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D0" w:rsidRPr="00715CF5" w:rsidRDefault="001D08D0" w:rsidP="001D08D0">
      <w:pPr>
        <w:jc w:val="center"/>
        <w:rPr>
          <w:b/>
          <w:color w:val="auto"/>
          <w:sz w:val="28"/>
          <w:szCs w:val="28"/>
        </w:rPr>
      </w:pPr>
      <w:r w:rsidRPr="00715CF5">
        <w:rPr>
          <w:b/>
          <w:color w:val="auto"/>
          <w:sz w:val="28"/>
          <w:szCs w:val="28"/>
        </w:rPr>
        <w:t xml:space="preserve">Обзор </w:t>
      </w:r>
    </w:p>
    <w:p w:rsidR="00E3318A" w:rsidRDefault="001D08D0" w:rsidP="00A16A9B">
      <w:pPr>
        <w:jc w:val="center"/>
        <w:rPr>
          <w:b/>
          <w:color w:val="auto"/>
          <w:sz w:val="28"/>
          <w:szCs w:val="28"/>
        </w:rPr>
      </w:pPr>
      <w:r w:rsidRPr="00715CF5">
        <w:rPr>
          <w:b/>
          <w:color w:val="auto"/>
          <w:sz w:val="28"/>
          <w:szCs w:val="28"/>
        </w:rPr>
        <w:t xml:space="preserve">нарушений законодательства о контрактной системе в сфере закупок, установленных </w:t>
      </w:r>
      <w:r w:rsidR="00A16A9B" w:rsidRPr="00715CF5">
        <w:rPr>
          <w:b/>
          <w:color w:val="auto"/>
          <w:sz w:val="28"/>
          <w:szCs w:val="28"/>
        </w:rPr>
        <w:t xml:space="preserve">при осуществлении </w:t>
      </w:r>
      <w:r w:rsidRPr="00715CF5">
        <w:rPr>
          <w:b/>
          <w:color w:val="auto"/>
          <w:sz w:val="28"/>
          <w:szCs w:val="28"/>
        </w:rPr>
        <w:t>Финансовым управлением Администрации Вытегорского муниципального района</w:t>
      </w:r>
      <w:r w:rsidR="00A16A9B" w:rsidRPr="00715CF5">
        <w:rPr>
          <w:b/>
          <w:color w:val="auto"/>
          <w:sz w:val="28"/>
          <w:szCs w:val="28"/>
        </w:rPr>
        <w:t xml:space="preserve"> </w:t>
      </w:r>
      <w:proofErr w:type="gramStart"/>
      <w:r w:rsidR="00A16A9B" w:rsidRPr="00715CF5">
        <w:rPr>
          <w:b/>
          <w:color w:val="auto"/>
          <w:sz w:val="28"/>
          <w:szCs w:val="28"/>
        </w:rPr>
        <w:t>контроля за</w:t>
      </w:r>
      <w:proofErr w:type="gramEnd"/>
      <w:r w:rsidR="00A16A9B" w:rsidRPr="00715CF5">
        <w:rPr>
          <w:b/>
          <w:color w:val="auto"/>
          <w:sz w:val="28"/>
          <w:szCs w:val="28"/>
        </w:rPr>
        <w:t xml:space="preserve"> соблюдением законодательства о контрактной системе в сфере закупок </w:t>
      </w:r>
    </w:p>
    <w:p w:rsidR="00A16A9B" w:rsidRPr="00715CF5" w:rsidRDefault="001D08D0" w:rsidP="00A16A9B">
      <w:pPr>
        <w:jc w:val="center"/>
        <w:rPr>
          <w:b/>
          <w:sz w:val="28"/>
          <w:szCs w:val="28"/>
        </w:rPr>
      </w:pPr>
      <w:r w:rsidRPr="00715CF5">
        <w:rPr>
          <w:b/>
          <w:color w:val="auto"/>
          <w:sz w:val="28"/>
          <w:szCs w:val="28"/>
        </w:rPr>
        <w:t>за</w:t>
      </w:r>
      <w:r w:rsidR="00A16A9B" w:rsidRPr="00715CF5">
        <w:rPr>
          <w:b/>
          <w:sz w:val="28"/>
          <w:szCs w:val="28"/>
        </w:rPr>
        <w:t xml:space="preserve"> </w:t>
      </w:r>
      <w:r w:rsidR="00E3318A">
        <w:rPr>
          <w:b/>
          <w:sz w:val="28"/>
          <w:szCs w:val="28"/>
        </w:rPr>
        <w:t xml:space="preserve">1 полугодие </w:t>
      </w:r>
      <w:r w:rsidR="00A16A9B" w:rsidRPr="00715CF5">
        <w:rPr>
          <w:b/>
          <w:sz w:val="28"/>
          <w:szCs w:val="28"/>
        </w:rPr>
        <w:t>202</w:t>
      </w:r>
      <w:r w:rsidR="00E3318A">
        <w:rPr>
          <w:b/>
          <w:sz w:val="28"/>
          <w:szCs w:val="28"/>
        </w:rPr>
        <w:t>3</w:t>
      </w:r>
      <w:r w:rsidR="00A16A9B" w:rsidRPr="00715CF5">
        <w:rPr>
          <w:b/>
          <w:sz w:val="28"/>
          <w:szCs w:val="28"/>
        </w:rPr>
        <w:t xml:space="preserve"> год</w:t>
      </w:r>
      <w:r w:rsidR="00E3318A">
        <w:rPr>
          <w:b/>
          <w:sz w:val="28"/>
          <w:szCs w:val="28"/>
        </w:rPr>
        <w:t>а</w:t>
      </w:r>
    </w:p>
    <w:p w:rsidR="00A16A9B" w:rsidRDefault="00A16A9B" w:rsidP="00A16A9B">
      <w:pPr>
        <w:jc w:val="center"/>
        <w:rPr>
          <w:b/>
          <w:sz w:val="28"/>
          <w:szCs w:val="28"/>
        </w:rPr>
      </w:pPr>
    </w:p>
    <w:p w:rsidR="003D7D52" w:rsidRDefault="001D08D0" w:rsidP="00A16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Финансовым управлением Вытегорского муниципального района</w:t>
      </w:r>
      <w:r w:rsidR="00A16A9B">
        <w:rPr>
          <w:color w:val="auto"/>
          <w:sz w:val="28"/>
          <w:szCs w:val="28"/>
        </w:rPr>
        <w:t xml:space="preserve"> за </w:t>
      </w:r>
      <w:r w:rsidR="00E3318A">
        <w:rPr>
          <w:color w:val="auto"/>
          <w:sz w:val="28"/>
          <w:szCs w:val="28"/>
        </w:rPr>
        <w:t xml:space="preserve">1 полугодие </w:t>
      </w:r>
      <w:r w:rsidR="00A16A9B">
        <w:rPr>
          <w:sz w:val="28"/>
          <w:szCs w:val="28"/>
        </w:rPr>
        <w:t>202</w:t>
      </w:r>
      <w:r w:rsidR="00E3318A">
        <w:rPr>
          <w:sz w:val="28"/>
          <w:szCs w:val="28"/>
        </w:rPr>
        <w:t>3</w:t>
      </w:r>
      <w:r w:rsidR="00A16A9B">
        <w:rPr>
          <w:sz w:val="28"/>
          <w:szCs w:val="28"/>
        </w:rPr>
        <w:t xml:space="preserve"> год</w:t>
      </w:r>
      <w:r w:rsidR="00E3318A">
        <w:rPr>
          <w:sz w:val="28"/>
          <w:szCs w:val="28"/>
        </w:rPr>
        <w:t>а</w:t>
      </w:r>
      <w:r w:rsidR="00A16A9B">
        <w:rPr>
          <w:sz w:val="28"/>
          <w:szCs w:val="28"/>
        </w:rPr>
        <w:t xml:space="preserve"> проведено </w:t>
      </w:r>
      <w:r w:rsidR="00E3318A">
        <w:rPr>
          <w:sz w:val="28"/>
          <w:szCs w:val="28"/>
        </w:rPr>
        <w:t>11</w:t>
      </w:r>
      <w:r w:rsidR="00A16A9B">
        <w:rPr>
          <w:sz w:val="28"/>
          <w:szCs w:val="28"/>
        </w:rPr>
        <w:t xml:space="preserve"> контрольных мероприятий,</w:t>
      </w:r>
      <w:r w:rsidR="0094717F">
        <w:rPr>
          <w:sz w:val="28"/>
          <w:szCs w:val="28"/>
        </w:rPr>
        <w:t xml:space="preserve"> в отношении </w:t>
      </w:r>
      <w:r w:rsidR="00E3318A">
        <w:rPr>
          <w:sz w:val="28"/>
          <w:szCs w:val="28"/>
        </w:rPr>
        <w:t>9</w:t>
      </w:r>
      <w:r w:rsidR="0094717F">
        <w:rPr>
          <w:sz w:val="28"/>
          <w:szCs w:val="28"/>
        </w:rPr>
        <w:t xml:space="preserve"> муниципальных заказчиков</w:t>
      </w:r>
      <w:r w:rsidR="00A16A9B">
        <w:rPr>
          <w:sz w:val="28"/>
          <w:szCs w:val="28"/>
        </w:rPr>
        <w:t xml:space="preserve"> </w:t>
      </w:r>
      <w:r w:rsidR="0046080D">
        <w:rPr>
          <w:sz w:val="28"/>
          <w:szCs w:val="28"/>
        </w:rPr>
        <w:t xml:space="preserve">в том числе: </w:t>
      </w:r>
    </w:p>
    <w:p w:rsidR="003D7D52" w:rsidRDefault="003D7D52" w:rsidP="00A16A9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3318A">
        <w:rPr>
          <w:sz w:val="28"/>
          <w:szCs w:val="28"/>
        </w:rPr>
        <w:t xml:space="preserve">3 </w:t>
      </w:r>
      <w:r>
        <w:rPr>
          <w:sz w:val="28"/>
          <w:szCs w:val="28"/>
        </w:rPr>
        <w:t>планов</w:t>
      </w:r>
      <w:r w:rsidR="00E3318A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46080D">
        <w:rPr>
          <w:sz w:val="28"/>
          <w:szCs w:val="28"/>
        </w:rPr>
        <w:t>проверк</w:t>
      </w:r>
      <w:r w:rsidR="00E3318A">
        <w:rPr>
          <w:sz w:val="28"/>
          <w:szCs w:val="28"/>
        </w:rPr>
        <w:t>и</w:t>
      </w:r>
      <w:r w:rsidR="0046080D">
        <w:rPr>
          <w:sz w:val="28"/>
          <w:szCs w:val="28"/>
        </w:rPr>
        <w:t xml:space="preserve"> по контролю в сфере закупок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</w:t>
      </w:r>
      <w:r>
        <w:rPr>
          <w:sz w:val="28"/>
          <w:szCs w:val="28"/>
        </w:rPr>
        <w:t>н</w:t>
      </w:r>
      <w:r w:rsidR="0046080D">
        <w:rPr>
          <w:sz w:val="28"/>
          <w:szCs w:val="28"/>
        </w:rPr>
        <w:t>ия муниципальных нужд</w:t>
      </w:r>
      <w:r>
        <w:rPr>
          <w:sz w:val="28"/>
          <w:szCs w:val="28"/>
        </w:rPr>
        <w:t xml:space="preserve"> (ч</w:t>
      </w:r>
      <w:r w:rsidR="0046080D">
        <w:rPr>
          <w:sz w:val="28"/>
          <w:szCs w:val="28"/>
        </w:rPr>
        <w:t>.</w:t>
      </w:r>
      <w:r w:rsidR="006D1E97">
        <w:rPr>
          <w:sz w:val="28"/>
          <w:szCs w:val="28"/>
        </w:rPr>
        <w:t xml:space="preserve"> </w:t>
      </w:r>
      <w:r w:rsidR="0046080D">
        <w:rPr>
          <w:sz w:val="28"/>
          <w:szCs w:val="28"/>
        </w:rPr>
        <w:t>3</w:t>
      </w:r>
      <w:r>
        <w:rPr>
          <w:sz w:val="28"/>
          <w:szCs w:val="28"/>
        </w:rPr>
        <w:t xml:space="preserve"> ст. 99</w:t>
      </w:r>
      <w:r w:rsidR="0046080D">
        <w:rPr>
          <w:sz w:val="28"/>
          <w:szCs w:val="28"/>
        </w:rPr>
        <w:t xml:space="preserve"> </w:t>
      </w:r>
      <w:r w:rsidR="006D1E97" w:rsidRPr="00DB65C4">
        <w:rPr>
          <w:sz w:val="28"/>
          <w:szCs w:val="28"/>
        </w:rPr>
        <w:t>Федерального</w:t>
      </w:r>
      <w:r w:rsidR="006D1E97" w:rsidRPr="00354EBC">
        <w:rPr>
          <w:sz w:val="28"/>
          <w:szCs w:val="28"/>
        </w:rPr>
        <w:t xml:space="preserve"> закона от 5</w:t>
      </w:r>
      <w:r w:rsidR="006D1E97">
        <w:rPr>
          <w:sz w:val="28"/>
          <w:szCs w:val="28"/>
        </w:rPr>
        <w:t xml:space="preserve"> апреля </w:t>
      </w:r>
      <w:r w:rsidR="006D1E97" w:rsidRPr="00354EBC">
        <w:rPr>
          <w:sz w:val="28"/>
          <w:szCs w:val="28"/>
        </w:rPr>
        <w:t>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6D1E97">
        <w:rPr>
          <w:sz w:val="28"/>
          <w:szCs w:val="28"/>
        </w:rPr>
        <w:t>)</w:t>
      </w:r>
      <w:r w:rsidR="0046080D">
        <w:rPr>
          <w:sz w:val="28"/>
          <w:szCs w:val="28"/>
        </w:rPr>
        <w:t xml:space="preserve">; </w:t>
      </w:r>
      <w:proofErr w:type="gramEnd"/>
    </w:p>
    <w:p w:rsidR="003D7D52" w:rsidRDefault="003D7D52" w:rsidP="00A16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18A">
        <w:rPr>
          <w:sz w:val="28"/>
          <w:szCs w:val="28"/>
        </w:rPr>
        <w:t>3</w:t>
      </w:r>
      <w:r w:rsidR="006B67F6">
        <w:rPr>
          <w:sz w:val="28"/>
          <w:szCs w:val="28"/>
        </w:rPr>
        <w:t xml:space="preserve"> плановых</w:t>
      </w:r>
      <w:r w:rsidR="00A16A9B">
        <w:rPr>
          <w:sz w:val="28"/>
          <w:szCs w:val="28"/>
        </w:rPr>
        <w:t xml:space="preserve"> </w:t>
      </w:r>
      <w:r w:rsidR="00E92BB6">
        <w:rPr>
          <w:sz w:val="28"/>
          <w:szCs w:val="28"/>
        </w:rPr>
        <w:t>проверки</w:t>
      </w:r>
      <w:r w:rsidR="00A16A9B">
        <w:rPr>
          <w:color w:val="auto"/>
          <w:sz w:val="28"/>
          <w:szCs w:val="28"/>
        </w:rPr>
        <w:t xml:space="preserve"> за соблюдением </w:t>
      </w:r>
      <w:r w:rsidR="0046080D">
        <w:rPr>
          <w:color w:val="auto"/>
          <w:sz w:val="28"/>
          <w:szCs w:val="28"/>
        </w:rPr>
        <w:t xml:space="preserve">требований </w:t>
      </w:r>
      <w:r w:rsidR="00A16A9B">
        <w:rPr>
          <w:color w:val="auto"/>
          <w:sz w:val="28"/>
          <w:szCs w:val="28"/>
        </w:rPr>
        <w:t>законодательства</w:t>
      </w:r>
      <w:r w:rsidR="0046080D">
        <w:rPr>
          <w:color w:val="auto"/>
          <w:sz w:val="28"/>
          <w:szCs w:val="28"/>
        </w:rPr>
        <w:t xml:space="preserve"> и иных нормативных правовых актов Российской Федерации</w:t>
      </w:r>
      <w:r w:rsidR="00A16A9B">
        <w:rPr>
          <w:color w:val="auto"/>
          <w:sz w:val="28"/>
          <w:szCs w:val="28"/>
        </w:rPr>
        <w:t xml:space="preserve"> о контрактной системе в сфере закупок</w:t>
      </w:r>
      <w:r w:rsidR="0046080D">
        <w:rPr>
          <w:color w:val="auto"/>
          <w:sz w:val="28"/>
          <w:szCs w:val="28"/>
        </w:rPr>
        <w:t xml:space="preserve"> товаров, работ, услуг </w:t>
      </w:r>
      <w:r w:rsidR="00A16A9B">
        <w:rPr>
          <w:color w:val="auto"/>
          <w:sz w:val="28"/>
          <w:szCs w:val="28"/>
        </w:rPr>
        <w:t xml:space="preserve"> </w:t>
      </w:r>
      <w:r w:rsidR="0046080D">
        <w:rPr>
          <w:color w:val="auto"/>
          <w:sz w:val="28"/>
          <w:szCs w:val="28"/>
        </w:rPr>
        <w:t xml:space="preserve">для обеспечения </w:t>
      </w:r>
      <w:r w:rsidR="00A16A9B">
        <w:rPr>
          <w:sz w:val="28"/>
          <w:szCs w:val="28"/>
        </w:rPr>
        <w:t xml:space="preserve">муниципальных </w:t>
      </w:r>
      <w:r w:rsidR="0046080D">
        <w:rPr>
          <w:sz w:val="28"/>
          <w:szCs w:val="28"/>
        </w:rPr>
        <w:t>нужд (</w:t>
      </w:r>
      <w:proofErr w:type="gramStart"/>
      <w:r w:rsidR="006D1E97">
        <w:rPr>
          <w:sz w:val="28"/>
          <w:szCs w:val="28"/>
        </w:rPr>
        <w:t>ч</w:t>
      </w:r>
      <w:proofErr w:type="gramEnd"/>
      <w:r w:rsidR="0046080D">
        <w:rPr>
          <w:sz w:val="28"/>
          <w:szCs w:val="28"/>
        </w:rPr>
        <w:t>.</w:t>
      </w:r>
      <w:r w:rsidR="006D1E97">
        <w:rPr>
          <w:sz w:val="28"/>
          <w:szCs w:val="28"/>
        </w:rPr>
        <w:t xml:space="preserve"> </w:t>
      </w:r>
      <w:r w:rsidR="0046080D">
        <w:rPr>
          <w:sz w:val="28"/>
          <w:szCs w:val="28"/>
        </w:rPr>
        <w:t xml:space="preserve">8 </w:t>
      </w:r>
      <w:r w:rsidR="006D1E97">
        <w:rPr>
          <w:sz w:val="28"/>
          <w:szCs w:val="28"/>
        </w:rPr>
        <w:t xml:space="preserve">ст. 99 </w:t>
      </w:r>
      <w:r w:rsidR="006D1E97" w:rsidRPr="00DB65C4">
        <w:rPr>
          <w:sz w:val="28"/>
          <w:szCs w:val="28"/>
        </w:rPr>
        <w:t>Федерального</w:t>
      </w:r>
      <w:r w:rsidR="006D1E97" w:rsidRPr="00354EBC">
        <w:rPr>
          <w:sz w:val="28"/>
          <w:szCs w:val="28"/>
        </w:rPr>
        <w:t xml:space="preserve"> закона от 5</w:t>
      </w:r>
      <w:r w:rsidR="006D1E97">
        <w:rPr>
          <w:sz w:val="28"/>
          <w:szCs w:val="28"/>
        </w:rPr>
        <w:t xml:space="preserve"> апреля </w:t>
      </w:r>
      <w:r w:rsidR="006D1E97" w:rsidRPr="00354EBC">
        <w:rPr>
          <w:sz w:val="28"/>
          <w:szCs w:val="28"/>
        </w:rPr>
        <w:t>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6D1E97">
        <w:rPr>
          <w:sz w:val="28"/>
          <w:szCs w:val="28"/>
        </w:rPr>
        <w:t>)</w:t>
      </w:r>
      <w:r w:rsidR="0046080D">
        <w:rPr>
          <w:sz w:val="28"/>
          <w:szCs w:val="28"/>
        </w:rPr>
        <w:t>;</w:t>
      </w:r>
    </w:p>
    <w:p w:rsidR="00A16A9B" w:rsidRDefault="003D7D52" w:rsidP="00A16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18A">
        <w:rPr>
          <w:sz w:val="28"/>
          <w:szCs w:val="28"/>
        </w:rPr>
        <w:t>5</w:t>
      </w:r>
      <w:r>
        <w:rPr>
          <w:sz w:val="28"/>
          <w:szCs w:val="28"/>
        </w:rPr>
        <w:t xml:space="preserve"> внеплановых провер</w:t>
      </w:r>
      <w:r w:rsidR="00E3318A">
        <w:rPr>
          <w:sz w:val="28"/>
          <w:szCs w:val="28"/>
        </w:rPr>
        <w:t>о</w:t>
      </w:r>
      <w:r>
        <w:rPr>
          <w:sz w:val="28"/>
          <w:szCs w:val="28"/>
        </w:rPr>
        <w:t xml:space="preserve">к, в том числе </w:t>
      </w:r>
      <w:r w:rsidR="00E3318A">
        <w:rPr>
          <w:sz w:val="28"/>
          <w:szCs w:val="28"/>
        </w:rPr>
        <w:t>4</w:t>
      </w:r>
      <w:r>
        <w:rPr>
          <w:sz w:val="28"/>
          <w:szCs w:val="28"/>
        </w:rPr>
        <w:t xml:space="preserve"> проверк</w:t>
      </w:r>
      <w:r w:rsidR="00E3318A">
        <w:rPr>
          <w:sz w:val="28"/>
          <w:szCs w:val="28"/>
        </w:rPr>
        <w:t>и</w:t>
      </w:r>
      <w:r w:rsidRPr="003D7D52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обращени</w:t>
      </w:r>
      <w:r w:rsidR="00E92BB6">
        <w:rPr>
          <w:sz w:val="28"/>
          <w:szCs w:val="28"/>
        </w:rPr>
        <w:t>ям,</w:t>
      </w:r>
      <w:r w:rsidR="00E3318A">
        <w:rPr>
          <w:sz w:val="28"/>
          <w:szCs w:val="28"/>
        </w:rPr>
        <w:t xml:space="preserve"> </w:t>
      </w:r>
      <w:r w:rsidR="00E3318A" w:rsidRPr="00E3318A">
        <w:rPr>
          <w:sz w:val="28"/>
          <w:szCs w:val="28"/>
        </w:rPr>
        <w:t>содержащ</w:t>
      </w:r>
      <w:r w:rsidR="00E92BB6">
        <w:rPr>
          <w:sz w:val="28"/>
          <w:szCs w:val="28"/>
        </w:rPr>
        <w:t>им</w:t>
      </w:r>
      <w:r w:rsidR="00E3318A" w:rsidRPr="00E3318A">
        <w:rPr>
          <w:sz w:val="28"/>
          <w:szCs w:val="28"/>
        </w:rPr>
        <w:t xml:space="preserve"> информацию о признаках нарушений законодательства РФ о контрактной системе в сфере закупок</w:t>
      </w:r>
      <w:r>
        <w:rPr>
          <w:sz w:val="28"/>
          <w:szCs w:val="28"/>
        </w:rPr>
        <w:t xml:space="preserve"> и 1 проверка</w:t>
      </w:r>
      <w:r w:rsidRPr="003D7D52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обращению о согласовании заключения контракта с единственным поставщиком (подрядчиком, исполнителем).</w:t>
      </w:r>
    </w:p>
    <w:p w:rsidR="00A16A9B" w:rsidRPr="00054B62" w:rsidRDefault="00A16A9B" w:rsidP="00A16A9B">
      <w:pPr>
        <w:ind w:firstLine="567"/>
        <w:jc w:val="both"/>
        <w:rPr>
          <w:color w:val="auto"/>
          <w:sz w:val="28"/>
          <w:szCs w:val="28"/>
        </w:rPr>
      </w:pPr>
      <w:r w:rsidRPr="00054B62">
        <w:rPr>
          <w:color w:val="auto"/>
          <w:sz w:val="28"/>
          <w:szCs w:val="28"/>
        </w:rPr>
        <w:t xml:space="preserve">Проверено </w:t>
      </w:r>
      <w:r w:rsidR="003350A2" w:rsidRPr="003350A2">
        <w:rPr>
          <w:color w:val="auto"/>
          <w:sz w:val="28"/>
          <w:szCs w:val="28"/>
        </w:rPr>
        <w:t>4</w:t>
      </w:r>
      <w:r w:rsidR="00054B62" w:rsidRPr="003350A2">
        <w:rPr>
          <w:color w:val="auto"/>
          <w:sz w:val="28"/>
          <w:szCs w:val="28"/>
        </w:rPr>
        <w:t xml:space="preserve"> закупки</w:t>
      </w:r>
      <w:r w:rsidRPr="003350A2">
        <w:rPr>
          <w:color w:val="auto"/>
          <w:sz w:val="28"/>
          <w:szCs w:val="28"/>
        </w:rPr>
        <w:t xml:space="preserve">. Проверено </w:t>
      </w:r>
      <w:r w:rsidR="00426CE1">
        <w:rPr>
          <w:color w:val="auto"/>
          <w:sz w:val="28"/>
          <w:szCs w:val="28"/>
        </w:rPr>
        <w:t xml:space="preserve">100 </w:t>
      </w:r>
      <w:r w:rsidRPr="003350A2">
        <w:rPr>
          <w:color w:val="auto"/>
          <w:sz w:val="28"/>
          <w:szCs w:val="28"/>
        </w:rPr>
        <w:t xml:space="preserve">контрактов (договоров). Установлено, что </w:t>
      </w:r>
      <w:r w:rsidR="00E92BB6">
        <w:rPr>
          <w:color w:val="auto"/>
          <w:sz w:val="28"/>
          <w:szCs w:val="28"/>
        </w:rPr>
        <w:t>34</w:t>
      </w:r>
      <w:r w:rsidR="00D841A5" w:rsidRPr="003350A2">
        <w:rPr>
          <w:color w:val="auto"/>
          <w:sz w:val="28"/>
          <w:szCs w:val="28"/>
        </w:rPr>
        <w:t xml:space="preserve"> </w:t>
      </w:r>
      <w:r w:rsidRPr="003350A2">
        <w:rPr>
          <w:color w:val="auto"/>
          <w:sz w:val="28"/>
          <w:szCs w:val="28"/>
        </w:rPr>
        <w:t>контракт</w:t>
      </w:r>
      <w:r w:rsidR="00426CE1">
        <w:rPr>
          <w:color w:val="auto"/>
          <w:sz w:val="28"/>
          <w:szCs w:val="28"/>
        </w:rPr>
        <w:t>а</w:t>
      </w:r>
      <w:r w:rsidRPr="003350A2">
        <w:rPr>
          <w:color w:val="auto"/>
          <w:sz w:val="28"/>
          <w:szCs w:val="28"/>
        </w:rPr>
        <w:t xml:space="preserve"> з</w:t>
      </w:r>
      <w:r w:rsidRPr="00054B62">
        <w:rPr>
          <w:color w:val="auto"/>
          <w:sz w:val="28"/>
          <w:szCs w:val="28"/>
        </w:rPr>
        <w:t xml:space="preserve">аключены с нарушением, </w:t>
      </w:r>
      <w:r w:rsidR="00426CE1">
        <w:rPr>
          <w:color w:val="auto"/>
          <w:sz w:val="28"/>
          <w:szCs w:val="28"/>
        </w:rPr>
        <w:t>6</w:t>
      </w:r>
      <w:r w:rsidRPr="00054B62">
        <w:rPr>
          <w:color w:val="auto"/>
          <w:sz w:val="28"/>
          <w:szCs w:val="28"/>
        </w:rPr>
        <w:t xml:space="preserve"> контракт</w:t>
      </w:r>
      <w:r w:rsidR="00426CE1">
        <w:rPr>
          <w:color w:val="auto"/>
          <w:sz w:val="28"/>
          <w:szCs w:val="28"/>
        </w:rPr>
        <w:t>ов</w:t>
      </w:r>
      <w:r w:rsidRPr="00054B62">
        <w:rPr>
          <w:color w:val="auto"/>
          <w:sz w:val="28"/>
          <w:szCs w:val="28"/>
        </w:rPr>
        <w:t xml:space="preserve"> исполнен</w:t>
      </w:r>
      <w:r w:rsidR="00054B62" w:rsidRPr="00054B62">
        <w:rPr>
          <w:color w:val="auto"/>
          <w:sz w:val="28"/>
          <w:szCs w:val="28"/>
        </w:rPr>
        <w:t>ы</w:t>
      </w:r>
      <w:r w:rsidRPr="00054B62">
        <w:rPr>
          <w:color w:val="auto"/>
          <w:sz w:val="28"/>
          <w:szCs w:val="28"/>
        </w:rPr>
        <w:t xml:space="preserve"> с нарушением законодательства Российской Федерации и иных нормативных правовых актов о контрактной системе в сфере закупок</w:t>
      </w:r>
      <w:r w:rsidR="00054B62">
        <w:rPr>
          <w:color w:val="auto"/>
          <w:sz w:val="28"/>
          <w:szCs w:val="28"/>
        </w:rPr>
        <w:t>.</w:t>
      </w:r>
    </w:p>
    <w:p w:rsidR="00A16A9B" w:rsidRPr="00054B62" w:rsidRDefault="00A16A9B" w:rsidP="00A16A9B">
      <w:pPr>
        <w:tabs>
          <w:tab w:val="num" w:pos="0"/>
        </w:tabs>
        <w:ind w:firstLine="567"/>
        <w:jc w:val="both"/>
        <w:rPr>
          <w:color w:val="auto"/>
          <w:sz w:val="28"/>
          <w:szCs w:val="28"/>
        </w:rPr>
      </w:pPr>
      <w:r w:rsidRPr="00054B62">
        <w:rPr>
          <w:rFonts w:eastAsia="+mn-ea"/>
          <w:color w:val="auto"/>
          <w:sz w:val="28"/>
          <w:szCs w:val="28"/>
        </w:rPr>
        <w:t xml:space="preserve">По результатам контрольных мероприятий, в адрес объектов контроля направлено </w:t>
      </w:r>
      <w:r w:rsidR="005365E7">
        <w:rPr>
          <w:rFonts w:eastAsia="+mn-ea"/>
          <w:color w:val="auto"/>
          <w:sz w:val="28"/>
          <w:szCs w:val="28"/>
        </w:rPr>
        <w:t xml:space="preserve">9 </w:t>
      </w:r>
      <w:r w:rsidRPr="00054B62">
        <w:rPr>
          <w:rFonts w:eastAsia="+mn-ea"/>
          <w:color w:val="auto"/>
          <w:sz w:val="28"/>
          <w:szCs w:val="28"/>
        </w:rPr>
        <w:t>пред</w:t>
      </w:r>
      <w:r w:rsidR="00D841A5" w:rsidRPr="00054B62">
        <w:rPr>
          <w:rFonts w:eastAsia="+mn-ea"/>
          <w:color w:val="auto"/>
          <w:sz w:val="28"/>
          <w:szCs w:val="28"/>
        </w:rPr>
        <w:t>ставлени</w:t>
      </w:r>
      <w:r w:rsidR="003350A2">
        <w:rPr>
          <w:rFonts w:eastAsia="+mn-ea"/>
          <w:color w:val="auto"/>
          <w:sz w:val="28"/>
          <w:szCs w:val="28"/>
        </w:rPr>
        <w:t>й</w:t>
      </w:r>
      <w:r w:rsidRPr="00054B62">
        <w:rPr>
          <w:rFonts w:eastAsia="+mn-ea"/>
          <w:color w:val="auto"/>
          <w:sz w:val="28"/>
          <w:szCs w:val="28"/>
        </w:rPr>
        <w:t xml:space="preserve"> с тр</w:t>
      </w:r>
      <w:r w:rsidR="00D841A5" w:rsidRPr="00054B62">
        <w:rPr>
          <w:rFonts w:eastAsia="+mn-ea"/>
          <w:color w:val="auto"/>
          <w:sz w:val="28"/>
          <w:szCs w:val="28"/>
        </w:rPr>
        <w:t>ебованиями устранения нарушений</w:t>
      </w:r>
      <w:r w:rsidRPr="00054B62">
        <w:rPr>
          <w:rFonts w:eastAsia="+mn-ea"/>
          <w:color w:val="auto"/>
          <w:sz w:val="28"/>
          <w:szCs w:val="28"/>
        </w:rPr>
        <w:t>.</w:t>
      </w:r>
      <w:r w:rsidRPr="00054B62">
        <w:rPr>
          <w:color w:val="auto"/>
          <w:sz w:val="28"/>
          <w:szCs w:val="28"/>
        </w:rPr>
        <w:t xml:space="preserve"> </w:t>
      </w:r>
    </w:p>
    <w:p w:rsidR="00D841A5" w:rsidRDefault="0036581F" w:rsidP="00D841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Выявленные</w:t>
      </w:r>
      <w:r w:rsidR="00D841A5">
        <w:rPr>
          <w:sz w:val="28"/>
          <w:szCs w:val="28"/>
        </w:rPr>
        <w:t xml:space="preserve"> нарушения</w:t>
      </w:r>
      <w:r>
        <w:rPr>
          <w:sz w:val="28"/>
          <w:szCs w:val="28"/>
        </w:rPr>
        <w:t xml:space="preserve"> </w:t>
      </w:r>
      <w:r w:rsidR="00D841A5">
        <w:rPr>
          <w:sz w:val="28"/>
          <w:szCs w:val="28"/>
        </w:rPr>
        <w:t>законодательства в сфере закупок товаров, работ, услуг:</w:t>
      </w:r>
    </w:p>
    <w:p w:rsidR="00A16A9B" w:rsidRPr="00736CE3" w:rsidRDefault="00A16A9B" w:rsidP="00A16A9B">
      <w:pPr>
        <w:ind w:firstLine="567"/>
        <w:jc w:val="both"/>
        <w:rPr>
          <w:color w:val="auto"/>
          <w:sz w:val="28"/>
          <w:szCs w:val="28"/>
        </w:rPr>
      </w:pPr>
      <w:r w:rsidRPr="00736CE3">
        <w:rPr>
          <w:rFonts w:eastAsia="+mn-ea"/>
          <w:color w:val="auto"/>
          <w:sz w:val="28"/>
          <w:szCs w:val="28"/>
        </w:rPr>
        <w:t xml:space="preserve">1. </w:t>
      </w:r>
      <w:r w:rsidR="00D44541">
        <w:rPr>
          <w:rFonts w:eastAsia="+mn-ea"/>
          <w:color w:val="auto"/>
          <w:sz w:val="28"/>
          <w:szCs w:val="28"/>
        </w:rPr>
        <w:t>Уменьшилось количество</w:t>
      </w:r>
      <w:r w:rsidRPr="00736CE3">
        <w:rPr>
          <w:rFonts w:eastAsia="+mn-ea"/>
          <w:color w:val="auto"/>
          <w:sz w:val="28"/>
          <w:szCs w:val="28"/>
        </w:rPr>
        <w:t xml:space="preserve"> выявляемых нарушений связан</w:t>
      </w:r>
      <w:r w:rsidR="00584332">
        <w:rPr>
          <w:rFonts w:eastAsia="+mn-ea"/>
          <w:color w:val="auto"/>
          <w:sz w:val="28"/>
          <w:szCs w:val="28"/>
        </w:rPr>
        <w:t>н</w:t>
      </w:r>
      <w:r w:rsidR="00D44541">
        <w:rPr>
          <w:rFonts w:eastAsia="+mn-ea"/>
          <w:color w:val="auto"/>
          <w:sz w:val="28"/>
          <w:szCs w:val="28"/>
        </w:rPr>
        <w:t>ых</w:t>
      </w:r>
      <w:r w:rsidRPr="00736CE3">
        <w:rPr>
          <w:rFonts w:eastAsia="+mn-ea"/>
          <w:color w:val="auto"/>
          <w:sz w:val="28"/>
          <w:szCs w:val="28"/>
        </w:rPr>
        <w:t xml:space="preserve"> с нарушением срока оплаты контрактов</w:t>
      </w:r>
      <w:r w:rsidR="00736CE3" w:rsidRPr="00736CE3">
        <w:rPr>
          <w:rFonts w:eastAsia="+mn-ea"/>
          <w:color w:val="auto"/>
          <w:sz w:val="28"/>
          <w:szCs w:val="28"/>
        </w:rPr>
        <w:t xml:space="preserve"> – </w:t>
      </w:r>
      <w:r w:rsidR="00C9263F">
        <w:rPr>
          <w:rFonts w:eastAsia="+mn-ea"/>
          <w:color w:val="auto"/>
          <w:sz w:val="28"/>
          <w:szCs w:val="28"/>
        </w:rPr>
        <w:t>2</w:t>
      </w:r>
      <w:r w:rsidR="00736CE3" w:rsidRPr="003350A2">
        <w:rPr>
          <w:rFonts w:eastAsia="+mn-ea"/>
          <w:color w:val="auto"/>
          <w:sz w:val="28"/>
          <w:szCs w:val="28"/>
        </w:rPr>
        <w:t>.</w:t>
      </w:r>
      <w:r w:rsidR="00736CE3" w:rsidRPr="00736CE3">
        <w:rPr>
          <w:rFonts w:eastAsia="+mn-ea"/>
          <w:color w:val="auto"/>
          <w:sz w:val="28"/>
          <w:szCs w:val="28"/>
        </w:rPr>
        <w:t xml:space="preserve">  </w:t>
      </w:r>
      <w:r w:rsidRPr="00736CE3">
        <w:rPr>
          <w:rFonts w:eastAsia="+mn-ea"/>
          <w:color w:val="auto"/>
          <w:sz w:val="28"/>
          <w:szCs w:val="28"/>
        </w:rPr>
        <w:t xml:space="preserve">Количество дней просрочек составляет от </w:t>
      </w:r>
      <w:r w:rsidR="00736CE3" w:rsidRPr="003350A2">
        <w:rPr>
          <w:rFonts w:eastAsia="+mn-ea"/>
          <w:color w:val="auto"/>
          <w:sz w:val="28"/>
          <w:szCs w:val="28"/>
        </w:rPr>
        <w:t xml:space="preserve">2 </w:t>
      </w:r>
      <w:r w:rsidRPr="003350A2">
        <w:rPr>
          <w:rFonts w:eastAsia="+mn-ea"/>
          <w:color w:val="auto"/>
          <w:sz w:val="28"/>
          <w:szCs w:val="28"/>
        </w:rPr>
        <w:t xml:space="preserve">до </w:t>
      </w:r>
      <w:r w:rsidR="003350A2">
        <w:rPr>
          <w:rFonts w:eastAsia="+mn-ea"/>
          <w:color w:val="auto"/>
          <w:sz w:val="28"/>
          <w:szCs w:val="28"/>
        </w:rPr>
        <w:t>32</w:t>
      </w:r>
      <w:r w:rsidRPr="00736CE3">
        <w:rPr>
          <w:rFonts w:eastAsia="+mn-ea"/>
          <w:color w:val="auto"/>
          <w:sz w:val="28"/>
          <w:szCs w:val="28"/>
        </w:rPr>
        <w:t xml:space="preserve"> </w:t>
      </w:r>
      <w:r w:rsidR="00736CE3" w:rsidRPr="00736CE3">
        <w:rPr>
          <w:rFonts w:eastAsia="+mn-ea"/>
          <w:color w:val="auto"/>
          <w:sz w:val="28"/>
          <w:szCs w:val="28"/>
        </w:rPr>
        <w:t>рабочих</w:t>
      </w:r>
      <w:r w:rsidRPr="00736CE3">
        <w:rPr>
          <w:rFonts w:eastAsia="+mn-ea"/>
          <w:color w:val="auto"/>
          <w:sz w:val="28"/>
          <w:szCs w:val="28"/>
        </w:rPr>
        <w:t xml:space="preserve"> дней.</w:t>
      </w:r>
    </w:p>
    <w:p w:rsidR="00A16A9B" w:rsidRPr="00736CE3" w:rsidRDefault="00A16A9B" w:rsidP="00A16A9B">
      <w:pPr>
        <w:ind w:firstLine="567"/>
        <w:jc w:val="both"/>
        <w:rPr>
          <w:color w:val="auto"/>
          <w:sz w:val="28"/>
          <w:szCs w:val="28"/>
        </w:rPr>
      </w:pPr>
      <w:r w:rsidRPr="00736CE3">
        <w:rPr>
          <w:rFonts w:eastAsia="+mn-ea"/>
          <w:color w:val="auto"/>
          <w:sz w:val="28"/>
          <w:szCs w:val="28"/>
        </w:rPr>
        <w:t xml:space="preserve">2. </w:t>
      </w:r>
      <w:r w:rsidR="00736CE3" w:rsidRPr="00736CE3">
        <w:rPr>
          <w:rFonts w:eastAsia="+mn-ea"/>
          <w:color w:val="auto"/>
          <w:sz w:val="28"/>
          <w:szCs w:val="28"/>
        </w:rPr>
        <w:t>Основным</w:t>
      </w:r>
      <w:r w:rsidRPr="00736CE3">
        <w:rPr>
          <w:rFonts w:eastAsia="+mn-ea"/>
          <w:color w:val="auto"/>
          <w:sz w:val="28"/>
          <w:szCs w:val="28"/>
        </w:rPr>
        <w:t xml:space="preserve"> нарушени</w:t>
      </w:r>
      <w:r w:rsidR="00736CE3" w:rsidRPr="00736CE3">
        <w:rPr>
          <w:rFonts w:eastAsia="+mn-ea"/>
          <w:color w:val="auto"/>
          <w:sz w:val="28"/>
          <w:szCs w:val="28"/>
        </w:rPr>
        <w:t>е</w:t>
      </w:r>
      <w:r w:rsidRPr="00736CE3">
        <w:rPr>
          <w:rFonts w:eastAsia="+mn-ea"/>
          <w:color w:val="auto"/>
          <w:sz w:val="28"/>
          <w:szCs w:val="28"/>
        </w:rPr>
        <w:t>м при размещении информации и документов в реестре контрактов является:</w:t>
      </w:r>
    </w:p>
    <w:p w:rsidR="003350A2" w:rsidRPr="001D01B6" w:rsidRDefault="003350A2" w:rsidP="003350A2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-</w:t>
      </w:r>
      <w:r w:rsidRPr="003350A2">
        <w:rPr>
          <w:rFonts w:eastAsia="Calibri"/>
          <w:color w:val="auto"/>
          <w:sz w:val="28"/>
          <w:szCs w:val="28"/>
        </w:rPr>
        <w:t xml:space="preserve"> </w:t>
      </w:r>
      <w:r w:rsidRPr="001D01B6">
        <w:rPr>
          <w:rFonts w:eastAsia="Calibri"/>
          <w:b/>
          <w:color w:val="auto"/>
          <w:sz w:val="28"/>
          <w:szCs w:val="28"/>
        </w:rPr>
        <w:t>информация о внесении изменений в условия контракта дополнительными соглашениями размещена в реестре контрактов с нарушением срока</w:t>
      </w:r>
      <w:r w:rsidR="001D01B6" w:rsidRPr="001D01B6">
        <w:rPr>
          <w:rFonts w:eastAsia="Calibri"/>
          <w:b/>
          <w:color w:val="auto"/>
          <w:sz w:val="28"/>
          <w:szCs w:val="28"/>
        </w:rPr>
        <w:t>;</w:t>
      </w:r>
    </w:p>
    <w:p w:rsidR="001D01B6" w:rsidRPr="001D01B6" w:rsidRDefault="001D01B6" w:rsidP="003350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D01B6">
        <w:rPr>
          <w:rFonts w:eastAsia="Calibri"/>
          <w:b/>
          <w:color w:val="auto"/>
          <w:sz w:val="28"/>
          <w:szCs w:val="28"/>
        </w:rPr>
        <w:t>- и</w:t>
      </w:r>
      <w:r w:rsidRPr="001D01B6">
        <w:rPr>
          <w:b/>
          <w:sz w:val="28"/>
          <w:szCs w:val="28"/>
        </w:rPr>
        <w:t>нформация о приемке выполненных работ по контракту</w:t>
      </w:r>
      <w:r w:rsidRPr="001D01B6">
        <w:rPr>
          <w:b/>
          <w:sz w:val="28"/>
          <w:szCs w:val="28"/>
          <w:lang w:eastAsia="en-US"/>
        </w:rPr>
        <w:t xml:space="preserve"> </w:t>
      </w:r>
      <w:r w:rsidRPr="001D01B6">
        <w:rPr>
          <w:b/>
          <w:sz w:val="28"/>
          <w:szCs w:val="28"/>
        </w:rPr>
        <w:t>не размещена в реестре контрактов или размешена с нарушением срока;</w:t>
      </w:r>
    </w:p>
    <w:p w:rsidR="001D01B6" w:rsidRPr="001D01B6" w:rsidRDefault="001D01B6" w:rsidP="003350A2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1D01B6">
        <w:rPr>
          <w:b/>
          <w:sz w:val="28"/>
          <w:szCs w:val="28"/>
        </w:rPr>
        <w:lastRenderedPageBreak/>
        <w:t>- информации об оплате контракта</w:t>
      </w:r>
      <w:r w:rsidRPr="001D01B6">
        <w:rPr>
          <w:b/>
          <w:sz w:val="28"/>
          <w:szCs w:val="28"/>
          <w:lang w:eastAsia="en-US"/>
        </w:rPr>
        <w:t xml:space="preserve"> </w:t>
      </w:r>
      <w:r w:rsidRPr="001D01B6">
        <w:rPr>
          <w:b/>
          <w:sz w:val="28"/>
          <w:szCs w:val="28"/>
        </w:rPr>
        <w:t>не размещена в реестре контрактов или размешена с нарушением срока.</w:t>
      </w:r>
    </w:p>
    <w:p w:rsidR="00A16A9B" w:rsidRPr="00F56554" w:rsidRDefault="00A16A9B" w:rsidP="00A16A9B">
      <w:pPr>
        <w:pStyle w:val="a5"/>
        <w:ind w:left="0" w:firstLine="567"/>
        <w:jc w:val="both"/>
        <w:rPr>
          <w:color w:val="auto"/>
          <w:sz w:val="28"/>
          <w:szCs w:val="28"/>
        </w:rPr>
      </w:pPr>
      <w:r w:rsidRPr="00F56554">
        <w:rPr>
          <w:color w:val="auto"/>
          <w:sz w:val="28"/>
          <w:szCs w:val="28"/>
        </w:rPr>
        <w:t>3. Нарушения</w:t>
      </w:r>
      <w:r w:rsidRPr="00F56554">
        <w:rPr>
          <w:rFonts w:eastAsia="+mn-ea"/>
          <w:color w:val="auto"/>
          <w:sz w:val="28"/>
          <w:szCs w:val="28"/>
        </w:rPr>
        <w:t xml:space="preserve"> порядка </w:t>
      </w:r>
      <w:r w:rsidR="00736CE3" w:rsidRPr="00F56554">
        <w:rPr>
          <w:rFonts w:eastAsia="+mn-ea"/>
          <w:color w:val="auto"/>
          <w:sz w:val="28"/>
          <w:szCs w:val="28"/>
        </w:rPr>
        <w:t>заключения контрактов</w:t>
      </w:r>
      <w:r w:rsidR="003350A2">
        <w:rPr>
          <w:rFonts w:eastAsia="+mn-ea"/>
          <w:color w:val="auto"/>
          <w:sz w:val="28"/>
          <w:szCs w:val="28"/>
        </w:rPr>
        <w:t>, например</w:t>
      </w:r>
      <w:r w:rsidR="00736CE3" w:rsidRPr="00F56554">
        <w:rPr>
          <w:rFonts w:eastAsia="+mn-ea"/>
          <w:color w:val="auto"/>
          <w:sz w:val="28"/>
          <w:szCs w:val="28"/>
        </w:rPr>
        <w:t>:</w:t>
      </w:r>
    </w:p>
    <w:p w:rsidR="00F56554" w:rsidRPr="003350A2" w:rsidRDefault="003350A2" w:rsidP="00736CE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A16A9B" w:rsidRPr="00F56554">
        <w:rPr>
          <w:color w:val="auto"/>
          <w:sz w:val="28"/>
          <w:szCs w:val="28"/>
        </w:rPr>
        <w:t xml:space="preserve"> </w:t>
      </w:r>
      <w:r w:rsidR="00736CE3" w:rsidRPr="003350A2">
        <w:rPr>
          <w:b/>
          <w:color w:val="auto"/>
          <w:sz w:val="28"/>
          <w:szCs w:val="28"/>
        </w:rPr>
        <w:t>при</w:t>
      </w:r>
      <w:r w:rsidR="00736CE3" w:rsidRPr="003350A2">
        <w:rPr>
          <w:b/>
          <w:sz w:val="28"/>
          <w:szCs w:val="28"/>
        </w:rPr>
        <w:t xml:space="preserve"> заключении контрактов (договоров) с единственным поставщиком не указывается, что цена контракта </w:t>
      </w:r>
      <w:proofErr w:type="gramStart"/>
      <w:r w:rsidR="00736CE3" w:rsidRPr="003350A2">
        <w:rPr>
          <w:b/>
          <w:sz w:val="28"/>
          <w:szCs w:val="28"/>
        </w:rPr>
        <w:t>является твердой и определяется</w:t>
      </w:r>
      <w:proofErr w:type="gramEnd"/>
      <w:r w:rsidR="00736CE3" w:rsidRPr="003350A2">
        <w:rPr>
          <w:b/>
          <w:sz w:val="28"/>
          <w:szCs w:val="28"/>
        </w:rPr>
        <w:t xml:space="preserve"> на весь срок исполнения контракта</w:t>
      </w:r>
      <w:r w:rsidR="00F56554" w:rsidRPr="003350A2">
        <w:rPr>
          <w:b/>
          <w:sz w:val="28"/>
          <w:szCs w:val="28"/>
        </w:rPr>
        <w:t>;</w:t>
      </w:r>
    </w:p>
    <w:p w:rsidR="00736CE3" w:rsidRDefault="00736CE3" w:rsidP="00736C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235">
        <w:rPr>
          <w:sz w:val="28"/>
          <w:szCs w:val="28"/>
        </w:rPr>
        <w:t xml:space="preserve"> </w:t>
      </w:r>
      <w:r w:rsidR="003350A2">
        <w:rPr>
          <w:sz w:val="28"/>
          <w:szCs w:val="28"/>
        </w:rPr>
        <w:t xml:space="preserve">- </w:t>
      </w:r>
      <w:r w:rsidR="003350A2" w:rsidRPr="003350A2">
        <w:rPr>
          <w:b/>
          <w:sz w:val="28"/>
          <w:szCs w:val="28"/>
        </w:rPr>
        <w:t>в</w:t>
      </w:r>
      <w:r w:rsidR="00F56554" w:rsidRPr="003350A2">
        <w:rPr>
          <w:b/>
          <w:sz w:val="28"/>
          <w:szCs w:val="28"/>
        </w:rPr>
        <w:t xml:space="preserve"> контрактах (договорах) с единственным поставщиком не указывается</w:t>
      </w:r>
      <w:r w:rsidR="00F56554" w:rsidRPr="003350A2">
        <w:rPr>
          <w:b/>
          <w:bCs/>
          <w:sz w:val="28"/>
          <w:szCs w:val="28"/>
        </w:rPr>
        <w:t xml:space="preserve"> идентификационный код закупки</w:t>
      </w:r>
      <w:r w:rsidR="0036581F" w:rsidRPr="003350A2">
        <w:rPr>
          <w:b/>
          <w:sz w:val="28"/>
          <w:szCs w:val="28"/>
        </w:rPr>
        <w:t>;</w:t>
      </w:r>
    </w:p>
    <w:p w:rsidR="0036581F" w:rsidRPr="00E92BB6" w:rsidRDefault="00584332" w:rsidP="001D01B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auto"/>
          <w:sz w:val="28"/>
          <w:szCs w:val="28"/>
        </w:rPr>
      </w:pPr>
      <w:r w:rsidRPr="00E92BB6">
        <w:rPr>
          <w:color w:val="auto"/>
          <w:sz w:val="28"/>
          <w:szCs w:val="28"/>
        </w:rPr>
        <w:t>4</w:t>
      </w:r>
      <w:r w:rsidR="00F0760D" w:rsidRPr="00E92BB6">
        <w:rPr>
          <w:color w:val="auto"/>
          <w:sz w:val="28"/>
          <w:szCs w:val="28"/>
        </w:rPr>
        <w:t xml:space="preserve">. </w:t>
      </w:r>
      <w:r w:rsidRPr="00E92BB6">
        <w:rPr>
          <w:color w:val="auto"/>
          <w:sz w:val="28"/>
          <w:szCs w:val="28"/>
        </w:rPr>
        <w:t>П</w:t>
      </w:r>
      <w:r w:rsidR="00C9263F" w:rsidRPr="00E92BB6">
        <w:rPr>
          <w:color w:val="auto"/>
          <w:sz w:val="28"/>
          <w:szCs w:val="28"/>
        </w:rPr>
        <w:t xml:space="preserve">лан-график </w:t>
      </w:r>
      <w:r w:rsidRPr="00E92BB6">
        <w:rPr>
          <w:color w:val="auto"/>
          <w:sz w:val="28"/>
          <w:szCs w:val="28"/>
        </w:rPr>
        <w:t xml:space="preserve">закупок товаров, работ, услуг для обеспечения муниципальных нужд </w:t>
      </w:r>
      <w:r w:rsidR="00C9263F" w:rsidRPr="00E92BB6">
        <w:rPr>
          <w:color w:val="auto"/>
          <w:sz w:val="28"/>
          <w:szCs w:val="28"/>
        </w:rPr>
        <w:t xml:space="preserve">не приведен  в соответствие </w:t>
      </w:r>
      <w:r w:rsidR="00C9263F" w:rsidRPr="00E92BB6">
        <w:rPr>
          <w:bCs/>
          <w:color w:val="auto"/>
          <w:sz w:val="28"/>
          <w:szCs w:val="28"/>
        </w:rPr>
        <w:t>в связи с изменением доведенного до заказчика объема прав в денежном выражении на принятие и (или) исполнение обязательств</w:t>
      </w:r>
      <w:r w:rsidRPr="00E92BB6">
        <w:rPr>
          <w:bCs/>
          <w:color w:val="auto"/>
          <w:sz w:val="28"/>
          <w:szCs w:val="28"/>
        </w:rPr>
        <w:t>.</w:t>
      </w:r>
    </w:p>
    <w:p w:rsidR="00C9263F" w:rsidRPr="00E92BB6" w:rsidRDefault="00584332" w:rsidP="001D01B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E92BB6">
        <w:rPr>
          <w:bCs/>
          <w:color w:val="auto"/>
          <w:sz w:val="28"/>
          <w:szCs w:val="28"/>
        </w:rPr>
        <w:t>5</w:t>
      </w:r>
      <w:r w:rsidR="00C9263F" w:rsidRPr="00E92BB6">
        <w:rPr>
          <w:bCs/>
          <w:color w:val="auto"/>
          <w:sz w:val="28"/>
          <w:szCs w:val="28"/>
        </w:rPr>
        <w:t xml:space="preserve">. </w:t>
      </w:r>
      <w:r w:rsidRPr="00E92BB6">
        <w:rPr>
          <w:bCs/>
          <w:color w:val="auto"/>
          <w:sz w:val="28"/>
          <w:szCs w:val="28"/>
        </w:rPr>
        <w:t>Д</w:t>
      </w:r>
      <w:r w:rsidR="00C9263F" w:rsidRPr="00E92BB6">
        <w:rPr>
          <w:color w:val="auto"/>
          <w:sz w:val="28"/>
          <w:szCs w:val="28"/>
        </w:rPr>
        <w:t>опущено превышение сумм заключенных договоров над планом-графиком закупок товаров, работ, услуг для обеспечения муниципальных нужд</w:t>
      </w:r>
      <w:r w:rsidRPr="00E92BB6">
        <w:rPr>
          <w:color w:val="auto"/>
          <w:sz w:val="28"/>
          <w:szCs w:val="28"/>
        </w:rPr>
        <w:t>.</w:t>
      </w:r>
    </w:p>
    <w:p w:rsidR="0036581F" w:rsidRDefault="00584332" w:rsidP="006B67F6">
      <w:pPr>
        <w:autoSpaceDE w:val="0"/>
        <w:autoSpaceDN w:val="0"/>
        <w:adjustRightInd w:val="0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E92BB6">
        <w:rPr>
          <w:rFonts w:eastAsia="Calibri"/>
          <w:color w:val="auto"/>
          <w:sz w:val="28"/>
          <w:szCs w:val="28"/>
        </w:rPr>
        <w:t>6</w:t>
      </w:r>
      <w:r w:rsidR="006B67F6" w:rsidRPr="00E92BB6">
        <w:rPr>
          <w:rFonts w:eastAsia="Calibri"/>
          <w:color w:val="auto"/>
          <w:sz w:val="28"/>
          <w:szCs w:val="28"/>
        </w:rPr>
        <w:t xml:space="preserve">. </w:t>
      </w:r>
      <w:r w:rsidR="006B67F6" w:rsidRPr="00E92BB6">
        <w:rPr>
          <w:b/>
          <w:color w:val="auto"/>
          <w:sz w:val="28"/>
          <w:szCs w:val="28"/>
        </w:rPr>
        <w:t xml:space="preserve">Администрацией </w:t>
      </w:r>
      <w:r w:rsidR="006B67F6" w:rsidRPr="00D44541">
        <w:rPr>
          <w:b/>
          <w:color w:val="auto"/>
          <w:sz w:val="28"/>
          <w:szCs w:val="28"/>
        </w:rPr>
        <w:t>поселения не приняты</w:t>
      </w:r>
      <w:r w:rsidR="006B67F6" w:rsidRPr="00D44541">
        <w:rPr>
          <w:b/>
          <w:bCs/>
          <w:color w:val="auto"/>
          <w:sz w:val="28"/>
          <w:szCs w:val="28"/>
        </w:rPr>
        <w:t xml:space="preserve"> нормативные затраты и (или) требования</w:t>
      </w:r>
      <w:r w:rsidR="006B67F6" w:rsidRPr="00D44541">
        <w:rPr>
          <w:b/>
          <w:color w:val="auto"/>
          <w:sz w:val="28"/>
          <w:szCs w:val="28"/>
        </w:rPr>
        <w:t xml:space="preserve"> к отдельным видам товаров, работ, услуг (в том числе предельные цены товаров, работ, услуг), закупаемым Администрацией сельского поселения</w:t>
      </w:r>
      <w:r w:rsidR="003350A2" w:rsidRPr="00D44541">
        <w:rPr>
          <w:b/>
          <w:color w:val="auto"/>
          <w:sz w:val="28"/>
          <w:szCs w:val="28"/>
        </w:rPr>
        <w:t>.</w:t>
      </w:r>
    </w:p>
    <w:p w:rsidR="00D44541" w:rsidRPr="00D44541" w:rsidRDefault="00584332" w:rsidP="006B67F6">
      <w:pPr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7. П</w:t>
      </w:r>
      <w:r w:rsidR="00D44541" w:rsidRPr="002027FE">
        <w:rPr>
          <w:bCs/>
          <w:sz w:val="28"/>
          <w:szCs w:val="28"/>
        </w:rPr>
        <w:t>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не размещены</w:t>
      </w:r>
      <w:r w:rsidR="00D44541" w:rsidRPr="002027FE">
        <w:rPr>
          <w:sz w:val="28"/>
          <w:szCs w:val="28"/>
        </w:rPr>
        <w:t xml:space="preserve"> </w:t>
      </w:r>
      <w:r w:rsidR="00D44541" w:rsidRPr="002027FE">
        <w:rPr>
          <w:bCs/>
          <w:sz w:val="28"/>
          <w:szCs w:val="28"/>
        </w:rPr>
        <w:t>на официальном сайте Единой информационной системы в сфере закупок</w:t>
      </w:r>
      <w:r>
        <w:rPr>
          <w:bCs/>
          <w:sz w:val="28"/>
          <w:szCs w:val="28"/>
        </w:rPr>
        <w:t>.</w:t>
      </w:r>
    </w:p>
    <w:p w:rsidR="00584332" w:rsidRDefault="00584332" w:rsidP="006B67F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Нарушения</w:t>
      </w:r>
      <w:proofErr w:type="gramEnd"/>
      <w:r>
        <w:rPr>
          <w:sz w:val="28"/>
          <w:szCs w:val="28"/>
        </w:rPr>
        <w:t xml:space="preserve"> выявленные проверкой создания</w:t>
      </w:r>
      <w:r w:rsidRPr="00F61A58">
        <w:rPr>
          <w:sz w:val="28"/>
          <w:szCs w:val="28"/>
        </w:rPr>
        <w:t xml:space="preserve"> контрактной службы, назначение контрактного управляющего</w:t>
      </w:r>
      <w:r>
        <w:rPr>
          <w:sz w:val="28"/>
          <w:szCs w:val="28"/>
        </w:rPr>
        <w:t>:</w:t>
      </w:r>
    </w:p>
    <w:p w:rsidR="003350A2" w:rsidRDefault="00584332" w:rsidP="006B67F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9263F" w:rsidRPr="00C22957">
        <w:rPr>
          <w:sz w:val="28"/>
          <w:szCs w:val="28"/>
        </w:rPr>
        <w:t xml:space="preserve">оложение (регламент) о контрактном управляющем не приведено в соответствие требованиям части 7 статьи </w:t>
      </w:r>
      <w:r>
        <w:rPr>
          <w:sz w:val="28"/>
          <w:szCs w:val="28"/>
        </w:rPr>
        <w:t>38 Закона от 05.04.2013 № 44-ФЗ.</w:t>
      </w:r>
    </w:p>
    <w:p w:rsidR="00C9263F" w:rsidRDefault="00584332" w:rsidP="006B67F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C9263F" w:rsidRPr="00D11663">
        <w:rPr>
          <w:sz w:val="28"/>
          <w:szCs w:val="28"/>
        </w:rPr>
        <w:t>а контрактного управляющего возложены функции и полномочия, не предусмотренные законодательством о контрактной системе в сфере закупок</w:t>
      </w:r>
      <w:r w:rsidR="00C9263F">
        <w:rPr>
          <w:sz w:val="28"/>
          <w:szCs w:val="28"/>
        </w:rPr>
        <w:t>.</w:t>
      </w:r>
    </w:p>
    <w:p w:rsidR="00584332" w:rsidRPr="00584332" w:rsidRDefault="00584332" w:rsidP="00584332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- </w:t>
      </w:r>
      <w:r w:rsidRPr="00584332">
        <w:rPr>
          <w:rFonts w:eastAsia="Calibri"/>
          <w:color w:val="auto"/>
          <w:sz w:val="28"/>
          <w:szCs w:val="28"/>
        </w:rPr>
        <w:t>не назначено должностное лицо ответственное за осуществление закупки или нескольких  закупок, включая исполнение каждого контракта</w:t>
      </w:r>
    </w:p>
    <w:p w:rsidR="00C9263F" w:rsidRDefault="00584332" w:rsidP="006B67F6">
      <w:pPr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9. </w:t>
      </w:r>
      <w:r w:rsidR="00C9263F" w:rsidRPr="00C9263F">
        <w:rPr>
          <w:b/>
          <w:color w:val="000000" w:themeColor="text1"/>
          <w:sz w:val="28"/>
          <w:szCs w:val="28"/>
        </w:rPr>
        <w:t xml:space="preserve">Не ведется реестр </w:t>
      </w:r>
      <w:proofErr w:type="gramStart"/>
      <w:r w:rsidR="00C9263F" w:rsidRPr="00C9263F">
        <w:rPr>
          <w:b/>
          <w:color w:val="000000" w:themeColor="text1"/>
          <w:sz w:val="28"/>
          <w:szCs w:val="28"/>
        </w:rPr>
        <w:t>закупок, осуществленных без заключения государственных или муниципальных контрактов</w:t>
      </w:r>
      <w:r w:rsidR="00C9263F">
        <w:rPr>
          <w:b/>
          <w:color w:val="000000" w:themeColor="text1"/>
          <w:sz w:val="28"/>
          <w:szCs w:val="28"/>
        </w:rPr>
        <w:t xml:space="preserve"> или </w:t>
      </w:r>
      <w:r w:rsidR="00E92BB6" w:rsidRPr="00C9263F">
        <w:rPr>
          <w:b/>
          <w:color w:val="000000" w:themeColor="text1"/>
          <w:sz w:val="28"/>
          <w:szCs w:val="28"/>
        </w:rPr>
        <w:t>реестр закупок</w:t>
      </w:r>
      <w:r w:rsidR="00E92BB6">
        <w:rPr>
          <w:b/>
          <w:color w:val="000000" w:themeColor="text1"/>
          <w:sz w:val="28"/>
          <w:szCs w:val="28"/>
        </w:rPr>
        <w:t xml:space="preserve"> </w:t>
      </w:r>
      <w:r w:rsidR="00C9263F">
        <w:rPr>
          <w:b/>
          <w:color w:val="000000" w:themeColor="text1"/>
          <w:sz w:val="28"/>
          <w:szCs w:val="28"/>
        </w:rPr>
        <w:t>не содержит</w:t>
      </w:r>
      <w:proofErr w:type="gramEnd"/>
      <w:r w:rsidR="00C9263F">
        <w:rPr>
          <w:b/>
          <w:color w:val="000000" w:themeColor="text1"/>
          <w:sz w:val="28"/>
          <w:szCs w:val="28"/>
        </w:rPr>
        <w:t xml:space="preserve"> необходимую информацию.</w:t>
      </w:r>
    </w:p>
    <w:p w:rsidR="00C9263F" w:rsidRDefault="00E92BB6" w:rsidP="006B67F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10. Д</w:t>
      </w:r>
      <w:r w:rsidR="00C9263F" w:rsidRPr="00F61A58">
        <w:rPr>
          <w:sz w:val="28"/>
          <w:szCs w:val="28"/>
        </w:rPr>
        <w:t xml:space="preserve">енежные средства по обеспечению исполнения </w:t>
      </w:r>
      <w:r w:rsidR="00C9263F" w:rsidRPr="00F61A58">
        <w:rPr>
          <w:rFonts w:eastAsiaTheme="minorHAnsi"/>
          <w:sz w:val="28"/>
          <w:szCs w:val="28"/>
          <w:lang w:eastAsia="en-US"/>
        </w:rPr>
        <w:t xml:space="preserve">Муниципального контракта </w:t>
      </w:r>
      <w:r w:rsidR="00C9263F" w:rsidRPr="00F61A58">
        <w:rPr>
          <w:sz w:val="28"/>
          <w:szCs w:val="28"/>
        </w:rPr>
        <w:t xml:space="preserve">возвращены </w:t>
      </w:r>
      <w:r w:rsidR="00C9263F">
        <w:rPr>
          <w:sz w:val="28"/>
          <w:szCs w:val="28"/>
        </w:rPr>
        <w:t>с нарушением</w:t>
      </w:r>
      <w:r w:rsidR="00C9263F" w:rsidRPr="00F61A58">
        <w:rPr>
          <w:rFonts w:eastAsiaTheme="minorHAnsi"/>
          <w:sz w:val="28"/>
          <w:szCs w:val="28"/>
          <w:lang w:eastAsia="en-US"/>
        </w:rPr>
        <w:t xml:space="preserve"> установленн</w:t>
      </w:r>
      <w:r w:rsidR="00C9263F">
        <w:rPr>
          <w:rFonts w:eastAsiaTheme="minorHAnsi"/>
          <w:sz w:val="28"/>
          <w:szCs w:val="28"/>
          <w:lang w:eastAsia="en-US"/>
        </w:rPr>
        <w:t>ого</w:t>
      </w:r>
      <w:r w:rsidR="00C9263F" w:rsidRPr="00F61A58">
        <w:rPr>
          <w:rFonts w:eastAsiaTheme="minorHAnsi"/>
          <w:sz w:val="28"/>
          <w:szCs w:val="28"/>
          <w:lang w:eastAsia="en-US"/>
        </w:rPr>
        <w:t xml:space="preserve"> срок</w:t>
      </w:r>
      <w:r w:rsidR="00C9263F">
        <w:rPr>
          <w:rFonts w:eastAsiaTheme="minorHAnsi"/>
          <w:sz w:val="28"/>
          <w:szCs w:val="28"/>
          <w:lang w:eastAsia="en-US"/>
        </w:rPr>
        <w:t>а</w:t>
      </w:r>
      <w:r w:rsidR="00C9263F" w:rsidRPr="00F61A58">
        <w:rPr>
          <w:rFonts w:eastAsiaTheme="minorHAnsi"/>
          <w:sz w:val="28"/>
          <w:szCs w:val="28"/>
          <w:lang w:eastAsia="en-US"/>
        </w:rPr>
        <w:t xml:space="preserve"> возврата</w:t>
      </w:r>
      <w:r w:rsidR="00C9263F">
        <w:rPr>
          <w:rFonts w:eastAsiaTheme="minorHAnsi"/>
          <w:sz w:val="28"/>
          <w:szCs w:val="28"/>
          <w:lang w:eastAsia="en-US"/>
        </w:rPr>
        <w:t>.</w:t>
      </w:r>
    </w:p>
    <w:p w:rsidR="00584332" w:rsidRPr="00584332" w:rsidRDefault="00E92BB6" w:rsidP="00E92BB6">
      <w:pPr>
        <w:autoSpaceDE w:val="0"/>
        <w:autoSpaceDN w:val="0"/>
        <w:adjustRightInd w:val="0"/>
        <w:ind w:left="142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</w:t>
      </w:r>
      <w:proofErr w:type="gramStart"/>
      <w:r w:rsidR="00584332" w:rsidRPr="00584332">
        <w:rPr>
          <w:color w:val="auto"/>
          <w:sz w:val="28"/>
          <w:szCs w:val="28"/>
        </w:rPr>
        <w:t>Проверкой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 установлено,:</w:t>
      </w:r>
      <w:proofErr w:type="gramEnd"/>
    </w:p>
    <w:p w:rsidR="00584332" w:rsidRPr="00C9263F" w:rsidRDefault="00584332" w:rsidP="00E92BB6">
      <w:pPr>
        <w:ind w:left="142" w:firstLine="709"/>
        <w:jc w:val="both"/>
        <w:rPr>
          <w:rFonts w:eastAsia="+mn-ea"/>
          <w:b/>
          <w:color w:val="FF0000"/>
          <w:sz w:val="28"/>
          <w:szCs w:val="28"/>
        </w:rPr>
      </w:pPr>
      <w:r w:rsidRPr="00584332">
        <w:rPr>
          <w:rFonts w:eastAsia="Arial" w:cs="Courier New"/>
          <w:b/>
          <w:color w:val="auto"/>
          <w:sz w:val="28"/>
          <w:szCs w:val="28"/>
          <w:lang w:eastAsia="en-US"/>
        </w:rPr>
        <w:t xml:space="preserve">- </w:t>
      </w:r>
      <w:r w:rsidRPr="00584332">
        <w:rPr>
          <w:rFonts w:eastAsia="Arial" w:cs="Courier New"/>
          <w:color w:val="auto"/>
          <w:sz w:val="28"/>
          <w:szCs w:val="28"/>
          <w:lang w:eastAsia="en-US"/>
        </w:rPr>
        <w:t xml:space="preserve">в нарушение пункта 3.10. </w:t>
      </w:r>
      <w:r w:rsidRPr="00584332">
        <w:rPr>
          <w:color w:val="auto"/>
          <w:sz w:val="28"/>
          <w:szCs w:val="28"/>
        </w:rPr>
        <w:t>Приказа Минэкономразвития России от 02.10.2013 №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 з</w:t>
      </w:r>
      <w:r w:rsidRPr="00584332">
        <w:rPr>
          <w:rFonts w:eastAsia="Arial" w:cs="Courier New"/>
          <w:color w:val="auto"/>
          <w:sz w:val="28"/>
          <w:szCs w:val="28"/>
          <w:lang w:eastAsia="en-US"/>
        </w:rPr>
        <w:t xml:space="preserve">апрос </w:t>
      </w:r>
      <w:r w:rsidRPr="00584332">
        <w:rPr>
          <w:rFonts w:eastAsia="Calibri"/>
          <w:color w:val="auto"/>
          <w:sz w:val="28"/>
          <w:szCs w:val="28"/>
        </w:rPr>
        <w:t xml:space="preserve">коммерческих предложений не содержит  Технического задания, </w:t>
      </w:r>
      <w:r w:rsidRPr="00584332">
        <w:rPr>
          <w:color w:val="auto"/>
          <w:sz w:val="28"/>
          <w:szCs w:val="28"/>
        </w:rPr>
        <w:t>основных характеристик объекта закупки (в количественном и качественном выражении).</w:t>
      </w:r>
      <w:r w:rsidRPr="00584332">
        <w:rPr>
          <w:rFonts w:eastAsia="Calibri"/>
          <w:color w:val="auto"/>
          <w:sz w:val="24"/>
          <w:szCs w:val="24"/>
        </w:rPr>
        <w:t xml:space="preserve"> </w:t>
      </w:r>
    </w:p>
    <w:sectPr w:rsidR="00584332" w:rsidRPr="00C9263F" w:rsidSect="00933C80">
      <w:headerReference w:type="default" r:id="rId7"/>
      <w:pgSz w:w="11907" w:h="16840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EA" w:rsidRDefault="007269EA" w:rsidP="00B60520">
      <w:r>
        <w:separator/>
      </w:r>
    </w:p>
  </w:endnote>
  <w:endnote w:type="continuationSeparator" w:id="0">
    <w:p w:rsidR="007269EA" w:rsidRDefault="007269EA" w:rsidP="00B60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EA" w:rsidRDefault="007269EA" w:rsidP="00B60520">
      <w:r>
        <w:separator/>
      </w:r>
    </w:p>
  </w:footnote>
  <w:footnote w:type="continuationSeparator" w:id="0">
    <w:p w:rsidR="007269EA" w:rsidRDefault="007269EA" w:rsidP="00B60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77154"/>
      <w:docPartObj>
        <w:docPartGallery w:val="Page Numbers (Top of Page)"/>
        <w:docPartUnique/>
      </w:docPartObj>
    </w:sdtPr>
    <w:sdtContent>
      <w:p w:rsidR="00C472DC" w:rsidRDefault="00135922">
        <w:pPr>
          <w:pStyle w:val="a3"/>
          <w:jc w:val="right"/>
        </w:pPr>
        <w:r>
          <w:fldChar w:fldCharType="begin"/>
        </w:r>
        <w:r w:rsidR="003E0710">
          <w:instrText xml:space="preserve"> PAGE   \* MERGEFORMAT </w:instrText>
        </w:r>
        <w:r>
          <w:fldChar w:fldCharType="separate"/>
        </w:r>
        <w:r w:rsidR="00426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72DC" w:rsidRDefault="00C472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1D1"/>
    <w:multiLevelType w:val="hybridMultilevel"/>
    <w:tmpl w:val="EC12358A"/>
    <w:lvl w:ilvl="0" w:tplc="3E9C3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CD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0D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C0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88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C75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C0B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C2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60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3305A0"/>
    <w:multiLevelType w:val="hybridMultilevel"/>
    <w:tmpl w:val="FA38D44C"/>
    <w:lvl w:ilvl="0" w:tplc="1728D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A465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685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2A7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545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CCD5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6CE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693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2C9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541D39"/>
    <w:multiLevelType w:val="hybridMultilevel"/>
    <w:tmpl w:val="7D163FEC"/>
    <w:lvl w:ilvl="0" w:tplc="B6B265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4C1B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0F2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F274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C59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4C55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023A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FC9A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E80D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1750BE"/>
    <w:multiLevelType w:val="hybridMultilevel"/>
    <w:tmpl w:val="A824F694"/>
    <w:lvl w:ilvl="0" w:tplc="2FBEF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835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A8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80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20F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08B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05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E27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967D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0A1835"/>
    <w:multiLevelType w:val="hybridMultilevel"/>
    <w:tmpl w:val="B11023BA"/>
    <w:lvl w:ilvl="0" w:tplc="F00A3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74E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C5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E9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26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56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83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E4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BAA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71AFC"/>
    <w:multiLevelType w:val="hybridMultilevel"/>
    <w:tmpl w:val="2556966E"/>
    <w:lvl w:ilvl="0" w:tplc="4E74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8A3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C7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88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CC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C3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40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E0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23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85B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62B3E3D"/>
    <w:multiLevelType w:val="hybridMultilevel"/>
    <w:tmpl w:val="BBE6E88A"/>
    <w:lvl w:ilvl="0" w:tplc="B6800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63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0A72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44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6F4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C45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0680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E22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E2F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DD81630"/>
    <w:multiLevelType w:val="multilevel"/>
    <w:tmpl w:val="CE54F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C80"/>
    <w:rsid w:val="00036118"/>
    <w:rsid w:val="00054B62"/>
    <w:rsid w:val="00082A59"/>
    <w:rsid w:val="00135922"/>
    <w:rsid w:val="00165679"/>
    <w:rsid w:val="001C4F35"/>
    <w:rsid w:val="001D01B6"/>
    <w:rsid w:val="001D08D0"/>
    <w:rsid w:val="002C34CF"/>
    <w:rsid w:val="003350A2"/>
    <w:rsid w:val="0036581F"/>
    <w:rsid w:val="003D7871"/>
    <w:rsid w:val="003D7D52"/>
    <w:rsid w:val="003E0710"/>
    <w:rsid w:val="003F61DE"/>
    <w:rsid w:val="00426CE1"/>
    <w:rsid w:val="004519EB"/>
    <w:rsid w:val="00451E10"/>
    <w:rsid w:val="0046080D"/>
    <w:rsid w:val="00490AB3"/>
    <w:rsid w:val="004B0666"/>
    <w:rsid w:val="005365E7"/>
    <w:rsid w:val="00584025"/>
    <w:rsid w:val="00584332"/>
    <w:rsid w:val="005935EF"/>
    <w:rsid w:val="006105AF"/>
    <w:rsid w:val="006B67F6"/>
    <w:rsid w:val="006D1E97"/>
    <w:rsid w:val="006E6CC6"/>
    <w:rsid w:val="00715CF5"/>
    <w:rsid w:val="007241C2"/>
    <w:rsid w:val="007269EA"/>
    <w:rsid w:val="00736CE3"/>
    <w:rsid w:val="00830EB4"/>
    <w:rsid w:val="00844CA2"/>
    <w:rsid w:val="00933C80"/>
    <w:rsid w:val="00940DCF"/>
    <w:rsid w:val="0094717F"/>
    <w:rsid w:val="009715CC"/>
    <w:rsid w:val="00991DA8"/>
    <w:rsid w:val="009C5A10"/>
    <w:rsid w:val="00A16A9B"/>
    <w:rsid w:val="00A347FA"/>
    <w:rsid w:val="00A60C1E"/>
    <w:rsid w:val="00A75796"/>
    <w:rsid w:val="00B3162B"/>
    <w:rsid w:val="00B36E5B"/>
    <w:rsid w:val="00B44FF6"/>
    <w:rsid w:val="00B60520"/>
    <w:rsid w:val="00B73A2B"/>
    <w:rsid w:val="00B86148"/>
    <w:rsid w:val="00BA3663"/>
    <w:rsid w:val="00BE3597"/>
    <w:rsid w:val="00C472DC"/>
    <w:rsid w:val="00C87D83"/>
    <w:rsid w:val="00C9263F"/>
    <w:rsid w:val="00CA4062"/>
    <w:rsid w:val="00CE44B4"/>
    <w:rsid w:val="00D44541"/>
    <w:rsid w:val="00D44AC8"/>
    <w:rsid w:val="00D841A5"/>
    <w:rsid w:val="00D90DB2"/>
    <w:rsid w:val="00DA3C6F"/>
    <w:rsid w:val="00DF45D8"/>
    <w:rsid w:val="00E3318A"/>
    <w:rsid w:val="00E5078F"/>
    <w:rsid w:val="00E92BB6"/>
    <w:rsid w:val="00EE571E"/>
    <w:rsid w:val="00F0760D"/>
    <w:rsid w:val="00F21E6A"/>
    <w:rsid w:val="00F46A79"/>
    <w:rsid w:val="00F56554"/>
    <w:rsid w:val="00FD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C8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3C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3C80"/>
    <w:pPr>
      <w:ind w:left="720"/>
      <w:contextualSpacing/>
    </w:pPr>
  </w:style>
  <w:style w:type="character" w:styleId="a6">
    <w:name w:val="Hyperlink"/>
    <w:basedOn w:val="a0"/>
    <w:rsid w:val="001D01B6"/>
    <w:rPr>
      <w:rFonts w:cs="Times New Roman"/>
      <w:color w:val="0000FF"/>
      <w:u w:val="single"/>
    </w:rPr>
  </w:style>
  <w:style w:type="character" w:customStyle="1" w:styleId="highlightcolor">
    <w:name w:val="highlightcolor"/>
    <w:basedOn w:val="a0"/>
    <w:rsid w:val="001D0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ФинУправление</cp:lastModifiedBy>
  <cp:revision>17</cp:revision>
  <cp:lastPrinted>2023-07-21T10:20:00Z</cp:lastPrinted>
  <dcterms:created xsi:type="dcterms:W3CDTF">2022-11-02T06:22:00Z</dcterms:created>
  <dcterms:modified xsi:type="dcterms:W3CDTF">2023-07-24T10:25:00Z</dcterms:modified>
</cp:coreProperties>
</file>