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BEB" w:rsidRDefault="00960739">
      <w:pPr>
        <w:tabs>
          <w:tab w:val="left" w:pos="567"/>
        </w:tabs>
        <w:jc w:val="center"/>
        <w:rPr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485775" cy="571500"/>
                <wp:effectExtent l="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4857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8.25pt;height:45.0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bookmarkStart w:id="0" w:name="_GoBack"/>
    </w:p>
    <w:p w:rsidR="00466BEB" w:rsidRDefault="00960739">
      <w:pPr>
        <w:spacing w:before="40" w:line="233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bookmarkEnd w:id="0"/>
    <w:p w:rsidR="00466BEB" w:rsidRDefault="00960739">
      <w:pPr>
        <w:spacing w:before="40" w:line="233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466BEB" w:rsidRDefault="00960739">
      <w:pPr>
        <w:pStyle w:val="af3"/>
        <w:jc w:val="center"/>
      </w:pPr>
      <w:r>
        <w:t xml:space="preserve">тел. (81746) 2-22-03, факс (81746) ______,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r>
        <w:rPr>
          <w:u w:val="single"/>
          <w:lang w:val="en-US"/>
        </w:rPr>
        <w:t>revkom</w:t>
      </w:r>
      <w:r>
        <w:rPr>
          <w:u w:val="single"/>
        </w:rPr>
        <w:t>@</w:t>
      </w:r>
      <w:r>
        <w:rPr>
          <w:u w:val="single"/>
          <w:lang w:val="en-US"/>
        </w:rPr>
        <w:t>vytegra</w:t>
      </w:r>
      <w:r>
        <w:rPr>
          <w:u w:val="single"/>
        </w:rPr>
        <w:t>-</w:t>
      </w:r>
      <w:r>
        <w:rPr>
          <w:u w:val="single"/>
          <w:lang w:val="en-US"/>
        </w:rPr>
        <w:t>adm</w:t>
      </w:r>
      <w:r>
        <w:rPr>
          <w:u w:val="single"/>
        </w:rPr>
        <w:t>.</w:t>
      </w:r>
      <w:r>
        <w:rPr>
          <w:u w:val="single"/>
          <w:lang w:val="en-US"/>
        </w:rPr>
        <w:t>ru</w:t>
      </w:r>
    </w:p>
    <w:p w:rsidR="00466BEB" w:rsidRDefault="00960739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4" t="34290" r="36830" b="32384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hape 1" o:spid="_x0000_s1" style="position:absolute;left:0;text-align:left;z-index:251660288;mso-wrap-distance-left:9.00pt;mso-wrap-distance-top:0.00pt;mso-wrap-distance-right:9.00pt;mso-wrap-distance-bottom:0.00pt;visibility:visible;" from="0.0pt,13.6pt" to="491.8pt,13.6pt" filled="f" strokecolor="#000000" strokeweight="4.50pt"/>
            </w:pict>
          </mc:Fallback>
        </mc:AlternateContent>
      </w:r>
    </w:p>
    <w:p w:rsidR="00466BEB" w:rsidRDefault="0096073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466BEB" w:rsidRDefault="00960739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проект решения Совета сельского поселения Андомское </w:t>
      </w:r>
    </w:p>
    <w:p w:rsidR="00466BEB" w:rsidRDefault="00BC23B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960739">
        <w:rPr>
          <w:rFonts w:ascii="Times New Roman" w:hAnsi="Times New Roman"/>
          <w:sz w:val="28"/>
          <w:szCs w:val="28"/>
        </w:rPr>
        <w:t>.0</w:t>
      </w:r>
      <w:r w:rsidR="000D78F6">
        <w:rPr>
          <w:rFonts w:ascii="Times New Roman" w:hAnsi="Times New Roman"/>
          <w:sz w:val="28"/>
          <w:szCs w:val="28"/>
        </w:rPr>
        <w:t>4</w:t>
      </w:r>
      <w:r w:rsidR="00960739">
        <w:rPr>
          <w:rFonts w:ascii="Times New Roman" w:hAnsi="Times New Roman"/>
          <w:sz w:val="28"/>
          <w:szCs w:val="28"/>
        </w:rPr>
        <w:t>.2024 г.                                                                                г. Вытегра</w:t>
      </w:r>
    </w:p>
    <w:p w:rsidR="00466BEB" w:rsidRDefault="00960739">
      <w:pPr>
        <w:tabs>
          <w:tab w:val="left" w:pos="567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Заключение Ревизионной комиссии Вытегорского муниципального района на проект решения Совета сельского поселения Андомское «О внесении изменений в решение Совета сельского поселения Андомское от 15</w:t>
      </w:r>
      <w:r w:rsidR="000D78F6">
        <w:rPr>
          <w:rFonts w:ascii="Times New Roman" w:hAnsi="Times New Roman"/>
          <w:sz w:val="28"/>
          <w:szCs w:val="28"/>
        </w:rPr>
        <w:t xml:space="preserve"> декабря </w:t>
      </w:r>
      <w:r>
        <w:rPr>
          <w:rFonts w:ascii="Times New Roman" w:hAnsi="Times New Roman"/>
          <w:sz w:val="28"/>
          <w:szCs w:val="28"/>
        </w:rPr>
        <w:t>2023  года № 53»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Андомское и Представительным Собранием Вытегорского муниципального района на 2024 год.</w:t>
      </w:r>
    </w:p>
    <w:p w:rsidR="00466BEB" w:rsidRDefault="009607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Проектом решения вносятся изменения в решение Совета сельского поселения Андомское от 15.12.2023 года № 53 «О бюджете сельского поселения Андомское на 2024 год и плановый период 2025 и 2026 годов».   </w:t>
      </w:r>
    </w:p>
    <w:p w:rsidR="002F34B4" w:rsidRDefault="009607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C23B0">
        <w:rPr>
          <w:rFonts w:ascii="Times New Roman" w:hAnsi="Times New Roman"/>
          <w:sz w:val="28"/>
          <w:szCs w:val="28"/>
        </w:rPr>
        <w:t>П</w:t>
      </w:r>
      <w:r w:rsidR="00BC23B0" w:rsidRPr="00FA6888">
        <w:rPr>
          <w:rFonts w:ascii="Times New Roman" w:hAnsi="Times New Roman"/>
          <w:sz w:val="28"/>
          <w:szCs w:val="28"/>
        </w:rPr>
        <w:t xml:space="preserve">редлагается внести изменения в </w:t>
      </w:r>
      <w:r w:rsidR="000D78F6">
        <w:rPr>
          <w:rFonts w:ascii="Times New Roman" w:hAnsi="Times New Roman"/>
          <w:sz w:val="28"/>
          <w:szCs w:val="28"/>
        </w:rPr>
        <w:t xml:space="preserve">доходную и </w:t>
      </w:r>
      <w:r w:rsidR="00BC23B0">
        <w:rPr>
          <w:rFonts w:ascii="Times New Roman" w:hAnsi="Times New Roman"/>
          <w:sz w:val="28"/>
          <w:szCs w:val="28"/>
        </w:rPr>
        <w:t>расходную част</w:t>
      </w:r>
      <w:r w:rsidR="00A25099">
        <w:rPr>
          <w:rFonts w:ascii="Times New Roman" w:hAnsi="Times New Roman"/>
          <w:sz w:val="28"/>
          <w:szCs w:val="28"/>
        </w:rPr>
        <w:t>и, дефицит</w:t>
      </w:r>
      <w:r w:rsidR="00BC23B0">
        <w:rPr>
          <w:rFonts w:ascii="Times New Roman" w:hAnsi="Times New Roman"/>
          <w:sz w:val="28"/>
          <w:szCs w:val="28"/>
        </w:rPr>
        <w:t xml:space="preserve"> </w:t>
      </w:r>
      <w:r w:rsidR="00BC23B0" w:rsidRPr="00FA6888">
        <w:rPr>
          <w:rFonts w:ascii="Times New Roman" w:hAnsi="Times New Roman"/>
          <w:sz w:val="28"/>
          <w:szCs w:val="28"/>
        </w:rPr>
        <w:t>бюджета поселения</w:t>
      </w:r>
      <w:r w:rsidR="00897C04">
        <w:rPr>
          <w:rFonts w:ascii="Times New Roman" w:hAnsi="Times New Roman"/>
          <w:sz w:val="28"/>
          <w:szCs w:val="28"/>
        </w:rPr>
        <w:t xml:space="preserve"> </w:t>
      </w:r>
      <w:r w:rsidR="00BC23B0">
        <w:rPr>
          <w:rFonts w:ascii="Times New Roman" w:hAnsi="Times New Roman"/>
          <w:sz w:val="28"/>
          <w:szCs w:val="28"/>
        </w:rPr>
        <w:t>н</w:t>
      </w:r>
      <w:r w:rsidR="00BC23B0" w:rsidRPr="00FA6888">
        <w:rPr>
          <w:rFonts w:ascii="Times New Roman" w:hAnsi="Times New Roman"/>
          <w:sz w:val="28"/>
          <w:szCs w:val="28"/>
        </w:rPr>
        <w:t>а 2024 год</w:t>
      </w:r>
      <w:r w:rsidR="0072688D">
        <w:rPr>
          <w:rFonts w:ascii="Times New Roman" w:hAnsi="Times New Roman"/>
          <w:sz w:val="28"/>
          <w:szCs w:val="28"/>
        </w:rPr>
        <w:t xml:space="preserve">, </w:t>
      </w:r>
      <w:r w:rsidR="007F5547" w:rsidRPr="00FA6888">
        <w:rPr>
          <w:rFonts w:ascii="Times New Roman" w:hAnsi="Times New Roman"/>
          <w:sz w:val="28"/>
          <w:szCs w:val="28"/>
        </w:rPr>
        <w:t xml:space="preserve">в </w:t>
      </w:r>
      <w:r w:rsidR="007F5547">
        <w:rPr>
          <w:rFonts w:ascii="Times New Roman" w:hAnsi="Times New Roman"/>
          <w:sz w:val="28"/>
          <w:szCs w:val="28"/>
        </w:rPr>
        <w:t xml:space="preserve">доходную и расходную части </w:t>
      </w:r>
      <w:r w:rsidR="007F5547" w:rsidRPr="00FA6888">
        <w:rPr>
          <w:rFonts w:ascii="Times New Roman" w:hAnsi="Times New Roman"/>
          <w:sz w:val="28"/>
          <w:szCs w:val="28"/>
        </w:rPr>
        <w:t xml:space="preserve">бюджета </w:t>
      </w:r>
      <w:r w:rsidR="007F5547">
        <w:rPr>
          <w:rFonts w:ascii="Times New Roman" w:hAnsi="Times New Roman"/>
          <w:sz w:val="28"/>
          <w:szCs w:val="28"/>
        </w:rPr>
        <w:t xml:space="preserve">на </w:t>
      </w:r>
      <w:r w:rsidR="007F5547" w:rsidRPr="00FA6888">
        <w:rPr>
          <w:rFonts w:ascii="Times New Roman" w:hAnsi="Times New Roman"/>
          <w:sz w:val="28"/>
          <w:szCs w:val="28"/>
        </w:rPr>
        <w:t>202</w:t>
      </w:r>
      <w:r w:rsidR="007F5547">
        <w:rPr>
          <w:rFonts w:ascii="Times New Roman" w:hAnsi="Times New Roman"/>
          <w:sz w:val="28"/>
          <w:szCs w:val="28"/>
        </w:rPr>
        <w:t>5 и 2026</w:t>
      </w:r>
      <w:r w:rsidR="007F5547" w:rsidRPr="00FA6888">
        <w:rPr>
          <w:rFonts w:ascii="Times New Roman" w:hAnsi="Times New Roman"/>
          <w:sz w:val="28"/>
          <w:szCs w:val="28"/>
        </w:rPr>
        <w:t xml:space="preserve"> год</w:t>
      </w:r>
      <w:r w:rsidR="007F5547">
        <w:rPr>
          <w:rFonts w:ascii="Times New Roman" w:hAnsi="Times New Roman"/>
          <w:sz w:val="28"/>
          <w:szCs w:val="28"/>
        </w:rPr>
        <w:t xml:space="preserve">ы. </w:t>
      </w:r>
    </w:p>
    <w:p w:rsidR="00466BEB" w:rsidRDefault="007F5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C23B0" w:rsidRPr="00FA6888">
        <w:rPr>
          <w:rFonts w:ascii="Times New Roman" w:hAnsi="Times New Roman"/>
          <w:sz w:val="28"/>
          <w:szCs w:val="28"/>
        </w:rPr>
        <w:t>Изменения в показатели бюджета поселения на 2024 год приведены в таблице:</w:t>
      </w:r>
    </w:p>
    <w:p w:rsidR="00897C04" w:rsidRPr="00897C04" w:rsidRDefault="00897C0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97C0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</w:t>
      </w:r>
      <w:r w:rsidRPr="00897C04">
        <w:rPr>
          <w:rFonts w:ascii="Times New Roman" w:hAnsi="Times New Roman"/>
          <w:sz w:val="20"/>
          <w:szCs w:val="20"/>
        </w:rPr>
        <w:t xml:space="preserve">               (тыс. рублей)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615"/>
        <w:gridCol w:w="1905"/>
        <w:gridCol w:w="1449"/>
        <w:gridCol w:w="1256"/>
        <w:gridCol w:w="1120"/>
      </w:tblGrid>
      <w:tr w:rsidR="00466BEB" w:rsidTr="00BC23B0">
        <w:trPr>
          <w:trHeight w:val="463"/>
        </w:trPr>
        <w:tc>
          <w:tcPr>
            <w:tcW w:w="3615" w:type="dxa"/>
            <w:noWrap/>
          </w:tcPr>
          <w:p w:rsidR="00466BEB" w:rsidRDefault="00466B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66BEB" w:rsidRDefault="00466B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66BEB" w:rsidRDefault="00466B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bottom w:val="single" w:sz="4" w:space="0" w:color="000000"/>
            </w:tcBorders>
          </w:tcPr>
          <w:p w:rsidR="00466BEB" w:rsidRDefault="009607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Утверждено решением о бюджете от 15.12.23 № 53</w:t>
            </w:r>
            <w:r w:rsidR="00BC23B0">
              <w:rPr>
                <w:rFonts w:ascii="Times New Roman" w:hAnsi="Times New Roman"/>
                <w:sz w:val="20"/>
                <w:szCs w:val="20"/>
              </w:rPr>
              <w:t xml:space="preserve"> (с изменениями)</w:t>
            </w:r>
          </w:p>
        </w:tc>
        <w:tc>
          <w:tcPr>
            <w:tcW w:w="1449" w:type="dxa"/>
            <w:tcBorders>
              <w:bottom w:val="single" w:sz="4" w:space="0" w:color="000000"/>
            </w:tcBorders>
          </w:tcPr>
          <w:p w:rsidR="00466BEB" w:rsidRDefault="009607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Предлагаемые проектом решения изменения</w:t>
            </w:r>
          </w:p>
        </w:tc>
        <w:tc>
          <w:tcPr>
            <w:tcW w:w="1256" w:type="dxa"/>
            <w:tcBorders>
              <w:bottom w:val="single" w:sz="4" w:space="0" w:color="000000"/>
            </w:tcBorders>
            <w:noWrap/>
          </w:tcPr>
          <w:p w:rsidR="00466BEB" w:rsidRDefault="009607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Изменение</w:t>
            </w:r>
          </w:p>
        </w:tc>
        <w:tc>
          <w:tcPr>
            <w:tcW w:w="1120" w:type="dxa"/>
            <w:tcBorders>
              <w:bottom w:val="single" w:sz="4" w:space="0" w:color="000000"/>
            </w:tcBorders>
            <w:noWrap/>
          </w:tcPr>
          <w:p w:rsidR="00466BEB" w:rsidRDefault="009607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 изменения</w:t>
            </w:r>
          </w:p>
        </w:tc>
      </w:tr>
      <w:tr w:rsidR="000D78F6" w:rsidTr="00390C7F">
        <w:trPr>
          <w:trHeight w:val="184"/>
        </w:trPr>
        <w:tc>
          <w:tcPr>
            <w:tcW w:w="3615" w:type="dxa"/>
            <w:tcBorders>
              <w:right w:val="single" w:sz="4" w:space="0" w:color="000000"/>
            </w:tcBorders>
            <w:noWrap/>
          </w:tcPr>
          <w:p w:rsidR="000D78F6" w:rsidRDefault="000D78F6" w:rsidP="000D78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Доходы, всего (тыс. рублей)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78F6" w:rsidRPr="000D78F6" w:rsidRDefault="000D78F6" w:rsidP="000D78F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D78F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15751,5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78F6" w:rsidRPr="000D78F6" w:rsidRDefault="000D78F6" w:rsidP="000D78F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D78F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18119,4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78F6" w:rsidRPr="000D78F6" w:rsidRDefault="000D78F6" w:rsidP="000D78F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D78F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2367,9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78F6" w:rsidRPr="000D78F6" w:rsidRDefault="000D78F6" w:rsidP="000D78F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D78F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15,0%</w:t>
            </w:r>
          </w:p>
        </w:tc>
      </w:tr>
      <w:tr w:rsidR="000D78F6" w:rsidTr="00390C7F">
        <w:trPr>
          <w:trHeight w:val="110"/>
        </w:trPr>
        <w:tc>
          <w:tcPr>
            <w:tcW w:w="3615" w:type="dxa"/>
            <w:tcBorders>
              <w:right w:val="single" w:sz="4" w:space="0" w:color="000000"/>
            </w:tcBorders>
            <w:noWrap/>
          </w:tcPr>
          <w:p w:rsidR="000D78F6" w:rsidRDefault="000D78F6" w:rsidP="000D78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78F6" w:rsidRPr="000D78F6" w:rsidRDefault="000D78F6" w:rsidP="000D78F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78F6">
              <w:rPr>
                <w:rFonts w:ascii="Times New Roman" w:hAnsi="Times New Roman"/>
                <w:color w:val="000000"/>
                <w:sz w:val="18"/>
                <w:szCs w:val="18"/>
              </w:rPr>
              <w:t>2488,0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78F6" w:rsidRPr="000D78F6" w:rsidRDefault="000D78F6" w:rsidP="000D78F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78F6">
              <w:rPr>
                <w:rFonts w:ascii="Times New Roman" w:hAnsi="Times New Roman"/>
                <w:color w:val="000000"/>
                <w:sz w:val="18"/>
                <w:szCs w:val="18"/>
              </w:rPr>
              <w:t>2488,0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78F6" w:rsidRPr="000D78F6" w:rsidRDefault="000D78F6" w:rsidP="000D78F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78F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78F6" w:rsidRPr="000D78F6" w:rsidRDefault="000D78F6" w:rsidP="000D78F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78F6">
              <w:rPr>
                <w:rFonts w:ascii="Times New Roman" w:hAnsi="Times New Roman"/>
                <w:color w:val="000000"/>
                <w:sz w:val="18"/>
                <w:szCs w:val="18"/>
              </w:rPr>
              <w:t>0,0%</w:t>
            </w:r>
          </w:p>
        </w:tc>
      </w:tr>
      <w:tr w:rsidR="000D78F6" w:rsidTr="00390C7F">
        <w:trPr>
          <w:trHeight w:val="60"/>
        </w:trPr>
        <w:tc>
          <w:tcPr>
            <w:tcW w:w="3615" w:type="dxa"/>
            <w:tcBorders>
              <w:right w:val="single" w:sz="4" w:space="0" w:color="000000"/>
            </w:tcBorders>
            <w:noWrap/>
          </w:tcPr>
          <w:p w:rsidR="000D78F6" w:rsidRDefault="000D78F6" w:rsidP="000D78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78F6" w:rsidRPr="000D78F6" w:rsidRDefault="000D78F6" w:rsidP="000D78F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78F6">
              <w:rPr>
                <w:rFonts w:ascii="Times New Roman" w:hAnsi="Times New Roman"/>
                <w:color w:val="000000"/>
                <w:sz w:val="18"/>
                <w:szCs w:val="18"/>
              </w:rPr>
              <w:t>13263,5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78F6" w:rsidRPr="000D78F6" w:rsidRDefault="000D78F6" w:rsidP="000D78F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78F6">
              <w:rPr>
                <w:rFonts w:ascii="Times New Roman" w:hAnsi="Times New Roman"/>
                <w:color w:val="000000"/>
                <w:sz w:val="18"/>
                <w:szCs w:val="18"/>
              </w:rPr>
              <w:t>15631,4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78F6" w:rsidRPr="000D78F6" w:rsidRDefault="000D78F6" w:rsidP="000D78F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78F6">
              <w:rPr>
                <w:rFonts w:ascii="Times New Roman" w:hAnsi="Times New Roman"/>
                <w:color w:val="000000"/>
                <w:sz w:val="18"/>
                <w:szCs w:val="18"/>
              </w:rPr>
              <w:t>2367,9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78F6" w:rsidRPr="000D78F6" w:rsidRDefault="000D78F6" w:rsidP="000D78F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78F6">
              <w:rPr>
                <w:rFonts w:ascii="Times New Roman" w:hAnsi="Times New Roman"/>
                <w:color w:val="000000"/>
                <w:sz w:val="18"/>
                <w:szCs w:val="18"/>
              </w:rPr>
              <w:t>17,9%</w:t>
            </w:r>
          </w:p>
        </w:tc>
      </w:tr>
      <w:tr w:rsidR="00BC23B0" w:rsidTr="00BC23B0">
        <w:trPr>
          <w:trHeight w:val="130"/>
        </w:trPr>
        <w:tc>
          <w:tcPr>
            <w:tcW w:w="3615" w:type="dxa"/>
            <w:tcBorders>
              <w:right w:val="single" w:sz="4" w:space="0" w:color="000000"/>
            </w:tcBorders>
            <w:noWrap/>
          </w:tcPr>
          <w:p w:rsidR="00BC23B0" w:rsidRDefault="00BC23B0" w:rsidP="00BC23B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Расходы, всего (тыс. рублей)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23B0" w:rsidRPr="000D78F6" w:rsidRDefault="000D78F6" w:rsidP="000D78F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78F6">
              <w:rPr>
                <w:rFonts w:ascii="Times New Roman" w:hAnsi="Times New Roman"/>
                <w:b/>
                <w:sz w:val="18"/>
                <w:szCs w:val="18"/>
              </w:rPr>
              <w:t>16902,5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23B0" w:rsidRPr="000D78F6" w:rsidRDefault="000D78F6" w:rsidP="000D78F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19331,2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23B0" w:rsidRPr="000D78F6" w:rsidRDefault="00BC23B0" w:rsidP="000D78F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78F6">
              <w:rPr>
                <w:rFonts w:ascii="Times New Roman" w:hAnsi="Times New Roman"/>
                <w:b/>
                <w:sz w:val="18"/>
                <w:szCs w:val="18"/>
              </w:rPr>
              <w:t xml:space="preserve">    +</w:t>
            </w:r>
            <w:r w:rsidR="000D78F6">
              <w:rPr>
                <w:rFonts w:ascii="Times New Roman" w:hAnsi="Times New Roman"/>
                <w:b/>
                <w:sz w:val="18"/>
                <w:szCs w:val="18"/>
              </w:rPr>
              <w:t>2428,7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23B0" w:rsidRPr="000D78F6" w:rsidRDefault="00BC23B0" w:rsidP="000D78F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78F6">
              <w:rPr>
                <w:rFonts w:ascii="Times New Roman" w:hAnsi="Times New Roman"/>
                <w:b/>
                <w:sz w:val="18"/>
                <w:szCs w:val="18"/>
              </w:rPr>
              <w:t>+</w:t>
            </w:r>
            <w:r w:rsidR="000D78F6">
              <w:rPr>
                <w:rFonts w:ascii="Times New Roman" w:hAnsi="Times New Roman"/>
                <w:b/>
                <w:sz w:val="18"/>
                <w:szCs w:val="18"/>
              </w:rPr>
              <w:t>14,4</w:t>
            </w:r>
            <w:r w:rsidRPr="000D78F6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</w:tr>
      <w:tr w:rsidR="00D863C5" w:rsidTr="00EC56FD">
        <w:trPr>
          <w:trHeight w:val="130"/>
        </w:trPr>
        <w:tc>
          <w:tcPr>
            <w:tcW w:w="3615" w:type="dxa"/>
            <w:noWrap/>
          </w:tcPr>
          <w:p w:rsidR="00D863C5" w:rsidRPr="00E774BA" w:rsidRDefault="00D863C5" w:rsidP="00D863C5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774BA">
              <w:rPr>
                <w:rFonts w:ascii="Times New Roman" w:hAnsi="Times New Roman"/>
                <w:b/>
                <w:sz w:val="18"/>
                <w:szCs w:val="18"/>
              </w:rPr>
              <w:t>Дефицит (-), профицит (+) бюджета</w:t>
            </w:r>
          </w:p>
        </w:tc>
        <w:tc>
          <w:tcPr>
            <w:tcW w:w="1905" w:type="dxa"/>
            <w:noWrap/>
          </w:tcPr>
          <w:p w:rsidR="00D863C5" w:rsidRPr="00E774BA" w:rsidRDefault="00D863C5" w:rsidP="00D863C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- 1151,0</w:t>
            </w:r>
          </w:p>
        </w:tc>
        <w:tc>
          <w:tcPr>
            <w:tcW w:w="1449" w:type="dxa"/>
            <w:noWrap/>
          </w:tcPr>
          <w:p w:rsidR="00D863C5" w:rsidRPr="00E774BA" w:rsidRDefault="00D863C5" w:rsidP="00D863C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- 1211,8</w:t>
            </w:r>
          </w:p>
        </w:tc>
        <w:tc>
          <w:tcPr>
            <w:tcW w:w="1256" w:type="dxa"/>
            <w:noWrap/>
          </w:tcPr>
          <w:p w:rsidR="00D863C5" w:rsidRPr="00E774BA" w:rsidRDefault="00D863C5" w:rsidP="00D863C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+60,8</w:t>
            </w:r>
          </w:p>
        </w:tc>
        <w:tc>
          <w:tcPr>
            <w:tcW w:w="1120" w:type="dxa"/>
            <w:noWrap/>
          </w:tcPr>
          <w:p w:rsidR="00D863C5" w:rsidRPr="00E774BA" w:rsidRDefault="00D863C5" w:rsidP="00D863C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A25099" w:rsidRDefault="00A25099" w:rsidP="00A94C0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25099" w:rsidRPr="00A25099" w:rsidRDefault="00A25099" w:rsidP="00A25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25099">
        <w:rPr>
          <w:rFonts w:ascii="Times New Roman" w:hAnsi="Times New Roman"/>
          <w:sz w:val="28"/>
          <w:szCs w:val="28"/>
        </w:rPr>
        <w:t xml:space="preserve">Общий плановый объем доходов бюджета в 2024 году увеличится на </w:t>
      </w:r>
      <w:r>
        <w:rPr>
          <w:rFonts w:ascii="Times New Roman" w:hAnsi="Times New Roman"/>
          <w:sz w:val="28"/>
          <w:szCs w:val="28"/>
        </w:rPr>
        <w:t xml:space="preserve">2367,9 </w:t>
      </w:r>
      <w:r w:rsidRPr="00A25099">
        <w:rPr>
          <w:rFonts w:ascii="Times New Roman" w:hAnsi="Times New Roman"/>
          <w:sz w:val="28"/>
          <w:szCs w:val="28"/>
        </w:rPr>
        <w:t>тыс. рублей (+</w:t>
      </w:r>
      <w:r>
        <w:rPr>
          <w:rFonts w:ascii="Times New Roman" w:hAnsi="Times New Roman"/>
          <w:sz w:val="28"/>
          <w:szCs w:val="28"/>
        </w:rPr>
        <w:t>15,0</w:t>
      </w:r>
      <w:r w:rsidRPr="00A25099">
        <w:rPr>
          <w:rFonts w:ascii="Times New Roman" w:hAnsi="Times New Roman"/>
          <w:sz w:val="28"/>
          <w:szCs w:val="28"/>
        </w:rPr>
        <w:t xml:space="preserve"> %) и составит </w:t>
      </w:r>
      <w:r>
        <w:rPr>
          <w:rFonts w:ascii="Times New Roman" w:hAnsi="Times New Roman"/>
          <w:sz w:val="28"/>
          <w:szCs w:val="28"/>
        </w:rPr>
        <w:t>18119,4</w:t>
      </w:r>
      <w:r w:rsidRPr="00A25099">
        <w:rPr>
          <w:rFonts w:ascii="Times New Roman" w:hAnsi="Times New Roman"/>
          <w:sz w:val="28"/>
          <w:szCs w:val="28"/>
        </w:rPr>
        <w:t xml:space="preserve"> тыс. рублей.</w:t>
      </w:r>
    </w:p>
    <w:p w:rsidR="00A25099" w:rsidRDefault="00A25099" w:rsidP="00A25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5099">
        <w:rPr>
          <w:rFonts w:ascii="Times New Roman" w:hAnsi="Times New Roman"/>
          <w:sz w:val="28"/>
          <w:szCs w:val="28"/>
        </w:rPr>
        <w:t xml:space="preserve">        План поступлений налоговых и неналоговых доходов останется без изменений и составит </w:t>
      </w:r>
      <w:r>
        <w:rPr>
          <w:rFonts w:ascii="Times New Roman" w:hAnsi="Times New Roman"/>
          <w:sz w:val="28"/>
          <w:szCs w:val="28"/>
        </w:rPr>
        <w:t>2488,0</w:t>
      </w:r>
      <w:r w:rsidRPr="00A25099">
        <w:rPr>
          <w:rFonts w:ascii="Times New Roman" w:hAnsi="Times New Roman"/>
          <w:sz w:val="28"/>
          <w:szCs w:val="28"/>
        </w:rPr>
        <w:t xml:space="preserve"> тыс. рублей. Объем безвозмездных поступлений увеличится на </w:t>
      </w:r>
      <w:r>
        <w:rPr>
          <w:rFonts w:ascii="Times New Roman" w:hAnsi="Times New Roman"/>
          <w:sz w:val="28"/>
          <w:szCs w:val="28"/>
        </w:rPr>
        <w:t>2367,9</w:t>
      </w:r>
      <w:r w:rsidRPr="00A25099">
        <w:rPr>
          <w:rFonts w:ascii="Times New Roman" w:hAnsi="Times New Roman"/>
          <w:sz w:val="28"/>
          <w:szCs w:val="28"/>
        </w:rPr>
        <w:t xml:space="preserve"> тыс. рублей (+ </w:t>
      </w:r>
      <w:r>
        <w:rPr>
          <w:rFonts w:ascii="Times New Roman" w:hAnsi="Times New Roman"/>
          <w:sz w:val="28"/>
          <w:szCs w:val="28"/>
        </w:rPr>
        <w:t>17,9 %</w:t>
      </w:r>
      <w:r w:rsidRPr="00A25099">
        <w:rPr>
          <w:rFonts w:ascii="Times New Roman" w:hAnsi="Times New Roman"/>
          <w:sz w:val="28"/>
          <w:szCs w:val="28"/>
        </w:rPr>
        <w:t>):</w:t>
      </w:r>
    </w:p>
    <w:p w:rsidR="00A25099" w:rsidRDefault="00A25099" w:rsidP="00A25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- общий объем дотаций увеличится на 250,0 тыс. рублей за счет дополнительного поступления</w:t>
      </w:r>
      <w:r w:rsidRPr="00A250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 бюджета района дотаций на поддержку мер по обеспечению сбалансированности бюджета и составит 10512,2 тыс. рублей (доля в общем объеме доходов 58,0 %)</w:t>
      </w:r>
      <w:r w:rsidRPr="00A25099">
        <w:rPr>
          <w:rFonts w:ascii="Times New Roman" w:hAnsi="Times New Roman"/>
          <w:sz w:val="28"/>
          <w:szCs w:val="28"/>
        </w:rPr>
        <w:t>;</w:t>
      </w:r>
    </w:p>
    <w:p w:rsidR="00A25099" w:rsidRDefault="00A25099" w:rsidP="00A25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общий объем субсидий увеличится на 2007,9 тыс. рублей за счет дополнительного поступления из областного бюджета прочих субсидий, в том числе</w:t>
      </w:r>
      <w:r w:rsidRPr="00A2509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на обустройство систем уличного освещения в сумме 800,4 тыс. рублей</w:t>
      </w:r>
      <w:r w:rsidR="00CC13DE">
        <w:rPr>
          <w:rFonts w:ascii="Times New Roman" w:hAnsi="Times New Roman"/>
          <w:sz w:val="28"/>
          <w:szCs w:val="28"/>
        </w:rPr>
        <w:t xml:space="preserve"> (утверждены законом области от 28.03.2024 №5574-ОЗ «О внесении изменений в закон области «Об областном бюджете на 2024 год и плановый период 2025 и 2026 годов»)</w:t>
      </w:r>
      <w:r>
        <w:rPr>
          <w:rFonts w:ascii="Times New Roman" w:hAnsi="Times New Roman"/>
          <w:sz w:val="28"/>
          <w:szCs w:val="28"/>
        </w:rPr>
        <w:t>, на реализацию проекта «Народный бюджет» в сумме 1207,5 тыс. рублей</w:t>
      </w:r>
      <w:r w:rsidRPr="00A25099">
        <w:rPr>
          <w:rFonts w:ascii="Times New Roman" w:hAnsi="Times New Roman"/>
          <w:sz w:val="28"/>
          <w:szCs w:val="28"/>
        </w:rPr>
        <w:t>;</w:t>
      </w:r>
    </w:p>
    <w:p w:rsidR="00A25099" w:rsidRPr="00A25099" w:rsidRDefault="00A25099" w:rsidP="00A25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</w:t>
      </w:r>
      <w:r w:rsidR="00C8066C">
        <w:rPr>
          <w:rFonts w:ascii="Times New Roman" w:hAnsi="Times New Roman"/>
          <w:sz w:val="28"/>
          <w:szCs w:val="28"/>
        </w:rPr>
        <w:t>утверждаются безвозмездные поступления от негосударственных организаций в объеме 110,0 тыс. рублей</w:t>
      </w:r>
      <w:r w:rsidR="00ED6444">
        <w:rPr>
          <w:rFonts w:ascii="Times New Roman" w:hAnsi="Times New Roman"/>
          <w:sz w:val="28"/>
          <w:szCs w:val="28"/>
        </w:rPr>
        <w:t xml:space="preserve"> </w:t>
      </w:r>
      <w:r w:rsidR="00ED6444" w:rsidRPr="00A25099">
        <w:rPr>
          <w:rFonts w:ascii="Times New Roman" w:hAnsi="Times New Roman"/>
          <w:sz w:val="28"/>
          <w:szCs w:val="28"/>
        </w:rPr>
        <w:t xml:space="preserve">(финансовая помощь от </w:t>
      </w:r>
      <w:r w:rsidR="00ED6444">
        <w:rPr>
          <w:rFonts w:ascii="Times New Roman" w:hAnsi="Times New Roman"/>
          <w:sz w:val="28"/>
          <w:szCs w:val="28"/>
        </w:rPr>
        <w:t xml:space="preserve">АО Онегалеспром, </w:t>
      </w:r>
      <w:r w:rsidR="00ED6444" w:rsidRPr="00A25099">
        <w:rPr>
          <w:rFonts w:ascii="Times New Roman" w:hAnsi="Times New Roman"/>
          <w:sz w:val="28"/>
          <w:szCs w:val="28"/>
        </w:rPr>
        <w:t>АО «Белый Ручей»).</w:t>
      </w:r>
    </w:p>
    <w:p w:rsidR="00C8066C" w:rsidRPr="00C8066C" w:rsidRDefault="00C8066C" w:rsidP="00C806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8066C">
        <w:rPr>
          <w:rFonts w:ascii="Times New Roman" w:hAnsi="Times New Roman"/>
          <w:sz w:val="28"/>
          <w:szCs w:val="28"/>
        </w:rPr>
        <w:t>Общий объем безвозмездных поступлений составит 15</w:t>
      </w:r>
      <w:r>
        <w:rPr>
          <w:rFonts w:ascii="Times New Roman" w:hAnsi="Times New Roman"/>
          <w:sz w:val="28"/>
          <w:szCs w:val="28"/>
        </w:rPr>
        <w:t>631,4</w:t>
      </w:r>
      <w:r w:rsidRPr="00C8066C">
        <w:rPr>
          <w:rFonts w:ascii="Times New Roman" w:hAnsi="Times New Roman"/>
          <w:sz w:val="28"/>
          <w:szCs w:val="28"/>
        </w:rPr>
        <w:t xml:space="preserve"> тыс. рублей. </w:t>
      </w:r>
      <w:r>
        <w:rPr>
          <w:rFonts w:ascii="Times New Roman" w:hAnsi="Times New Roman"/>
          <w:sz w:val="28"/>
          <w:szCs w:val="28"/>
        </w:rPr>
        <w:t>Их д</w:t>
      </w:r>
      <w:r w:rsidRPr="00C8066C">
        <w:rPr>
          <w:rFonts w:ascii="Times New Roman" w:hAnsi="Times New Roman"/>
          <w:sz w:val="28"/>
          <w:szCs w:val="28"/>
        </w:rPr>
        <w:t xml:space="preserve">оля в общем объеме доходов поселения – </w:t>
      </w:r>
      <w:r>
        <w:rPr>
          <w:rFonts w:ascii="Times New Roman" w:hAnsi="Times New Roman"/>
          <w:sz w:val="28"/>
          <w:szCs w:val="28"/>
        </w:rPr>
        <w:t>86,3</w:t>
      </w:r>
      <w:r w:rsidRPr="00C8066C">
        <w:rPr>
          <w:rFonts w:ascii="Times New Roman" w:hAnsi="Times New Roman"/>
          <w:sz w:val="28"/>
          <w:szCs w:val="28"/>
        </w:rPr>
        <w:t xml:space="preserve"> %, доля налоговых и неналоговых доходов – </w:t>
      </w:r>
      <w:r>
        <w:rPr>
          <w:rFonts w:ascii="Times New Roman" w:hAnsi="Times New Roman"/>
          <w:sz w:val="28"/>
          <w:szCs w:val="28"/>
        </w:rPr>
        <w:t>13,7</w:t>
      </w:r>
      <w:r w:rsidRPr="00C8066C">
        <w:rPr>
          <w:rFonts w:ascii="Times New Roman" w:hAnsi="Times New Roman"/>
          <w:sz w:val="28"/>
          <w:szCs w:val="28"/>
        </w:rPr>
        <w:t xml:space="preserve"> %. </w:t>
      </w:r>
      <w:r>
        <w:rPr>
          <w:rFonts w:ascii="Times New Roman" w:hAnsi="Times New Roman"/>
          <w:sz w:val="28"/>
          <w:szCs w:val="28"/>
        </w:rPr>
        <w:t xml:space="preserve">        </w:t>
      </w:r>
    </w:p>
    <w:p w:rsidR="00C8066C" w:rsidRDefault="00C8066C" w:rsidP="00C806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C8066C">
        <w:rPr>
          <w:rFonts w:ascii="Times New Roman" w:hAnsi="Times New Roman"/>
          <w:sz w:val="28"/>
          <w:szCs w:val="28"/>
        </w:rPr>
        <w:t xml:space="preserve">Расходная часть бюджета увеличится на </w:t>
      </w:r>
      <w:r>
        <w:rPr>
          <w:rFonts w:ascii="Times New Roman" w:hAnsi="Times New Roman"/>
          <w:sz w:val="28"/>
          <w:szCs w:val="28"/>
        </w:rPr>
        <w:t>2428,7</w:t>
      </w:r>
      <w:r w:rsidRPr="00C8066C">
        <w:rPr>
          <w:rFonts w:ascii="Times New Roman" w:hAnsi="Times New Roman"/>
          <w:sz w:val="28"/>
          <w:szCs w:val="28"/>
        </w:rPr>
        <w:t xml:space="preserve"> тыс. рублей за счет увеличения доходной части на </w:t>
      </w:r>
      <w:r>
        <w:rPr>
          <w:rFonts w:ascii="Times New Roman" w:hAnsi="Times New Roman"/>
          <w:sz w:val="28"/>
          <w:szCs w:val="28"/>
        </w:rPr>
        <w:t>2367,9</w:t>
      </w:r>
      <w:r w:rsidRPr="00C8066C">
        <w:rPr>
          <w:rFonts w:ascii="Times New Roman" w:hAnsi="Times New Roman"/>
          <w:sz w:val="28"/>
          <w:szCs w:val="28"/>
        </w:rPr>
        <w:t xml:space="preserve"> тыс. рублей и средств на счетах бюджета поселения по состоянию на 01.01.2024 года – </w:t>
      </w:r>
      <w:r>
        <w:rPr>
          <w:rFonts w:ascii="Times New Roman" w:hAnsi="Times New Roman"/>
          <w:sz w:val="28"/>
          <w:szCs w:val="28"/>
        </w:rPr>
        <w:t>60,8 т</w:t>
      </w:r>
      <w:r w:rsidRPr="00C8066C">
        <w:rPr>
          <w:rFonts w:ascii="Times New Roman" w:hAnsi="Times New Roman"/>
          <w:sz w:val="28"/>
          <w:szCs w:val="28"/>
        </w:rPr>
        <w:t xml:space="preserve">ыс. рублей. </w:t>
      </w:r>
      <w:r w:rsidR="00ED6444">
        <w:rPr>
          <w:rFonts w:ascii="Times New Roman" w:hAnsi="Times New Roman"/>
          <w:sz w:val="28"/>
          <w:szCs w:val="28"/>
        </w:rPr>
        <w:t>Общий объем расходов составит 19331,2 тыс. рублей.</w:t>
      </w:r>
      <w:r w:rsidRPr="00C8066C">
        <w:rPr>
          <w:rFonts w:ascii="Times New Roman" w:hAnsi="Times New Roman"/>
          <w:sz w:val="28"/>
          <w:szCs w:val="28"/>
        </w:rPr>
        <w:t xml:space="preserve">   </w:t>
      </w:r>
    </w:p>
    <w:p w:rsidR="00C8066C" w:rsidRPr="00C8066C" w:rsidRDefault="00C8066C" w:rsidP="00C806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8066C">
        <w:rPr>
          <w:rFonts w:ascii="Times New Roman" w:hAnsi="Times New Roman"/>
          <w:sz w:val="28"/>
          <w:szCs w:val="28"/>
        </w:rPr>
        <w:t xml:space="preserve">    Изменения, внесенные в расходную часть бюджета на 2024 год, в разрезе разделов, подразделов приведены в Приложении 1 к Заключению.</w:t>
      </w:r>
    </w:p>
    <w:p w:rsidR="00B30A0B" w:rsidRDefault="00ED6444" w:rsidP="00ED64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30A0B">
        <w:rPr>
          <w:rFonts w:ascii="Times New Roman" w:hAnsi="Times New Roman"/>
          <w:sz w:val="28"/>
          <w:szCs w:val="28"/>
        </w:rPr>
        <w:t>О</w:t>
      </w:r>
      <w:r w:rsidR="00B30A0B" w:rsidRPr="00A06074">
        <w:rPr>
          <w:rFonts w:ascii="Times New Roman" w:hAnsi="Times New Roman"/>
          <w:sz w:val="28"/>
          <w:szCs w:val="28"/>
        </w:rPr>
        <w:t xml:space="preserve">бъем расходов по разделу </w:t>
      </w:r>
      <w:r w:rsidR="00B30A0B" w:rsidRPr="00A06074">
        <w:rPr>
          <w:rFonts w:ascii="Times New Roman" w:hAnsi="Times New Roman"/>
          <w:b/>
          <w:sz w:val="28"/>
          <w:szCs w:val="28"/>
        </w:rPr>
        <w:t>01 «Общегосударственные вопросы»</w:t>
      </w:r>
      <w:r w:rsidR="00B30A0B" w:rsidRPr="00A06074">
        <w:rPr>
          <w:rFonts w:ascii="Times New Roman" w:hAnsi="Times New Roman"/>
          <w:sz w:val="28"/>
          <w:szCs w:val="28"/>
        </w:rPr>
        <w:t xml:space="preserve"> </w:t>
      </w:r>
      <w:r w:rsidR="00B30A0B">
        <w:rPr>
          <w:rFonts w:ascii="Times New Roman" w:hAnsi="Times New Roman"/>
          <w:sz w:val="28"/>
          <w:szCs w:val="28"/>
        </w:rPr>
        <w:t xml:space="preserve">увеличится на </w:t>
      </w:r>
      <w:r>
        <w:rPr>
          <w:rFonts w:ascii="Times New Roman" w:hAnsi="Times New Roman"/>
          <w:sz w:val="28"/>
          <w:szCs w:val="28"/>
        </w:rPr>
        <w:t>186,0</w:t>
      </w:r>
      <w:r w:rsidR="00B30A0B">
        <w:rPr>
          <w:rFonts w:ascii="Times New Roman" w:hAnsi="Times New Roman"/>
          <w:sz w:val="28"/>
          <w:szCs w:val="28"/>
        </w:rPr>
        <w:t xml:space="preserve"> </w:t>
      </w:r>
      <w:r w:rsidR="00B30A0B" w:rsidRPr="00A06074">
        <w:rPr>
          <w:rFonts w:ascii="Times New Roman" w:hAnsi="Times New Roman"/>
          <w:sz w:val="28"/>
          <w:szCs w:val="28"/>
        </w:rPr>
        <w:t>тыс. рублей</w:t>
      </w:r>
      <w:r w:rsidR="00B30A0B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+3,5</w:t>
      </w:r>
      <w:r w:rsidR="006A628C">
        <w:rPr>
          <w:rFonts w:ascii="Times New Roman" w:hAnsi="Times New Roman"/>
          <w:sz w:val="28"/>
          <w:szCs w:val="28"/>
        </w:rPr>
        <w:t xml:space="preserve"> %) за счет дополнительно поступающих дотаций и </w:t>
      </w:r>
      <w:r w:rsidR="006A628C" w:rsidRPr="00C8066C">
        <w:rPr>
          <w:rFonts w:ascii="Times New Roman" w:hAnsi="Times New Roman"/>
          <w:sz w:val="28"/>
          <w:szCs w:val="28"/>
        </w:rPr>
        <w:t>средств на счетах бюджета поселения по состоянию на 01.01.2024 года</w:t>
      </w:r>
      <w:r w:rsidR="006A628C">
        <w:rPr>
          <w:rFonts w:ascii="Times New Roman" w:hAnsi="Times New Roman"/>
          <w:sz w:val="28"/>
          <w:szCs w:val="28"/>
        </w:rPr>
        <w:t>.</w:t>
      </w:r>
    </w:p>
    <w:p w:rsidR="000703E1" w:rsidRDefault="00B30A0B" w:rsidP="00B30A0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60739">
        <w:rPr>
          <w:rFonts w:ascii="Times New Roman" w:hAnsi="Times New Roman"/>
          <w:sz w:val="28"/>
          <w:szCs w:val="28"/>
        </w:rPr>
        <w:t>По подразделу</w:t>
      </w:r>
      <w:r w:rsidR="00960739">
        <w:rPr>
          <w:rFonts w:ascii="Times New Roman" w:hAnsi="Times New Roman"/>
          <w:i/>
          <w:sz w:val="28"/>
          <w:szCs w:val="28"/>
        </w:rPr>
        <w:t xml:space="preserve">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администрации» </w:t>
      </w:r>
      <w:r w:rsidR="00960739">
        <w:rPr>
          <w:rFonts w:ascii="Times New Roman" w:hAnsi="Times New Roman"/>
          <w:sz w:val="28"/>
          <w:szCs w:val="28"/>
        </w:rPr>
        <w:t>планируется увеличить</w:t>
      </w:r>
      <w:r w:rsidR="00703BB0">
        <w:rPr>
          <w:rFonts w:ascii="Times New Roman" w:hAnsi="Times New Roman"/>
          <w:sz w:val="28"/>
          <w:szCs w:val="28"/>
        </w:rPr>
        <w:t xml:space="preserve"> </w:t>
      </w:r>
      <w:r w:rsidR="006A628C">
        <w:rPr>
          <w:rFonts w:ascii="Times New Roman" w:hAnsi="Times New Roman"/>
          <w:sz w:val="28"/>
          <w:szCs w:val="28"/>
        </w:rPr>
        <w:t xml:space="preserve">на 74,0 тыс. рублей </w:t>
      </w:r>
      <w:r w:rsidR="00703BB0">
        <w:rPr>
          <w:rFonts w:ascii="Times New Roman" w:hAnsi="Times New Roman"/>
          <w:sz w:val="28"/>
          <w:szCs w:val="28"/>
        </w:rPr>
        <w:t xml:space="preserve">расходы </w:t>
      </w:r>
      <w:r w:rsidR="006A628C">
        <w:rPr>
          <w:rFonts w:ascii="Times New Roman" w:hAnsi="Times New Roman"/>
          <w:sz w:val="28"/>
          <w:szCs w:val="28"/>
        </w:rPr>
        <w:t>на закупки для обеспечения деятельности органов местного самоуправления (канцтовары, ГСМ, дрова, ремонт и страхование транспортно</w:t>
      </w:r>
      <w:r w:rsidR="006A628C">
        <w:rPr>
          <w:rFonts w:ascii="Times New Roman" w:hAnsi="Times New Roman"/>
          <w:sz w:val="28"/>
          <w:szCs w:val="28"/>
        </w:rPr>
        <w:t>го средства, почтовые расходы).</w:t>
      </w:r>
    </w:p>
    <w:p w:rsidR="0049127C" w:rsidRDefault="00703BB0" w:rsidP="00703BB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По подразделу </w:t>
      </w:r>
      <w:r w:rsidRPr="00D20325">
        <w:rPr>
          <w:rFonts w:ascii="Times New Roman" w:hAnsi="Times New Roman"/>
          <w:i/>
          <w:sz w:val="28"/>
          <w:szCs w:val="28"/>
          <w:lang w:eastAsia="ru-RU"/>
        </w:rPr>
        <w:t>0113 «Другие общегосударственные вопросы»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D20325">
        <w:rPr>
          <w:rFonts w:ascii="Times New Roman" w:hAnsi="Times New Roman"/>
          <w:sz w:val="28"/>
          <w:szCs w:val="28"/>
          <w:lang w:eastAsia="ru-RU"/>
        </w:rPr>
        <w:t xml:space="preserve">расходы увеличатся на </w:t>
      </w:r>
      <w:r w:rsidR="0049127C">
        <w:rPr>
          <w:rFonts w:ascii="Times New Roman" w:hAnsi="Times New Roman"/>
          <w:sz w:val="28"/>
          <w:szCs w:val="28"/>
          <w:lang w:eastAsia="ru-RU"/>
        </w:rPr>
        <w:t>112,0</w:t>
      </w:r>
      <w:r w:rsidR="008D03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0325">
        <w:rPr>
          <w:rFonts w:ascii="Times New Roman" w:hAnsi="Times New Roman"/>
          <w:sz w:val="28"/>
          <w:szCs w:val="28"/>
          <w:lang w:eastAsia="ru-RU"/>
        </w:rPr>
        <w:t>тыс. рублей: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9127C">
        <w:rPr>
          <w:rFonts w:ascii="Times New Roman" w:hAnsi="Times New Roman"/>
          <w:sz w:val="28"/>
          <w:szCs w:val="28"/>
          <w:lang w:eastAsia="ru-RU"/>
        </w:rPr>
        <w:t>увеличится финансирование р</w:t>
      </w:r>
      <w:r>
        <w:rPr>
          <w:rFonts w:ascii="Times New Roman" w:hAnsi="Times New Roman"/>
          <w:sz w:val="28"/>
          <w:szCs w:val="28"/>
          <w:lang w:eastAsia="ru-RU"/>
        </w:rPr>
        <w:t>асход</w:t>
      </w:r>
      <w:r w:rsidR="0049127C">
        <w:rPr>
          <w:rFonts w:ascii="Times New Roman" w:hAnsi="Times New Roman"/>
          <w:sz w:val="28"/>
          <w:szCs w:val="28"/>
          <w:lang w:eastAsia="ru-RU"/>
        </w:rPr>
        <w:t>ов</w:t>
      </w:r>
      <w:r>
        <w:rPr>
          <w:rFonts w:ascii="Times New Roman" w:hAnsi="Times New Roman"/>
          <w:sz w:val="28"/>
          <w:szCs w:val="28"/>
          <w:lang w:eastAsia="ru-RU"/>
        </w:rPr>
        <w:t xml:space="preserve"> на выполнение других обязательств государства</w:t>
      </w:r>
      <w:r w:rsidR="008D0380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49127C">
        <w:rPr>
          <w:rFonts w:ascii="Times New Roman" w:hAnsi="Times New Roman"/>
          <w:sz w:val="28"/>
          <w:szCs w:val="28"/>
          <w:lang w:eastAsia="ru-RU"/>
        </w:rPr>
        <w:t xml:space="preserve">кадастровые работы). </w:t>
      </w:r>
    </w:p>
    <w:p w:rsidR="00F465DE" w:rsidRDefault="0049127C" w:rsidP="00703BB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Объем бюджетных ассигнований, утвержденных на финансирование расходов по разделу </w:t>
      </w:r>
      <w:r w:rsidRPr="0049127C">
        <w:rPr>
          <w:rFonts w:ascii="Times New Roman" w:hAnsi="Times New Roman"/>
          <w:b/>
          <w:sz w:val="28"/>
          <w:szCs w:val="28"/>
          <w:lang w:eastAsia="ru-RU"/>
        </w:rPr>
        <w:t>05 «Жилищно – коммунальное хозяйство»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 w:rsidRPr="0049127C">
        <w:rPr>
          <w:rFonts w:ascii="Times New Roman" w:hAnsi="Times New Roman"/>
          <w:sz w:val="28"/>
          <w:szCs w:val="28"/>
          <w:lang w:eastAsia="ru-RU"/>
        </w:rPr>
        <w:t>увечится на 2072,7 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и составит 5270,1 тыс. рублей.</w:t>
      </w:r>
      <w:r w:rsidR="00F465DE">
        <w:rPr>
          <w:rFonts w:ascii="Times New Roman" w:hAnsi="Times New Roman"/>
          <w:sz w:val="28"/>
          <w:szCs w:val="28"/>
          <w:lang w:eastAsia="ru-RU"/>
        </w:rPr>
        <w:t xml:space="preserve"> Расходы увеличатся в рамках муниципальной программы «Благоустройство территории сельского поселения Андомское на 2024-2028 годы»</w:t>
      </w:r>
      <w:r w:rsidR="00287B41">
        <w:rPr>
          <w:rFonts w:ascii="Times New Roman" w:hAnsi="Times New Roman"/>
          <w:sz w:val="28"/>
          <w:szCs w:val="28"/>
          <w:lang w:eastAsia="ru-RU"/>
        </w:rPr>
        <w:t xml:space="preserve"> по подразделу </w:t>
      </w:r>
      <w:r w:rsidR="00287B41" w:rsidRPr="00287B41">
        <w:rPr>
          <w:rFonts w:ascii="Times New Roman" w:hAnsi="Times New Roman"/>
          <w:i/>
          <w:sz w:val="28"/>
          <w:szCs w:val="28"/>
          <w:lang w:eastAsia="ru-RU"/>
        </w:rPr>
        <w:t>0503 «Благоустройство»</w:t>
      </w:r>
      <w:r w:rsidR="00F465DE">
        <w:rPr>
          <w:rFonts w:ascii="Times New Roman" w:hAnsi="Times New Roman"/>
          <w:sz w:val="28"/>
          <w:szCs w:val="28"/>
          <w:lang w:eastAsia="ru-RU"/>
        </w:rPr>
        <w:t>, в том числе по основным мероприятиям</w:t>
      </w:r>
      <w:r w:rsidR="00F465DE" w:rsidRPr="00F465DE">
        <w:rPr>
          <w:rFonts w:ascii="Times New Roman" w:hAnsi="Times New Roman"/>
          <w:sz w:val="28"/>
          <w:szCs w:val="28"/>
          <w:lang w:eastAsia="ru-RU"/>
        </w:rPr>
        <w:t>:</w:t>
      </w:r>
    </w:p>
    <w:p w:rsidR="0049127C" w:rsidRDefault="00F465DE" w:rsidP="00703BB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- Основное мероприятие 1 «Благоустройство и санитарная очистка территории» на 110,0 тыс. рублей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из них</w:t>
      </w:r>
      <w:r w:rsidRPr="00F465DE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9127C">
        <w:rPr>
          <w:rFonts w:ascii="Times New Roman" w:hAnsi="Times New Roman"/>
          <w:sz w:val="28"/>
          <w:szCs w:val="28"/>
          <w:lang w:eastAsia="ru-RU"/>
        </w:rPr>
        <w:t>100,0 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на</w:t>
      </w:r>
      <w:r w:rsidR="0049127C">
        <w:rPr>
          <w:rFonts w:ascii="Times New Roman" w:hAnsi="Times New Roman"/>
          <w:sz w:val="28"/>
          <w:szCs w:val="28"/>
          <w:lang w:eastAsia="ru-RU"/>
        </w:rPr>
        <w:t xml:space="preserve"> прочие 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="0049127C">
        <w:rPr>
          <w:rFonts w:ascii="Times New Roman" w:hAnsi="Times New Roman"/>
          <w:sz w:val="28"/>
          <w:szCs w:val="28"/>
          <w:lang w:eastAsia="ru-RU"/>
        </w:rPr>
        <w:t>ероприятия по благоустройству</w:t>
      </w:r>
      <w:r w:rsidR="00D863C5">
        <w:rPr>
          <w:rFonts w:ascii="Times New Roman" w:hAnsi="Times New Roman"/>
          <w:sz w:val="28"/>
          <w:szCs w:val="28"/>
          <w:lang w:eastAsia="ru-RU"/>
        </w:rPr>
        <w:t xml:space="preserve"> (за счет дополнительно поступивших </w:t>
      </w:r>
      <w:r w:rsidR="00D863C5">
        <w:rPr>
          <w:rFonts w:ascii="Times New Roman" w:hAnsi="Times New Roman"/>
          <w:sz w:val="28"/>
          <w:szCs w:val="28"/>
          <w:lang w:eastAsia="ru-RU"/>
        </w:rPr>
        <w:lastRenderedPageBreak/>
        <w:t>дотаций)</w:t>
      </w:r>
      <w:r w:rsidR="0049127C">
        <w:rPr>
          <w:rFonts w:ascii="Times New Roman" w:hAnsi="Times New Roman"/>
          <w:sz w:val="28"/>
          <w:szCs w:val="28"/>
          <w:lang w:eastAsia="ru-RU"/>
        </w:rPr>
        <w:t>, в объеме 10,0 тыс. рублей утверждаются расходы на благоустрой</w:t>
      </w:r>
      <w:r>
        <w:rPr>
          <w:rFonts w:ascii="Times New Roman" w:hAnsi="Times New Roman"/>
          <w:sz w:val="28"/>
          <w:szCs w:val="28"/>
          <w:lang w:eastAsia="ru-RU"/>
        </w:rPr>
        <w:t>ство памятников участникам ВОВ</w:t>
      </w:r>
      <w:r w:rsidR="00D863C5">
        <w:rPr>
          <w:rFonts w:ascii="Times New Roman" w:hAnsi="Times New Roman"/>
          <w:sz w:val="28"/>
          <w:szCs w:val="28"/>
          <w:lang w:eastAsia="ru-RU"/>
        </w:rPr>
        <w:t xml:space="preserve"> (за счет б</w:t>
      </w:r>
      <w:r w:rsidR="00D863C5">
        <w:rPr>
          <w:rFonts w:ascii="Times New Roman" w:hAnsi="Times New Roman"/>
          <w:sz w:val="28"/>
          <w:szCs w:val="28"/>
        </w:rPr>
        <w:t>езвозмездных поступлений от негосударственных организаций)</w:t>
      </w:r>
      <w:r w:rsidRPr="00F465DE">
        <w:rPr>
          <w:rFonts w:ascii="Times New Roman" w:hAnsi="Times New Roman"/>
          <w:sz w:val="28"/>
          <w:szCs w:val="28"/>
          <w:lang w:eastAsia="ru-RU"/>
        </w:rPr>
        <w:t>;</w:t>
      </w:r>
    </w:p>
    <w:p w:rsidR="0049127C" w:rsidRDefault="00F465DE" w:rsidP="00D863C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- </w:t>
      </w:r>
      <w:r w:rsidR="00287B41">
        <w:rPr>
          <w:rFonts w:ascii="Times New Roman" w:hAnsi="Times New Roman"/>
          <w:sz w:val="28"/>
          <w:szCs w:val="28"/>
          <w:lang w:eastAsia="ru-RU"/>
        </w:rPr>
        <w:t>Основное мероприятие 2 «Функционирование сетей уличного освещения поселения» на 825,2 тыс. рублей, из них</w:t>
      </w:r>
      <w:r w:rsidR="00287B41" w:rsidRPr="00287B41">
        <w:rPr>
          <w:rFonts w:ascii="Times New Roman" w:hAnsi="Times New Roman"/>
          <w:sz w:val="28"/>
          <w:szCs w:val="28"/>
          <w:lang w:eastAsia="ru-RU"/>
        </w:rPr>
        <w:t>:</w:t>
      </w:r>
      <w:r w:rsidR="00287B41">
        <w:rPr>
          <w:rFonts w:ascii="Times New Roman" w:hAnsi="Times New Roman"/>
          <w:sz w:val="28"/>
          <w:szCs w:val="28"/>
          <w:lang w:eastAsia="ru-RU"/>
        </w:rPr>
        <w:t xml:space="preserve"> 800,4 тыс. рублей (субсидия из областного бюджета) </w:t>
      </w:r>
      <w:r w:rsidR="00287B41">
        <w:rPr>
          <w:rFonts w:ascii="Times New Roman" w:hAnsi="Times New Roman"/>
          <w:sz w:val="28"/>
          <w:szCs w:val="28"/>
        </w:rPr>
        <w:t>на обустройство систем уличного освещения, 24,8 тыс. рублей на софинансирование мероприятий по</w:t>
      </w:r>
      <w:r w:rsidR="00287B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7B41">
        <w:rPr>
          <w:rFonts w:ascii="Times New Roman" w:hAnsi="Times New Roman"/>
          <w:sz w:val="28"/>
          <w:szCs w:val="28"/>
        </w:rPr>
        <w:t>обустройству систем уличного освещения</w:t>
      </w:r>
      <w:r w:rsidR="00287B41" w:rsidRPr="00287B41">
        <w:rPr>
          <w:rFonts w:ascii="Times New Roman" w:hAnsi="Times New Roman"/>
          <w:sz w:val="28"/>
          <w:szCs w:val="28"/>
        </w:rPr>
        <w:t>;</w:t>
      </w:r>
    </w:p>
    <w:p w:rsidR="00466BEB" w:rsidRDefault="00287B41" w:rsidP="00703BB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Основное мероприятие 3 «Благоустройство территории с участием населения» на 1137,5 тыс. рублей (субсидия из областного бюджета), </w:t>
      </w:r>
      <w:r w:rsidR="006A628C">
        <w:rPr>
          <w:rFonts w:ascii="Times New Roman" w:hAnsi="Times New Roman"/>
          <w:sz w:val="28"/>
          <w:szCs w:val="28"/>
        </w:rPr>
        <w:t xml:space="preserve">средства будут направлены </w:t>
      </w:r>
      <w:r>
        <w:rPr>
          <w:rFonts w:ascii="Times New Roman" w:hAnsi="Times New Roman"/>
          <w:sz w:val="28"/>
          <w:szCs w:val="28"/>
        </w:rPr>
        <w:t xml:space="preserve">на реализацию проекта «Народный бюджет».    </w:t>
      </w:r>
      <w:r w:rsidR="00703BB0">
        <w:rPr>
          <w:rFonts w:ascii="Times New Roman" w:hAnsi="Times New Roman"/>
          <w:sz w:val="28"/>
          <w:szCs w:val="28"/>
        </w:rPr>
        <w:t xml:space="preserve">    </w:t>
      </w:r>
      <w:r w:rsidR="00960739">
        <w:rPr>
          <w:rFonts w:ascii="Times New Roman" w:hAnsi="Times New Roman"/>
          <w:sz w:val="28"/>
          <w:szCs w:val="28"/>
        </w:rPr>
        <w:t xml:space="preserve">        </w:t>
      </w:r>
    </w:p>
    <w:p w:rsidR="00287B41" w:rsidRPr="00D863C5" w:rsidRDefault="0096073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Проектом предлагается увеличение расходов по разделу </w:t>
      </w:r>
      <w:r>
        <w:rPr>
          <w:rFonts w:ascii="Times New Roman" w:hAnsi="Times New Roman"/>
          <w:b/>
          <w:sz w:val="28"/>
          <w:szCs w:val="28"/>
        </w:rPr>
        <w:t xml:space="preserve">08 «Культура, кинематография» </w:t>
      </w:r>
      <w:r>
        <w:rPr>
          <w:rFonts w:ascii="Times New Roman" w:eastAsia="Calibri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рамках </w:t>
      </w:r>
      <w:r>
        <w:rPr>
          <w:rFonts w:ascii="Times New Roman" w:eastAsia="Calibri" w:hAnsi="Times New Roman"/>
          <w:sz w:val="28"/>
          <w:szCs w:val="28"/>
        </w:rPr>
        <w:t>муниципальной программы «</w:t>
      </w:r>
      <w:r>
        <w:rPr>
          <w:rFonts w:ascii="Times New Roman" w:hAnsi="Times New Roman"/>
          <w:sz w:val="28"/>
          <w:szCs w:val="28"/>
        </w:rPr>
        <w:t>Развитие основных направлений социальной политики сельского поселения Андомское на 2024-2028 годы</w:t>
      </w:r>
      <w:r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287B41">
        <w:rPr>
          <w:rFonts w:ascii="Times New Roman" w:hAnsi="Times New Roman"/>
          <w:sz w:val="28"/>
          <w:szCs w:val="28"/>
        </w:rPr>
        <w:t>170,0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703BB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Увеличение расходов планируется по подразделу </w:t>
      </w:r>
      <w:r>
        <w:rPr>
          <w:rFonts w:ascii="Times New Roman" w:hAnsi="Times New Roman"/>
          <w:i/>
          <w:sz w:val="28"/>
          <w:szCs w:val="28"/>
        </w:rPr>
        <w:t>0801 «Культура»</w:t>
      </w:r>
      <w:r w:rsidR="00D863C5">
        <w:rPr>
          <w:rFonts w:ascii="Times New Roman" w:hAnsi="Times New Roman"/>
          <w:i/>
          <w:sz w:val="28"/>
          <w:szCs w:val="28"/>
        </w:rPr>
        <w:t xml:space="preserve"> </w:t>
      </w:r>
      <w:r w:rsidR="00D863C5" w:rsidRPr="00D863C5">
        <w:rPr>
          <w:rFonts w:ascii="Times New Roman" w:hAnsi="Times New Roman"/>
          <w:sz w:val="28"/>
          <w:szCs w:val="28"/>
        </w:rPr>
        <w:t>по основному мероприятию</w:t>
      </w:r>
      <w:r w:rsidR="00D863C5">
        <w:rPr>
          <w:rFonts w:ascii="Times New Roman" w:hAnsi="Times New Roman"/>
          <w:sz w:val="28"/>
          <w:szCs w:val="28"/>
        </w:rPr>
        <w:t xml:space="preserve"> 1 «Развитие культуры на территории сельского поселения Андомское», в том числе</w:t>
      </w:r>
      <w:r w:rsidR="00D863C5" w:rsidRPr="00D863C5">
        <w:rPr>
          <w:rFonts w:ascii="Times New Roman" w:hAnsi="Times New Roman"/>
          <w:sz w:val="28"/>
          <w:szCs w:val="28"/>
        </w:rPr>
        <w:t>:</w:t>
      </w:r>
      <w:r w:rsidR="00D863C5">
        <w:rPr>
          <w:rFonts w:ascii="Times New Roman" w:hAnsi="Times New Roman"/>
          <w:sz w:val="28"/>
          <w:szCs w:val="28"/>
        </w:rPr>
        <w:t>100,0 тыс. рублей на проведение мероприятий, посвященных празднованию Дня Победы (</w:t>
      </w:r>
      <w:r w:rsidR="00D863C5">
        <w:rPr>
          <w:rFonts w:ascii="Times New Roman" w:hAnsi="Times New Roman"/>
          <w:sz w:val="28"/>
          <w:szCs w:val="28"/>
          <w:lang w:eastAsia="ru-RU"/>
        </w:rPr>
        <w:t>за счет б</w:t>
      </w:r>
      <w:r w:rsidR="00D863C5">
        <w:rPr>
          <w:rFonts w:ascii="Times New Roman" w:hAnsi="Times New Roman"/>
          <w:sz w:val="28"/>
          <w:szCs w:val="28"/>
        </w:rPr>
        <w:t xml:space="preserve">езвозмездных поступлений от негосударственных организаций), 70,0 тыс. рублей (субсидии из областного бюджета) на реализацию проекта «Народный бюджет». </w:t>
      </w:r>
    </w:p>
    <w:p w:rsidR="008D0380" w:rsidRDefault="001003D2" w:rsidP="001003D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результате внесенных изменений в</w:t>
      </w:r>
      <w:r w:rsidR="001A67FF">
        <w:rPr>
          <w:rFonts w:ascii="Times New Roman" w:hAnsi="Times New Roman"/>
          <w:sz w:val="28"/>
          <w:szCs w:val="28"/>
        </w:rPr>
        <w:t xml:space="preserve"> доходную и </w:t>
      </w:r>
      <w:r>
        <w:rPr>
          <w:rFonts w:ascii="Times New Roman" w:hAnsi="Times New Roman"/>
          <w:sz w:val="28"/>
          <w:szCs w:val="28"/>
        </w:rPr>
        <w:t>расходную част</w:t>
      </w:r>
      <w:r w:rsidR="001A67F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бюджета</w:t>
      </w:r>
      <w:r w:rsidR="001A67FF">
        <w:rPr>
          <w:rFonts w:ascii="Times New Roman" w:hAnsi="Times New Roman"/>
          <w:sz w:val="28"/>
          <w:szCs w:val="28"/>
        </w:rPr>
        <w:t xml:space="preserve"> на 2024 год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1003D2">
        <w:rPr>
          <w:rFonts w:ascii="Times New Roman" w:hAnsi="Times New Roman"/>
          <w:sz w:val="28"/>
          <w:szCs w:val="28"/>
        </w:rPr>
        <w:t xml:space="preserve">азмер дефицита бюджета поселения </w:t>
      </w:r>
      <w:r>
        <w:rPr>
          <w:rFonts w:ascii="Times New Roman" w:hAnsi="Times New Roman"/>
          <w:sz w:val="28"/>
          <w:szCs w:val="28"/>
        </w:rPr>
        <w:t xml:space="preserve">увеличится на </w:t>
      </w:r>
      <w:r w:rsidR="00D863C5">
        <w:rPr>
          <w:rFonts w:ascii="Times New Roman" w:hAnsi="Times New Roman"/>
          <w:sz w:val="28"/>
          <w:szCs w:val="28"/>
        </w:rPr>
        <w:t>60,8</w:t>
      </w:r>
      <w:r>
        <w:rPr>
          <w:rFonts w:ascii="Times New Roman" w:hAnsi="Times New Roman"/>
          <w:sz w:val="28"/>
          <w:szCs w:val="28"/>
        </w:rPr>
        <w:t xml:space="preserve"> тыс. рублей и составит 1</w:t>
      </w:r>
      <w:r w:rsidR="00D863C5">
        <w:rPr>
          <w:rFonts w:ascii="Times New Roman" w:hAnsi="Times New Roman"/>
          <w:sz w:val="28"/>
          <w:szCs w:val="28"/>
        </w:rPr>
        <w:t>211,8</w:t>
      </w:r>
      <w:r>
        <w:rPr>
          <w:rFonts w:ascii="Times New Roman" w:hAnsi="Times New Roman"/>
          <w:sz w:val="28"/>
          <w:szCs w:val="28"/>
        </w:rPr>
        <w:t xml:space="preserve"> тыс. рублей. </w:t>
      </w:r>
      <w:r w:rsidRPr="001003D2">
        <w:rPr>
          <w:rFonts w:ascii="Times New Roman" w:hAnsi="Times New Roman"/>
          <w:sz w:val="28"/>
          <w:szCs w:val="28"/>
        </w:rPr>
        <w:t xml:space="preserve">Предлагаемый к утверждению объем дефицита соответствует нормам статьи 92.1 Бюджетного кодекса Российской Федерации. Источник финансирования дефицита бюджета - изменение средств на счетах бюджета по состоянию на 01.01.2024 года.     </w:t>
      </w:r>
    </w:p>
    <w:p w:rsidR="00466BEB" w:rsidRDefault="008D038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60739">
        <w:rPr>
          <w:rFonts w:ascii="Times New Roman" w:hAnsi="Times New Roman"/>
          <w:sz w:val="28"/>
          <w:szCs w:val="28"/>
        </w:rPr>
        <w:t xml:space="preserve">Проектом решения внесены изменения в финансирование муниципальных программ на 2024 год. Общий объем средств, направляемый на реализацию муниципальных программ, увеличится на </w:t>
      </w:r>
      <w:r w:rsidR="0072688D">
        <w:rPr>
          <w:rFonts w:ascii="Times New Roman" w:hAnsi="Times New Roman"/>
          <w:sz w:val="28"/>
          <w:szCs w:val="28"/>
        </w:rPr>
        <w:t xml:space="preserve">2242,7 </w:t>
      </w:r>
      <w:r w:rsidR="00960739">
        <w:rPr>
          <w:rFonts w:ascii="Times New Roman" w:hAnsi="Times New Roman"/>
          <w:sz w:val="28"/>
          <w:szCs w:val="28"/>
        </w:rPr>
        <w:t>тыс. рублей</w:t>
      </w:r>
      <w:r w:rsidR="0072688D">
        <w:rPr>
          <w:rFonts w:ascii="Times New Roman" w:hAnsi="Times New Roman"/>
          <w:sz w:val="28"/>
          <w:szCs w:val="28"/>
        </w:rPr>
        <w:t xml:space="preserve"> (+19,9%)</w:t>
      </w:r>
      <w:r w:rsidR="00960739">
        <w:rPr>
          <w:rFonts w:ascii="Times New Roman" w:hAnsi="Times New Roman"/>
          <w:sz w:val="28"/>
          <w:szCs w:val="28"/>
        </w:rPr>
        <w:t xml:space="preserve"> и составит в 2024 году </w:t>
      </w:r>
      <w:r w:rsidR="0072688D">
        <w:rPr>
          <w:rFonts w:ascii="Times New Roman" w:hAnsi="Times New Roman"/>
          <w:sz w:val="28"/>
          <w:szCs w:val="28"/>
        </w:rPr>
        <w:t>13485,5</w:t>
      </w:r>
      <w:r w:rsidR="00960739">
        <w:rPr>
          <w:rFonts w:ascii="Times New Roman" w:hAnsi="Times New Roman"/>
          <w:sz w:val="28"/>
          <w:szCs w:val="28"/>
        </w:rPr>
        <w:t xml:space="preserve"> тыс. рублей, или </w:t>
      </w:r>
      <w:r w:rsidR="0072688D">
        <w:rPr>
          <w:rFonts w:ascii="Times New Roman" w:hAnsi="Times New Roman"/>
          <w:sz w:val="28"/>
          <w:szCs w:val="28"/>
        </w:rPr>
        <w:t>69,8</w:t>
      </w:r>
      <w:r w:rsidR="00960739">
        <w:rPr>
          <w:rFonts w:ascii="Times New Roman" w:hAnsi="Times New Roman"/>
          <w:sz w:val="28"/>
          <w:szCs w:val="28"/>
        </w:rPr>
        <w:t xml:space="preserve"> % от общего объема расходов поселения. </w:t>
      </w:r>
    </w:p>
    <w:p w:rsidR="00946E66" w:rsidRDefault="00946E6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6E66" w:rsidRDefault="00946E66" w:rsidP="00946E6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И</w:t>
      </w:r>
      <w:r w:rsidRPr="00FA6888">
        <w:rPr>
          <w:rFonts w:ascii="Times New Roman" w:hAnsi="Times New Roman"/>
          <w:sz w:val="28"/>
          <w:szCs w:val="28"/>
        </w:rPr>
        <w:t>зменения в показатели бюджета поселения на 202</w:t>
      </w:r>
      <w:r>
        <w:rPr>
          <w:rFonts w:ascii="Times New Roman" w:hAnsi="Times New Roman"/>
          <w:sz w:val="28"/>
          <w:szCs w:val="28"/>
        </w:rPr>
        <w:t>5</w:t>
      </w:r>
      <w:r w:rsidRPr="00FA6888">
        <w:rPr>
          <w:rFonts w:ascii="Times New Roman" w:hAnsi="Times New Roman"/>
          <w:sz w:val="28"/>
          <w:szCs w:val="28"/>
        </w:rPr>
        <w:t xml:space="preserve"> год приведены в таблице: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615"/>
        <w:gridCol w:w="1905"/>
        <w:gridCol w:w="1449"/>
        <w:gridCol w:w="1256"/>
        <w:gridCol w:w="1120"/>
      </w:tblGrid>
      <w:tr w:rsidR="00946E66" w:rsidTr="00832550">
        <w:trPr>
          <w:trHeight w:val="463"/>
        </w:trPr>
        <w:tc>
          <w:tcPr>
            <w:tcW w:w="3615" w:type="dxa"/>
            <w:noWrap/>
          </w:tcPr>
          <w:p w:rsidR="00946E66" w:rsidRDefault="00946E66" w:rsidP="008325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46E66" w:rsidRDefault="00946E66" w:rsidP="008325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46E66" w:rsidRDefault="00946E66" w:rsidP="008325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bottom w:val="single" w:sz="4" w:space="0" w:color="000000"/>
            </w:tcBorders>
          </w:tcPr>
          <w:p w:rsidR="00946E66" w:rsidRDefault="00946E66" w:rsidP="008325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Утверждено решением о бюджете от 15.12.23 № 53 (с изменениями)</w:t>
            </w:r>
          </w:p>
        </w:tc>
        <w:tc>
          <w:tcPr>
            <w:tcW w:w="1449" w:type="dxa"/>
            <w:tcBorders>
              <w:bottom w:val="single" w:sz="4" w:space="0" w:color="000000"/>
            </w:tcBorders>
          </w:tcPr>
          <w:p w:rsidR="00946E66" w:rsidRDefault="00946E66" w:rsidP="008325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Предлагаемые проектом решения изменения</w:t>
            </w:r>
          </w:p>
        </w:tc>
        <w:tc>
          <w:tcPr>
            <w:tcW w:w="1256" w:type="dxa"/>
            <w:tcBorders>
              <w:bottom w:val="single" w:sz="4" w:space="0" w:color="000000"/>
            </w:tcBorders>
            <w:noWrap/>
          </w:tcPr>
          <w:p w:rsidR="00946E66" w:rsidRDefault="00946E66" w:rsidP="008325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Изменение</w:t>
            </w:r>
          </w:p>
        </w:tc>
        <w:tc>
          <w:tcPr>
            <w:tcW w:w="1120" w:type="dxa"/>
            <w:tcBorders>
              <w:bottom w:val="single" w:sz="4" w:space="0" w:color="000000"/>
            </w:tcBorders>
            <w:noWrap/>
          </w:tcPr>
          <w:p w:rsidR="00946E66" w:rsidRDefault="00946E66" w:rsidP="008325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 изменения</w:t>
            </w:r>
          </w:p>
        </w:tc>
      </w:tr>
      <w:tr w:rsidR="00946E66" w:rsidTr="002D0A2B">
        <w:trPr>
          <w:trHeight w:val="58"/>
        </w:trPr>
        <w:tc>
          <w:tcPr>
            <w:tcW w:w="3615" w:type="dxa"/>
            <w:tcBorders>
              <w:right w:val="single" w:sz="4" w:space="0" w:color="000000"/>
            </w:tcBorders>
            <w:noWrap/>
          </w:tcPr>
          <w:p w:rsidR="00946E66" w:rsidRDefault="00946E66" w:rsidP="00946E6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Доходы, всего (тыс. рублей)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6E66" w:rsidRPr="00946E66" w:rsidRDefault="00946E66" w:rsidP="00946E6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46E6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14592,1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6E66" w:rsidRPr="00946E66" w:rsidRDefault="00946E66" w:rsidP="002D0A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46E6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14956,0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6E66" w:rsidRPr="00946E66" w:rsidRDefault="00946E66" w:rsidP="002D0A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+</w:t>
            </w:r>
            <w:r w:rsidRPr="00946E6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363,9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6E66" w:rsidRPr="00946E66" w:rsidRDefault="002D0A2B" w:rsidP="002D0A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+</w:t>
            </w:r>
            <w:r w:rsidR="00946E66" w:rsidRPr="00946E6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2,5%</w:t>
            </w:r>
          </w:p>
        </w:tc>
      </w:tr>
      <w:tr w:rsidR="00946E66" w:rsidTr="00946E66">
        <w:trPr>
          <w:trHeight w:val="110"/>
        </w:trPr>
        <w:tc>
          <w:tcPr>
            <w:tcW w:w="3615" w:type="dxa"/>
            <w:tcBorders>
              <w:right w:val="single" w:sz="4" w:space="0" w:color="000000"/>
            </w:tcBorders>
            <w:noWrap/>
          </w:tcPr>
          <w:p w:rsidR="00946E66" w:rsidRDefault="00946E66" w:rsidP="00946E6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6E66" w:rsidRPr="00946E66" w:rsidRDefault="00946E66" w:rsidP="00946E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6E66">
              <w:rPr>
                <w:rFonts w:ascii="Times New Roman" w:hAnsi="Times New Roman"/>
                <w:color w:val="000000"/>
                <w:sz w:val="18"/>
                <w:szCs w:val="18"/>
              </w:rPr>
              <w:t>2529,0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6E66" w:rsidRPr="00946E66" w:rsidRDefault="00946E66" w:rsidP="002D0A2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6E66">
              <w:rPr>
                <w:rFonts w:ascii="Times New Roman" w:hAnsi="Times New Roman"/>
                <w:color w:val="000000"/>
                <w:sz w:val="18"/>
                <w:szCs w:val="18"/>
              </w:rPr>
              <w:t>2529,0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6E66" w:rsidRPr="00946E66" w:rsidRDefault="00946E66" w:rsidP="002D0A2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6E6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6E66" w:rsidRPr="00946E66" w:rsidRDefault="00946E66" w:rsidP="002D0A2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6E66">
              <w:rPr>
                <w:rFonts w:ascii="Times New Roman" w:hAnsi="Times New Roman"/>
                <w:color w:val="000000"/>
                <w:sz w:val="18"/>
                <w:szCs w:val="18"/>
              </w:rPr>
              <w:t>0,0%</w:t>
            </w:r>
          </w:p>
        </w:tc>
      </w:tr>
      <w:tr w:rsidR="00946E66" w:rsidTr="00946E66">
        <w:trPr>
          <w:trHeight w:val="60"/>
        </w:trPr>
        <w:tc>
          <w:tcPr>
            <w:tcW w:w="3615" w:type="dxa"/>
            <w:tcBorders>
              <w:right w:val="single" w:sz="4" w:space="0" w:color="000000"/>
            </w:tcBorders>
            <w:noWrap/>
          </w:tcPr>
          <w:p w:rsidR="00946E66" w:rsidRDefault="00946E66" w:rsidP="00946E6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6E66" w:rsidRPr="00946E66" w:rsidRDefault="00946E66" w:rsidP="00946E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6E66">
              <w:rPr>
                <w:rFonts w:ascii="Times New Roman" w:hAnsi="Times New Roman"/>
                <w:color w:val="000000"/>
                <w:sz w:val="18"/>
                <w:szCs w:val="18"/>
              </w:rPr>
              <w:t>12063,1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6E66" w:rsidRPr="00946E66" w:rsidRDefault="00946E66" w:rsidP="002D0A2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6E66">
              <w:rPr>
                <w:rFonts w:ascii="Times New Roman" w:hAnsi="Times New Roman"/>
                <w:color w:val="000000"/>
                <w:sz w:val="18"/>
                <w:szCs w:val="18"/>
              </w:rPr>
              <w:t>12427,0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6E66" w:rsidRPr="00946E66" w:rsidRDefault="002D0A2B" w:rsidP="002D0A2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  <w:r w:rsidR="00946E66" w:rsidRPr="00946E66">
              <w:rPr>
                <w:rFonts w:ascii="Times New Roman" w:hAnsi="Times New Roman"/>
                <w:color w:val="000000"/>
                <w:sz w:val="18"/>
                <w:szCs w:val="18"/>
              </w:rPr>
              <w:t>363,9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6E66" w:rsidRPr="00946E66" w:rsidRDefault="002D0A2B" w:rsidP="002D0A2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  <w:r w:rsidR="00946E66" w:rsidRPr="00946E66">
              <w:rPr>
                <w:rFonts w:ascii="Times New Roman" w:hAnsi="Times New Roman"/>
                <w:color w:val="000000"/>
                <w:sz w:val="18"/>
                <w:szCs w:val="18"/>
              </w:rPr>
              <w:t>3,0%</w:t>
            </w:r>
          </w:p>
        </w:tc>
      </w:tr>
      <w:tr w:rsidR="00946E66" w:rsidTr="00832550">
        <w:trPr>
          <w:trHeight w:val="130"/>
        </w:trPr>
        <w:tc>
          <w:tcPr>
            <w:tcW w:w="3615" w:type="dxa"/>
            <w:tcBorders>
              <w:right w:val="single" w:sz="4" w:space="0" w:color="000000"/>
            </w:tcBorders>
            <w:noWrap/>
          </w:tcPr>
          <w:p w:rsidR="00946E66" w:rsidRDefault="00946E66" w:rsidP="008325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Расходы, всего (тыс. рублей)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46E66" w:rsidRPr="000D78F6" w:rsidRDefault="00946E66" w:rsidP="00946E6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14592,1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46E66" w:rsidRPr="000D78F6" w:rsidRDefault="00946E66" w:rsidP="002D0A2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14956,0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46E66" w:rsidRPr="000D78F6" w:rsidRDefault="00946E66" w:rsidP="002D0A2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78F6">
              <w:rPr>
                <w:rFonts w:ascii="Times New Roman" w:hAnsi="Times New Roman"/>
                <w:b/>
                <w:sz w:val="18"/>
                <w:szCs w:val="18"/>
              </w:rPr>
              <w:t>+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363,9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46E66" w:rsidRPr="000D78F6" w:rsidRDefault="00946E66" w:rsidP="002D0A2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78F6">
              <w:rPr>
                <w:rFonts w:ascii="Times New Roman" w:hAnsi="Times New Roman"/>
                <w:b/>
                <w:sz w:val="18"/>
                <w:szCs w:val="18"/>
              </w:rPr>
              <w:t>+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2,5</w:t>
            </w:r>
            <w:r w:rsidRPr="000D78F6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</w:tr>
      <w:tr w:rsidR="00946E66" w:rsidTr="00832550">
        <w:trPr>
          <w:trHeight w:val="130"/>
        </w:trPr>
        <w:tc>
          <w:tcPr>
            <w:tcW w:w="3615" w:type="dxa"/>
            <w:noWrap/>
          </w:tcPr>
          <w:p w:rsidR="00946E66" w:rsidRPr="00E774BA" w:rsidRDefault="00946E66" w:rsidP="00832550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774BA">
              <w:rPr>
                <w:rFonts w:ascii="Times New Roman" w:hAnsi="Times New Roman"/>
                <w:b/>
                <w:sz w:val="18"/>
                <w:szCs w:val="18"/>
              </w:rPr>
              <w:t>Дефицит (-), профицит (+) бюджета</w:t>
            </w:r>
          </w:p>
        </w:tc>
        <w:tc>
          <w:tcPr>
            <w:tcW w:w="1905" w:type="dxa"/>
            <w:noWrap/>
          </w:tcPr>
          <w:p w:rsidR="00946E66" w:rsidRPr="00E774BA" w:rsidRDefault="00946E66" w:rsidP="00946E6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49" w:type="dxa"/>
            <w:noWrap/>
          </w:tcPr>
          <w:p w:rsidR="00946E66" w:rsidRPr="00E774BA" w:rsidRDefault="00946E66" w:rsidP="002D0A2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56" w:type="dxa"/>
            <w:noWrap/>
          </w:tcPr>
          <w:p w:rsidR="00946E66" w:rsidRPr="00E774BA" w:rsidRDefault="00946E66" w:rsidP="002D0A2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20" w:type="dxa"/>
            <w:noWrap/>
          </w:tcPr>
          <w:p w:rsidR="00946E66" w:rsidRPr="00E774BA" w:rsidRDefault="00946E66" w:rsidP="002D0A2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946E66" w:rsidRPr="007F5547" w:rsidRDefault="00946E66" w:rsidP="00946E6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F5547">
        <w:rPr>
          <w:rFonts w:ascii="Times New Roman" w:hAnsi="Times New Roman"/>
          <w:sz w:val="28"/>
          <w:szCs w:val="28"/>
        </w:rPr>
        <w:t>Общий плановый объем доходов бюджета в 202</w:t>
      </w:r>
      <w:r>
        <w:rPr>
          <w:rFonts w:ascii="Times New Roman" w:hAnsi="Times New Roman"/>
          <w:sz w:val="28"/>
          <w:szCs w:val="28"/>
        </w:rPr>
        <w:t>5</w:t>
      </w:r>
      <w:r w:rsidRPr="007F5547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увеличится </w:t>
      </w:r>
      <w:r w:rsidRPr="007F5547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363,9</w:t>
      </w:r>
      <w:r w:rsidRPr="007F5547">
        <w:rPr>
          <w:rFonts w:ascii="Times New Roman" w:hAnsi="Times New Roman"/>
          <w:sz w:val="28"/>
          <w:szCs w:val="28"/>
        </w:rPr>
        <w:t xml:space="preserve"> тыс. рублей (+</w:t>
      </w:r>
      <w:r>
        <w:rPr>
          <w:rFonts w:ascii="Times New Roman" w:hAnsi="Times New Roman"/>
          <w:sz w:val="28"/>
          <w:szCs w:val="28"/>
        </w:rPr>
        <w:t>2,5</w:t>
      </w:r>
      <w:r w:rsidRPr="007F5547">
        <w:rPr>
          <w:rFonts w:ascii="Times New Roman" w:hAnsi="Times New Roman"/>
          <w:sz w:val="28"/>
          <w:szCs w:val="28"/>
        </w:rPr>
        <w:t xml:space="preserve"> %) и составит 1</w:t>
      </w:r>
      <w:r>
        <w:rPr>
          <w:rFonts w:ascii="Times New Roman" w:hAnsi="Times New Roman"/>
          <w:sz w:val="28"/>
          <w:szCs w:val="28"/>
        </w:rPr>
        <w:t>4956,0</w:t>
      </w:r>
      <w:r w:rsidRPr="007F5547">
        <w:rPr>
          <w:rFonts w:ascii="Times New Roman" w:hAnsi="Times New Roman"/>
          <w:sz w:val="28"/>
          <w:szCs w:val="28"/>
        </w:rPr>
        <w:t xml:space="preserve"> тыс. рублей.</w:t>
      </w:r>
    </w:p>
    <w:p w:rsidR="007F5547" w:rsidRDefault="00946E6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547">
        <w:rPr>
          <w:rFonts w:ascii="Times New Roman" w:hAnsi="Times New Roman"/>
          <w:sz w:val="28"/>
          <w:szCs w:val="28"/>
        </w:rPr>
        <w:lastRenderedPageBreak/>
        <w:t xml:space="preserve">        План поступлений налоговых и неналоговых доходов останется без изменений и составит 2</w:t>
      </w:r>
      <w:r>
        <w:rPr>
          <w:rFonts w:ascii="Times New Roman" w:hAnsi="Times New Roman"/>
          <w:sz w:val="28"/>
          <w:szCs w:val="28"/>
        </w:rPr>
        <w:t>529,0</w:t>
      </w:r>
      <w:r w:rsidRPr="007F5547">
        <w:rPr>
          <w:rFonts w:ascii="Times New Roman" w:hAnsi="Times New Roman"/>
          <w:sz w:val="28"/>
          <w:szCs w:val="28"/>
        </w:rPr>
        <w:t xml:space="preserve"> тыс. рублей. Объем безвозмездных поступлений увеличится на </w:t>
      </w:r>
      <w:r>
        <w:rPr>
          <w:rFonts w:ascii="Times New Roman" w:hAnsi="Times New Roman"/>
          <w:sz w:val="28"/>
          <w:szCs w:val="28"/>
        </w:rPr>
        <w:t>363,9</w:t>
      </w:r>
      <w:r w:rsidRPr="007F5547">
        <w:rPr>
          <w:rFonts w:ascii="Times New Roman" w:hAnsi="Times New Roman"/>
          <w:sz w:val="28"/>
          <w:szCs w:val="28"/>
        </w:rPr>
        <w:t xml:space="preserve"> тыс. рублей (+ </w:t>
      </w:r>
      <w:r>
        <w:rPr>
          <w:rFonts w:ascii="Times New Roman" w:hAnsi="Times New Roman"/>
          <w:sz w:val="28"/>
          <w:szCs w:val="28"/>
        </w:rPr>
        <w:t>3,0</w:t>
      </w:r>
      <w:r w:rsidRPr="007F5547">
        <w:rPr>
          <w:rFonts w:ascii="Times New Roman" w:hAnsi="Times New Roman"/>
          <w:sz w:val="28"/>
          <w:szCs w:val="28"/>
        </w:rPr>
        <w:t>%):</w:t>
      </w:r>
      <w:r>
        <w:rPr>
          <w:rFonts w:ascii="Times New Roman" w:hAnsi="Times New Roman"/>
          <w:sz w:val="28"/>
          <w:szCs w:val="28"/>
        </w:rPr>
        <w:t xml:space="preserve"> общий объем субсидий увеличится на 363,9 тыс. рублей за счет дополнительного поступления из областного бюджета субсидий на обустройство систем уличного освещения (прочие субсидии)</w:t>
      </w:r>
      <w:r w:rsidR="00CC13DE" w:rsidRPr="00CC13DE">
        <w:rPr>
          <w:rFonts w:ascii="Times New Roman" w:hAnsi="Times New Roman"/>
          <w:sz w:val="28"/>
          <w:szCs w:val="28"/>
        </w:rPr>
        <w:t xml:space="preserve"> </w:t>
      </w:r>
      <w:r w:rsidR="00CC13DE">
        <w:rPr>
          <w:rFonts w:ascii="Times New Roman" w:hAnsi="Times New Roman"/>
          <w:sz w:val="28"/>
          <w:szCs w:val="28"/>
        </w:rPr>
        <w:t>(утверждены законом области от 28.03.2024 №5574-ОЗ</w:t>
      </w:r>
      <w:r w:rsidR="00CC13DE">
        <w:rPr>
          <w:rFonts w:ascii="Times New Roman" w:hAnsi="Times New Roman"/>
          <w:sz w:val="28"/>
          <w:szCs w:val="28"/>
        </w:rPr>
        <w:t>).</w:t>
      </w:r>
    </w:p>
    <w:p w:rsidR="00946E66" w:rsidRDefault="00946E6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946E66">
        <w:rPr>
          <w:rFonts w:ascii="Times New Roman" w:hAnsi="Times New Roman"/>
          <w:sz w:val="28"/>
          <w:szCs w:val="28"/>
        </w:rPr>
        <w:t xml:space="preserve">Общий объем безвозмездных поступлений составит </w:t>
      </w:r>
      <w:r>
        <w:rPr>
          <w:rFonts w:ascii="Times New Roman" w:hAnsi="Times New Roman"/>
          <w:sz w:val="28"/>
          <w:szCs w:val="28"/>
        </w:rPr>
        <w:t>12427,0 ты</w:t>
      </w:r>
      <w:r w:rsidRPr="00946E66">
        <w:rPr>
          <w:rFonts w:ascii="Times New Roman" w:hAnsi="Times New Roman"/>
          <w:sz w:val="28"/>
          <w:szCs w:val="28"/>
        </w:rPr>
        <w:t>с. рублей. Их доля в общем объеме доходов поселения – 8</w:t>
      </w:r>
      <w:r>
        <w:rPr>
          <w:rFonts w:ascii="Times New Roman" w:hAnsi="Times New Roman"/>
          <w:sz w:val="28"/>
          <w:szCs w:val="28"/>
        </w:rPr>
        <w:t>3,1</w:t>
      </w:r>
      <w:r w:rsidRPr="00946E66">
        <w:rPr>
          <w:rFonts w:ascii="Times New Roman" w:hAnsi="Times New Roman"/>
          <w:sz w:val="28"/>
          <w:szCs w:val="28"/>
        </w:rPr>
        <w:t xml:space="preserve"> %, доля налоговых и неналоговых доходов – 1</w:t>
      </w:r>
      <w:r>
        <w:rPr>
          <w:rFonts w:ascii="Times New Roman" w:hAnsi="Times New Roman"/>
          <w:sz w:val="28"/>
          <w:szCs w:val="28"/>
        </w:rPr>
        <w:t>6,9</w:t>
      </w:r>
      <w:r w:rsidRPr="00946E66">
        <w:rPr>
          <w:rFonts w:ascii="Times New Roman" w:hAnsi="Times New Roman"/>
          <w:sz w:val="28"/>
          <w:szCs w:val="28"/>
        </w:rPr>
        <w:t xml:space="preserve"> %.         </w:t>
      </w:r>
    </w:p>
    <w:p w:rsidR="00946E66" w:rsidRDefault="00946E66" w:rsidP="00946E6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946E66">
        <w:rPr>
          <w:rFonts w:ascii="Times New Roman" w:hAnsi="Times New Roman"/>
          <w:sz w:val="28"/>
          <w:szCs w:val="28"/>
        </w:rPr>
        <w:t>Расходная часть бюджета увеличится на</w:t>
      </w:r>
      <w:r>
        <w:rPr>
          <w:rFonts w:ascii="Times New Roman" w:hAnsi="Times New Roman"/>
          <w:sz w:val="28"/>
          <w:szCs w:val="28"/>
        </w:rPr>
        <w:t xml:space="preserve"> сумму дополнительно поступающих субсидий</w:t>
      </w:r>
      <w:r w:rsidRPr="00946E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- 363,9</w:t>
      </w:r>
      <w:r w:rsidRPr="00946E66">
        <w:rPr>
          <w:rFonts w:ascii="Times New Roman" w:hAnsi="Times New Roman"/>
          <w:sz w:val="28"/>
          <w:szCs w:val="28"/>
        </w:rPr>
        <w:t xml:space="preserve"> тыс. рублей. Общий объем расходов составит 1</w:t>
      </w:r>
      <w:r w:rsidR="002D0A2B">
        <w:rPr>
          <w:rFonts w:ascii="Times New Roman" w:hAnsi="Times New Roman"/>
          <w:sz w:val="28"/>
          <w:szCs w:val="28"/>
        </w:rPr>
        <w:t>4956,0</w:t>
      </w:r>
      <w:r w:rsidRPr="00946E66">
        <w:rPr>
          <w:rFonts w:ascii="Times New Roman" w:hAnsi="Times New Roman"/>
          <w:sz w:val="28"/>
          <w:szCs w:val="28"/>
        </w:rPr>
        <w:t xml:space="preserve"> тыс. рублей.   </w:t>
      </w:r>
    </w:p>
    <w:p w:rsidR="002D0A2B" w:rsidRDefault="002D0A2B" w:rsidP="00946E6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Дополнительно поступающие субсидии направлены на мероприятия по обустройству систем уличного освещения. Расходы отражены </w:t>
      </w:r>
      <w:r>
        <w:rPr>
          <w:rFonts w:ascii="Times New Roman" w:hAnsi="Times New Roman"/>
          <w:sz w:val="28"/>
          <w:szCs w:val="28"/>
          <w:lang w:eastAsia="ru-RU"/>
        </w:rPr>
        <w:t xml:space="preserve">по подразделу </w:t>
      </w:r>
      <w:r w:rsidRPr="00287B41">
        <w:rPr>
          <w:rFonts w:ascii="Times New Roman" w:hAnsi="Times New Roman"/>
          <w:i/>
          <w:sz w:val="28"/>
          <w:szCs w:val="28"/>
          <w:lang w:eastAsia="ru-RU"/>
        </w:rPr>
        <w:t>0503 «Благоустройство»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2D0A2B">
        <w:rPr>
          <w:rFonts w:ascii="Times New Roman" w:hAnsi="Times New Roman"/>
          <w:sz w:val="28"/>
          <w:szCs w:val="28"/>
          <w:lang w:eastAsia="ru-RU"/>
        </w:rPr>
        <w:t>в рамках</w:t>
      </w:r>
      <w:r>
        <w:rPr>
          <w:rFonts w:ascii="Times New Roman" w:hAnsi="Times New Roman"/>
          <w:sz w:val="28"/>
          <w:szCs w:val="28"/>
          <w:lang w:eastAsia="ru-RU"/>
        </w:rPr>
        <w:t xml:space="preserve"> исполнения Основного мероприятия 2 «Функционирование сетей уличного освещения поселения» муниципальной программы «Благоустройство территории сельского поселения Андомское на 2024-2028 годы». </w:t>
      </w:r>
    </w:p>
    <w:p w:rsidR="00946E66" w:rsidRDefault="00BB4F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Проектом решения предлагается утвердить на 2025 год</w:t>
      </w:r>
      <w:r w:rsidR="006A628C" w:rsidRPr="006A62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628C">
        <w:rPr>
          <w:rFonts w:ascii="Times New Roman" w:hAnsi="Times New Roman"/>
          <w:sz w:val="28"/>
          <w:szCs w:val="28"/>
          <w:lang w:eastAsia="ru-RU"/>
        </w:rPr>
        <w:t>расходы</w:t>
      </w:r>
      <w:r w:rsidR="000E10C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на  софинансирование мероприятий по </w:t>
      </w:r>
      <w:r>
        <w:rPr>
          <w:rFonts w:ascii="Times New Roman" w:hAnsi="Times New Roman"/>
          <w:sz w:val="28"/>
          <w:szCs w:val="28"/>
        </w:rPr>
        <w:t xml:space="preserve">обустройству систем уличного освещения в сумме 11,3 тыс. рублей за счет сокращения расходов на организацию уличного освещения (средства поселения) на 11,3 тыс. рублей. </w:t>
      </w:r>
    </w:p>
    <w:p w:rsidR="002D0A2B" w:rsidRDefault="002D0A2B" w:rsidP="002D0A2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И</w:t>
      </w:r>
      <w:r w:rsidRPr="00FA6888">
        <w:rPr>
          <w:rFonts w:ascii="Times New Roman" w:hAnsi="Times New Roman"/>
          <w:sz w:val="28"/>
          <w:szCs w:val="28"/>
        </w:rPr>
        <w:t>зменения в показатели бюджета поселения на 202</w:t>
      </w:r>
      <w:r>
        <w:rPr>
          <w:rFonts w:ascii="Times New Roman" w:hAnsi="Times New Roman"/>
          <w:sz w:val="28"/>
          <w:szCs w:val="28"/>
        </w:rPr>
        <w:t>6</w:t>
      </w:r>
      <w:r w:rsidRPr="00FA6888">
        <w:rPr>
          <w:rFonts w:ascii="Times New Roman" w:hAnsi="Times New Roman"/>
          <w:sz w:val="28"/>
          <w:szCs w:val="28"/>
        </w:rPr>
        <w:t xml:space="preserve"> год приведены в таблице: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615"/>
        <w:gridCol w:w="1905"/>
        <w:gridCol w:w="1449"/>
        <w:gridCol w:w="1256"/>
        <w:gridCol w:w="1120"/>
      </w:tblGrid>
      <w:tr w:rsidR="002D0A2B" w:rsidTr="00832550">
        <w:trPr>
          <w:trHeight w:val="463"/>
        </w:trPr>
        <w:tc>
          <w:tcPr>
            <w:tcW w:w="3615" w:type="dxa"/>
            <w:noWrap/>
          </w:tcPr>
          <w:p w:rsidR="002D0A2B" w:rsidRDefault="002D0A2B" w:rsidP="008325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D0A2B" w:rsidRDefault="002D0A2B" w:rsidP="008325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D0A2B" w:rsidRDefault="002D0A2B" w:rsidP="008325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bottom w:val="single" w:sz="4" w:space="0" w:color="000000"/>
            </w:tcBorders>
          </w:tcPr>
          <w:p w:rsidR="002D0A2B" w:rsidRDefault="002D0A2B" w:rsidP="008325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Утверждено решением о бюджете от 15.12.23 № 53 (с изменениями)</w:t>
            </w:r>
          </w:p>
        </w:tc>
        <w:tc>
          <w:tcPr>
            <w:tcW w:w="1449" w:type="dxa"/>
            <w:tcBorders>
              <w:bottom w:val="single" w:sz="4" w:space="0" w:color="000000"/>
            </w:tcBorders>
          </w:tcPr>
          <w:p w:rsidR="002D0A2B" w:rsidRDefault="002D0A2B" w:rsidP="008325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Предлагаемые проектом решения изменения</w:t>
            </w:r>
          </w:p>
        </w:tc>
        <w:tc>
          <w:tcPr>
            <w:tcW w:w="1256" w:type="dxa"/>
            <w:tcBorders>
              <w:bottom w:val="single" w:sz="4" w:space="0" w:color="000000"/>
            </w:tcBorders>
            <w:noWrap/>
          </w:tcPr>
          <w:p w:rsidR="002D0A2B" w:rsidRDefault="002D0A2B" w:rsidP="008325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Изменение</w:t>
            </w:r>
          </w:p>
        </w:tc>
        <w:tc>
          <w:tcPr>
            <w:tcW w:w="1120" w:type="dxa"/>
            <w:tcBorders>
              <w:bottom w:val="single" w:sz="4" w:space="0" w:color="000000"/>
            </w:tcBorders>
            <w:noWrap/>
          </w:tcPr>
          <w:p w:rsidR="002D0A2B" w:rsidRDefault="002D0A2B" w:rsidP="008325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 изменения</w:t>
            </w:r>
          </w:p>
        </w:tc>
      </w:tr>
      <w:tr w:rsidR="002D0A2B" w:rsidTr="00832550">
        <w:trPr>
          <w:trHeight w:val="184"/>
        </w:trPr>
        <w:tc>
          <w:tcPr>
            <w:tcW w:w="3615" w:type="dxa"/>
            <w:tcBorders>
              <w:right w:val="single" w:sz="4" w:space="0" w:color="000000"/>
            </w:tcBorders>
            <w:noWrap/>
          </w:tcPr>
          <w:p w:rsidR="002D0A2B" w:rsidRDefault="002D0A2B" w:rsidP="002D0A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Доходы, всего (тыс. рублей)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0A2B" w:rsidRPr="002D0A2B" w:rsidRDefault="002D0A2B" w:rsidP="002D0A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D0A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14918,2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0A2B" w:rsidRPr="002D0A2B" w:rsidRDefault="002D0A2B" w:rsidP="002D0A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D0A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15282,1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0A2B" w:rsidRPr="002D0A2B" w:rsidRDefault="002D0A2B" w:rsidP="002D0A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+</w:t>
            </w:r>
            <w:r w:rsidRPr="002D0A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363,9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0A2B" w:rsidRPr="002D0A2B" w:rsidRDefault="002D0A2B" w:rsidP="002D0A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+</w:t>
            </w:r>
            <w:r w:rsidRPr="002D0A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2,4%</w:t>
            </w:r>
          </w:p>
        </w:tc>
      </w:tr>
      <w:tr w:rsidR="002D0A2B" w:rsidTr="0090429D">
        <w:trPr>
          <w:trHeight w:val="110"/>
        </w:trPr>
        <w:tc>
          <w:tcPr>
            <w:tcW w:w="3615" w:type="dxa"/>
            <w:tcBorders>
              <w:right w:val="single" w:sz="4" w:space="0" w:color="000000"/>
            </w:tcBorders>
            <w:noWrap/>
          </w:tcPr>
          <w:p w:rsidR="002D0A2B" w:rsidRDefault="002D0A2B" w:rsidP="002D0A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0A2B" w:rsidRPr="002D0A2B" w:rsidRDefault="002D0A2B" w:rsidP="002D0A2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0A2B">
              <w:rPr>
                <w:rFonts w:ascii="Times New Roman" w:hAnsi="Times New Roman"/>
                <w:color w:val="000000"/>
                <w:sz w:val="18"/>
                <w:szCs w:val="18"/>
              </w:rPr>
              <w:t>2551,0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0A2B" w:rsidRPr="002D0A2B" w:rsidRDefault="002D0A2B" w:rsidP="002D0A2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0A2B">
              <w:rPr>
                <w:rFonts w:ascii="Times New Roman" w:hAnsi="Times New Roman"/>
                <w:color w:val="000000"/>
                <w:sz w:val="18"/>
                <w:szCs w:val="18"/>
              </w:rPr>
              <w:t>2551,0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0A2B" w:rsidRPr="002D0A2B" w:rsidRDefault="002D0A2B" w:rsidP="002D0A2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0A2B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0A2B" w:rsidRPr="002D0A2B" w:rsidRDefault="002D0A2B" w:rsidP="002D0A2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0A2B">
              <w:rPr>
                <w:rFonts w:ascii="Times New Roman" w:hAnsi="Times New Roman"/>
                <w:color w:val="000000"/>
                <w:sz w:val="18"/>
                <w:szCs w:val="18"/>
              </w:rPr>
              <w:t>0,0%</w:t>
            </w:r>
          </w:p>
        </w:tc>
      </w:tr>
      <w:tr w:rsidR="002D0A2B" w:rsidTr="0090429D">
        <w:trPr>
          <w:trHeight w:val="60"/>
        </w:trPr>
        <w:tc>
          <w:tcPr>
            <w:tcW w:w="3615" w:type="dxa"/>
            <w:tcBorders>
              <w:right w:val="single" w:sz="4" w:space="0" w:color="000000"/>
            </w:tcBorders>
            <w:noWrap/>
          </w:tcPr>
          <w:p w:rsidR="002D0A2B" w:rsidRDefault="002D0A2B" w:rsidP="002D0A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0A2B" w:rsidRPr="002D0A2B" w:rsidRDefault="002D0A2B" w:rsidP="002D0A2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0A2B">
              <w:rPr>
                <w:rFonts w:ascii="Times New Roman" w:hAnsi="Times New Roman"/>
                <w:color w:val="000000"/>
                <w:sz w:val="18"/>
                <w:szCs w:val="18"/>
              </w:rPr>
              <w:t>12367,2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0A2B" w:rsidRPr="002D0A2B" w:rsidRDefault="002D0A2B" w:rsidP="002D0A2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0A2B">
              <w:rPr>
                <w:rFonts w:ascii="Times New Roman" w:hAnsi="Times New Roman"/>
                <w:color w:val="000000"/>
                <w:sz w:val="18"/>
                <w:szCs w:val="18"/>
              </w:rPr>
              <w:t>12731,1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0A2B" w:rsidRPr="002D0A2B" w:rsidRDefault="002D0A2B" w:rsidP="002D0A2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  <w:r w:rsidRPr="002D0A2B">
              <w:rPr>
                <w:rFonts w:ascii="Times New Roman" w:hAnsi="Times New Roman"/>
                <w:color w:val="000000"/>
                <w:sz w:val="18"/>
                <w:szCs w:val="18"/>
              </w:rPr>
              <w:t>363,9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0A2B" w:rsidRPr="002D0A2B" w:rsidRDefault="002D0A2B" w:rsidP="002D0A2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  <w:r w:rsidRPr="002D0A2B">
              <w:rPr>
                <w:rFonts w:ascii="Times New Roman" w:hAnsi="Times New Roman"/>
                <w:color w:val="000000"/>
                <w:sz w:val="18"/>
                <w:szCs w:val="18"/>
              </w:rPr>
              <w:t>2,9%</w:t>
            </w:r>
          </w:p>
        </w:tc>
      </w:tr>
      <w:tr w:rsidR="002D0A2B" w:rsidTr="001C41F1">
        <w:trPr>
          <w:trHeight w:val="130"/>
        </w:trPr>
        <w:tc>
          <w:tcPr>
            <w:tcW w:w="3615" w:type="dxa"/>
            <w:tcBorders>
              <w:right w:val="single" w:sz="4" w:space="0" w:color="000000"/>
            </w:tcBorders>
            <w:noWrap/>
          </w:tcPr>
          <w:p w:rsidR="002D0A2B" w:rsidRDefault="002D0A2B" w:rsidP="002D0A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Расходы, всего (тыс. рублей)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0A2B" w:rsidRPr="002D0A2B" w:rsidRDefault="002D0A2B" w:rsidP="002D0A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D0A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14918,2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0A2B" w:rsidRPr="002D0A2B" w:rsidRDefault="002D0A2B" w:rsidP="002D0A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D0A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15282,1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0A2B" w:rsidRPr="002D0A2B" w:rsidRDefault="002D0A2B" w:rsidP="002D0A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+</w:t>
            </w:r>
            <w:r w:rsidRPr="002D0A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363,9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0A2B" w:rsidRPr="002D0A2B" w:rsidRDefault="002D0A2B" w:rsidP="002D0A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+</w:t>
            </w:r>
            <w:r w:rsidRPr="002D0A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2,4%</w:t>
            </w:r>
          </w:p>
        </w:tc>
      </w:tr>
      <w:tr w:rsidR="002D0A2B" w:rsidTr="00832550">
        <w:trPr>
          <w:trHeight w:val="130"/>
        </w:trPr>
        <w:tc>
          <w:tcPr>
            <w:tcW w:w="3615" w:type="dxa"/>
            <w:noWrap/>
          </w:tcPr>
          <w:p w:rsidR="002D0A2B" w:rsidRPr="00E774BA" w:rsidRDefault="002D0A2B" w:rsidP="00832550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774BA">
              <w:rPr>
                <w:rFonts w:ascii="Times New Roman" w:hAnsi="Times New Roman"/>
                <w:b/>
                <w:sz w:val="18"/>
                <w:szCs w:val="18"/>
              </w:rPr>
              <w:t>Дефицит (-), профицит (+) бюджета</w:t>
            </w:r>
          </w:p>
        </w:tc>
        <w:tc>
          <w:tcPr>
            <w:tcW w:w="1905" w:type="dxa"/>
            <w:noWrap/>
          </w:tcPr>
          <w:p w:rsidR="002D0A2B" w:rsidRPr="002D0A2B" w:rsidRDefault="002D0A2B" w:rsidP="0083255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0A2B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49" w:type="dxa"/>
            <w:noWrap/>
          </w:tcPr>
          <w:p w:rsidR="002D0A2B" w:rsidRPr="002D0A2B" w:rsidRDefault="002D0A2B" w:rsidP="0083255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0A2B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56" w:type="dxa"/>
            <w:noWrap/>
          </w:tcPr>
          <w:p w:rsidR="002D0A2B" w:rsidRPr="002D0A2B" w:rsidRDefault="002D0A2B" w:rsidP="0083255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0A2B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20" w:type="dxa"/>
            <w:noWrap/>
          </w:tcPr>
          <w:p w:rsidR="002D0A2B" w:rsidRPr="002D0A2B" w:rsidRDefault="002D0A2B" w:rsidP="0083255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2D0A2B" w:rsidRPr="007F5547" w:rsidRDefault="002D0A2B" w:rsidP="002D0A2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7F5547">
        <w:rPr>
          <w:rFonts w:ascii="Times New Roman" w:hAnsi="Times New Roman"/>
          <w:sz w:val="28"/>
          <w:szCs w:val="28"/>
        </w:rPr>
        <w:t>Общий плановый объем доходов бюджета в 202</w:t>
      </w:r>
      <w:r>
        <w:rPr>
          <w:rFonts w:ascii="Times New Roman" w:hAnsi="Times New Roman"/>
          <w:sz w:val="28"/>
          <w:szCs w:val="28"/>
        </w:rPr>
        <w:t>6</w:t>
      </w:r>
      <w:r w:rsidRPr="007F5547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увеличится </w:t>
      </w:r>
      <w:r w:rsidRPr="007F5547">
        <w:rPr>
          <w:rFonts w:ascii="Times New Roman" w:hAnsi="Times New Roman"/>
          <w:sz w:val="28"/>
          <w:szCs w:val="28"/>
        </w:rPr>
        <w:t xml:space="preserve">на </w:t>
      </w:r>
      <w:r w:rsidR="001A67F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63,9</w:t>
      </w:r>
      <w:r w:rsidRPr="007F5547">
        <w:rPr>
          <w:rFonts w:ascii="Times New Roman" w:hAnsi="Times New Roman"/>
          <w:sz w:val="28"/>
          <w:szCs w:val="28"/>
        </w:rPr>
        <w:t xml:space="preserve"> тыс. рублей (+</w:t>
      </w:r>
      <w:r>
        <w:rPr>
          <w:rFonts w:ascii="Times New Roman" w:hAnsi="Times New Roman"/>
          <w:sz w:val="28"/>
          <w:szCs w:val="28"/>
        </w:rPr>
        <w:t>2,</w:t>
      </w:r>
      <w:r w:rsidR="001A67FF">
        <w:rPr>
          <w:rFonts w:ascii="Times New Roman" w:hAnsi="Times New Roman"/>
          <w:sz w:val="28"/>
          <w:szCs w:val="28"/>
        </w:rPr>
        <w:t>4</w:t>
      </w:r>
      <w:r w:rsidRPr="007F5547">
        <w:rPr>
          <w:rFonts w:ascii="Times New Roman" w:hAnsi="Times New Roman"/>
          <w:sz w:val="28"/>
          <w:szCs w:val="28"/>
        </w:rPr>
        <w:t xml:space="preserve"> %) и составит 1</w:t>
      </w:r>
      <w:r w:rsidR="001A67FF">
        <w:rPr>
          <w:rFonts w:ascii="Times New Roman" w:hAnsi="Times New Roman"/>
          <w:sz w:val="28"/>
          <w:szCs w:val="28"/>
        </w:rPr>
        <w:t xml:space="preserve">5282,1 </w:t>
      </w:r>
      <w:r w:rsidRPr="007F5547">
        <w:rPr>
          <w:rFonts w:ascii="Times New Roman" w:hAnsi="Times New Roman"/>
          <w:sz w:val="28"/>
          <w:szCs w:val="28"/>
        </w:rPr>
        <w:t>тыс. рублей.</w:t>
      </w:r>
    </w:p>
    <w:p w:rsidR="002D0A2B" w:rsidRDefault="002D0A2B" w:rsidP="002D0A2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547">
        <w:rPr>
          <w:rFonts w:ascii="Times New Roman" w:hAnsi="Times New Roman"/>
          <w:sz w:val="28"/>
          <w:szCs w:val="28"/>
        </w:rPr>
        <w:t xml:space="preserve">        План поступлений налоговых и неналоговых доходов останется без изменений и составит 2</w:t>
      </w:r>
      <w:r>
        <w:rPr>
          <w:rFonts w:ascii="Times New Roman" w:hAnsi="Times New Roman"/>
          <w:sz w:val="28"/>
          <w:szCs w:val="28"/>
        </w:rPr>
        <w:t>5</w:t>
      </w:r>
      <w:r w:rsidR="001A67FF">
        <w:rPr>
          <w:rFonts w:ascii="Times New Roman" w:hAnsi="Times New Roman"/>
          <w:sz w:val="28"/>
          <w:szCs w:val="28"/>
        </w:rPr>
        <w:t xml:space="preserve">51,0 </w:t>
      </w:r>
      <w:r w:rsidRPr="007F5547">
        <w:rPr>
          <w:rFonts w:ascii="Times New Roman" w:hAnsi="Times New Roman"/>
          <w:sz w:val="28"/>
          <w:szCs w:val="28"/>
        </w:rPr>
        <w:t xml:space="preserve">тыс. рублей. Объем безвозмездных поступлений увеличится на </w:t>
      </w:r>
      <w:r>
        <w:rPr>
          <w:rFonts w:ascii="Times New Roman" w:hAnsi="Times New Roman"/>
          <w:sz w:val="28"/>
          <w:szCs w:val="28"/>
        </w:rPr>
        <w:t>363,9</w:t>
      </w:r>
      <w:r w:rsidRPr="007F5547">
        <w:rPr>
          <w:rFonts w:ascii="Times New Roman" w:hAnsi="Times New Roman"/>
          <w:sz w:val="28"/>
          <w:szCs w:val="28"/>
        </w:rPr>
        <w:t xml:space="preserve"> тыс. рублей (+ </w:t>
      </w:r>
      <w:r w:rsidR="001A67FF">
        <w:rPr>
          <w:rFonts w:ascii="Times New Roman" w:hAnsi="Times New Roman"/>
          <w:sz w:val="28"/>
          <w:szCs w:val="28"/>
        </w:rPr>
        <w:t xml:space="preserve">2,9 </w:t>
      </w:r>
      <w:r w:rsidRPr="007F5547">
        <w:rPr>
          <w:rFonts w:ascii="Times New Roman" w:hAnsi="Times New Roman"/>
          <w:sz w:val="28"/>
          <w:szCs w:val="28"/>
        </w:rPr>
        <w:t>%):</w:t>
      </w:r>
      <w:r>
        <w:rPr>
          <w:rFonts w:ascii="Times New Roman" w:hAnsi="Times New Roman"/>
          <w:sz w:val="28"/>
          <w:szCs w:val="28"/>
        </w:rPr>
        <w:t xml:space="preserve"> общий объем субсидий увеличится на 363,9 тыс. рублей за счет дополнительного поступления из областного бюджета субсидий на обустройство систем уличного освещения (прочие субсидии)</w:t>
      </w:r>
      <w:r w:rsidR="00CC13DE" w:rsidRPr="00CC13DE">
        <w:rPr>
          <w:rFonts w:ascii="Times New Roman" w:hAnsi="Times New Roman"/>
          <w:sz w:val="28"/>
          <w:szCs w:val="28"/>
        </w:rPr>
        <w:t xml:space="preserve"> </w:t>
      </w:r>
      <w:r w:rsidR="00CC13DE">
        <w:rPr>
          <w:rFonts w:ascii="Times New Roman" w:hAnsi="Times New Roman"/>
          <w:sz w:val="28"/>
          <w:szCs w:val="28"/>
        </w:rPr>
        <w:t>(утверждены законом области от 28.03.2024 №5574-ОЗ</w:t>
      </w:r>
      <w:r w:rsidR="00CC13DE">
        <w:rPr>
          <w:rFonts w:ascii="Times New Roman" w:hAnsi="Times New Roman"/>
          <w:sz w:val="28"/>
          <w:szCs w:val="28"/>
        </w:rPr>
        <w:t>).</w:t>
      </w:r>
    </w:p>
    <w:p w:rsidR="002D0A2B" w:rsidRDefault="002D0A2B" w:rsidP="002D0A2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946E66">
        <w:rPr>
          <w:rFonts w:ascii="Times New Roman" w:hAnsi="Times New Roman"/>
          <w:sz w:val="28"/>
          <w:szCs w:val="28"/>
        </w:rPr>
        <w:t xml:space="preserve">Общий объем безвозмездных поступлений составит </w:t>
      </w:r>
      <w:r>
        <w:rPr>
          <w:rFonts w:ascii="Times New Roman" w:hAnsi="Times New Roman"/>
          <w:sz w:val="28"/>
          <w:szCs w:val="28"/>
        </w:rPr>
        <w:t>1</w:t>
      </w:r>
      <w:r w:rsidR="001A67FF">
        <w:rPr>
          <w:rFonts w:ascii="Times New Roman" w:hAnsi="Times New Roman"/>
          <w:sz w:val="28"/>
          <w:szCs w:val="28"/>
        </w:rPr>
        <w:t>2731,1</w:t>
      </w:r>
      <w:r>
        <w:rPr>
          <w:rFonts w:ascii="Times New Roman" w:hAnsi="Times New Roman"/>
          <w:sz w:val="28"/>
          <w:szCs w:val="28"/>
        </w:rPr>
        <w:t xml:space="preserve"> ты</w:t>
      </w:r>
      <w:r w:rsidRPr="00946E66">
        <w:rPr>
          <w:rFonts w:ascii="Times New Roman" w:hAnsi="Times New Roman"/>
          <w:sz w:val="28"/>
          <w:szCs w:val="28"/>
        </w:rPr>
        <w:t>с. рублей. Их доля в общем объеме доходов поселения – 8</w:t>
      </w:r>
      <w:r w:rsidR="001A67FF">
        <w:rPr>
          <w:rFonts w:ascii="Times New Roman" w:hAnsi="Times New Roman"/>
          <w:sz w:val="28"/>
          <w:szCs w:val="28"/>
        </w:rPr>
        <w:t>3,3</w:t>
      </w:r>
      <w:r w:rsidRPr="00946E66">
        <w:rPr>
          <w:rFonts w:ascii="Times New Roman" w:hAnsi="Times New Roman"/>
          <w:sz w:val="28"/>
          <w:szCs w:val="28"/>
        </w:rPr>
        <w:t xml:space="preserve"> %, доля налоговых и неналоговых доходов – 1</w:t>
      </w:r>
      <w:r>
        <w:rPr>
          <w:rFonts w:ascii="Times New Roman" w:hAnsi="Times New Roman"/>
          <w:sz w:val="28"/>
          <w:szCs w:val="28"/>
        </w:rPr>
        <w:t>6,</w:t>
      </w:r>
      <w:r w:rsidR="001A67FF">
        <w:rPr>
          <w:rFonts w:ascii="Times New Roman" w:hAnsi="Times New Roman"/>
          <w:sz w:val="28"/>
          <w:szCs w:val="28"/>
        </w:rPr>
        <w:t>7</w:t>
      </w:r>
      <w:r w:rsidRPr="00946E66">
        <w:rPr>
          <w:rFonts w:ascii="Times New Roman" w:hAnsi="Times New Roman"/>
          <w:sz w:val="28"/>
          <w:szCs w:val="28"/>
        </w:rPr>
        <w:t xml:space="preserve"> %.         </w:t>
      </w:r>
    </w:p>
    <w:p w:rsidR="002D0A2B" w:rsidRDefault="002D0A2B" w:rsidP="002D0A2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946E66">
        <w:rPr>
          <w:rFonts w:ascii="Times New Roman" w:hAnsi="Times New Roman"/>
          <w:sz w:val="28"/>
          <w:szCs w:val="28"/>
        </w:rPr>
        <w:t>Расходная часть бюджета увеличится на</w:t>
      </w:r>
      <w:r>
        <w:rPr>
          <w:rFonts w:ascii="Times New Roman" w:hAnsi="Times New Roman"/>
          <w:sz w:val="28"/>
          <w:szCs w:val="28"/>
        </w:rPr>
        <w:t xml:space="preserve"> сумму дополнительно поступающих субсидий</w:t>
      </w:r>
      <w:r w:rsidRPr="00946E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- 363,9</w:t>
      </w:r>
      <w:r w:rsidRPr="00946E66">
        <w:rPr>
          <w:rFonts w:ascii="Times New Roman" w:hAnsi="Times New Roman"/>
          <w:sz w:val="28"/>
          <w:szCs w:val="28"/>
        </w:rPr>
        <w:t xml:space="preserve"> тыс. рублей. Общий объем расходов составит 1</w:t>
      </w:r>
      <w:r w:rsidR="001A67FF">
        <w:rPr>
          <w:rFonts w:ascii="Times New Roman" w:hAnsi="Times New Roman"/>
          <w:sz w:val="28"/>
          <w:szCs w:val="28"/>
        </w:rPr>
        <w:t>5282,1</w:t>
      </w:r>
      <w:r w:rsidRPr="00946E66">
        <w:rPr>
          <w:rFonts w:ascii="Times New Roman" w:hAnsi="Times New Roman"/>
          <w:sz w:val="28"/>
          <w:szCs w:val="28"/>
        </w:rPr>
        <w:t xml:space="preserve"> тыс. рублей.   </w:t>
      </w:r>
    </w:p>
    <w:p w:rsidR="002D0A2B" w:rsidRDefault="002D0A2B" w:rsidP="002D0A2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Дополнительно поступающие субсидии направлены на мероприятия по обустройству систем уличного освещения. Расходы отражены </w:t>
      </w:r>
      <w:r>
        <w:rPr>
          <w:rFonts w:ascii="Times New Roman" w:hAnsi="Times New Roman"/>
          <w:sz w:val="28"/>
          <w:szCs w:val="28"/>
          <w:lang w:eastAsia="ru-RU"/>
        </w:rPr>
        <w:t xml:space="preserve">по подразделу </w:t>
      </w:r>
      <w:r w:rsidRPr="00287B41">
        <w:rPr>
          <w:rFonts w:ascii="Times New Roman" w:hAnsi="Times New Roman"/>
          <w:i/>
          <w:sz w:val="28"/>
          <w:szCs w:val="28"/>
          <w:lang w:eastAsia="ru-RU"/>
        </w:rPr>
        <w:t>0503 «Благоустройство»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2D0A2B">
        <w:rPr>
          <w:rFonts w:ascii="Times New Roman" w:hAnsi="Times New Roman"/>
          <w:sz w:val="28"/>
          <w:szCs w:val="28"/>
          <w:lang w:eastAsia="ru-RU"/>
        </w:rPr>
        <w:t>в рамках</w:t>
      </w:r>
      <w:r>
        <w:rPr>
          <w:rFonts w:ascii="Times New Roman" w:hAnsi="Times New Roman"/>
          <w:sz w:val="28"/>
          <w:szCs w:val="28"/>
          <w:lang w:eastAsia="ru-RU"/>
        </w:rPr>
        <w:t xml:space="preserve"> исполнения Основного мероприятия 2 «Функционирование сетей уличного освещения поселения» муниципальной программы «Благоустройство территории сельского поселения Андомское на 2024-2028 годы». </w:t>
      </w:r>
    </w:p>
    <w:p w:rsidR="00BB4F63" w:rsidRDefault="00BB4F63" w:rsidP="00BB4F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Проектом решения предлагается утвердить на 2026 год</w:t>
      </w:r>
      <w:r w:rsidR="000E10C3" w:rsidRPr="000E10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10C3">
        <w:rPr>
          <w:rFonts w:ascii="Times New Roman" w:hAnsi="Times New Roman"/>
          <w:sz w:val="28"/>
          <w:szCs w:val="28"/>
          <w:lang w:eastAsia="ru-RU"/>
        </w:rPr>
        <w:t>расходы</w:t>
      </w:r>
      <w:r>
        <w:rPr>
          <w:rFonts w:ascii="Times New Roman" w:hAnsi="Times New Roman"/>
          <w:sz w:val="28"/>
          <w:szCs w:val="28"/>
          <w:lang w:eastAsia="ru-RU"/>
        </w:rPr>
        <w:t xml:space="preserve"> на софинансирование мероприятий по </w:t>
      </w:r>
      <w:r>
        <w:rPr>
          <w:rFonts w:ascii="Times New Roman" w:hAnsi="Times New Roman"/>
          <w:sz w:val="28"/>
          <w:szCs w:val="28"/>
        </w:rPr>
        <w:t xml:space="preserve">обустройству систем уличного освещения в сумме 11,3 тыс. рублей за счет сокращения расходов на организацию уличного освещения (средства поселения) на 11,3 тыс. рублей. </w:t>
      </w:r>
    </w:p>
    <w:p w:rsidR="001A67FF" w:rsidRDefault="001A67FF" w:rsidP="002D0A2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A67FF">
        <w:rPr>
          <w:rFonts w:ascii="Times New Roman" w:hAnsi="Times New Roman"/>
          <w:sz w:val="28"/>
          <w:szCs w:val="28"/>
        </w:rPr>
        <w:t xml:space="preserve">В результате внесенных изменений в доходную и расходную части бюджета </w:t>
      </w:r>
      <w:r>
        <w:rPr>
          <w:rFonts w:ascii="Times New Roman" w:hAnsi="Times New Roman"/>
          <w:sz w:val="28"/>
          <w:szCs w:val="28"/>
        </w:rPr>
        <w:t xml:space="preserve">на 2025 и 2026 годы </w:t>
      </w:r>
      <w:r w:rsidRPr="001A67FF">
        <w:rPr>
          <w:rFonts w:ascii="Times New Roman" w:hAnsi="Times New Roman"/>
          <w:sz w:val="28"/>
          <w:szCs w:val="28"/>
        </w:rPr>
        <w:t xml:space="preserve">размер дефицита бюджета поселения </w:t>
      </w:r>
      <w:r>
        <w:rPr>
          <w:rFonts w:ascii="Times New Roman" w:hAnsi="Times New Roman"/>
          <w:sz w:val="28"/>
          <w:szCs w:val="28"/>
        </w:rPr>
        <w:t>не изменится</w:t>
      </w:r>
      <w:r w:rsidRPr="001A67FF">
        <w:rPr>
          <w:rFonts w:ascii="Times New Roman" w:hAnsi="Times New Roman"/>
          <w:sz w:val="28"/>
          <w:szCs w:val="28"/>
        </w:rPr>
        <w:t xml:space="preserve"> и составит </w:t>
      </w:r>
      <w:r>
        <w:rPr>
          <w:rFonts w:ascii="Times New Roman" w:hAnsi="Times New Roman"/>
          <w:sz w:val="28"/>
          <w:szCs w:val="28"/>
        </w:rPr>
        <w:t>0,0</w:t>
      </w:r>
      <w:r w:rsidRPr="001A67FF">
        <w:rPr>
          <w:rFonts w:ascii="Times New Roman" w:hAnsi="Times New Roman"/>
          <w:sz w:val="28"/>
          <w:szCs w:val="28"/>
        </w:rPr>
        <w:t xml:space="preserve"> тыс. рублей.</w:t>
      </w:r>
    </w:p>
    <w:p w:rsidR="001A67FF" w:rsidRDefault="001A67FF" w:rsidP="001A67F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7FF">
        <w:rPr>
          <w:rFonts w:ascii="Times New Roman" w:hAnsi="Times New Roman"/>
          <w:sz w:val="28"/>
          <w:szCs w:val="28"/>
        </w:rPr>
        <w:t xml:space="preserve">     </w:t>
      </w:r>
      <w:r w:rsidR="002D0A2B">
        <w:rPr>
          <w:rFonts w:ascii="Times New Roman" w:hAnsi="Times New Roman"/>
          <w:sz w:val="28"/>
          <w:szCs w:val="28"/>
        </w:rPr>
        <w:t xml:space="preserve">   Проектом решения внесены изменения в финансирование муниципальных программ на 202</w:t>
      </w:r>
      <w:r>
        <w:rPr>
          <w:rFonts w:ascii="Times New Roman" w:hAnsi="Times New Roman"/>
          <w:sz w:val="28"/>
          <w:szCs w:val="28"/>
        </w:rPr>
        <w:t>5 и 2026</w:t>
      </w:r>
      <w:r w:rsidR="002D0A2B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</w:t>
      </w:r>
      <w:r w:rsidR="002D0A2B">
        <w:rPr>
          <w:rFonts w:ascii="Times New Roman" w:hAnsi="Times New Roman"/>
          <w:sz w:val="28"/>
          <w:szCs w:val="28"/>
        </w:rPr>
        <w:t xml:space="preserve">. Общий объем средств, направляемый на реализацию муниципальных программ, увеличится на </w:t>
      </w:r>
      <w:r>
        <w:rPr>
          <w:rFonts w:ascii="Times New Roman" w:hAnsi="Times New Roman"/>
          <w:sz w:val="28"/>
          <w:szCs w:val="28"/>
        </w:rPr>
        <w:t>363,9</w:t>
      </w:r>
      <w:r w:rsidR="002D0A2B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 ежегодно</w:t>
      </w:r>
      <w:r w:rsidR="002D0A2B">
        <w:rPr>
          <w:rFonts w:ascii="Times New Roman" w:hAnsi="Times New Roman"/>
          <w:sz w:val="28"/>
          <w:szCs w:val="28"/>
        </w:rPr>
        <w:t xml:space="preserve"> (+19,9%) и составит </w:t>
      </w:r>
      <w:r>
        <w:rPr>
          <w:rFonts w:ascii="Times New Roman" w:hAnsi="Times New Roman"/>
          <w:sz w:val="28"/>
          <w:szCs w:val="28"/>
        </w:rPr>
        <w:t>8855,8</w:t>
      </w:r>
      <w:r w:rsidR="002D0A2B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 и 8913,2 тыс. рублей соответственно. </w:t>
      </w:r>
    </w:p>
    <w:p w:rsidR="00466BEB" w:rsidRDefault="00960739" w:rsidP="001A67F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</w:rPr>
        <w:t>Проектом решения внесены соответствующие изменения в приложения к решению от 15</w:t>
      </w:r>
      <w:r w:rsidR="0072688D">
        <w:rPr>
          <w:rFonts w:ascii="Times New Roman" w:hAnsi="Times New Roman"/>
          <w:sz w:val="28"/>
          <w:szCs w:val="28"/>
        </w:rPr>
        <w:t xml:space="preserve"> декабря </w:t>
      </w:r>
      <w:r>
        <w:rPr>
          <w:rFonts w:ascii="Times New Roman" w:hAnsi="Times New Roman"/>
          <w:sz w:val="28"/>
          <w:szCs w:val="28"/>
        </w:rPr>
        <w:t xml:space="preserve">2023 года № 53 «О бюджете сельского поселения Андомское на 2024 год и плановый период 2025 и 2026 годов».        </w:t>
      </w:r>
    </w:p>
    <w:p w:rsidR="00466BEB" w:rsidRDefault="00466B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6BEB" w:rsidRDefault="009607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Выводы и предложения.</w:t>
      </w:r>
    </w:p>
    <w:p w:rsidR="00466BEB" w:rsidRDefault="009607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Представленный проект решения </w:t>
      </w:r>
      <w:r>
        <w:rPr>
          <w:rFonts w:ascii="Times New Roman" w:hAnsi="Times New Roman"/>
          <w:b/>
          <w:sz w:val="28"/>
          <w:szCs w:val="28"/>
        </w:rPr>
        <w:t xml:space="preserve">соответствует </w:t>
      </w:r>
      <w:r>
        <w:rPr>
          <w:rFonts w:ascii="Times New Roman" w:hAnsi="Times New Roman"/>
          <w:sz w:val="28"/>
          <w:szCs w:val="28"/>
        </w:rPr>
        <w:t xml:space="preserve">требованиям бюджетного законодательства. Внесение изменений в решение о бюджете поселения является обоснованным. Ревизионная комиссия ВМР рекомендует представленный проект </w:t>
      </w:r>
      <w:r>
        <w:rPr>
          <w:rFonts w:ascii="Times New Roman" w:hAnsi="Times New Roman"/>
          <w:b/>
          <w:sz w:val="28"/>
          <w:szCs w:val="28"/>
        </w:rPr>
        <w:t xml:space="preserve">к рассмотрению. </w:t>
      </w:r>
    </w:p>
    <w:p w:rsidR="00466BEB" w:rsidRDefault="00466BE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66BEB" w:rsidRDefault="0063771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Аудитор Р</w:t>
      </w:r>
      <w:r w:rsidR="00960739">
        <w:rPr>
          <w:rFonts w:ascii="Times New Roman" w:hAnsi="Times New Roman"/>
          <w:sz w:val="28"/>
          <w:szCs w:val="28"/>
        </w:rPr>
        <w:t xml:space="preserve">евизионной комиссии                        </w:t>
      </w:r>
      <w:r w:rsidR="00391226">
        <w:rPr>
          <w:rFonts w:ascii="Times New Roman" w:hAnsi="Times New Roman"/>
          <w:sz w:val="28"/>
          <w:szCs w:val="28"/>
        </w:rPr>
        <w:t xml:space="preserve">            </w:t>
      </w:r>
      <w:r w:rsidR="0096073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96073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О.Е. Нестерова</w:t>
      </w:r>
    </w:p>
    <w:sectPr w:rsidR="00466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B1D" w:rsidRDefault="00470B1D">
      <w:pPr>
        <w:spacing w:after="0" w:line="240" w:lineRule="auto"/>
      </w:pPr>
      <w:r>
        <w:separator/>
      </w:r>
    </w:p>
  </w:endnote>
  <w:endnote w:type="continuationSeparator" w:id="0">
    <w:p w:rsidR="00470B1D" w:rsidRDefault="0047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B1D" w:rsidRDefault="00470B1D">
      <w:pPr>
        <w:spacing w:after="0" w:line="240" w:lineRule="auto"/>
      </w:pPr>
      <w:r>
        <w:separator/>
      </w:r>
    </w:p>
  </w:footnote>
  <w:footnote w:type="continuationSeparator" w:id="0">
    <w:p w:rsidR="00470B1D" w:rsidRDefault="0047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283514"/>
    <w:multiLevelType w:val="hybridMultilevel"/>
    <w:tmpl w:val="E6C81216"/>
    <w:lvl w:ilvl="0" w:tplc="1FFA30B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B94643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33C57E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E16AC0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0F2240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D8A592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E5C607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412E5E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B5C255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535C3250"/>
    <w:multiLevelType w:val="hybridMultilevel"/>
    <w:tmpl w:val="ACC81E24"/>
    <w:lvl w:ilvl="0" w:tplc="C458E6F0">
      <w:start w:val="1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1B051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6605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DC86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90DB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6A13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AEFD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B67D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B2EB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B3A20"/>
    <w:multiLevelType w:val="hybridMultilevel"/>
    <w:tmpl w:val="2F6E1074"/>
    <w:lvl w:ilvl="0" w:tplc="9122621C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2DEE50C0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6092403E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5AE4DCE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4800994A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26F4D1CA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C0ECB92C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41B401BC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C4347F88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59BF431C"/>
    <w:multiLevelType w:val="hybridMultilevel"/>
    <w:tmpl w:val="83921328"/>
    <w:lvl w:ilvl="0" w:tplc="25D4938C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23EDC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9674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D60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ECAF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147A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765B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6AC5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C08D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35B32"/>
    <w:multiLevelType w:val="hybridMultilevel"/>
    <w:tmpl w:val="C69CED70"/>
    <w:lvl w:ilvl="0" w:tplc="949EE29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D48BAD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AF80F0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3E0E5F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95606B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EE25BE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CDE731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3D6F64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A16D40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780F3013"/>
    <w:multiLevelType w:val="hybridMultilevel"/>
    <w:tmpl w:val="0FD81198"/>
    <w:lvl w:ilvl="0" w:tplc="7116C452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2EA00E2E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49F2468A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B05A0CEE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6F2C6A30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472E452E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6090E9CE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7EAF90E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16DEABDC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BEB"/>
    <w:rsid w:val="000703E1"/>
    <w:rsid w:val="000D78F6"/>
    <w:rsid w:val="000E10C3"/>
    <w:rsid w:val="001003D2"/>
    <w:rsid w:val="0016698E"/>
    <w:rsid w:val="001A67FF"/>
    <w:rsid w:val="00287B41"/>
    <w:rsid w:val="002944F4"/>
    <w:rsid w:val="002D0A2B"/>
    <w:rsid w:val="002F34B4"/>
    <w:rsid w:val="00391226"/>
    <w:rsid w:val="003D12A5"/>
    <w:rsid w:val="00447DB6"/>
    <w:rsid w:val="00450EAD"/>
    <w:rsid w:val="00466BEB"/>
    <w:rsid w:val="00470B1D"/>
    <w:rsid w:val="0049127C"/>
    <w:rsid w:val="005E2B0D"/>
    <w:rsid w:val="0063771D"/>
    <w:rsid w:val="006A628C"/>
    <w:rsid w:val="00703BB0"/>
    <w:rsid w:val="0072688D"/>
    <w:rsid w:val="007F5547"/>
    <w:rsid w:val="008022E7"/>
    <w:rsid w:val="008379BA"/>
    <w:rsid w:val="00897C04"/>
    <w:rsid w:val="008D0380"/>
    <w:rsid w:val="00946E66"/>
    <w:rsid w:val="00960739"/>
    <w:rsid w:val="00A20031"/>
    <w:rsid w:val="00A25099"/>
    <w:rsid w:val="00A94C01"/>
    <w:rsid w:val="00B30A0B"/>
    <w:rsid w:val="00BB4F63"/>
    <w:rsid w:val="00BC23B0"/>
    <w:rsid w:val="00C8066C"/>
    <w:rsid w:val="00CC13DE"/>
    <w:rsid w:val="00D3318D"/>
    <w:rsid w:val="00D863C5"/>
    <w:rsid w:val="00DC27EB"/>
    <w:rsid w:val="00ED6444"/>
    <w:rsid w:val="00F465DE"/>
    <w:rsid w:val="00FB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BBB024-4957-484A-AD46-041A7A0D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table" w:styleId="af2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5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f2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blk1">
    <w:name w:val="blk1"/>
    <w:basedOn w:val="a0"/>
    <w:rPr>
      <w:vanish w:val="0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rFonts w:ascii="Calibri" w:eastAsia="Times New Roman" w:hAnsi="Calibri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rFonts w:ascii="Calibri" w:eastAsia="Times New Roman" w:hAnsi="Calibri" w:cs="Times New Roman"/>
      <w:b/>
      <w:bCs/>
      <w:sz w:val="20"/>
      <w:szCs w:val="20"/>
    </w:rPr>
  </w:style>
  <w:style w:type="paragraph" w:styleId="aff">
    <w:name w:val="header"/>
    <w:basedOn w:val="a"/>
    <w:link w:val="af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Верхний колонтитул Знак"/>
    <w:basedOn w:val="a0"/>
    <w:link w:val="aff"/>
    <w:uiPriority w:val="99"/>
    <w:rPr>
      <w:rFonts w:ascii="Calibri" w:eastAsia="Times New Roman" w:hAnsi="Calibri" w:cs="Times New Roman"/>
    </w:rPr>
  </w:style>
  <w:style w:type="paragraph" w:styleId="aff1">
    <w:name w:val="footer"/>
    <w:basedOn w:val="a"/>
    <w:link w:val="af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Нижний колонтитул Знак"/>
    <w:basedOn w:val="a0"/>
    <w:link w:val="aff1"/>
    <w:uiPriority w:val="99"/>
    <w:rPr>
      <w:rFonts w:ascii="Calibri" w:eastAsia="Times New Roman" w:hAnsi="Calibri" w:cs="Times New Roman"/>
    </w:rPr>
  </w:style>
  <w:style w:type="table" w:customStyle="1" w:styleId="25">
    <w:name w:val="Сетка таблицы2"/>
    <w:basedOn w:val="a1"/>
    <w:next w:val="af2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2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526F8-90CA-44E4-A5F7-10ECA8940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1841</Words>
  <Characters>10498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User</cp:lastModifiedBy>
  <cp:revision>124</cp:revision>
  <cp:lastPrinted>2024-04-15T06:23:00Z</cp:lastPrinted>
  <dcterms:created xsi:type="dcterms:W3CDTF">2018-05-17T09:59:00Z</dcterms:created>
  <dcterms:modified xsi:type="dcterms:W3CDTF">2024-04-15T06:38:00Z</dcterms:modified>
</cp:coreProperties>
</file>