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подготовленных Ревизионной комиссией </w:t>
      </w:r>
      <w:r>
        <w:rPr>
          <w:rFonts w:ascii="Times New Roman" w:hAnsi="Times New Roman"/>
          <w:sz w:val="28"/>
          <w:szCs w:val="28"/>
        </w:rPr>
        <w:t xml:space="preserve">Вытегорского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заключениях на проекты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 январь</w:t>
      </w:r>
      <w:r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Style w:val="843"/>
        <w:tblW w:w="15417" w:type="dxa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3686"/>
        <w:gridCol w:w="8079"/>
      </w:tblGrid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Инициатор проверки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заключения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результатам экспертизы НПА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W w:w="15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Совет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Девятинское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Вытегорского муниципального района Вологодской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12.01.2024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принятии осуществления части полномочий в сфере обращения с твердыми коммунальными отходами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органами местного самоуправления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Девятинское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 xml:space="preserve"> 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u w:val="none"/>
              </w:rPr>
              <w:t xml:space="preserve">  Ревизионная комиссия рекомендует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u w:val="none"/>
                <w:lang w:val="en-US"/>
              </w:rPr>
              <w:t xml:space="preserve">: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u w:val="single"/>
              </w:rPr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- в преамбуле проекта решения слово «органами» заменить словом «органам»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;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- в пункте 1 проекта решения слово «транспортировке» заменить словом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«транспортированию».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   Проект решения Совета сельского поселения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Девятинское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принятии осуществления части полномочий в сфере обращения с твердыми коммунальными отходами органами местного самоуправления сельского поселения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Девятинское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требованиям Бюджетного кодекса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Девятинское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и рекомендуется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к рассмотрению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с учетом рекомендаций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Совет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Девятинское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Вытегорского муниципального района Вологодской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19.01.2024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внесении изменений в решение Совета сельского поселения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Девятинское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от 06.11.2013 № 21»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Проект решения «О внесении изменений в решение Совета сельского поселения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Девятинское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от 06.11.2013 № 21»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се в сельском поселении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Девятинское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 Проект решения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екомендуется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к рассмотрению.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Совет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Девятинское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Вытегорского муниципального района Вологодской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19.01.2024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внесении изменений в решение Совета сельского поселения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Девятинское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31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.0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.201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5»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Проект решения «О внесении изменений в решение Совета сельского поселения Девятинское от 31.01.2014 №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требованиям Бюджетного кодекса Российской Федерации, Федерального закон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а № 131-ФЗ от 06.10.2003 «Об общих принципах организации местного самоуправления в Российской Федерации», закону Вологодской области от 26.12.2007 г. № 1727-ОЗ «О регулировании некоторых вопросов оплаты труда муниципальных служащих в Вологодской области».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Проект решения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екомендуется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к рассмотрению.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Совет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Девятинское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Вытегорского муниципального района Вологодской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19.01.2024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внесении изменений в решение Совета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Девятинское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.201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Проект решения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«О внесении изменений в решение </w:t>
            </w:r>
            <w:bookmarkStart w:id="0" w:name="undefined"/>
            <w:r>
              <w:rPr>
                <w:b w:val="0"/>
                <w:bCs w:val="0"/>
                <w:sz w:val="20"/>
                <w:szCs w:val="20"/>
              </w:rPr>
            </w:r>
            <w:bookmarkEnd w:id="0"/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Совета сельского поселения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Девятинское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31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.201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6»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закон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у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Вологодской области от 26.12.2007 г. № 1727-ОЗ «О регулировании некоторых вопросов оплаты труда муниципальных служащих в Вологодской области»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Проект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решения рекоменд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уется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к рассмотрению.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r>
              <w:t xml:space="preserve">5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Совет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Девятинское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Вытегорского муниципального района Вологодской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внесении изменений в решение Совета сельского поселения Девятинское от 31.01.2022 № 1»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Проект 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ешени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Совета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Девятинское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внесении изменений в решение Совета сельского поселения Девятинское от 31.01.2022 № 1»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соответствует требованиям Бюджетного кодекса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Федерального закона от 06.10.2003 г.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131-ФЗ «Об общих принципах организации местного самоуправления в Российской Федерации»,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Федерального закона Российской Федерации от 12.01.1996 г. № 8-ФЗ «О погребении и похоронном деле»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и рекомендуется к рассмотрению.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r>
              <w:t xml:space="preserve">6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Совет сельского посел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Вытегорского района Вологодской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«Об утверждении стоимости услуг, предоставляемых согласно гарантированному перечню услуг по погребению»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Проект 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ешени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Совета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«Об утверждении стоимости услуг, предоставляемых согласно гарантированному перечню услуг по погребению»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соответствует требованиям Бюджетного кодекса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Федерального закона от 06.10.2003 г.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131-ФЗ «Об общих принципах организации местного самоуправления в Российской Федерации»,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Федерального закона Российской Федерации от 12.01.1996 г. № 8-ФЗ «О погребении и похоронном деле»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и рекомендуется к рассмотрению.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r>
              <w:t xml:space="preserve">7</w:t>
            </w:r>
            <w:r/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Совет 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Кемское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22.01.2024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внесении изменений в решение Совета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Кемское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.12.201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  Проект решения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«О внесении изменений в решение Совета сельского поселения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Кемское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от 06.12.2018 № 43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Федерального закона от 02.03.2007 г. № 25- ФЗ «О муниципальной службе в Российской Федерации»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закон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у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Вологодской области от 26.12.2007 г. № 1727-ОЗ «О регулировании некоторых вопросов оплаты труда муниципальных служащих в Вологодской области»,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Положению о бюджетном процессе в сельском поселении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Кемское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Проект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решения рекоменд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уется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к рассмотрению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29.01.2024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«Об утверждении стоимости услуг, предоставляемых согласно гарантированному перечню услуг по погребению»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Проект 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ешени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Совета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«Об утверждении стоимости услуг, предоставляемых согласно гарантированному перечню услуг по погребению»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соответствует требованиям Бюджетного кодекса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Федерального закона от 06.10.2003 г.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131-ФЗ «Об общих принципах организации местного самоуправления в Российской Федерации»,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Федерального закона Российской Федерации от 12.01.1996 г. № 8-ФЗ «О погребении и похоронном деле»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и рекомендуется к рассмотрению.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sectPr>
      <w:footnotePr/>
      <w:endnotePr/>
      <w:type w:val="nextPage"/>
      <w:pgSz w:w="16838" w:h="11905" w:orient="landscape"/>
      <w:pgMar w:top="993" w:right="851" w:bottom="851" w:left="85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6"/>
    <w:next w:val="836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7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6"/>
    <w:next w:val="836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7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7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7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7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7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7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7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6"/>
    <w:next w:val="836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7"/>
    <w:link w:val="679"/>
    <w:uiPriority w:val="10"/>
    <w:rPr>
      <w:sz w:val="48"/>
      <w:szCs w:val="48"/>
    </w:rPr>
  </w:style>
  <w:style w:type="paragraph" w:styleId="681">
    <w:name w:val="Subtitle"/>
    <w:basedOn w:val="836"/>
    <w:next w:val="836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7"/>
    <w:link w:val="681"/>
    <w:uiPriority w:val="11"/>
    <w:rPr>
      <w:sz w:val="24"/>
      <w:szCs w:val="24"/>
    </w:rPr>
  </w:style>
  <w:style w:type="paragraph" w:styleId="683">
    <w:name w:val="Quote"/>
    <w:basedOn w:val="836"/>
    <w:next w:val="836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6"/>
    <w:next w:val="836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836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basedOn w:val="837"/>
    <w:link w:val="687"/>
    <w:uiPriority w:val="99"/>
  </w:style>
  <w:style w:type="paragraph" w:styleId="689">
    <w:name w:val="Footer"/>
    <w:basedOn w:val="836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Footer Char"/>
    <w:basedOn w:val="837"/>
    <w:link w:val="689"/>
    <w:uiPriority w:val="99"/>
  </w:style>
  <w:style w:type="paragraph" w:styleId="691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689"/>
    <w:uiPriority w:val="99"/>
  </w:style>
  <w:style w:type="table" w:styleId="693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37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paragraph" w:styleId="840">
    <w:name w:val="List Paragraph"/>
    <w:basedOn w:val="836"/>
    <w:uiPriority w:val="34"/>
    <w:qFormat/>
    <w:pPr>
      <w:contextualSpacing/>
      <w:ind w:left="720"/>
    </w:pPr>
  </w:style>
  <w:style w:type="paragraph" w:styleId="841" w:customStyle="1">
    <w:name w:val="ConsPlusTitle"/>
    <w:uiPriority w:val="99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842" w:customStyle="1">
    <w:name w:val="ConsPlusNorma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table" w:styleId="843">
    <w:name w:val="Table Grid"/>
    <w:basedOn w:val="8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4">
    <w:name w:val="Balloon Text"/>
    <w:basedOn w:val="836"/>
    <w:link w:val="84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5" w:customStyle="1">
    <w:name w:val="Текст выноски Знак"/>
    <w:basedOn w:val="837"/>
    <w:link w:val="84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revision>7</cp:revision>
  <dcterms:created xsi:type="dcterms:W3CDTF">2023-03-02T08:25:00Z</dcterms:created>
  <dcterms:modified xsi:type="dcterms:W3CDTF">2024-02-09T07:02:50Z</dcterms:modified>
</cp:coreProperties>
</file>