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63" w:rsidRDefault="00E06C21">
      <w:pPr>
        <w:jc w:val="center"/>
        <w:rPr>
          <w:lang w:eastAsia="ru-RU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01696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63" w:rsidRDefault="00E06C21" w:rsidP="00E06C21">
      <w:pPr>
        <w:spacing w:after="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84563" w:rsidRDefault="00E06C21" w:rsidP="00E06C21">
      <w:pPr>
        <w:spacing w:after="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84563" w:rsidRDefault="00E06C21" w:rsidP="00E06C21">
      <w:pPr>
        <w:pStyle w:val="af3"/>
        <w:jc w:val="center"/>
      </w:pPr>
      <w:r>
        <w:t>тел. (81746</w:t>
      </w:r>
      <w:proofErr w:type="gramStart"/>
      <w:r>
        <w:t>)  2</w:t>
      </w:r>
      <w:proofErr w:type="gramEnd"/>
      <w:r>
        <w:t xml:space="preserve">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u w:val="single"/>
        </w:rPr>
        <w:t xml:space="preserve">: </w:t>
      </w:r>
      <w:proofErr w:type="spellStart"/>
      <w:r>
        <w:rPr>
          <w:u w:val="single"/>
          <w:lang w:val="en-US"/>
        </w:rPr>
        <w:t>revkom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vytegra</w:t>
      </w:r>
      <w:proofErr w:type="spellEnd"/>
      <w:r>
        <w:rPr>
          <w:u w:val="single"/>
        </w:rPr>
        <w:t>-</w:t>
      </w:r>
      <w:proofErr w:type="spellStart"/>
      <w:r>
        <w:rPr>
          <w:u w:val="single"/>
          <w:lang w:val="en-US"/>
        </w:rPr>
        <w:t>adm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484563" w:rsidRDefault="00E06C21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80FB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484563" w:rsidRDefault="00E06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  <w:bookmarkStart w:id="0" w:name="_GoBack"/>
      <w:bookmarkEnd w:id="0"/>
    </w:p>
    <w:p w:rsidR="00484563" w:rsidRDefault="00E06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отчет об исполнении бюджета сельского </w:t>
      </w:r>
      <w:r>
        <w:rPr>
          <w:rFonts w:ascii="Times New Roman" w:hAnsi="Times New Roman"/>
          <w:b/>
          <w:sz w:val="28"/>
          <w:szCs w:val="28"/>
        </w:rPr>
        <w:t>поселения Анненское за 9 месяцев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p w:rsidR="00484563" w:rsidRDefault="004845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563" w:rsidRDefault="00E06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08.11.2023 г.                                                                                      г. Вытегра</w:t>
      </w:r>
    </w:p>
    <w:p w:rsidR="00484563" w:rsidRDefault="00484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563" w:rsidRDefault="00E06C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муниципального района к отчету об исполнении бюджет</w:t>
      </w:r>
      <w:r>
        <w:rPr>
          <w:rFonts w:ascii="Times New Roman" w:hAnsi="Times New Roman"/>
          <w:sz w:val="28"/>
          <w:szCs w:val="28"/>
        </w:rPr>
        <w:t>а сельского поселения Анненское (далее – бюджет поселения) за 9 месяцев 2023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484563" w:rsidRDefault="00E06C2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</w:t>
      </w:r>
      <w:r>
        <w:rPr>
          <w:rFonts w:ascii="Times New Roman" w:hAnsi="Times New Roman"/>
          <w:sz w:val="28"/>
          <w:szCs w:val="28"/>
          <w:lang w:eastAsia="ru-RU"/>
        </w:rPr>
        <w:t xml:space="preserve">фактического расходования бюджетных средств, произведён по данным отчёта об исполнении бюджета поселения за 9 месяцев 2023 года, утвержденного постановлением Администрации сельского поселения Анненское от 01.11.2023 г № 42. </w:t>
      </w:r>
    </w:p>
    <w:p w:rsidR="00484563" w:rsidRDefault="00E06C2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 поселения на 2023 год ут</w:t>
      </w:r>
      <w:r>
        <w:rPr>
          <w:rFonts w:ascii="Times New Roman" w:hAnsi="Times New Roman"/>
          <w:sz w:val="28"/>
          <w:szCs w:val="28"/>
          <w:lang w:eastAsia="ru-RU"/>
        </w:rPr>
        <w:t>верждён решением Совета сельского поселения Анненское от 23.12.2022 года № 16 «О бюджете сельского поселения Анненское на 2023 год и плановый период 2024 и 2025 годов» (далее – решение о бюджете) по доходам в сумме 8349,3 тыс. рублей, по расходам в сумме 8</w:t>
      </w:r>
      <w:r>
        <w:rPr>
          <w:rFonts w:ascii="Times New Roman" w:hAnsi="Times New Roman"/>
          <w:sz w:val="28"/>
          <w:szCs w:val="28"/>
          <w:lang w:eastAsia="ru-RU"/>
        </w:rPr>
        <w:t>349,3 тыс. рублей. Бюджет принят без дефицита.</w:t>
      </w:r>
    </w:p>
    <w:p w:rsidR="00484563" w:rsidRDefault="00484563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4563" w:rsidRPr="00E06C21" w:rsidRDefault="00E06C21" w:rsidP="00E06C21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6C21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484563" w:rsidRDefault="00E06C21" w:rsidP="00E06C21">
      <w:pPr>
        <w:spacing w:after="12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9 месяцев 2023 года в решение о бюджете изменения вносились 4 раза (решения от 06.03.2023 №24, 21.04.2023 № 34, 31.05.2023 № 36, 26.09.2023 №44). </w:t>
      </w:r>
      <w:r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плановые показатели бюджета поселения по доходам составили 9731,0 тыс. рублей (+ 1381,7 тыс. рублей, или 16,5 %), по расходам составили 9456,4 тыс. рублей (+ 1107,1 тыс. рублей, или 13,3 %). Профицит бюджета утвержден в сум</w:t>
      </w:r>
      <w:r>
        <w:rPr>
          <w:rFonts w:ascii="Times New Roman" w:hAnsi="Times New Roman"/>
          <w:sz w:val="28"/>
          <w:szCs w:val="28"/>
          <w:lang w:eastAsia="ru-RU"/>
        </w:rPr>
        <w:t xml:space="preserve">ме 274,6 тыс. рублей.   </w:t>
      </w:r>
    </w:p>
    <w:p w:rsidR="00484563" w:rsidRDefault="00E06C21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2023 года в доход бюджета поселения поступило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6900,7 </w:t>
      </w:r>
      <w:r>
        <w:rPr>
          <w:rFonts w:ascii="Times New Roman" w:hAnsi="Times New Roman"/>
          <w:sz w:val="28"/>
          <w:szCs w:val="28"/>
          <w:lang w:eastAsia="ru-RU"/>
        </w:rPr>
        <w:t>тыс. рублей, что составило 70,9 % от годового прогнозного плана. Расходы исполнены в сумме 5973,9 тыс. рублей, или на 63,2 % от годовых значений.</w:t>
      </w:r>
    </w:p>
    <w:p w:rsidR="00484563" w:rsidRDefault="00E06C21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исп</w:t>
      </w:r>
      <w:r>
        <w:rPr>
          <w:rFonts w:ascii="Times New Roman" w:hAnsi="Times New Roman"/>
          <w:sz w:val="28"/>
          <w:szCs w:val="28"/>
          <w:lang w:eastAsia="ru-RU"/>
        </w:rPr>
        <w:t>олнения бюджета за 9 месяцев 2023 года сформировался профицит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926,8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E06C21" w:rsidRDefault="00E06C21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06C21" w:rsidRDefault="00E06C21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84563" w:rsidRDefault="00E06C21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484563" w:rsidRDefault="00484563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563" w:rsidRDefault="00E06C21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01.10.2023 года представлен в таблице:           </w:t>
      </w:r>
    </w:p>
    <w:p w:rsidR="00484563" w:rsidRDefault="00E06C21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(тыс. рублей)</w:t>
      </w:r>
    </w:p>
    <w:tbl>
      <w:tblPr>
        <w:tblStyle w:val="af2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484563">
        <w:tc>
          <w:tcPr>
            <w:tcW w:w="4012" w:type="dxa"/>
            <w:vMerge w:val="restart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01.10.2022</w:t>
            </w:r>
          </w:p>
        </w:tc>
        <w:tc>
          <w:tcPr>
            <w:tcW w:w="3900" w:type="dxa"/>
            <w:gridSpan w:val="3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484563">
        <w:trPr>
          <w:trHeight w:val="412"/>
        </w:trPr>
        <w:tc>
          <w:tcPr>
            <w:tcW w:w="4012" w:type="dxa"/>
            <w:vMerge/>
          </w:tcPr>
          <w:p w:rsidR="00484563" w:rsidRDefault="00484563"/>
        </w:tc>
        <w:tc>
          <w:tcPr>
            <w:tcW w:w="1410" w:type="dxa"/>
            <w:vMerge/>
          </w:tcPr>
          <w:p w:rsidR="00484563" w:rsidRDefault="00484563"/>
        </w:tc>
        <w:tc>
          <w:tcPr>
            <w:tcW w:w="1410" w:type="dxa"/>
          </w:tcPr>
          <w:p w:rsidR="00484563" w:rsidRDefault="00E06C21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484563" w:rsidRDefault="00E06C21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484563" w:rsidRDefault="00E06C21">
            <w:pPr>
              <w:ind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01.10.2023</w:t>
            </w:r>
          </w:p>
        </w:tc>
        <w:tc>
          <w:tcPr>
            <w:tcW w:w="1221" w:type="dxa"/>
          </w:tcPr>
          <w:p w:rsidR="00484563" w:rsidRDefault="00E06C21" w:rsidP="00E06C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484563">
        <w:tc>
          <w:tcPr>
            <w:tcW w:w="4012" w:type="dxa"/>
          </w:tcPr>
          <w:p w:rsidR="00484563" w:rsidRDefault="00E06C21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6503,1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9731,0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6900,7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70,9</w:t>
            </w:r>
          </w:p>
        </w:tc>
      </w:tr>
      <w:tr w:rsidR="00484563">
        <w:tc>
          <w:tcPr>
            <w:tcW w:w="4012" w:type="dxa"/>
          </w:tcPr>
          <w:p w:rsidR="00484563" w:rsidRDefault="00E06C21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1489,0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-47,2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4563">
        <w:trPr>
          <w:trHeight w:val="152"/>
        </w:trPr>
        <w:tc>
          <w:tcPr>
            <w:tcW w:w="4012" w:type="dxa"/>
          </w:tcPr>
          <w:p w:rsidR="00484563" w:rsidRDefault="00E06C21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4563">
        <w:trPr>
          <w:trHeight w:val="180"/>
        </w:trPr>
        <w:tc>
          <w:tcPr>
            <w:tcW w:w="4012" w:type="dxa"/>
          </w:tcPr>
          <w:p w:rsidR="00484563" w:rsidRDefault="00E06C21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1523,5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</w:tr>
      <w:tr w:rsidR="00484563">
        <w:tc>
          <w:tcPr>
            <w:tcW w:w="4012" w:type="dxa"/>
          </w:tcPr>
          <w:p w:rsidR="00484563" w:rsidRDefault="00E06C21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4979,6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6842,9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76,6</w:t>
            </w:r>
          </w:p>
        </w:tc>
      </w:tr>
      <w:tr w:rsidR="00484563">
        <w:tc>
          <w:tcPr>
            <w:tcW w:w="4012" w:type="dxa"/>
          </w:tcPr>
          <w:p w:rsidR="00484563" w:rsidRDefault="00E06C21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4062,0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63" w:rsidRDefault="00E06C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7424,4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5724,2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</w:tr>
      <w:tr w:rsidR="00484563">
        <w:trPr>
          <w:trHeight w:val="161"/>
        </w:trPr>
        <w:tc>
          <w:tcPr>
            <w:tcW w:w="4012" w:type="dxa"/>
          </w:tcPr>
          <w:p w:rsidR="00484563" w:rsidRDefault="00E06C2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749,2</w:t>
            </w:r>
          </w:p>
        </w:tc>
        <w:tc>
          <w:tcPr>
            <w:tcW w:w="1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1044,4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804,5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84563">
        <w:tc>
          <w:tcPr>
            <w:tcW w:w="4012" w:type="dxa"/>
          </w:tcPr>
          <w:p w:rsidR="00484563" w:rsidRDefault="00E06C21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1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</w:tr>
      <w:tr w:rsidR="00484563">
        <w:trPr>
          <w:trHeight w:val="230"/>
        </w:trPr>
        <w:tc>
          <w:tcPr>
            <w:tcW w:w="4012" w:type="dxa"/>
            <w:vMerge w:val="restart"/>
            <w:tcBorders>
              <w:bottom w:val="single" w:sz="4" w:space="0" w:color="000000"/>
            </w:tcBorders>
          </w:tcPr>
          <w:p w:rsidR="00484563" w:rsidRDefault="00E06C2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249,6</w:t>
            </w:r>
          </w:p>
        </w:tc>
        <w:tc>
          <w:tcPr>
            <w:tcW w:w="12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161,8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</w:tr>
      <w:tr w:rsidR="00484563">
        <w:tc>
          <w:tcPr>
            <w:tcW w:w="4012" w:type="dxa"/>
            <w:tcBorders>
              <w:bottom w:val="single" w:sz="4" w:space="0" w:color="auto"/>
            </w:tcBorders>
          </w:tcPr>
          <w:p w:rsidR="00484563" w:rsidRDefault="00E06C2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4563">
        <w:tc>
          <w:tcPr>
            <w:tcW w:w="4012" w:type="dxa"/>
            <w:tcBorders>
              <w:right w:val="single" w:sz="4" w:space="0" w:color="auto"/>
            </w:tcBorders>
          </w:tcPr>
          <w:p w:rsidR="00484563" w:rsidRDefault="00E06C2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</w:tr>
      <w:tr w:rsidR="00484563">
        <w:tc>
          <w:tcPr>
            <w:tcW w:w="4012" w:type="dxa"/>
            <w:tcBorders>
              <w:right w:val="single" w:sz="4" w:space="0" w:color="auto"/>
            </w:tcBorders>
          </w:tcPr>
          <w:p w:rsidR="00484563" w:rsidRDefault="00E06C2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остатков 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-13,4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84563" w:rsidRDefault="0048456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4563" w:rsidRDefault="00E06C21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Налоговых и неналоговых доходов поступило 57,8 тыс. </w:t>
      </w:r>
      <w:r>
        <w:rPr>
          <w:rFonts w:ascii="Times New Roman" w:hAnsi="Times New Roman"/>
          <w:sz w:val="28"/>
          <w:szCs w:val="28"/>
        </w:rPr>
        <w:t>рублей, или 7,3% от годовых плановых назначений.</w:t>
      </w:r>
    </w:p>
    <w:p w:rsidR="00484563" w:rsidRDefault="00E06C21">
      <w:pPr>
        <w:spacing w:after="0" w:line="240" w:lineRule="auto"/>
        <w:ind w:right="23" w:firstLine="567"/>
        <w:jc w:val="both"/>
      </w:pPr>
      <w:r>
        <w:rPr>
          <w:rFonts w:ascii="Times New Roman" w:hAnsi="Times New Roman"/>
          <w:sz w:val="28"/>
          <w:szCs w:val="28"/>
        </w:rPr>
        <w:t xml:space="preserve"> Налоговые доходы исполнены с отрицательным значением (- 47,2) тыс. рублей. </w:t>
      </w:r>
      <w:r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размере 105,0 тыс. рублей. Представлены доходами от реализации имущества. Поступление неналоговых доходов не планировалось.  </w:t>
      </w:r>
    </w:p>
    <w:p w:rsidR="00484563" w:rsidRDefault="00E06C21">
      <w:pPr>
        <w:pStyle w:val="af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 Земельный налог исполнен </w:t>
      </w:r>
      <w:r>
        <w:rPr>
          <w:sz w:val="28"/>
          <w:szCs w:val="28"/>
        </w:rPr>
        <w:t>с отрицательным значением (-396,5) тыс. рублей,</w:t>
      </w:r>
      <w:r>
        <w:rPr>
          <w:sz w:val="28"/>
          <w:szCs w:val="28"/>
        </w:rPr>
        <w:t xml:space="preserve"> в том числе: земельный на</w:t>
      </w:r>
      <w:r>
        <w:rPr>
          <w:sz w:val="28"/>
          <w:szCs w:val="28"/>
        </w:rPr>
        <w:t xml:space="preserve">лог с организаций – (- 409,3) </w:t>
      </w:r>
      <w:r>
        <w:rPr>
          <w:iCs/>
          <w:sz w:val="28"/>
          <w:szCs w:val="28"/>
        </w:rPr>
        <w:t>тыс. рублей,</w:t>
      </w:r>
      <w:r>
        <w:rPr>
          <w:iCs/>
          <w:sz w:val="28"/>
          <w:szCs w:val="28"/>
        </w:rPr>
        <w:t xml:space="preserve"> земельный налог с физических лиц – 12,8 тыс. рублей, или 14,4 % от годового плана.</w:t>
      </w:r>
      <w:r>
        <w:rPr>
          <w:sz w:val="28"/>
          <w:szCs w:val="28"/>
        </w:rPr>
        <w:t xml:space="preserve"> Исполнение с отрицательным значением обусловлено возвратом организациям сумм по земельному налогу в связи с изменением к</w:t>
      </w:r>
      <w:r>
        <w:rPr>
          <w:sz w:val="28"/>
          <w:szCs w:val="28"/>
        </w:rPr>
        <w:t xml:space="preserve">адастровой стоимости земельных участков, за которые начисляется налог. </w:t>
      </w:r>
    </w:p>
    <w:p w:rsidR="00484563" w:rsidRDefault="00E06C21">
      <w:pPr>
        <w:pStyle w:val="af5"/>
        <w:spacing w:before="0" w:beforeAutospacing="0" w:after="0" w:afterAutospacing="0"/>
        <w:ind w:firstLine="567"/>
        <w:jc w:val="both"/>
      </w:pPr>
      <w:r>
        <w:rPr>
          <w:sz w:val="28"/>
          <w:szCs w:val="28"/>
          <w:highlight w:val="white"/>
        </w:rPr>
        <w:t xml:space="preserve"> По информации из Пояснительной записки к годовому отчету поступило земельного налога с организаций в бюджет поселения всего 710,1 тыс. рублей, </w:t>
      </w:r>
      <w:r>
        <w:rPr>
          <w:sz w:val="28"/>
          <w:szCs w:val="28"/>
          <w:highlight w:val="white"/>
        </w:rPr>
        <w:t>возвращено земельного налога на сумму 1</w:t>
      </w:r>
      <w:r>
        <w:rPr>
          <w:sz w:val="28"/>
          <w:szCs w:val="28"/>
          <w:highlight w:val="white"/>
        </w:rPr>
        <w:t xml:space="preserve">119,4 тыс. рублей.   </w:t>
      </w:r>
    </w:p>
    <w:p w:rsidR="00484563" w:rsidRDefault="00E06C21">
      <w:pPr>
        <w:pStyle w:val="af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 Н</w:t>
      </w:r>
      <w:r>
        <w:rPr>
          <w:iCs/>
          <w:sz w:val="28"/>
          <w:szCs w:val="28"/>
        </w:rPr>
        <w:t>алог на имущество физических лиц исполнен в сумме 26,7 тыс. рублей, или 11,2% от годовых плановых назначений и 64,3% к уровню 2022 года (-14,8 тыс. рублей).</w:t>
      </w:r>
      <w:r>
        <w:rPr>
          <w:sz w:val="28"/>
          <w:szCs w:val="28"/>
        </w:rPr>
        <w:t xml:space="preserve"> </w:t>
      </w:r>
    </w:p>
    <w:p w:rsidR="00484563" w:rsidRDefault="00E06C21">
      <w:pPr>
        <w:pStyle w:val="af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lastRenderedPageBreak/>
        <w:t>Н</w:t>
      </w:r>
      <w:r>
        <w:rPr>
          <w:rFonts w:eastAsia="Calibri"/>
          <w:iCs/>
          <w:sz w:val="28"/>
          <w:szCs w:val="28"/>
        </w:rPr>
        <w:t>алог на доходы физических лиц</w:t>
      </w:r>
      <w:r>
        <w:rPr>
          <w:rFonts w:eastAsia="Calibri"/>
          <w:sz w:val="28"/>
          <w:szCs w:val="28"/>
        </w:rPr>
        <w:t xml:space="preserve"> поступил в сумме 320,4 т</w:t>
      </w:r>
      <w:r>
        <w:rPr>
          <w:rFonts w:eastAsia="Calibri"/>
          <w:sz w:val="28"/>
          <w:szCs w:val="28"/>
        </w:rPr>
        <w:t xml:space="preserve">ыс. рублей, или 69,4 % от плана на 2023 год и 105,2 % к уровню 2022 года (+15,9 тыс. рублей). </w:t>
      </w:r>
    </w:p>
    <w:p w:rsidR="00484563" w:rsidRDefault="00E06C21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iCs/>
          <w:sz w:val="28"/>
          <w:szCs w:val="28"/>
        </w:rPr>
        <w:t>оходы от поступления государственной пошлины поступили в сумме 2,2 тыс. рублей, или 44,0 % от плана на 2023 год, на 2,5 тыс. рублей меньше, чем за аналогичный п</w:t>
      </w:r>
      <w:r>
        <w:rPr>
          <w:iCs/>
          <w:sz w:val="28"/>
          <w:szCs w:val="28"/>
        </w:rPr>
        <w:t>ериод</w:t>
      </w:r>
      <w:r>
        <w:rPr>
          <w:iCs/>
          <w:sz w:val="28"/>
          <w:szCs w:val="28"/>
        </w:rPr>
        <w:t xml:space="preserve"> 2022 года. </w:t>
      </w:r>
      <w:r>
        <w:rPr>
          <w:sz w:val="28"/>
          <w:szCs w:val="28"/>
        </w:rPr>
        <w:t xml:space="preserve"> </w:t>
      </w:r>
    </w:p>
    <w:p w:rsidR="00484563" w:rsidRDefault="00E06C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 в отчетном периоде составили 6842,9 тыс. рублей, или 76,6 % от годовых плановых назначений, из них</w:t>
      </w:r>
      <w:r w:rsidRPr="00E06C21">
        <w:rPr>
          <w:rFonts w:ascii="Times New Roman" w:hAnsi="Times New Roman"/>
          <w:bCs/>
          <w:sz w:val="28"/>
          <w:szCs w:val="28"/>
        </w:rPr>
        <w:t>:</w:t>
      </w:r>
    </w:p>
    <w:p w:rsidR="00484563" w:rsidRDefault="00E06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- дотации 5724,2 тыс. рублей, или 77,1 % от плана на год, в том числе:</w:t>
      </w:r>
    </w:p>
    <w:p w:rsidR="00484563" w:rsidRDefault="00E06C21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highlight w:val="white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>
        <w:rPr>
          <w:rFonts w:ascii="Times New Roman" w:hAnsi="Times New Roman"/>
          <w:iCs/>
          <w:sz w:val="28"/>
          <w:szCs w:val="28"/>
          <w:highlight w:val="white"/>
        </w:rPr>
        <w:t>дотации на поддер</w:t>
      </w:r>
      <w:r>
        <w:rPr>
          <w:rFonts w:ascii="Times New Roman" w:hAnsi="Times New Roman"/>
          <w:iCs/>
          <w:sz w:val="28"/>
          <w:szCs w:val="28"/>
          <w:highlight w:val="white"/>
        </w:rPr>
        <w:t>жку мер по обеспечению сбалансированности бюджетов 2507,3 тыс. рублей, или 80,0 % от плана на год,</w:t>
      </w:r>
    </w:p>
    <w:p w:rsidR="00484563" w:rsidRDefault="00E06C21">
      <w:pPr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/>
          <w:iCs/>
          <w:sz w:val="28"/>
          <w:szCs w:val="28"/>
          <w:highlight w:val="white"/>
        </w:rPr>
        <w:t xml:space="preserve">         дотации на выравнивание бюджетной обеспеченности 3216,9 тыс. рублей, или 75,0 % от годового планового показателя;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Calibri" w:hAnsi="Times New Roman"/>
          <w:iCs/>
          <w:sz w:val="28"/>
          <w:szCs w:val="28"/>
          <w:highlight w:val="white"/>
        </w:rPr>
        <w:t xml:space="preserve">        - субсидии 804,5 тыс. рубл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>ей, или 77,0 % от плана на год, в том числе</w:t>
      </w:r>
      <w:r w:rsidRPr="00E06C21">
        <w:rPr>
          <w:rFonts w:ascii="Times New Roman" w:eastAsia="Calibri" w:hAnsi="Times New Roman"/>
          <w:iCs/>
          <w:sz w:val="28"/>
          <w:szCs w:val="28"/>
          <w:highlight w:val="white"/>
        </w:rPr>
        <w:t>: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 xml:space="preserve"> субсидии на организацию уличного освещения - 333,6 тыс. рублей, 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>или 58,2 % от плана, на реализацию проекта «Народный бюджет» - 470,9 тыс. рублей, или 100,0 % от плана;</w:t>
      </w:r>
    </w:p>
    <w:p w:rsidR="00484563" w:rsidRDefault="00E06C21">
      <w:pPr>
        <w:tabs>
          <w:tab w:val="left" w:pos="567"/>
        </w:tabs>
        <w:spacing w:after="0"/>
        <w:jc w:val="both"/>
        <w:rPr>
          <w:highlight w:val="white"/>
        </w:rPr>
      </w:pPr>
      <w:r>
        <w:rPr>
          <w:rFonts w:ascii="Times New Roman" w:eastAsia="Calibri" w:hAnsi="Times New Roman"/>
          <w:iCs/>
          <w:sz w:val="28"/>
          <w:szCs w:val="28"/>
          <w:highlight w:val="white"/>
        </w:rPr>
        <w:t xml:space="preserve">         - субвенции 82,2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 xml:space="preserve"> тыс. рублей (60,9 % от годового плана), в том числе:</w:t>
      </w:r>
    </w:p>
    <w:p w:rsidR="00484563" w:rsidRDefault="00E06C21">
      <w:pPr>
        <w:spacing w:after="0"/>
        <w:jc w:val="both"/>
        <w:rPr>
          <w:highlight w:val="white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субвенция 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>на осуществление первичного воинского учета 82,2 тыс. рублей, или 61,8% от плана на год</w:t>
      </w:r>
      <w:r w:rsidRPr="00E06C21">
        <w:rPr>
          <w:rFonts w:ascii="Times New Roman" w:eastAsia="Calibri" w:hAnsi="Times New Roman"/>
          <w:iCs/>
          <w:sz w:val="28"/>
          <w:szCs w:val="28"/>
          <w:highlight w:val="white"/>
        </w:rPr>
        <w:t>;</w:t>
      </w:r>
    </w:p>
    <w:p w:rsidR="00484563" w:rsidRDefault="00E06C21">
      <w:pPr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  <w:highlight w:val="white"/>
        </w:rPr>
        <w:t xml:space="preserve">           единая субвенция бюджетам сельских по</w:t>
      </w:r>
      <w:r>
        <w:rPr>
          <w:rFonts w:ascii="Times New Roman" w:eastAsia="Calibri" w:hAnsi="Times New Roman"/>
          <w:iCs/>
          <w:sz w:val="28"/>
          <w:szCs w:val="28"/>
        </w:rPr>
        <w:t>селений из бюджета субъекта Российской Федера</w:t>
      </w:r>
      <w:r>
        <w:rPr>
          <w:rFonts w:ascii="Times New Roman" w:eastAsia="Calibri" w:hAnsi="Times New Roman"/>
          <w:iCs/>
          <w:sz w:val="28"/>
          <w:szCs w:val="28"/>
        </w:rPr>
        <w:t>ции при годовом плановом показателе 2,0 тыс. рублей в первом полугодии не поступала</w:t>
      </w:r>
      <w:r w:rsidRPr="00E06C21">
        <w:rPr>
          <w:rFonts w:ascii="Times New Roman" w:eastAsia="Calibri" w:hAnsi="Times New Roman"/>
          <w:iCs/>
          <w:sz w:val="28"/>
          <w:szCs w:val="28"/>
        </w:rPr>
        <w:t>;</w:t>
      </w:r>
    </w:p>
    <w:p w:rsidR="00484563" w:rsidRDefault="00E06C21">
      <w:pPr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161,8 тыс. рублей, или 64,8 % от плана на год, в том числе:</w:t>
      </w:r>
    </w:p>
    <w:p w:rsidR="00484563" w:rsidRDefault="00E06C21">
      <w:pPr>
        <w:tabs>
          <w:tab w:val="left" w:pos="567"/>
        </w:tabs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на финансирование мероприятий в части содержания контейнерны</w:t>
      </w:r>
      <w:r>
        <w:rPr>
          <w:rFonts w:ascii="Times New Roman" w:hAnsi="Times New Roman"/>
          <w:sz w:val="28"/>
          <w:szCs w:val="28"/>
        </w:rPr>
        <w:t>х площадок и мест накопления ТКО на территории поселения - 161,8 тыс. рублей, или 100,0 % от плана</w:t>
      </w:r>
      <w:r w:rsidRPr="00E06C21">
        <w:rPr>
          <w:rFonts w:ascii="Times New Roman" w:eastAsia="Calibri" w:hAnsi="Times New Roman"/>
          <w:iCs/>
          <w:sz w:val="28"/>
          <w:szCs w:val="28"/>
        </w:rPr>
        <w:t>;</w:t>
      </w:r>
    </w:p>
    <w:p w:rsidR="00484563" w:rsidRDefault="00E06C21">
      <w:pPr>
        <w:tabs>
          <w:tab w:val="left" w:pos="567"/>
        </w:tabs>
        <w:spacing w:after="0"/>
        <w:jc w:val="both"/>
      </w:pPr>
      <w:r>
        <w:t xml:space="preserve">          </w:t>
      </w:r>
      <w:r>
        <w:rPr>
          <w:sz w:val="28"/>
          <w:szCs w:val="28"/>
        </w:rPr>
        <w:t xml:space="preserve"> - б</w:t>
      </w:r>
      <w:r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 от негосударственных организаций при годовом плане 15,0 тыс. рублей не поступали</w:t>
      </w:r>
      <w:r w:rsidRPr="00E06C21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84563" w:rsidRDefault="00E06C21">
      <w:pPr>
        <w:tabs>
          <w:tab w:val="left" w:pos="567"/>
        </w:tabs>
        <w:spacing w:after="0"/>
        <w:jc w:val="both"/>
        <w:rPr>
          <w:rFonts w:ascii="Times New Roman" w:eastAsia="Calibri" w:hAnsi="Times New Roman"/>
        </w:rPr>
      </w:pPr>
      <w:r>
        <w:t xml:space="preserve">           -</w:t>
      </w:r>
      <w:r>
        <w:rPr>
          <w:rFonts w:ascii="Times New Roman" w:eastAsia="Calibri" w:hAnsi="Times New Roman"/>
          <w:iCs/>
          <w:sz w:val="28"/>
          <w:szCs w:val="28"/>
        </w:rPr>
        <w:t xml:space="preserve"> прочие безвозмездные </w:t>
      </w:r>
      <w:r>
        <w:rPr>
          <w:rFonts w:ascii="Times New Roman" w:eastAsia="Calibri" w:hAnsi="Times New Roman"/>
          <w:iCs/>
          <w:sz w:val="28"/>
          <w:szCs w:val="28"/>
        </w:rPr>
        <w:t xml:space="preserve">поступления 5,0 тыс. рублей, или 13,1 % от годового плана.    </w:t>
      </w: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</w:p>
    <w:p w:rsidR="00484563" w:rsidRDefault="00E06C21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   </w:t>
      </w:r>
      <w:r>
        <w:rPr>
          <w:rFonts w:ascii="Times New Roman" w:eastAsia="Calibri" w:hAnsi="Times New Roman"/>
          <w:iCs/>
          <w:sz w:val="28"/>
          <w:szCs w:val="28"/>
        </w:rPr>
        <w:t xml:space="preserve">Возврат остатка межбюджетного трансферта за 2022 год по исполнению части полномочий в сфере градостроительной деятельности - 13,4 тыс. рублей. </w:t>
      </w:r>
    </w:p>
    <w:p w:rsidR="00484563" w:rsidRDefault="00E06C2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Общий размер поступлений за 9 месяцев текущего года увеличился по сравнению с аналогичным периодом прошлого года на 1863,3 тыс. рублей, или на 37,4 %. </w:t>
      </w:r>
    </w:p>
    <w:p w:rsidR="00484563" w:rsidRDefault="00E06C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Анализ исполнения доходов бюджета сельского поселения Анненское по видам доходов за 9 месяцев 2023 го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да представлен в приложении 1 к Заключению.  </w:t>
      </w:r>
    </w:p>
    <w:p w:rsidR="00484563" w:rsidRDefault="00484563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4563" w:rsidRDefault="00E06C2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484563" w:rsidRDefault="00484563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4563" w:rsidRDefault="00E06C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за 9 месяцев 2023 года составили 5973,9 тыс. рублей, или 63,2 % к годовым плановым назначениям. </w:t>
      </w:r>
    </w:p>
    <w:p w:rsidR="00484563" w:rsidRDefault="00E06C2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за 9 месяцев </w:t>
      </w:r>
      <w:r>
        <w:rPr>
          <w:rFonts w:ascii="Times New Roman" w:hAnsi="Times New Roman"/>
          <w:sz w:val="28"/>
          <w:szCs w:val="28"/>
          <w:lang w:eastAsia="ru-RU"/>
        </w:rPr>
        <w:t>2023 года представлен в таблице:</w:t>
      </w:r>
    </w:p>
    <w:p w:rsidR="00E06C21" w:rsidRDefault="00E06C2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C21" w:rsidRDefault="00E06C2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4563" w:rsidRDefault="00E06C2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(тыс. рублей)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484563">
        <w:trPr>
          <w:trHeight w:val="255"/>
        </w:trPr>
        <w:tc>
          <w:tcPr>
            <w:tcW w:w="3510" w:type="dxa"/>
            <w:vMerge w:val="restart"/>
            <w:noWrap/>
          </w:tcPr>
          <w:p w:rsidR="00484563" w:rsidRDefault="00E06C21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</w:t>
            </w:r>
          </w:p>
          <w:p w:rsidR="00484563" w:rsidRDefault="00E06C21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</w:tcPr>
          <w:p w:rsidR="00484563" w:rsidRDefault="00E06C2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Исполнено на 01.10.2022 </w:t>
            </w:r>
          </w:p>
        </w:tc>
        <w:tc>
          <w:tcPr>
            <w:tcW w:w="4785" w:type="dxa"/>
            <w:gridSpan w:val="4"/>
          </w:tcPr>
          <w:p w:rsidR="00484563" w:rsidRDefault="00E06C2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2023 год</w:t>
            </w:r>
          </w:p>
        </w:tc>
      </w:tr>
      <w:tr w:rsidR="00484563">
        <w:trPr>
          <w:trHeight w:val="777"/>
        </w:trPr>
        <w:tc>
          <w:tcPr>
            <w:tcW w:w="3510" w:type="dxa"/>
            <w:vMerge/>
            <w:noWrap/>
          </w:tcPr>
          <w:p w:rsidR="00484563" w:rsidRDefault="0048456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4563" w:rsidRDefault="0048456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84563" w:rsidRDefault="00E06C2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Уточненный годовой план</w:t>
            </w:r>
          </w:p>
        </w:tc>
        <w:tc>
          <w:tcPr>
            <w:tcW w:w="1276" w:type="dxa"/>
            <w:noWrap/>
          </w:tcPr>
          <w:p w:rsidR="00484563" w:rsidRDefault="00E06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Исполнено</w:t>
            </w:r>
          </w:p>
          <w:p w:rsidR="00484563" w:rsidRDefault="00E06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 01.10.2023</w:t>
            </w:r>
          </w:p>
        </w:tc>
        <w:tc>
          <w:tcPr>
            <w:tcW w:w="1134" w:type="dxa"/>
          </w:tcPr>
          <w:p w:rsidR="00484563" w:rsidRDefault="00E06C2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% исполнения к уточненному бюджету</w:t>
            </w:r>
          </w:p>
        </w:tc>
        <w:tc>
          <w:tcPr>
            <w:tcW w:w="1099" w:type="dxa"/>
          </w:tcPr>
          <w:p w:rsidR="00484563" w:rsidRDefault="00E06C2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% исполнения к уровню 2022 года</w:t>
            </w:r>
          </w:p>
        </w:tc>
      </w:tr>
      <w:tr w:rsidR="00484563">
        <w:trPr>
          <w:trHeight w:val="255"/>
        </w:trPr>
        <w:tc>
          <w:tcPr>
            <w:tcW w:w="3510" w:type="dxa"/>
            <w:noWrap/>
          </w:tcPr>
          <w:p w:rsidR="00484563" w:rsidRDefault="00E06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</w:tcPr>
          <w:p w:rsidR="00484563" w:rsidRDefault="00E06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</w:tcPr>
          <w:p w:rsidR="00484563" w:rsidRDefault="00E06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</w:tcPr>
          <w:p w:rsidR="00484563" w:rsidRDefault="00E06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</w:tcPr>
          <w:p w:rsidR="00484563" w:rsidRDefault="00E06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</w:tcPr>
          <w:p w:rsidR="00484563" w:rsidRDefault="00E06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84563">
        <w:trPr>
          <w:trHeight w:val="223"/>
        </w:trPr>
        <w:tc>
          <w:tcPr>
            <w:tcW w:w="3510" w:type="dxa"/>
          </w:tcPr>
          <w:p w:rsidR="00484563" w:rsidRDefault="00E06C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3 834,1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3 764,8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2 361,8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62,7</w:t>
            </w:r>
          </w:p>
        </w:tc>
        <w:tc>
          <w:tcPr>
            <w:tcW w:w="10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61,6</w:t>
            </w:r>
          </w:p>
        </w:tc>
      </w:tr>
      <w:tr w:rsidR="00484563">
        <w:trPr>
          <w:trHeight w:val="255"/>
        </w:trPr>
        <w:tc>
          <w:tcPr>
            <w:tcW w:w="3510" w:type="dxa"/>
          </w:tcPr>
          <w:p w:rsidR="00484563" w:rsidRDefault="00E06C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84,0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133,0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82,2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61,8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97,9</w:t>
            </w:r>
          </w:p>
        </w:tc>
      </w:tr>
      <w:tr w:rsidR="00484563">
        <w:trPr>
          <w:trHeight w:val="347"/>
        </w:trPr>
        <w:tc>
          <w:tcPr>
            <w:tcW w:w="3510" w:type="dxa"/>
          </w:tcPr>
          <w:p w:rsidR="00484563" w:rsidRDefault="00E06C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104,0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108,4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103,9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95,8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99,9</w:t>
            </w:r>
          </w:p>
        </w:tc>
      </w:tr>
      <w:tr w:rsidR="00484563">
        <w:trPr>
          <w:trHeight w:val="255"/>
        </w:trPr>
        <w:tc>
          <w:tcPr>
            <w:tcW w:w="3510" w:type="dxa"/>
          </w:tcPr>
          <w:p w:rsidR="00484563" w:rsidRDefault="00E06C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563">
        <w:trPr>
          <w:trHeight w:val="88"/>
        </w:trPr>
        <w:tc>
          <w:tcPr>
            <w:tcW w:w="3510" w:type="dxa"/>
          </w:tcPr>
          <w:p w:rsidR="00484563" w:rsidRDefault="00E06C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572,6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2 074,7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929,6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</w:t>
            </w:r>
          </w:p>
        </w:tc>
      </w:tr>
      <w:tr w:rsidR="00484563">
        <w:trPr>
          <w:trHeight w:val="255"/>
        </w:trPr>
        <w:tc>
          <w:tcPr>
            <w:tcW w:w="3510" w:type="dxa"/>
            <w:vMerge w:val="restart"/>
          </w:tcPr>
          <w:p w:rsidR="00484563" w:rsidRDefault="00E06C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84563" w:rsidRDefault="00E0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563">
        <w:trPr>
          <w:trHeight w:val="255"/>
        </w:trPr>
        <w:tc>
          <w:tcPr>
            <w:tcW w:w="3510" w:type="dxa"/>
          </w:tcPr>
          <w:p w:rsidR="00484563" w:rsidRDefault="00E06C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1 194,0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1 569,5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1 177,1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75,0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98,6</w:t>
            </w:r>
          </w:p>
        </w:tc>
      </w:tr>
      <w:tr w:rsidR="00484563">
        <w:trPr>
          <w:trHeight w:val="255"/>
        </w:trPr>
        <w:tc>
          <w:tcPr>
            <w:tcW w:w="3510" w:type="dxa"/>
          </w:tcPr>
          <w:p w:rsidR="00484563" w:rsidRDefault="00E06C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282,0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423,0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282,0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66,7</w:t>
            </w:r>
          </w:p>
        </w:tc>
        <w:tc>
          <w:tcPr>
            <w:tcW w:w="10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100,0</w:t>
            </w:r>
          </w:p>
        </w:tc>
      </w:tr>
      <w:tr w:rsidR="00484563">
        <w:trPr>
          <w:trHeight w:val="245"/>
        </w:trPr>
        <w:tc>
          <w:tcPr>
            <w:tcW w:w="3510" w:type="dxa"/>
          </w:tcPr>
          <w:p w:rsidR="00484563" w:rsidRDefault="00E06C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258,9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1 383,0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1 037,3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75,0</w:t>
            </w:r>
          </w:p>
        </w:tc>
        <w:tc>
          <w:tcPr>
            <w:tcW w:w="10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400,7</w:t>
            </w:r>
          </w:p>
        </w:tc>
      </w:tr>
      <w:tr w:rsidR="00484563">
        <w:trPr>
          <w:trHeight w:val="255"/>
        </w:trPr>
        <w:tc>
          <w:tcPr>
            <w:tcW w:w="3510" w:type="dxa"/>
            <w:noWrap/>
          </w:tcPr>
          <w:p w:rsidR="00484563" w:rsidRDefault="00E06C2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6 329,6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9 456,4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5 973,9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63,2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563" w:rsidRDefault="00E06C21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94,4</w:t>
            </w:r>
          </w:p>
        </w:tc>
      </w:tr>
    </w:tbl>
    <w:p w:rsidR="00484563" w:rsidRDefault="0048456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разделу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исполнение годового плана составило 2361,8 тыс. рублей, или 62,7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 аналогичным периодом 2022 года объем расходов уменьшился на 1472,3 тыс. рублей, или на 38,4% (расходов по </w:t>
      </w:r>
      <w:r>
        <w:rPr>
          <w:rFonts w:ascii="Times New Roman" w:eastAsia="Calibri" w:hAnsi="Times New Roman"/>
          <w:i/>
          <w:iCs/>
          <w:color w:val="000000"/>
          <w:sz w:val="28"/>
          <w:szCs w:val="28"/>
          <w:lang w:eastAsia="ru-RU"/>
        </w:rPr>
        <w:t>подразделу 113 «Другие общегосударственные вопросы»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произведено меньше на 944,4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В общем объеме расходов поселения расходы раздела стоят на первом месте, их доля –39,5 %.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473,6 тыс. </w:t>
      </w:r>
      <w:r>
        <w:rPr>
          <w:rFonts w:ascii="Times New Roman" w:eastAsia="Calibri" w:hAnsi="Times New Roman"/>
          <w:sz w:val="28"/>
          <w:szCs w:val="28"/>
          <w:lang w:eastAsia="ru-RU"/>
        </w:rPr>
        <w:t>рубл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ей,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или 58,9 % от годовых бюджетных назначений и 85,9 % (-77,9 тыс. рублей) к уровню за аналогичный период 2022 года.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484563" w:rsidRDefault="00E06C2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>
        <w:rPr>
          <w:rFonts w:ascii="Times New Roman" w:eastAsia="Calibri" w:hAnsi="Times New Roman"/>
          <w:sz w:val="28"/>
          <w:szCs w:val="28"/>
          <w:lang w:eastAsia="ru-RU"/>
        </w:rPr>
        <w:t>составили 1592,6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62,3 % от плана.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по данному подразделу составили: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white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/>
          <w:sz w:val="28"/>
          <w:szCs w:val="28"/>
          <w:highlight w:val="white"/>
          <w:lang w:eastAsia="ru-RU"/>
        </w:rPr>
        <w:t xml:space="preserve">  - расходы на обеспечение деятельности органов местного самоуправления – 1508,6 тыс. рублей (61,8 % от годового плана), в том числе: расходы на выплаты персоналу составили 900,0 тыс. рублей, на закупку товар</w:t>
      </w:r>
      <w:r>
        <w:rPr>
          <w:rFonts w:ascii="Times New Roman" w:eastAsia="Calibri" w:hAnsi="Times New Roman"/>
          <w:sz w:val="28"/>
          <w:szCs w:val="28"/>
          <w:highlight w:val="white"/>
          <w:lang w:eastAsia="ru-RU"/>
        </w:rPr>
        <w:t xml:space="preserve">ов, работ, услуг – 605,7 тыс. рублей, на уплату налогов, сборов, иных платежей – 2,9 тыс. рублей;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white"/>
        </w:rPr>
      </w:pPr>
      <w:r>
        <w:rPr>
          <w:rFonts w:ascii="Times New Roman" w:eastAsia="Calibri" w:hAnsi="Times New Roman"/>
          <w:sz w:val="28"/>
          <w:szCs w:val="28"/>
          <w:highlight w:val="white"/>
          <w:lang w:eastAsia="ru-RU"/>
        </w:rPr>
        <w:t xml:space="preserve">       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</w:t>
      </w:r>
      <w:r>
        <w:rPr>
          <w:rFonts w:ascii="Times New Roman" w:eastAsia="Calibri" w:hAnsi="Times New Roman"/>
          <w:sz w:val="28"/>
          <w:szCs w:val="28"/>
          <w:highlight w:val="white"/>
          <w:lang w:eastAsia="ru-RU"/>
        </w:rPr>
        <w:t>лашениями – 84,1 тыс. рублей (75,0 % от годового плана).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Бюджетные назначения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Calibri" w:hAnsi="Times New Roman"/>
          <w:sz w:val="28"/>
          <w:szCs w:val="28"/>
          <w:lang w:eastAsia="ru-RU"/>
        </w:rPr>
        <w:t>исполнены в сумме 284,5 тыс.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рублей, или на 75,0 %.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207,0</w:t>
      </w:r>
      <w:r>
        <w:rPr>
          <w:rFonts w:ascii="Times New Roman" w:eastAsia="Calibri" w:hAnsi="Times New Roman"/>
          <w:sz w:val="28"/>
          <w:szCs w:val="28"/>
          <w:highlight w:val="white"/>
          <w:lang w:eastAsia="ru-RU"/>
        </w:rPr>
        <w:t xml:space="preserve"> тыс. рублей,</w:t>
      </w:r>
      <w:r>
        <w:rPr>
          <w:rFonts w:ascii="Times New Roman" w:eastAsia="Calibri" w:hAnsi="Times New Roman"/>
          <w:sz w:val="28"/>
          <w:szCs w:val="28"/>
          <w:highlight w:val="white"/>
          <w:lang w:eastAsia="ru-RU"/>
        </w:rPr>
        <w:t xml:space="preserve"> на обеспечение полномочий по внешнему контролю – 77,5 тыс. рублей.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484563" w:rsidRDefault="00E06C21">
      <w:pPr>
        <w:pStyle w:val="af8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Расходы по подразделу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отчетном периоде исполнены в сумме 11,1 тыс. рублей. Средства были направлены</w:t>
      </w:r>
      <w:r w:rsidRPr="00E06C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уплату взносов в Ассоциацию «Совет муниципальных образований Вологодской области» - 6,1 тыс. рублей, </w:t>
      </w:r>
      <w:r>
        <w:rPr>
          <w:rFonts w:ascii="Times New Roman" w:hAnsi="Times New Roman"/>
          <w:sz w:val="28"/>
          <w:szCs w:val="28"/>
        </w:rPr>
        <w:t xml:space="preserve">на уплату штрафов за несвоевременное предоставление отчетности в сумме 5,0 тыс. рублей. </w:t>
      </w:r>
    </w:p>
    <w:p w:rsidR="00484563" w:rsidRDefault="00E06C21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 xml:space="preserve">Использование бюджетных средств в сумме 5,0 тыс. рублей на уплату штрафов является не эффективным расходованием бюджетных средств. </w:t>
      </w:r>
    </w:p>
    <w:p w:rsidR="00484563" w:rsidRDefault="00E06C21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За 9 месяцев 2023 года финансирование расходов из Резервного фонда Администрации поселения не производилось. 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   </w:t>
      </w:r>
      <w: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82,2 тыс. рублей, или 61,8% к плановым годовым назначениям. </w:t>
      </w:r>
      <w:r>
        <w:rPr>
          <w:rFonts w:ascii="Times New Roman" w:eastAsia="Calibri" w:hAnsi="Times New Roman"/>
          <w:iCs/>
          <w:sz w:val="28"/>
          <w:szCs w:val="28"/>
        </w:rPr>
        <w:t xml:space="preserve">Поступившая из областного бюджета субвенция 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>на осуществление первичного воинского учета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израсходован</w:t>
      </w:r>
      <w:r>
        <w:rPr>
          <w:rFonts w:ascii="Times New Roman" w:hAnsi="Times New Roman"/>
          <w:sz w:val="28"/>
          <w:szCs w:val="28"/>
          <w:lang w:eastAsia="ru-RU"/>
        </w:rPr>
        <w:t xml:space="preserve">а полностью. К аналогичному периоду прошлого года исполнение составило 97,9 % (-1,8 тыс. рублей). Снижение расходов по сравнению с аналогичным периодом 2022 года обусловлено уменьшением размера субвенции на осуществление первичного воинского учета в связи </w:t>
      </w:r>
      <w:r>
        <w:rPr>
          <w:rFonts w:ascii="Times New Roman" w:hAnsi="Times New Roman"/>
          <w:sz w:val="28"/>
          <w:szCs w:val="28"/>
          <w:lang w:eastAsia="ru-RU"/>
        </w:rPr>
        <w:t xml:space="preserve">с уменьшением численности военнообязанного населения.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произведены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Бюджетные назначения по разделу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103,9 тыс. рублей, или на 95,8 % от плана на год. Расходы по данному разделу осуществля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лись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рамках Основного мероприятия «Организация и осуществление мер противопожарной безопасности на территории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муниципальной программы «Обеспечение пожарной безопасности на территории сельского поселения Анненское на 2021 - 2025 годы». Средства направлены на мероприятия по организации и осуществлению мер противопожарной безопасности.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Бюджетные назначения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разделу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929,6 тыс. рублей, или на 44,8 % от плана.         По сравнению с аналогичным периодом 2022 года объем расходов увеличился на 357,0 тыс. рублей, или на 62,3 %. Доля расходов в общем объеме р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асходов бюджета поселения составила 15,6 %.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Расходы исполнены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рамках муниципальной программы «Благоустройство территории сельского поселения Анненское на 2021-2025 годы». Средства были направлены: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-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организацию уличного освещения в населенных пунктах поселения – 541,3 тыс. рублей (58,1 % от годового плана), в том числе за счет субсидии из областного бюджета 324,5 тыс. рублей, бюджета поселения (включая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 216,8 тыс. рублей. Расходы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исполнены в рамках Основного мероприятия «Организация уличного освещения»;</w:t>
      </w:r>
    </w:p>
    <w:p w:rsidR="00484563" w:rsidRPr="00E06C21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/>
          <w:color w:val="000000"/>
          <w:sz w:val="28"/>
          <w:szCs w:val="28"/>
        </w:rPr>
        <w:t>на организацию и содержание мест захоронений в сумме 19,1 тыс. рублей (40,3 % от плана). Расходы исполнены в рамках Основного мероприятия «Благоустройство и содержание кл</w:t>
      </w:r>
      <w:r>
        <w:rPr>
          <w:rFonts w:ascii="Times New Roman" w:hAnsi="Times New Roman"/>
          <w:color w:val="000000"/>
          <w:sz w:val="28"/>
          <w:szCs w:val="28"/>
        </w:rPr>
        <w:t>адбищ»</w:t>
      </w:r>
      <w:r w:rsidRPr="00E06C21">
        <w:rPr>
          <w:rFonts w:ascii="Times New Roman" w:hAnsi="Times New Roman"/>
          <w:color w:val="000000"/>
          <w:sz w:val="28"/>
          <w:szCs w:val="28"/>
        </w:rPr>
        <w:t>;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 </w:t>
      </w:r>
      <w:r>
        <w:rPr>
          <w:rFonts w:ascii="Times New Roman" w:hAnsi="Times New Roman"/>
          <w:sz w:val="28"/>
          <w:szCs w:val="28"/>
        </w:rPr>
        <w:t xml:space="preserve">на мероприятия в части содержания контейнерных площадок и мест накопления твердых коммунальных отходов на территории поселения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за счет субсидии из областного бюджета</w:t>
      </w:r>
      <w:r>
        <w:rPr>
          <w:rFonts w:ascii="Times New Roman" w:hAnsi="Times New Roman"/>
          <w:sz w:val="28"/>
          <w:szCs w:val="28"/>
        </w:rPr>
        <w:t xml:space="preserve"> в сумме 161,8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(64,8 % от плана).</w:t>
      </w:r>
      <w:r>
        <w:rPr>
          <w:rFonts w:ascii="Times New Roman" w:hAnsi="Times New Roman"/>
          <w:color w:val="000000"/>
          <w:sz w:val="28"/>
          <w:szCs w:val="28"/>
        </w:rPr>
        <w:t xml:space="preserve"> Расходы </w:t>
      </w:r>
      <w:r>
        <w:rPr>
          <w:rFonts w:ascii="Times New Roman" w:hAnsi="Times New Roman"/>
          <w:color w:val="000000"/>
          <w:sz w:val="28"/>
          <w:szCs w:val="28"/>
        </w:rPr>
        <w:t>исполнены в рамках Основного мероприятия «Благоустройство территории сельского поселения Анненское»;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-  на прочие мероприятия по благоустройству – 9,4 тыс. рублей (5,4 % от годового плана), исполнены в рамках Основного мероприятия «Благоустройство т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ерриторий сельского поселения Анненское»</w:t>
      </w:r>
      <w:r w:rsidRPr="00E06C21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484563" w:rsidRPr="00E06C21" w:rsidRDefault="00E06C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–на реализацию мероприятий в рамках проекта «Народный бюджет» - 198,0 тыс. рублей, или 29,4% от годовых плановых назначений, в том числе за счет субсидии из областного бюджета 138,6 тыс. рублей,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</w:t>
      </w:r>
      <w:r>
        <w:rPr>
          <w:rFonts w:ascii="Times New Roman" w:hAnsi="Times New Roman"/>
          <w:color w:val="000000"/>
          <w:sz w:val="28"/>
          <w:szCs w:val="28"/>
        </w:rPr>
        <w:t>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 бюджета поселения - 49,5 тыс. рублей, добровольные пожертвования - 9,9 тыс. рублей. Расходы исполнены в рамках Основного мероприятия «Благоустройство территории сельского поселения Анненское».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  <w: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> ис</w:t>
      </w:r>
      <w:r>
        <w:rPr>
          <w:rFonts w:ascii="Times New Roman" w:hAnsi="Times New Roman"/>
          <w:sz w:val="28"/>
          <w:szCs w:val="28"/>
          <w:lang w:eastAsia="ru-RU"/>
        </w:rPr>
        <w:t xml:space="preserve">полнение расходов за 9 месяцев 2023 года составило 75,0 %, или 1177,1 тыс. рублей. К аналогичному периоду прошлого года исполнение составило 98,6 % (-16,9 тыс. рублей). Доля расходов раздела в общих расходах бюджета составляет – 19,7%. </w:t>
      </w:r>
    </w:p>
    <w:p w:rsidR="00484563" w:rsidRDefault="00E06C21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исполнены п</w:t>
      </w:r>
      <w:r>
        <w:rPr>
          <w:rFonts w:ascii="Times New Roman" w:hAnsi="Times New Roman"/>
          <w:sz w:val="28"/>
          <w:szCs w:val="28"/>
          <w:lang w:eastAsia="ru-RU"/>
        </w:rPr>
        <w:t xml:space="preserve">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>0801 «Культура».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 по соглашению.</w:t>
      </w:r>
    </w:p>
    <w:p w:rsidR="00484563" w:rsidRDefault="00E06C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за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9 месяцев 2023 года составили 282,0 тыс. рублей, или 66,7 % от плана на год. Расходы исполнены по подразделу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доплату к пенсии бывшим главам поселения. </w:t>
      </w:r>
      <w:r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 года испол</w:t>
      </w:r>
      <w:r>
        <w:rPr>
          <w:rFonts w:ascii="Times New Roman" w:hAnsi="Times New Roman"/>
          <w:sz w:val="28"/>
          <w:szCs w:val="28"/>
          <w:lang w:eastAsia="ru-RU"/>
        </w:rPr>
        <w:t xml:space="preserve">нение составило 100,0 %. </w:t>
      </w:r>
    </w:p>
    <w:p w:rsidR="00484563" w:rsidRDefault="00E06C21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составило 1037,3 тыс. рублей, или 75,0 % от годового плана.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ение администрацией района полномочий в сфере физической культуры и спорта по соглашению. </w:t>
      </w:r>
      <w:r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 года расходы исполнены с ростом в четыре раза (+ 778,4 тыс. рублей), что обусловлено введением в эксплуатацию после капитального ремон</w:t>
      </w:r>
      <w:r>
        <w:rPr>
          <w:rFonts w:ascii="Times New Roman" w:hAnsi="Times New Roman"/>
          <w:sz w:val="28"/>
          <w:szCs w:val="28"/>
          <w:lang w:eastAsia="ru-RU"/>
        </w:rPr>
        <w:t>та спортивного объекта-ФОК в с. Анненский Мост.</w:t>
      </w:r>
    </w:p>
    <w:p w:rsidR="00484563" w:rsidRDefault="00E06C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отчетном периоде расходы на социальную сферу составили 2496,4 тыс. рублей, или 41,8 % от общего объема расходов, что на 761,5 тыс. рублей больше, чем в 2022 году.</w:t>
      </w:r>
    </w:p>
    <w:p w:rsidR="00484563" w:rsidRDefault="00E06C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аналогичным периодом 2022 го</w:t>
      </w:r>
      <w:r>
        <w:rPr>
          <w:rFonts w:ascii="Times New Roman" w:hAnsi="Times New Roman"/>
          <w:sz w:val="28"/>
          <w:szCs w:val="28"/>
        </w:rPr>
        <w:t xml:space="preserve">да объем расходов бюджета поселения сократился на 355,7 тыс. рублей, или на 5,6 %.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Анализ исполнения расходов бюджета сельского поселения Анненское </w:t>
      </w:r>
      <w:r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>
        <w:rPr>
          <w:rFonts w:ascii="Times New Roman" w:hAnsi="Times New Roman"/>
          <w:sz w:val="28"/>
          <w:szCs w:val="28"/>
        </w:rPr>
        <w:t xml:space="preserve"> за 9 месяцев 2023 года представлен в приложении 2 к Заключению.  </w:t>
      </w:r>
    </w:p>
    <w:p w:rsidR="00484563" w:rsidRDefault="00E06C2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4. Реализация целевых программ</w:t>
      </w:r>
    </w:p>
    <w:p w:rsidR="00484563" w:rsidRDefault="00484563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484563" w:rsidRDefault="00E06C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2023 году бюджет поселения исполняется в рамках 2 муниципальных программ. Решением о бюджете (от 23.12.2022 № 16) на реализацию программной части бюджета предусмотрены бюджетные ассигнования в размере 1146,7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13,7 % от общего утвержденного объема расходов поселения. В отчетном периоде объем финансирования на реализацию мероприятий муниципальных программ увеличен на 936,1 тыс. рублей, или на 90,4 % и составил 2183,1 тыс. рублей, или 23,1 % от 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бщего утвержденного объема расходов поселения. </w:t>
      </w:r>
    </w:p>
    <w:p w:rsidR="00484563" w:rsidRDefault="00E06C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Исполнение расходов бюджета сельского поселения Анненское по муниципальным программам за 9 месяцев 2023 года отражено в таблице:</w:t>
      </w:r>
    </w:p>
    <w:p w:rsidR="00484563" w:rsidRDefault="00E06C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lang w:eastAsia="ru-RU"/>
        </w:rPr>
        <w:t xml:space="preserve">                                                         (тыс. рублей)</w:t>
      </w:r>
    </w:p>
    <w:tbl>
      <w:tblPr>
        <w:tblStyle w:val="a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1092"/>
        <w:gridCol w:w="1245"/>
        <w:gridCol w:w="1267"/>
        <w:gridCol w:w="1231"/>
      </w:tblGrid>
      <w:tr w:rsidR="00484563">
        <w:trPr>
          <w:trHeight w:val="1288"/>
        </w:trPr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 w:rsidP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Наименование муниципальной программы, основного мероприятия</w:t>
            </w:r>
            <w:r>
              <w:rPr>
                <w:rFonts w:ascii="Times New Roman" w:hAnsi="Times New Roman"/>
                <w:b/>
                <w:color w:val="000000"/>
              </w:rPr>
              <w:t>  </w:t>
            </w:r>
          </w:p>
        </w:tc>
        <w:tc>
          <w:tcPr>
            <w:tcW w:w="109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У</w:t>
            </w:r>
            <w:r>
              <w:rPr>
                <w:rFonts w:ascii="Times New Roman" w:hAnsi="Times New Roman"/>
                <w:b/>
                <w:color w:val="000000"/>
              </w:rPr>
              <w:t>тверждено на 2023 год </w:t>
            </w:r>
          </w:p>
        </w:tc>
        <w:tc>
          <w:tcPr>
            <w:tcW w:w="124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Исполнено на 01.10. 2023 года </w:t>
            </w:r>
          </w:p>
        </w:tc>
        <w:tc>
          <w:tcPr>
            <w:tcW w:w="126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% исполнения </w:t>
            </w:r>
          </w:p>
        </w:tc>
        <w:tc>
          <w:tcPr>
            <w:tcW w:w="123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Удельный вес в общем объеме расходов поселения</w:t>
            </w:r>
          </w:p>
        </w:tc>
      </w:tr>
      <w:tr w:rsidR="00484563">
        <w:trPr>
          <w:trHeight w:val="563"/>
        </w:trPr>
        <w:tc>
          <w:tcPr>
            <w:tcW w:w="45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</w:pPr>
            <w:r>
              <w:rPr>
                <w:rFonts w:ascii="Times New Roman" w:hAnsi="Times New Roman"/>
                <w:b/>
                <w:color w:val="000000"/>
              </w:rPr>
              <w:t>МП Благоустройство территории сельского поселения Анненское на 2021 - 2025 годы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2074,7</w:t>
            </w:r>
          </w:p>
        </w:tc>
        <w:tc>
          <w:tcPr>
            <w:tcW w:w="12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929,6</w:t>
            </w:r>
          </w:p>
        </w:tc>
        <w:tc>
          <w:tcPr>
            <w:tcW w:w="126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44,8</w:t>
            </w:r>
          </w:p>
        </w:tc>
        <w:tc>
          <w:tcPr>
            <w:tcW w:w="123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15,6</w:t>
            </w:r>
          </w:p>
        </w:tc>
      </w:tr>
      <w:tr w:rsidR="00484563">
        <w:trPr>
          <w:trHeight w:val="528"/>
        </w:trPr>
        <w:tc>
          <w:tcPr>
            <w:tcW w:w="45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</w:pPr>
            <w:r>
              <w:rPr>
                <w:rFonts w:ascii="Times New Roman" w:hAnsi="Times New Roman"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1095,1</w:t>
            </w:r>
          </w:p>
        </w:tc>
        <w:tc>
          <w:tcPr>
            <w:tcW w:w="12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369,2</w:t>
            </w:r>
          </w:p>
        </w:tc>
        <w:tc>
          <w:tcPr>
            <w:tcW w:w="126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33,7</w:t>
            </w:r>
          </w:p>
        </w:tc>
        <w:tc>
          <w:tcPr>
            <w:tcW w:w="123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6,2</w:t>
            </w:r>
          </w:p>
        </w:tc>
      </w:tr>
      <w:tr w:rsidR="00484563">
        <w:trPr>
          <w:trHeight w:val="480"/>
        </w:trPr>
        <w:tc>
          <w:tcPr>
            <w:tcW w:w="45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</w:pPr>
            <w:r>
              <w:rPr>
                <w:rFonts w:ascii="Times New Roman" w:hAnsi="Times New Roman"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932,2</w:t>
            </w:r>
          </w:p>
        </w:tc>
        <w:tc>
          <w:tcPr>
            <w:tcW w:w="12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541,3</w:t>
            </w:r>
          </w:p>
        </w:tc>
        <w:tc>
          <w:tcPr>
            <w:tcW w:w="126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58,1</w:t>
            </w:r>
          </w:p>
        </w:tc>
        <w:tc>
          <w:tcPr>
            <w:tcW w:w="123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9,1</w:t>
            </w:r>
          </w:p>
        </w:tc>
      </w:tr>
      <w:tr w:rsidR="00484563">
        <w:trPr>
          <w:trHeight w:val="577"/>
        </w:trPr>
        <w:tc>
          <w:tcPr>
            <w:tcW w:w="45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Основное мероприятие «Благоустройство и содержание кладбищ»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47,4</w:t>
            </w:r>
          </w:p>
        </w:tc>
        <w:tc>
          <w:tcPr>
            <w:tcW w:w="12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19,1</w:t>
            </w:r>
          </w:p>
        </w:tc>
        <w:tc>
          <w:tcPr>
            <w:tcW w:w="126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40,3</w:t>
            </w:r>
          </w:p>
        </w:tc>
        <w:tc>
          <w:tcPr>
            <w:tcW w:w="123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484563">
        <w:trPr>
          <w:trHeight w:val="500"/>
        </w:trPr>
        <w:tc>
          <w:tcPr>
            <w:tcW w:w="4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</w:pPr>
            <w:r>
              <w:rPr>
                <w:rFonts w:ascii="Times New Roman" w:hAnsi="Times New Roman"/>
                <w:b/>
                <w:color w:val="000000"/>
              </w:rPr>
              <w:t>МП Обеспечение пожарной безопасности на территории сельского поселения Анненское на 2021-2025 годы</w:t>
            </w:r>
          </w:p>
        </w:tc>
        <w:tc>
          <w:tcPr>
            <w:tcW w:w="1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108,4</w:t>
            </w:r>
          </w:p>
        </w:tc>
        <w:tc>
          <w:tcPr>
            <w:tcW w:w="1245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103,9</w:t>
            </w:r>
          </w:p>
        </w:tc>
        <w:tc>
          <w:tcPr>
            <w:tcW w:w="1267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95,8</w:t>
            </w:r>
          </w:p>
        </w:tc>
        <w:tc>
          <w:tcPr>
            <w:tcW w:w="1231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1,7</w:t>
            </w:r>
          </w:p>
        </w:tc>
      </w:tr>
      <w:tr w:rsidR="00484563">
        <w:trPr>
          <w:trHeight w:val="500"/>
        </w:trPr>
        <w:tc>
          <w:tcPr>
            <w:tcW w:w="4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«Организация и осуществление мер противопожарной безопасности на территории поселения" </w:t>
            </w:r>
          </w:p>
        </w:tc>
        <w:tc>
          <w:tcPr>
            <w:tcW w:w="1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1245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103,9</w:t>
            </w:r>
          </w:p>
        </w:tc>
        <w:tc>
          <w:tcPr>
            <w:tcW w:w="1267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color w:val="000000"/>
              </w:rPr>
              <w:t>95,8</w:t>
            </w:r>
          </w:p>
        </w:tc>
        <w:tc>
          <w:tcPr>
            <w:tcW w:w="1231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1,7</w:t>
            </w:r>
          </w:p>
        </w:tc>
      </w:tr>
      <w:tr w:rsidR="00484563">
        <w:trPr>
          <w:trHeight w:val="445"/>
        </w:trPr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Всего расходов 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2183,1</w:t>
            </w:r>
          </w:p>
        </w:tc>
        <w:tc>
          <w:tcPr>
            <w:tcW w:w="12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1033,5</w:t>
            </w:r>
          </w:p>
        </w:tc>
        <w:tc>
          <w:tcPr>
            <w:tcW w:w="126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47,3</w:t>
            </w:r>
          </w:p>
        </w:tc>
        <w:tc>
          <w:tcPr>
            <w:tcW w:w="123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563" w:rsidRDefault="00E06C21">
            <w:pPr>
              <w:spacing w:line="57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17,3</w:t>
            </w:r>
          </w:p>
        </w:tc>
      </w:tr>
    </w:tbl>
    <w:p w:rsidR="00484563" w:rsidRDefault="0048456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p w:rsidR="00484563" w:rsidRDefault="00E06C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За 9 месяцев 2023 года 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1033,5 тыс. рублей, или 47,3 % от уточненного плана на год. Доля программного финансирования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в общих расходах поселения в отчетном периоде составила 17,3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484563" w:rsidRDefault="00E06C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отчетн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ом периоде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осуществлялась по 2 разделам из 8 составляющих структуру расходов бюджета поселения. По разделу «</w:t>
      </w:r>
      <w:r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деятельность» расходы в рамках программы составили 103,9 тыс. рублей, по разделу «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</w:t>
      </w:r>
      <w:r>
        <w:rPr>
          <w:rFonts w:ascii="Times New Roman" w:hAnsi="Times New Roman"/>
          <w:sz w:val="28"/>
          <w:szCs w:val="28"/>
        </w:rPr>
        <w:t xml:space="preserve">ное хозяйство» программные расходы исполнены в сумме 929,6 тыс. рублей.   </w:t>
      </w:r>
    </w:p>
    <w:p w:rsidR="00484563" w:rsidRDefault="00E06C2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</w:t>
      </w:r>
      <w:r>
        <w:rPr>
          <w:rFonts w:ascii="Times New Roman" w:hAnsi="Times New Roman"/>
          <w:sz w:val="28"/>
          <w:szCs w:val="28"/>
          <w:highlight w:val="white"/>
        </w:rPr>
        <w:t xml:space="preserve">(676,6 тыс. рублей) в рамках муниципальных программ расходов исполнено больше на 356,9 тыс. рублей, или на 52,8 %. </w:t>
      </w:r>
    </w:p>
    <w:p w:rsidR="00484563" w:rsidRDefault="0048456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84563" w:rsidRDefault="00E06C2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</w:t>
      </w:r>
    </w:p>
    <w:p w:rsidR="00484563" w:rsidRDefault="00484563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4563" w:rsidRDefault="00E06C21">
      <w:pPr>
        <w:pStyle w:val="afc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Решением Совета сельского поселения Анненское от 23.12.2022 г. № 16 «О бюджете сельского поселения Анненское на 2023 год и плановый период 2024 и 2025 годов» бюджет на 2023 год утвержден бездефицитный.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4563" w:rsidRDefault="00E06C21">
      <w:pPr>
        <w:pStyle w:val="afc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результате внесенных изменений в плановые показатели по доходам и расходам сформировался профицит бюджета в сумме 274,6 тыс. рублей. </w:t>
      </w:r>
    </w:p>
    <w:p w:rsidR="00484563" w:rsidRDefault="00E06C21">
      <w:pPr>
        <w:pStyle w:val="afc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 9 месяцев 2023 года бюджет поселения исполнен с профицитом в сумме 926,8 тыс. рублей. </w:t>
      </w:r>
    </w:p>
    <w:p w:rsidR="00484563" w:rsidRDefault="00484563">
      <w:pPr>
        <w:pStyle w:val="afc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4563" w:rsidRDefault="00E06C2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>6. Анализ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состояния дебиторской и кредиторской задолженности</w:t>
      </w:r>
    </w:p>
    <w:p w:rsidR="00484563" w:rsidRDefault="00484563">
      <w:pPr>
        <w:spacing w:after="0" w:line="240" w:lineRule="auto"/>
        <w:jc w:val="both"/>
      </w:pP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ru-RU"/>
        </w:rPr>
        <w:t>Ревизионной комиссией ВМР проанализирована дебиторская и кредиторская задолженности по поселению по состоянию на 01.10.2023 года на основании форм 0503169 «Сведения по дебиторской и кредиторской з</w:t>
      </w:r>
      <w:r>
        <w:rPr>
          <w:rFonts w:ascii="Times New Roman" w:eastAsia="Calibri" w:hAnsi="Times New Roman"/>
          <w:sz w:val="28"/>
          <w:szCs w:val="28"/>
          <w:lang w:eastAsia="ru-RU"/>
        </w:rPr>
        <w:t>адолженности».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01.01.2023 года и 01.10.2023 года приведена в таблице: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1551"/>
        <w:gridCol w:w="1567"/>
        <w:gridCol w:w="1418"/>
      </w:tblGrid>
      <w:tr w:rsidR="00484563">
        <w:trPr>
          <w:trHeight w:val="664"/>
        </w:trPr>
        <w:tc>
          <w:tcPr>
            <w:tcW w:w="4928" w:type="dxa"/>
          </w:tcPr>
          <w:p w:rsidR="00484563" w:rsidRDefault="00E06C2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551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Отчетные данные на 01.01.2023</w:t>
            </w:r>
          </w:p>
        </w:tc>
        <w:tc>
          <w:tcPr>
            <w:tcW w:w="1567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Дебиторская задолженность на 01.10.2023</w:t>
            </w:r>
          </w:p>
        </w:tc>
        <w:tc>
          <w:tcPr>
            <w:tcW w:w="1418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484563">
        <w:trPr>
          <w:trHeight w:val="300"/>
        </w:trPr>
        <w:tc>
          <w:tcPr>
            <w:tcW w:w="4928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</w:tr>
      <w:tr w:rsidR="00484563">
        <w:trPr>
          <w:trHeight w:val="367"/>
        </w:trPr>
        <w:tc>
          <w:tcPr>
            <w:tcW w:w="4928" w:type="dxa"/>
          </w:tcPr>
          <w:p w:rsidR="00484563" w:rsidRDefault="00E06C2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доходам 1 205 00 000</w:t>
            </w:r>
          </w:p>
        </w:tc>
        <w:tc>
          <w:tcPr>
            <w:tcW w:w="1551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22905,5</w:t>
            </w:r>
          </w:p>
        </w:tc>
        <w:tc>
          <w:tcPr>
            <w:tcW w:w="1567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17092,0</w:t>
            </w:r>
          </w:p>
        </w:tc>
        <w:tc>
          <w:tcPr>
            <w:tcW w:w="1418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-5813,5</w:t>
            </w:r>
          </w:p>
        </w:tc>
      </w:tr>
      <w:tr w:rsidR="00484563">
        <w:trPr>
          <w:trHeight w:val="288"/>
        </w:trPr>
        <w:tc>
          <w:tcPr>
            <w:tcW w:w="4928" w:type="dxa"/>
          </w:tcPr>
          <w:p w:rsidR="00484563" w:rsidRDefault="00E06C2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выданным авансам 1 206 00 000</w:t>
            </w:r>
          </w:p>
        </w:tc>
        <w:tc>
          <w:tcPr>
            <w:tcW w:w="1551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567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2650,7</w:t>
            </w:r>
          </w:p>
        </w:tc>
        <w:tc>
          <w:tcPr>
            <w:tcW w:w="1418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+2591,4</w:t>
            </w:r>
          </w:p>
        </w:tc>
      </w:tr>
      <w:tr w:rsidR="00484563">
        <w:trPr>
          <w:trHeight w:val="263"/>
        </w:trPr>
        <w:tc>
          <w:tcPr>
            <w:tcW w:w="4928" w:type="dxa"/>
          </w:tcPr>
          <w:p w:rsidR="00484563" w:rsidRDefault="00E06C2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платежам в бюджеты 1 303 00 000</w:t>
            </w:r>
          </w:p>
        </w:tc>
        <w:tc>
          <w:tcPr>
            <w:tcW w:w="1551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567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-14,1</w:t>
            </w:r>
          </w:p>
        </w:tc>
      </w:tr>
      <w:tr w:rsidR="00484563">
        <w:trPr>
          <w:trHeight w:val="300"/>
        </w:trPr>
        <w:tc>
          <w:tcPr>
            <w:tcW w:w="4928" w:type="dxa"/>
          </w:tcPr>
          <w:p w:rsidR="00484563" w:rsidRDefault="00E06C2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1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22978,9</w:t>
            </w:r>
          </w:p>
        </w:tc>
        <w:tc>
          <w:tcPr>
            <w:tcW w:w="1567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19742,7</w:t>
            </w:r>
          </w:p>
        </w:tc>
        <w:tc>
          <w:tcPr>
            <w:tcW w:w="1418" w:type="dxa"/>
          </w:tcPr>
          <w:p w:rsidR="00484563" w:rsidRDefault="00E06C21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-3236,2</w:t>
            </w:r>
          </w:p>
        </w:tc>
      </w:tr>
    </w:tbl>
    <w:p w:rsidR="00484563" w:rsidRDefault="0048456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484563" w:rsidRDefault="00E06C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 состоянию на 01.10.2023 года объем дебиторской задолженности составил 19742,7 тыс. рублей и сократился по сравнению с показателем на 01.01.2023 года (22978,9 тыс. рублей) на 3236,2 тыс. рублей, или на 14,1 %. В структуре дебиторской задолженности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состоянию на 01.10.2023 года наибольший удельный вес занимают расчеты по доходам – 17092,0 тыс. рублей, или 86,6 %. </w:t>
      </w:r>
    </w:p>
    <w:p w:rsidR="00484563" w:rsidRDefault="00E06C2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Объем дебиторской задолженности на 01.10.2023 года без учета задолженности по доходам составил 2650,7 тыс. рублей, что больше че</w:t>
      </w:r>
      <w:r>
        <w:rPr>
          <w:rFonts w:ascii="Times New Roman" w:hAnsi="Times New Roman"/>
          <w:sz w:val="28"/>
          <w:szCs w:val="28"/>
          <w:lang w:eastAsia="ru-RU"/>
        </w:rPr>
        <w:t xml:space="preserve">м на начало года (73,4 тыс. рублей) на 2577,3 тыс. рублей.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Рост в основном обусловлен перечислением авансами иных межбюджетных трансфертов из бюджета поселения в бюджет района по соглашениям на исполнение переданных полномочий.   </w:t>
      </w:r>
    </w:p>
    <w:p w:rsidR="00484563" w:rsidRDefault="00E06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Просроченная дебиторская задолженность состоит из задолженности по расчетам с плательщиками налогов (задолженность по доходам) и по состоянию на 01.10.2023 года составила 263,6 тыс. рублей (-34,6 тыс. рублей к началу года).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01.01.2023 года и 01.10.2023 года приведена в таблице:</w:t>
      </w:r>
    </w:p>
    <w:p w:rsidR="00484563" w:rsidRDefault="00E06C21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(тыс. рублей)</w:t>
      </w:r>
    </w:p>
    <w:tbl>
      <w:tblPr>
        <w:tblW w:w="934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667"/>
        <w:gridCol w:w="1419"/>
        <w:gridCol w:w="1701"/>
        <w:gridCol w:w="1559"/>
      </w:tblGrid>
      <w:tr w:rsidR="00484563">
        <w:trPr>
          <w:trHeight w:val="924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номер балансового счета по учету кредиторской задолженности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Отчетные данные на 01.01.2023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Кредиторская задолженность на 01.10.2023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484563">
        <w:trPr>
          <w:trHeight w:val="30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</w:tr>
      <w:tr w:rsidR="00484563">
        <w:trPr>
          <w:trHeight w:val="168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4563" w:rsidRDefault="00E06C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доходам 1 205 00 000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-2093,0</w:t>
            </w:r>
          </w:p>
        </w:tc>
      </w:tr>
      <w:tr w:rsidR="00484563">
        <w:trPr>
          <w:trHeight w:val="227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4563" w:rsidRDefault="00E06C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+84,3</w:t>
            </w:r>
          </w:p>
        </w:tc>
      </w:tr>
      <w:tr w:rsidR="00484563">
        <w:trPr>
          <w:trHeight w:val="27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4563" w:rsidRDefault="00E06C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 1 303 00 000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+35,1</w:t>
            </w:r>
          </w:p>
        </w:tc>
      </w:tr>
      <w:tr w:rsidR="00484563">
        <w:trPr>
          <w:trHeight w:val="30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4563" w:rsidRDefault="00E06C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2213,7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4563" w:rsidRDefault="00E06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-1973,6</w:t>
            </w:r>
          </w:p>
        </w:tc>
      </w:tr>
    </w:tbl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По состоянию на 01.10.2023 года объем </w:t>
      </w:r>
      <w:r>
        <w:rPr>
          <w:rFonts w:ascii="Times New Roman" w:hAnsi="Times New Roman"/>
          <w:sz w:val="28"/>
          <w:szCs w:val="28"/>
          <w:lang w:eastAsia="ru-RU"/>
        </w:rPr>
        <w:t>кредиторской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240,1 тыс. рублей и сократился по сравнению с показателем на 01.01.2023 года (2213,7 тыс. рублей) на 1973,6 тыс. рублей, или на 89,2 %. </w:t>
      </w:r>
      <w:r>
        <w:rPr>
          <w:rFonts w:ascii="Times New Roman" w:eastAsia="Calibri" w:hAnsi="Times New Roman"/>
          <w:sz w:val="28"/>
          <w:szCs w:val="28"/>
        </w:rPr>
        <w:t>В структуре кредиторской задолженност</w:t>
      </w:r>
      <w:r>
        <w:rPr>
          <w:rFonts w:ascii="Times New Roman" w:eastAsia="Calibri" w:hAnsi="Times New Roman"/>
          <w:sz w:val="28"/>
          <w:szCs w:val="28"/>
        </w:rPr>
        <w:t xml:space="preserve">и по состоянию на 01.10.2023 года наибольший удельный вес занимают расчеты по доходам – 99,2 тыс. рублей, или 41,3 %.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>
        <w:rPr>
          <w:rFonts w:ascii="Times New Roman" w:hAnsi="Times New Roman"/>
          <w:sz w:val="28"/>
          <w:szCs w:val="28"/>
          <w:lang w:eastAsia="ru-RU"/>
        </w:rPr>
        <w:t>кредиторской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01.10.2023 года без учета задолженности по доходам составил 140,9 тыс. рублей, что больше чем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 начало года (21,5 тыс. рублей) на 119,4 тыс. рублей. </w:t>
      </w:r>
    </w:p>
    <w:p w:rsidR="00484563" w:rsidRDefault="00E06C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Просроченная кредиторская задолженность отсутствует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84563" w:rsidRDefault="00484563">
      <w:pPr>
        <w:spacing w:after="0" w:line="240" w:lineRule="auto"/>
        <w:jc w:val="both"/>
      </w:pPr>
    </w:p>
    <w:p w:rsidR="00484563" w:rsidRDefault="00E06C21">
      <w:pPr>
        <w:spacing w:after="0" w:line="240" w:lineRule="auto"/>
        <w:jc w:val="both"/>
        <w:rPr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484563" w:rsidRDefault="00E06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84563" w:rsidRDefault="00E06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Отчет об исполнении бюджета сельского поселения Анненское представлен в Совет сельско</w:t>
      </w:r>
      <w:r>
        <w:rPr>
          <w:rFonts w:ascii="Times New Roman" w:hAnsi="Times New Roman"/>
          <w:sz w:val="28"/>
          <w:szCs w:val="28"/>
        </w:rPr>
        <w:t xml:space="preserve">го поселения Анненское в соответствии с Положением «О бюджетном процессе в сельском поселении Анненское», утвержденным решением Совета сельского поселения Анненское от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highlight w:val="white"/>
        </w:rPr>
        <w:t>.04.2016 г.  № 1182 (с последующими изменениями).</w:t>
      </w:r>
      <w:r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основных характеристик бюджета поселения за 9 месяцев 2023 года.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за 9 месяцев 2023 года выполнен по доходам на сумму</w:t>
      </w:r>
      <w:r>
        <w:rPr>
          <w:rFonts w:ascii="Times New Roman" w:hAnsi="Times New Roman"/>
          <w:b/>
          <w:bCs/>
          <w:sz w:val="28"/>
          <w:szCs w:val="28"/>
        </w:rPr>
        <w:t xml:space="preserve"> 6900,7 </w:t>
      </w:r>
      <w:r>
        <w:rPr>
          <w:rFonts w:ascii="Times New Roman" w:hAnsi="Times New Roman"/>
          <w:sz w:val="28"/>
          <w:szCs w:val="28"/>
        </w:rPr>
        <w:t>тыс. рублей, или на 70,9 % от годового плана, расходы исполнен</w:t>
      </w:r>
      <w:r>
        <w:rPr>
          <w:rFonts w:ascii="Times New Roman" w:hAnsi="Times New Roman"/>
          <w:sz w:val="28"/>
          <w:szCs w:val="28"/>
        </w:rPr>
        <w:t xml:space="preserve">ы на сумму </w:t>
      </w:r>
      <w:r>
        <w:rPr>
          <w:rFonts w:ascii="Times New Roman" w:hAnsi="Times New Roman"/>
          <w:b/>
          <w:sz w:val="28"/>
          <w:szCs w:val="28"/>
        </w:rPr>
        <w:t xml:space="preserve">5973,9 </w:t>
      </w:r>
      <w:r>
        <w:rPr>
          <w:rFonts w:ascii="Times New Roman" w:hAnsi="Times New Roman"/>
          <w:sz w:val="28"/>
          <w:szCs w:val="28"/>
        </w:rPr>
        <w:t>тыс. рублей, или на 63,2% от плана, установленного на текущий год.</w:t>
      </w:r>
    </w:p>
    <w:p w:rsidR="00484563" w:rsidRDefault="00E06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9 месяцев 2023 года исполнен с профицитом в сумме 926,8 тыс. рублей.      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сравнению с аналогичным периодом прошлого года общий р</w:t>
      </w:r>
      <w:r>
        <w:rPr>
          <w:rFonts w:ascii="Times New Roman" w:hAnsi="Times New Roman"/>
          <w:sz w:val="28"/>
          <w:szCs w:val="28"/>
        </w:rPr>
        <w:t xml:space="preserve">азмер поступлений за 9 месяцев текущего года увеличился на 914,6 тыс. рублей, или на 15,7 %. 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Объем расходов бюджета поселения за 9 месяцев 2023 года сократился по сравнению с аналогичным периодом прошлого года на 355,7 тыс. рублей, или на 5,6 % </w:t>
      </w:r>
      <w:r>
        <w:rPr>
          <w:rFonts w:ascii="Times New Roman" w:hAnsi="Times New Roman"/>
          <w:sz w:val="28"/>
          <w:szCs w:val="28"/>
        </w:rPr>
        <w:t xml:space="preserve">и составил 5973,9 тыс. рублей. 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Дебиторская задолженность по бюджету поселения на 01.10.2023 г. составила 19742,7 тыс. рублей. За отчетный период сократилась на 3236,2 тыс. рублей, или на 14,1 %.</w:t>
      </w:r>
    </w:p>
    <w:p w:rsidR="00484563" w:rsidRDefault="00E06C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Кредиторская задолженность по бюджету п</w:t>
      </w:r>
      <w:r>
        <w:rPr>
          <w:rFonts w:ascii="Times New Roman" w:hAnsi="Times New Roman"/>
          <w:sz w:val="28"/>
          <w:szCs w:val="28"/>
          <w:lang w:eastAsia="ru-RU"/>
        </w:rPr>
        <w:t>оселения по состоянию на 01.10.2023 года составила 240,1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За 9 месяцев 2023 года кредиторская задолженность по бюджету поселения сократилась </w:t>
      </w:r>
      <w:r>
        <w:rPr>
          <w:rFonts w:ascii="Times New Roman" w:eastAsia="Calibri" w:hAnsi="Times New Roman"/>
          <w:sz w:val="28"/>
          <w:szCs w:val="28"/>
          <w:lang w:eastAsia="ru-RU"/>
        </w:rPr>
        <w:t>на 1973,6 тыс. рублей, или на 89,2%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84563" w:rsidRDefault="00E06C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Ревизионная комиссия Вытегорского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рекомендует представленный отчет об исполнении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Аннеское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за 9 месяцев 2023 года к рассмотрению с учетом подготовленного анализа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484563" w:rsidRDefault="00484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563" w:rsidRDefault="00484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563" w:rsidRDefault="00E06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</w:t>
      </w:r>
    </w:p>
    <w:p w:rsidR="00484563" w:rsidRDefault="00E06C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                                                               И.А. Парфенова                             </w:t>
      </w:r>
    </w:p>
    <w:sectPr w:rsidR="0048456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63" w:rsidRDefault="00E06C21">
      <w:pPr>
        <w:spacing w:after="0" w:line="240" w:lineRule="auto"/>
      </w:pPr>
      <w:r>
        <w:separator/>
      </w:r>
    </w:p>
  </w:endnote>
  <w:endnote w:type="continuationSeparator" w:id="0">
    <w:p w:rsidR="00484563" w:rsidRDefault="00E0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63" w:rsidRDefault="00484563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63" w:rsidRDefault="00E06C21">
      <w:pPr>
        <w:spacing w:after="0" w:line="240" w:lineRule="auto"/>
      </w:pPr>
      <w:r>
        <w:separator/>
      </w:r>
    </w:p>
  </w:footnote>
  <w:footnote w:type="continuationSeparator" w:id="0">
    <w:p w:rsidR="00484563" w:rsidRDefault="00E0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63" w:rsidRDefault="0048456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717BA"/>
    <w:multiLevelType w:val="hybridMultilevel"/>
    <w:tmpl w:val="F56858C0"/>
    <w:lvl w:ilvl="0" w:tplc="3E1AE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8498CC">
      <w:start w:val="1"/>
      <w:numFmt w:val="lowerLetter"/>
      <w:lvlText w:val="%2."/>
      <w:lvlJc w:val="left"/>
      <w:pPr>
        <w:ind w:left="1440" w:hanging="360"/>
      </w:pPr>
    </w:lvl>
    <w:lvl w:ilvl="2" w:tplc="797ADDBA">
      <w:start w:val="1"/>
      <w:numFmt w:val="lowerRoman"/>
      <w:lvlText w:val="%3."/>
      <w:lvlJc w:val="right"/>
      <w:pPr>
        <w:ind w:left="2160" w:hanging="180"/>
      </w:pPr>
    </w:lvl>
    <w:lvl w:ilvl="3" w:tplc="B0EAABAC">
      <w:start w:val="1"/>
      <w:numFmt w:val="decimal"/>
      <w:lvlText w:val="%4."/>
      <w:lvlJc w:val="left"/>
      <w:pPr>
        <w:ind w:left="2880" w:hanging="360"/>
      </w:pPr>
    </w:lvl>
    <w:lvl w:ilvl="4" w:tplc="63901924">
      <w:start w:val="1"/>
      <w:numFmt w:val="lowerLetter"/>
      <w:lvlText w:val="%5."/>
      <w:lvlJc w:val="left"/>
      <w:pPr>
        <w:ind w:left="3600" w:hanging="360"/>
      </w:pPr>
    </w:lvl>
    <w:lvl w:ilvl="5" w:tplc="E38AA868">
      <w:start w:val="1"/>
      <w:numFmt w:val="lowerRoman"/>
      <w:lvlText w:val="%6."/>
      <w:lvlJc w:val="right"/>
      <w:pPr>
        <w:ind w:left="4320" w:hanging="180"/>
      </w:pPr>
    </w:lvl>
    <w:lvl w:ilvl="6" w:tplc="4B72DA6E">
      <w:start w:val="1"/>
      <w:numFmt w:val="decimal"/>
      <w:lvlText w:val="%7."/>
      <w:lvlJc w:val="left"/>
      <w:pPr>
        <w:ind w:left="5040" w:hanging="360"/>
      </w:pPr>
    </w:lvl>
    <w:lvl w:ilvl="7" w:tplc="3ECC9A34">
      <w:start w:val="1"/>
      <w:numFmt w:val="lowerLetter"/>
      <w:lvlText w:val="%8."/>
      <w:lvlJc w:val="left"/>
      <w:pPr>
        <w:ind w:left="5760" w:hanging="360"/>
      </w:pPr>
    </w:lvl>
    <w:lvl w:ilvl="8" w:tplc="3B6AAC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A2FCC"/>
    <w:multiLevelType w:val="hybridMultilevel"/>
    <w:tmpl w:val="C3DEAD36"/>
    <w:lvl w:ilvl="0" w:tplc="7180CDEA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2E1EB9D2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2E2A5348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7C4CDEAC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248F21E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266A1C52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CA688A98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657A7454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16F635A6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26152933"/>
    <w:multiLevelType w:val="hybridMultilevel"/>
    <w:tmpl w:val="6CF2EB5C"/>
    <w:lvl w:ilvl="0" w:tplc="E03A9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EC6C30">
      <w:start w:val="1"/>
      <w:numFmt w:val="lowerLetter"/>
      <w:lvlText w:val="%2."/>
      <w:lvlJc w:val="left"/>
      <w:pPr>
        <w:ind w:left="1440" w:hanging="360"/>
      </w:pPr>
    </w:lvl>
    <w:lvl w:ilvl="2" w:tplc="FE8273BC">
      <w:start w:val="1"/>
      <w:numFmt w:val="lowerRoman"/>
      <w:lvlText w:val="%3."/>
      <w:lvlJc w:val="right"/>
      <w:pPr>
        <w:ind w:left="2160" w:hanging="180"/>
      </w:pPr>
    </w:lvl>
    <w:lvl w:ilvl="3" w:tplc="8F066B8E">
      <w:start w:val="1"/>
      <w:numFmt w:val="decimal"/>
      <w:lvlText w:val="%4."/>
      <w:lvlJc w:val="left"/>
      <w:pPr>
        <w:ind w:left="2880" w:hanging="360"/>
      </w:pPr>
    </w:lvl>
    <w:lvl w:ilvl="4" w:tplc="BFA6B550">
      <w:start w:val="1"/>
      <w:numFmt w:val="lowerLetter"/>
      <w:lvlText w:val="%5."/>
      <w:lvlJc w:val="left"/>
      <w:pPr>
        <w:ind w:left="3600" w:hanging="360"/>
      </w:pPr>
    </w:lvl>
    <w:lvl w:ilvl="5" w:tplc="5A62F812">
      <w:start w:val="1"/>
      <w:numFmt w:val="lowerRoman"/>
      <w:lvlText w:val="%6."/>
      <w:lvlJc w:val="right"/>
      <w:pPr>
        <w:ind w:left="4320" w:hanging="180"/>
      </w:pPr>
    </w:lvl>
    <w:lvl w:ilvl="6" w:tplc="756A0984">
      <w:start w:val="1"/>
      <w:numFmt w:val="decimal"/>
      <w:lvlText w:val="%7."/>
      <w:lvlJc w:val="left"/>
      <w:pPr>
        <w:ind w:left="5040" w:hanging="360"/>
      </w:pPr>
    </w:lvl>
    <w:lvl w:ilvl="7" w:tplc="6142A5D2">
      <w:start w:val="1"/>
      <w:numFmt w:val="lowerLetter"/>
      <w:lvlText w:val="%8."/>
      <w:lvlJc w:val="left"/>
      <w:pPr>
        <w:ind w:left="5760" w:hanging="360"/>
      </w:pPr>
    </w:lvl>
    <w:lvl w:ilvl="8" w:tplc="ED86DA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E64EC"/>
    <w:multiLevelType w:val="hybridMultilevel"/>
    <w:tmpl w:val="FDEA912E"/>
    <w:lvl w:ilvl="0" w:tplc="0A9448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946DE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76892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C644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7839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1825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F5CAB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C58A5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1FC93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EF599D"/>
    <w:multiLevelType w:val="hybridMultilevel"/>
    <w:tmpl w:val="478A07B2"/>
    <w:lvl w:ilvl="0" w:tplc="913C5394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EBDAAD4A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A4F4A91A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F1A27A06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9934EBDE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2B48B372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BF9681DA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28B27DBE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89B6A9EE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5" w15:restartNumberingAfterBreak="0">
    <w:nsid w:val="57F51B48"/>
    <w:multiLevelType w:val="hybridMultilevel"/>
    <w:tmpl w:val="9CDE86F8"/>
    <w:lvl w:ilvl="0" w:tplc="5A34DCC6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219CD5B8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B486F170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178CA08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29D67D06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C6508B68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ADAC4538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EFC84AE8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FDD80320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63"/>
    <w:rsid w:val="00484563"/>
    <w:rsid w:val="00E0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8FF29-98E6-4B11-950C-BDF337AE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Calibri" w:eastAsia="Times New Roman" w:hAnsi="Calibri" w:cs="Times New Roman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56DD-E7FA-4FA6-A0DC-B4767D7B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64</cp:revision>
  <cp:lastPrinted>2023-11-09T10:31:00Z</cp:lastPrinted>
  <dcterms:created xsi:type="dcterms:W3CDTF">2015-05-25T05:36:00Z</dcterms:created>
  <dcterms:modified xsi:type="dcterms:W3CDTF">2023-11-09T10:31:00Z</dcterms:modified>
</cp:coreProperties>
</file>