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lang w:eastAsia="ru-RU"/>
        </w:rPr>
      </w:pPr>
      <w:r>
        <w:rPr>
          <w:lang w:eastAsia="ru-RU"/>
        </w:rPr>
      </w:r>
      <w:r>
        <w:rPr>
          <w:lang w:eastAsia="ru-RU"/>
        </w:rPr>
      </w:r>
      <w:r>
        <w:rPr>
          <w:lang w:eastAsia="ru-RU"/>
        </w:rPr>
      </w:r>
    </w:p>
    <w:p>
      <w:pPr>
        <w:jc w:val="center"/>
        <w:rPr>
          <w:lang w:eastAsia="ru-RU"/>
        </w:rPr>
      </w:pPr>
      <w:r/>
      <w:bookmarkStart w:id="0" w:name="_GoBack"/>
      <w:r>
        <w:rPr>
          <w:lang w:eastAsia="ru-RU"/>
        </w:rPr>
        <mc:AlternateContent>
          <mc:Choice Requires="wpg">
            <w:drawing>
              <wp:inline xmlns:wp="http://schemas.openxmlformats.org/drawingml/2006/wordprocessingDrawing" distT="0" distB="0" distL="0" distR="0">
                <wp:extent cx="487680" cy="572770"/>
                <wp:effectExtent l="0" t="0" r="762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r/>
                      </pic:nvPicPr>
                      <pic:blipFill>
                        <a:blip r:embed="rId10"/>
                        <a:stretch/>
                      </pic:blipFill>
                      <pic:spPr bwMode="auto">
                        <a:xfrm>
                          <a:off x="0" y="0"/>
                          <a:ext cx="487680" cy="572770"/>
                        </a:xfrm>
                        <a:prstGeom prst="rect">
                          <a:avLst/>
                        </a:prstGeom>
                        <a:noFill/>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8.40pt;height:45.10pt;mso-wrap-distance-left:0.00pt;mso-wrap-distance-top:0.00pt;mso-wrap-distance-right:0.00pt;mso-wrap-distance-bottom:0.00pt;" stroked="false">
                <v:path textboxrect="0,0,0,0"/>
                <v:imagedata r:id="rId10" o:title=""/>
              </v:shape>
            </w:pict>
          </mc:Fallback>
        </mc:AlternateContent>
      </w:r>
      <w:bookmarkEnd w:id="0"/>
      <w:r>
        <w:rPr>
          <w:lang w:eastAsia="ru-RU"/>
        </w:rPr>
      </w:r>
      <w:r>
        <w:rPr>
          <w:lang w:eastAsia="ru-RU"/>
        </w:rPr>
      </w:r>
    </w:p>
    <w:p>
      <w:pPr>
        <w:jc w:val="center"/>
        <w:spacing w:after="0" w:line="240" w:lineRule="auto"/>
        <w:rPr>
          <w:rFonts w:ascii="Times New Roman" w:hAnsi="Times New Roman"/>
          <w:b/>
        </w:rPr>
      </w:pPr>
      <w:r>
        <w:rPr>
          <w:rFonts w:ascii="Times New Roman" w:hAnsi="Times New Roman"/>
          <w:b/>
        </w:rPr>
        <w:t xml:space="preserve">РЕВИЗИОННАЯ КОМИССИЯ ВЫТЕГОРСКОГО МУНИЦИПАЛЬНОГО РАЙОНА</w:t>
      </w:r>
      <w:r>
        <w:rPr>
          <w:rFonts w:ascii="Times New Roman" w:hAnsi="Times New Roman"/>
          <w:b/>
        </w:rPr>
      </w:r>
      <w:r>
        <w:rPr>
          <w:rFonts w:ascii="Times New Roman" w:hAnsi="Times New Roman"/>
          <w:b/>
        </w:rPr>
      </w:r>
    </w:p>
    <w:p>
      <w:pPr>
        <w:jc w:val="center"/>
        <w:spacing w:after="0" w:line="240" w:lineRule="auto"/>
        <w:rPr>
          <w:rFonts w:ascii="Times New Roman" w:hAnsi="Times New Roman"/>
          <w:b/>
        </w:rPr>
      </w:pPr>
      <w:r>
        <w:rPr>
          <w:rFonts w:ascii="Times New Roman" w:hAnsi="Times New Roman"/>
          <w:b/>
        </w:rPr>
        <w:t xml:space="preserve">162900, Вологодская область, г. Вытегра, пр. Ленина, д.68</w:t>
      </w:r>
      <w:r>
        <w:rPr>
          <w:rFonts w:ascii="Times New Roman" w:hAnsi="Times New Roman"/>
          <w:b/>
        </w:rPr>
      </w:r>
      <w:r>
        <w:rPr>
          <w:rFonts w:ascii="Times New Roman" w:hAnsi="Times New Roman"/>
          <w:b/>
        </w:rPr>
      </w:r>
    </w:p>
    <w:p>
      <w:pPr>
        <w:pStyle w:val="854"/>
        <w:jc w:val="center"/>
      </w:pPr>
      <w:r>
        <w:t xml:space="preserve">тел. (81746</w:t>
      </w:r>
      <w:r>
        <w:t xml:space="preserve">)  2</w:t>
      </w:r>
      <w:r>
        <w:t xml:space="preserve">-22-03</w:t>
      </w:r>
      <w:r>
        <w:t xml:space="preserve">,  факс (81746) ______,       </w:t>
      </w:r>
      <w:r>
        <w:rPr>
          <w:lang w:val="en-US"/>
        </w:rPr>
        <w:t xml:space="preserve">e</w:t>
      </w:r>
      <w:r>
        <w:t xml:space="preserve">-</w:t>
      </w:r>
      <w:r>
        <w:rPr>
          <w:lang w:val="en-US"/>
        </w:rPr>
        <w:t xml:space="preserve">mail</w:t>
      </w:r>
      <w:r>
        <w:t xml:space="preserve">: </w:t>
      </w:r>
      <w:r>
        <w:rPr>
          <w:u w:val="single"/>
          <w:lang w:val="en-US"/>
        </w:rPr>
        <w:t xml:space="preserve">revkom</w:t>
      </w:r>
      <w:r>
        <w:rPr>
          <w:u w:val="single"/>
        </w:rPr>
        <w:t xml:space="preserve">@</w:t>
      </w:r>
      <w:r>
        <w:rPr>
          <w:u w:val="single"/>
          <w:lang w:val="en-US"/>
        </w:rPr>
        <w:t xml:space="preserve">vytegra</w:t>
      </w:r>
      <w:r>
        <w:rPr>
          <w:u w:val="single"/>
        </w:rPr>
        <w:t xml:space="preserve">-</w:t>
      </w:r>
      <w:r>
        <w:rPr>
          <w:u w:val="single"/>
          <w:lang w:val="en-US"/>
        </w:rPr>
        <w:t xml:space="preserve">adm</w:t>
      </w:r>
      <w:r>
        <w:rPr>
          <w:u w:val="single"/>
        </w:rPr>
        <w:t xml:space="preserve">.</w:t>
      </w:r>
      <w:r>
        <w:rPr>
          <w:u w:val="single"/>
          <w:lang w:val="en-US"/>
        </w:rPr>
        <w:t xml:space="preserve">ru</w:t>
      </w:r>
      <w:r/>
    </w:p>
    <w:p>
      <w:pPr>
        <w:jc w:val="center"/>
        <w:spacing w:after="0" w:line="240" w:lineRule="auto"/>
        <w:rPr>
          <w:rFonts w:ascii="Times New Roman" w:hAnsi="Times New Roman"/>
          <w:b/>
          <w:spacing w:val="50"/>
        </w:rPr>
      </w:pPr>
      <w:r>
        <w:rPr>
          <w:rFonts w:ascii="Times New Roman" w:hAnsi="Times New Roman"/>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column">
                  <wp:posOffset>0</wp:posOffset>
                </wp:positionH>
                <wp:positionV relativeFrom="paragraph">
                  <wp:posOffset>173355</wp:posOffset>
                </wp:positionV>
                <wp:extent cx="6245860" cy="0"/>
                <wp:effectExtent l="32384" t="35560" r="36830" b="31115"/>
                <wp:wrapNone/>
                <wp:docPr id="2" name="Line 2"/>
                <wp:cNvGraphicFramePr/>
                <a:graphic xmlns:a="http://schemas.openxmlformats.org/drawingml/2006/main">
                  <a:graphicData uri="http://schemas.microsoft.com/office/word/2010/wordprocessingShape">
                    <wps:wsp>
                      <wps:cNvPr id="0" name=""/>
                      <wps:cNvSpPr/>
                      <wps:spPr bwMode="auto">
                        <a:xfrm>
                          <a:off x="0" y="0"/>
                          <a:ext cx="6245860" cy="0"/>
                        </a:xfrm>
                        <a:prstGeom prst="line">
                          <a:avLst/>
                        </a:prstGeom>
                        <a:noFill/>
                        <a:ln w="57150" cmpd="thinThick">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1" o:spid="_x0000_s1" style="position:absolute;left:0;text-align:left;z-index:251660288;mso-wrap-distance-left:9.00pt;mso-wrap-distance-top:0.00pt;mso-wrap-distance-right:9.00pt;mso-wrap-distance-bottom:0.00pt;visibility:visible;" from="0.0pt,13.6pt" to="491.8pt,13.6pt" filled="f" strokecolor="#000000" strokeweight="4.50pt"/>
            </w:pict>
          </mc:Fallback>
        </mc:AlternateContent>
      </w:r>
      <w:r>
        <w:rPr>
          <w:rFonts w:ascii="Times New Roman" w:hAnsi="Times New Roman"/>
          <w:b/>
          <w:spacing w:val="50"/>
        </w:rPr>
      </w:r>
      <w:r>
        <w:rPr>
          <w:rFonts w:ascii="Times New Roman" w:hAnsi="Times New Roman"/>
          <w:b/>
          <w:spacing w:val="50"/>
        </w:rPr>
      </w:r>
    </w:p>
    <w:p>
      <w:pPr>
        <w:ind w:firstLine="709"/>
        <w:jc w:val="center"/>
        <w:spacing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ind w:firstLine="709"/>
        <w:jc w:val="center"/>
        <w:spacing w:after="0" w:line="240" w:lineRule="auto"/>
        <w:rPr>
          <w:rFonts w:ascii="Times New Roman" w:hAnsi="Times New Roman"/>
          <w:b/>
          <w:sz w:val="28"/>
          <w:szCs w:val="28"/>
        </w:rPr>
      </w:pPr>
      <w:r>
        <w:rPr>
          <w:rFonts w:ascii="Times New Roman" w:hAnsi="Times New Roman"/>
          <w:b/>
          <w:sz w:val="28"/>
          <w:szCs w:val="28"/>
        </w:rPr>
        <w:t xml:space="preserve">ЗАКЛЮЧЕНИЕ</w:t>
      </w:r>
      <w:r>
        <w:rPr>
          <w:rFonts w:ascii="Times New Roman" w:hAnsi="Times New Roman"/>
          <w:b/>
          <w:sz w:val="28"/>
          <w:szCs w:val="28"/>
        </w:rPr>
      </w:r>
      <w:r>
        <w:rPr>
          <w:rFonts w:ascii="Times New Roman" w:hAnsi="Times New Roman"/>
          <w:b/>
          <w:sz w:val="28"/>
          <w:szCs w:val="28"/>
        </w:rPr>
      </w:r>
    </w:p>
    <w:p>
      <w:pPr>
        <w:ind w:firstLine="709"/>
        <w:jc w:val="center"/>
        <w:spacing w:after="0" w:line="240" w:lineRule="auto"/>
        <w:rPr>
          <w:rFonts w:ascii="Times New Roman" w:hAnsi="Times New Roman"/>
          <w:b/>
          <w:sz w:val="28"/>
          <w:szCs w:val="28"/>
        </w:rPr>
      </w:pPr>
      <w:r>
        <w:rPr>
          <w:rFonts w:ascii="Times New Roman" w:hAnsi="Times New Roman"/>
          <w:b/>
          <w:sz w:val="28"/>
          <w:szCs w:val="28"/>
        </w:rPr>
        <w:t xml:space="preserve">на проект решения Представительного Собрания Вытегорского муниципального района</w:t>
      </w:r>
      <w:r>
        <w:rPr>
          <w:rFonts w:ascii="Times New Roman" w:hAnsi="Times New Roman"/>
          <w:b/>
          <w:sz w:val="28"/>
          <w:szCs w:val="28"/>
        </w:rPr>
      </w:r>
      <w:r>
        <w:rPr>
          <w:rFonts w:ascii="Times New Roman" w:hAnsi="Times New Roman"/>
          <w:b/>
          <w:sz w:val="28"/>
          <w:szCs w:val="28"/>
        </w:rPr>
      </w:r>
    </w:p>
    <w:p>
      <w:pPr>
        <w:jc w:val="both"/>
        <w:spacing w:after="120" w:line="240" w:lineRule="auto"/>
        <w:rPr>
          <w:rFonts w:ascii="Times New Roman" w:hAnsi="Times New Roman"/>
          <w:sz w:val="28"/>
          <w:szCs w:val="28"/>
        </w:rPr>
      </w:pPr>
      <w:r>
        <w:rPr>
          <w:rFonts w:ascii="Times New Roman" w:hAnsi="Times New Roman"/>
          <w:sz w:val="28"/>
          <w:szCs w:val="28"/>
          <w:highlight w:val="none"/>
        </w:rPr>
      </w:r>
      <w:r>
        <w:rPr>
          <w:rFonts w:ascii="Times New Roman" w:hAnsi="Times New Roman"/>
          <w:sz w:val="28"/>
          <w:szCs w:val="28"/>
        </w:rPr>
      </w:r>
      <w:r>
        <w:rPr>
          <w:rFonts w:ascii="Times New Roman" w:hAnsi="Times New Roman"/>
          <w:sz w:val="28"/>
          <w:szCs w:val="28"/>
        </w:rPr>
      </w:r>
    </w:p>
    <w:p>
      <w:pPr>
        <w:jc w:val="both"/>
        <w:spacing w:after="120" w:line="240" w:lineRule="auto"/>
        <w:rPr>
          <w:rFonts w:ascii="Times New Roman" w:hAnsi="Times New Roman"/>
          <w:sz w:val="28"/>
          <w:szCs w:val="28"/>
          <w:highlight w:val="none"/>
        </w:rPr>
      </w:pPr>
      <w:r>
        <w:rPr>
          <w:rFonts w:ascii="Times New Roman" w:hAnsi="Times New Roman"/>
          <w:sz w:val="28"/>
          <w:szCs w:val="28"/>
        </w:rPr>
        <w:t xml:space="preserve">26.</w:t>
      </w:r>
      <w:r>
        <w:rPr>
          <w:rFonts w:ascii="Times New Roman" w:hAnsi="Times New Roman"/>
          <w:sz w:val="28"/>
          <w:szCs w:val="28"/>
        </w:rPr>
        <w:t xml:space="preserve">12.202</w:t>
      </w:r>
      <w:r>
        <w:rPr>
          <w:rFonts w:ascii="Times New Roman" w:hAnsi="Times New Roman"/>
          <w:sz w:val="28"/>
          <w:szCs w:val="28"/>
        </w:rPr>
        <w:t xml:space="preserve">3</w:t>
      </w:r>
      <w:r>
        <w:rPr>
          <w:rFonts w:ascii="Times New Roman" w:hAnsi="Times New Roman"/>
          <w:sz w:val="28"/>
          <w:szCs w:val="28"/>
        </w:rPr>
        <w:t xml:space="preserve"> г.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г. Вытегра</w:t>
      </w:r>
      <w:r>
        <w:rPr>
          <w:rFonts w:ascii="Times New Roman" w:hAnsi="Times New Roman"/>
          <w:sz w:val="28"/>
          <w:szCs w:val="28"/>
          <w:highlight w:val="none"/>
        </w:rPr>
      </w:r>
      <w:r>
        <w:rPr>
          <w:rFonts w:ascii="Times New Roman" w:hAnsi="Times New Roman"/>
          <w:sz w:val="28"/>
          <w:szCs w:val="28"/>
          <w:highlight w:val="none"/>
        </w:rPr>
      </w:r>
    </w:p>
    <w:p>
      <w:pPr>
        <w:ind w:firstLine="567"/>
        <w:jc w:val="both"/>
        <w:spacing w:after="120" w:line="240" w:lineRule="auto"/>
        <w:rPr>
          <w:rFonts w:ascii="Times New Roman" w:hAnsi="Times New Roman"/>
          <w:sz w:val="28"/>
          <w:szCs w:val="28"/>
        </w:rPr>
      </w:pPr>
      <w:r>
        <w:rPr>
          <w:rFonts w:ascii="Times New Roman" w:hAnsi="Times New Roman"/>
          <w:sz w:val="28"/>
          <w:szCs w:val="28"/>
        </w:rPr>
        <w:t xml:space="preserve">Заключение Ревизионной комиссии Вытегорского муниципального района на проект решения </w:t>
      </w:r>
      <w:r>
        <w:rPr>
          <w:rFonts w:ascii="Times New Roman" w:hAnsi="Times New Roman"/>
          <w:sz w:val="28"/>
          <w:szCs w:val="28"/>
        </w:rPr>
        <w:t xml:space="preserve">Представительного Собрания Вытегорского муниципального района </w:t>
      </w:r>
      <w:r>
        <w:rPr>
          <w:rFonts w:ascii="Times New Roman" w:hAnsi="Times New Roman"/>
          <w:sz w:val="28"/>
          <w:szCs w:val="28"/>
        </w:rPr>
        <w:t xml:space="preserve">«О</w:t>
      </w:r>
      <w:r>
        <w:rPr>
          <w:rFonts w:ascii="Times New Roman" w:hAnsi="Times New Roman"/>
          <w:sz w:val="28"/>
          <w:szCs w:val="28"/>
        </w:rPr>
        <w:t xml:space="preserve"> внесении изменений в решен</w:t>
      </w:r>
      <w:r>
        <w:rPr>
          <w:rFonts w:ascii="Times New Roman" w:hAnsi="Times New Roman"/>
          <w:sz w:val="28"/>
          <w:szCs w:val="28"/>
        </w:rPr>
        <w:t xml:space="preserve">ие Представительного Собрания </w:t>
      </w:r>
      <w:r>
        <w:rPr>
          <w:rFonts w:ascii="Times New Roman" w:hAnsi="Times New Roman"/>
          <w:sz w:val="28"/>
          <w:szCs w:val="28"/>
        </w:rPr>
        <w:t xml:space="preserve">от 13</w:t>
      </w:r>
      <w:r>
        <w:rPr>
          <w:rFonts w:ascii="Times New Roman" w:hAnsi="Times New Roman"/>
          <w:sz w:val="28"/>
          <w:szCs w:val="28"/>
        </w:rPr>
        <w:t xml:space="preserve">.1</w:t>
      </w:r>
      <w:r>
        <w:rPr>
          <w:rFonts w:ascii="Times New Roman" w:hAnsi="Times New Roman"/>
          <w:sz w:val="28"/>
          <w:szCs w:val="28"/>
        </w:rPr>
        <w:t xml:space="preserve">2.202</w:t>
      </w:r>
      <w:r>
        <w:rPr>
          <w:rFonts w:ascii="Times New Roman" w:hAnsi="Times New Roman"/>
          <w:sz w:val="28"/>
          <w:szCs w:val="28"/>
        </w:rPr>
        <w:t xml:space="preserve">2</w:t>
      </w:r>
      <w:r>
        <w:rPr>
          <w:rFonts w:ascii="Times New Roman" w:hAnsi="Times New Roman"/>
          <w:sz w:val="28"/>
          <w:szCs w:val="28"/>
        </w:rPr>
        <w:t xml:space="preserve"> № 5</w:t>
      </w:r>
      <w:r>
        <w:rPr>
          <w:rFonts w:ascii="Times New Roman" w:hAnsi="Times New Roman"/>
          <w:sz w:val="28"/>
          <w:szCs w:val="28"/>
        </w:rPr>
        <w:t xml:space="preserve">88</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подготовлено в соответствии с требованиями Бюджетного кодекса Российской Федерации, Положения о Ревизионной комиссии Вытегорского</w:t>
      </w:r>
      <w:r>
        <w:rPr>
          <w:rFonts w:ascii="Times New Roman" w:hAnsi="Times New Roman"/>
          <w:sz w:val="28"/>
          <w:szCs w:val="28"/>
        </w:rPr>
        <w:t xml:space="preserve"> муниципального района.</w:t>
      </w:r>
      <w:r>
        <w:rPr>
          <w:rFonts w:ascii="Times New Roman" w:hAnsi="Times New Roman"/>
          <w:sz w:val="28"/>
          <w:szCs w:val="28"/>
        </w:rPr>
      </w:r>
      <w:r>
        <w:rPr>
          <w:rFonts w:ascii="Times New Roman" w:hAnsi="Times New Roman"/>
          <w:sz w:val="28"/>
          <w:szCs w:val="28"/>
        </w:rPr>
      </w:r>
    </w:p>
    <w:p>
      <w:pPr>
        <w:jc w:val="both"/>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Проектом решения вносятся изменения</w:t>
      </w:r>
      <w:r>
        <w:rPr>
          <w:rFonts w:ascii="Times New Roman" w:hAnsi="Times New Roman"/>
          <w:sz w:val="28"/>
          <w:szCs w:val="28"/>
        </w:rPr>
        <w:t xml:space="preserve"> в решение Представительного Собрания Вытегорск</w:t>
      </w:r>
      <w:r>
        <w:rPr>
          <w:rFonts w:ascii="Times New Roman" w:hAnsi="Times New Roman"/>
          <w:sz w:val="28"/>
          <w:szCs w:val="28"/>
        </w:rPr>
        <w:t xml:space="preserve">ого муниципального района </w:t>
      </w:r>
      <w:r>
        <w:rPr>
          <w:rFonts w:ascii="Times New Roman" w:hAnsi="Times New Roman"/>
          <w:sz w:val="28"/>
          <w:szCs w:val="28"/>
        </w:rPr>
        <w:t xml:space="preserve">от 13</w:t>
      </w:r>
      <w:r>
        <w:rPr>
          <w:rFonts w:ascii="Times New Roman" w:hAnsi="Times New Roman"/>
          <w:sz w:val="28"/>
          <w:szCs w:val="28"/>
        </w:rPr>
        <w:t xml:space="preserve">.1</w:t>
      </w:r>
      <w:r>
        <w:rPr>
          <w:rFonts w:ascii="Times New Roman" w:hAnsi="Times New Roman"/>
          <w:sz w:val="28"/>
          <w:szCs w:val="28"/>
        </w:rPr>
        <w:t xml:space="preserve">2.202</w:t>
      </w:r>
      <w:r>
        <w:rPr>
          <w:rFonts w:ascii="Times New Roman" w:hAnsi="Times New Roman"/>
          <w:sz w:val="28"/>
          <w:szCs w:val="28"/>
        </w:rPr>
        <w:t xml:space="preserve">2</w:t>
      </w:r>
      <w:r>
        <w:rPr>
          <w:rFonts w:ascii="Times New Roman" w:hAnsi="Times New Roman"/>
          <w:sz w:val="28"/>
          <w:szCs w:val="28"/>
        </w:rPr>
        <w:t xml:space="preserve"> № 5</w:t>
      </w:r>
      <w:r>
        <w:rPr>
          <w:rFonts w:ascii="Times New Roman" w:hAnsi="Times New Roman"/>
          <w:sz w:val="28"/>
          <w:szCs w:val="28"/>
        </w:rPr>
        <w:t xml:space="preserve">88</w:t>
      </w:r>
      <w:r>
        <w:rPr>
          <w:rFonts w:ascii="Times New Roman" w:hAnsi="Times New Roman"/>
          <w:sz w:val="28"/>
          <w:szCs w:val="28"/>
        </w:rPr>
        <w:t xml:space="preserve"> </w:t>
      </w:r>
      <w:r>
        <w:rPr>
          <w:rFonts w:ascii="Times New Roman" w:hAnsi="Times New Roman"/>
          <w:sz w:val="28"/>
          <w:szCs w:val="28"/>
        </w:rPr>
        <w:t xml:space="preserve">«О районном бюджете на 202</w:t>
      </w:r>
      <w:r>
        <w:rPr>
          <w:rFonts w:ascii="Times New Roman" w:hAnsi="Times New Roman"/>
          <w:sz w:val="28"/>
          <w:szCs w:val="28"/>
        </w:rPr>
        <w:t xml:space="preserve">3</w:t>
      </w:r>
      <w:r>
        <w:rPr>
          <w:rFonts w:ascii="Times New Roman" w:hAnsi="Times New Roman"/>
          <w:sz w:val="28"/>
          <w:szCs w:val="28"/>
        </w:rPr>
        <w:t xml:space="preserve"> г</w:t>
      </w:r>
      <w:r>
        <w:rPr>
          <w:rFonts w:ascii="Times New Roman" w:hAnsi="Times New Roman"/>
          <w:sz w:val="28"/>
          <w:szCs w:val="28"/>
        </w:rPr>
        <w:t xml:space="preserve">од</w:t>
      </w:r>
      <w:r>
        <w:rPr>
          <w:rFonts w:ascii="Times New Roman" w:hAnsi="Times New Roman"/>
          <w:sz w:val="28"/>
          <w:szCs w:val="28"/>
        </w:rPr>
        <w:t xml:space="preserve"> и плановый период 202</w:t>
      </w:r>
      <w:r>
        <w:rPr>
          <w:rFonts w:ascii="Times New Roman" w:hAnsi="Times New Roman"/>
          <w:sz w:val="28"/>
          <w:szCs w:val="28"/>
        </w:rPr>
        <w:t xml:space="preserve">4</w:t>
      </w:r>
      <w:r>
        <w:rPr>
          <w:rFonts w:ascii="Times New Roman" w:hAnsi="Times New Roman"/>
          <w:sz w:val="28"/>
          <w:szCs w:val="28"/>
        </w:rPr>
        <w:t xml:space="preserve"> и 202</w:t>
      </w:r>
      <w:r>
        <w:rPr>
          <w:rFonts w:ascii="Times New Roman" w:hAnsi="Times New Roman"/>
          <w:sz w:val="28"/>
          <w:szCs w:val="28"/>
        </w:rPr>
        <w:t xml:space="preserve">5</w:t>
      </w:r>
      <w:r>
        <w:rPr>
          <w:rFonts w:ascii="Times New Roman" w:hAnsi="Times New Roman"/>
          <w:sz w:val="28"/>
          <w:szCs w:val="28"/>
        </w:rPr>
        <w:t xml:space="preserve"> годов</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jc w:val="both"/>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jc w:val="both"/>
        <w:spacing w:after="0" w:line="240" w:lineRule="auto"/>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2023 год </w:t>
      </w:r>
      <w:r>
        <w:rPr>
          <w:rFonts w:ascii="Times New Roman" w:hAnsi="Times New Roman"/>
          <w:b/>
          <w:sz w:val="28"/>
          <w:szCs w:val="28"/>
        </w:rPr>
      </w:r>
      <w:r>
        <w:rPr>
          <w:rFonts w:ascii="Times New Roman" w:hAnsi="Times New Roman"/>
          <w:b/>
          <w:sz w:val="28"/>
          <w:szCs w:val="28"/>
        </w:rPr>
      </w:r>
    </w:p>
    <w:p>
      <w:pPr>
        <w:jc w:val="both"/>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Первоначально районный бюджет </w:t>
      </w:r>
      <w:r>
        <w:rPr>
          <w:rFonts w:ascii="Times New Roman" w:hAnsi="Times New Roman"/>
          <w:sz w:val="28"/>
          <w:szCs w:val="28"/>
        </w:rPr>
        <w:t xml:space="preserve">на 2023 год </w:t>
      </w:r>
      <w:r>
        <w:rPr>
          <w:rFonts w:ascii="Times New Roman" w:hAnsi="Times New Roman"/>
          <w:sz w:val="28"/>
          <w:szCs w:val="28"/>
        </w:rPr>
        <w:t xml:space="preserve">был утвержден по дохо</w:t>
      </w:r>
      <w:r>
        <w:rPr>
          <w:rFonts w:ascii="Times New Roman" w:hAnsi="Times New Roman"/>
          <w:sz w:val="28"/>
          <w:szCs w:val="28"/>
        </w:rPr>
        <w:t xml:space="preserve">дам и расходам в сумме 1</w:t>
      </w:r>
      <w:r>
        <w:rPr>
          <w:rFonts w:ascii="Times New Roman" w:hAnsi="Times New Roman"/>
          <w:sz w:val="28"/>
          <w:szCs w:val="28"/>
        </w:rPr>
        <w:t xml:space="preserve">542391,2</w:t>
      </w:r>
      <w:r>
        <w:rPr>
          <w:rFonts w:ascii="Times New Roman" w:hAnsi="Times New Roman"/>
          <w:sz w:val="28"/>
          <w:szCs w:val="28"/>
        </w:rPr>
        <w:t xml:space="preserve"> тыс.</w:t>
      </w:r>
      <w:r>
        <w:rPr>
          <w:rFonts w:ascii="Times New Roman" w:hAnsi="Times New Roman"/>
          <w:sz w:val="28"/>
          <w:szCs w:val="28"/>
        </w:rPr>
        <w:t xml:space="preserve"> </w:t>
      </w:r>
      <w:r>
        <w:rPr>
          <w:rFonts w:ascii="Times New Roman" w:hAnsi="Times New Roman"/>
          <w:sz w:val="28"/>
          <w:szCs w:val="28"/>
        </w:rPr>
        <w:t xml:space="preserve">рублей – без дефицита. </w:t>
      </w:r>
      <w:r>
        <w:rPr>
          <w:rFonts w:ascii="Times New Roman" w:hAnsi="Times New Roman"/>
          <w:sz w:val="28"/>
          <w:szCs w:val="28"/>
        </w:rPr>
      </w:r>
      <w:r>
        <w:rPr>
          <w:rFonts w:ascii="Times New Roman" w:hAnsi="Times New Roman"/>
          <w:sz w:val="28"/>
          <w:szCs w:val="28"/>
        </w:rPr>
      </w:r>
    </w:p>
    <w:p>
      <w:pPr>
        <w:jc w:val="both"/>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П</w:t>
      </w:r>
      <w:r>
        <w:rPr>
          <w:rFonts w:ascii="Times New Roman" w:hAnsi="Times New Roman"/>
          <w:sz w:val="28"/>
          <w:szCs w:val="28"/>
        </w:rPr>
        <w:t xml:space="preserve">роектом решения п</w:t>
      </w:r>
      <w:r>
        <w:rPr>
          <w:rFonts w:ascii="Times New Roman" w:hAnsi="Times New Roman"/>
          <w:sz w:val="28"/>
          <w:szCs w:val="28"/>
        </w:rPr>
        <w:t xml:space="preserve">редлагается внести изменения в доходную и </w:t>
      </w:r>
      <w:r>
        <w:rPr>
          <w:rFonts w:ascii="Times New Roman" w:hAnsi="Times New Roman"/>
          <w:sz w:val="28"/>
          <w:szCs w:val="28"/>
        </w:rPr>
        <w:t xml:space="preserve">расходн</w:t>
      </w:r>
      <w:r>
        <w:rPr>
          <w:rFonts w:ascii="Times New Roman" w:hAnsi="Times New Roman"/>
          <w:sz w:val="28"/>
          <w:szCs w:val="28"/>
        </w:rPr>
        <w:t xml:space="preserve">ую части районного </w:t>
      </w:r>
      <w:r>
        <w:rPr>
          <w:rFonts w:ascii="Times New Roman" w:hAnsi="Times New Roman"/>
          <w:sz w:val="28"/>
          <w:szCs w:val="28"/>
        </w:rPr>
        <w:t xml:space="preserve">бюджета на 202</w:t>
      </w:r>
      <w:r>
        <w:rPr>
          <w:rFonts w:ascii="Times New Roman" w:hAnsi="Times New Roman"/>
          <w:sz w:val="28"/>
          <w:szCs w:val="28"/>
        </w:rPr>
        <w:t xml:space="preserve">3</w:t>
      </w:r>
      <w:r>
        <w:rPr>
          <w:rFonts w:ascii="Times New Roman" w:hAnsi="Times New Roman"/>
          <w:sz w:val="28"/>
          <w:szCs w:val="28"/>
        </w:rPr>
        <w:t xml:space="preserve"> год</w:t>
      </w:r>
      <w:r>
        <w:rPr>
          <w:rFonts w:ascii="Times New Roman" w:hAnsi="Times New Roman"/>
          <w:sz w:val="28"/>
          <w:szCs w:val="28"/>
        </w:rPr>
        <w:t xml:space="preserve">. </w:t>
      </w:r>
      <w:r>
        <w:rPr>
          <w:rFonts w:ascii="Times New Roman" w:hAnsi="Times New Roman"/>
          <w:sz w:val="28"/>
          <w:szCs w:val="28"/>
        </w:rPr>
        <w:t xml:space="preserve">Изменения в показатели бюджета на 2023 год приведены в таблице:</w:t>
      </w:r>
      <w:r>
        <w:rPr>
          <w:rFonts w:ascii="Times New Roman" w:hAnsi="Times New Roman"/>
          <w:sz w:val="28"/>
          <w:szCs w:val="28"/>
        </w:rPr>
      </w:r>
      <w:r>
        <w:rPr>
          <w:rFonts w:ascii="Times New Roman" w:hAnsi="Times New Roman"/>
          <w:sz w:val="28"/>
          <w:szCs w:val="28"/>
        </w:rPr>
      </w:r>
    </w:p>
    <w:p>
      <w:pPr>
        <w:jc w:val="both"/>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tbl>
      <w:tblPr>
        <w:tblStyle w:val="853"/>
        <w:tblW w:w="9351" w:type="dxa"/>
        <w:tblLayout w:type="fixed"/>
        <w:tblLook w:val="04A0" w:firstRow="1" w:lastRow="0" w:firstColumn="1" w:lastColumn="0" w:noHBand="0" w:noVBand="1"/>
      </w:tblPr>
      <w:tblGrid>
        <w:gridCol w:w="2122"/>
        <w:gridCol w:w="2409"/>
        <w:gridCol w:w="2127"/>
        <w:gridCol w:w="1275"/>
        <w:gridCol w:w="1418"/>
      </w:tblGrid>
      <w:tr>
        <w:tblPrEx/>
        <w:trPr>
          <w:trHeight w:val="488"/>
        </w:trPr>
        <w:tc>
          <w:tcPr>
            <w:tcW w:w="2122" w:type="dxa"/>
            <w:textDirection w:val="lrTb"/>
            <w:noWrap w:val="false"/>
          </w:tcPr>
          <w:p>
            <w:pPr>
              <w:rPr>
                <w:rFonts w:ascii="Times New Roman" w:hAnsi="Times New Roman"/>
                <w:sz w:val="18"/>
                <w:szCs w:val="18"/>
              </w:rPr>
            </w:pPr>
            <w:r>
              <w:rPr>
                <w:rFonts w:ascii="Times New Roman" w:hAnsi="Times New Roman"/>
                <w:sz w:val="18"/>
                <w:szCs w:val="18"/>
              </w:rPr>
            </w:r>
            <w:r>
              <w:rPr>
                <w:rFonts w:ascii="Times New Roman" w:hAnsi="Times New Roman"/>
                <w:sz w:val="18"/>
                <w:szCs w:val="18"/>
              </w:rPr>
            </w:r>
            <w:r>
              <w:rPr>
                <w:rFonts w:ascii="Times New Roman" w:hAnsi="Times New Roman"/>
                <w:sz w:val="18"/>
                <w:szCs w:val="18"/>
              </w:rPr>
            </w:r>
          </w:p>
        </w:tc>
        <w:tc>
          <w:tcPr>
            <w:tcW w:w="2409" w:type="dxa"/>
            <w:textDirection w:val="lrTb"/>
            <w:noWrap w:val="false"/>
          </w:tcPr>
          <w:p>
            <w:pPr>
              <w:jc w:val="center"/>
              <w:rPr>
                <w:rFonts w:ascii="Times New Roman" w:hAnsi="Times New Roman"/>
                <w:sz w:val="18"/>
                <w:szCs w:val="18"/>
              </w:rPr>
            </w:pPr>
            <w:r>
              <w:rPr>
                <w:rFonts w:ascii="Times New Roman" w:hAnsi="Times New Roman"/>
                <w:sz w:val="18"/>
                <w:szCs w:val="18"/>
              </w:rPr>
              <w:t xml:space="preserve">Утв</w:t>
            </w:r>
            <w:r>
              <w:rPr>
                <w:rFonts w:ascii="Times New Roman" w:hAnsi="Times New Roman"/>
                <w:sz w:val="18"/>
                <w:szCs w:val="18"/>
              </w:rPr>
              <w:t xml:space="preserve">ерждено решением о бюджете от 13.12.202</w:t>
            </w:r>
            <w:r>
              <w:rPr>
                <w:rFonts w:ascii="Times New Roman" w:hAnsi="Times New Roman"/>
                <w:sz w:val="18"/>
                <w:szCs w:val="18"/>
              </w:rPr>
              <w:t xml:space="preserve">2</w:t>
            </w:r>
            <w:r>
              <w:rPr>
                <w:rFonts w:ascii="Times New Roman" w:hAnsi="Times New Roman"/>
                <w:sz w:val="18"/>
                <w:szCs w:val="18"/>
              </w:rPr>
              <w:t xml:space="preserve"> </w:t>
            </w:r>
            <w:r>
              <w:rPr>
                <w:rFonts w:ascii="Times New Roman" w:hAnsi="Times New Roman"/>
                <w:sz w:val="18"/>
                <w:szCs w:val="18"/>
              </w:rPr>
            </w:r>
            <w:r>
              <w:rPr>
                <w:rFonts w:ascii="Times New Roman" w:hAnsi="Times New Roman"/>
                <w:sz w:val="18"/>
                <w:szCs w:val="18"/>
              </w:rPr>
            </w:r>
          </w:p>
          <w:p>
            <w:pPr>
              <w:jc w:val="center"/>
              <w:rPr>
                <w:rFonts w:ascii="Times New Roman" w:hAnsi="Times New Roman"/>
                <w:sz w:val="18"/>
                <w:szCs w:val="18"/>
              </w:rPr>
            </w:pPr>
            <w:r>
              <w:rPr>
                <w:rFonts w:ascii="Times New Roman" w:hAnsi="Times New Roman"/>
                <w:sz w:val="18"/>
                <w:szCs w:val="18"/>
              </w:rPr>
              <w:t xml:space="preserve">№ 5</w:t>
            </w:r>
            <w:r>
              <w:rPr>
                <w:rFonts w:ascii="Times New Roman" w:hAnsi="Times New Roman"/>
                <w:sz w:val="18"/>
                <w:szCs w:val="18"/>
              </w:rPr>
              <w:t xml:space="preserve">88</w:t>
            </w:r>
            <w:r>
              <w:rPr>
                <w:rFonts w:ascii="Times New Roman" w:hAnsi="Times New Roman"/>
                <w:sz w:val="18"/>
                <w:szCs w:val="18"/>
              </w:rPr>
              <w:t xml:space="preserve"> </w:t>
            </w:r>
            <w:r>
              <w:rPr>
                <w:rFonts w:ascii="Times New Roman" w:hAnsi="Times New Roman"/>
                <w:sz w:val="18"/>
                <w:szCs w:val="18"/>
              </w:rPr>
            </w:r>
            <w:r>
              <w:rPr>
                <w:rFonts w:ascii="Times New Roman" w:hAnsi="Times New Roman"/>
                <w:sz w:val="18"/>
                <w:szCs w:val="18"/>
              </w:rPr>
            </w:r>
          </w:p>
          <w:p>
            <w:pPr>
              <w:jc w:val="center"/>
              <w:rPr>
                <w:rFonts w:ascii="Times New Roman" w:hAnsi="Times New Roman"/>
                <w:sz w:val="18"/>
                <w:szCs w:val="18"/>
              </w:rPr>
            </w:pPr>
            <w:r>
              <w:rPr>
                <w:rFonts w:ascii="Times New Roman" w:hAnsi="Times New Roman"/>
                <w:sz w:val="18"/>
                <w:szCs w:val="18"/>
              </w:rPr>
              <w:t xml:space="preserve">с изменениями</w:t>
            </w:r>
            <w:r>
              <w:rPr>
                <w:rFonts w:ascii="Times New Roman" w:hAnsi="Times New Roman"/>
                <w:sz w:val="18"/>
                <w:szCs w:val="18"/>
              </w:rPr>
              <w:t xml:space="preserve"> </w:t>
            </w:r>
            <w:r>
              <w:rPr>
                <w:rFonts w:ascii="Times New Roman" w:hAnsi="Times New Roman"/>
                <w:sz w:val="18"/>
                <w:szCs w:val="18"/>
              </w:rPr>
            </w:r>
            <w:r>
              <w:rPr>
                <w:rFonts w:ascii="Times New Roman" w:hAnsi="Times New Roman"/>
                <w:sz w:val="18"/>
                <w:szCs w:val="18"/>
              </w:rPr>
            </w:r>
          </w:p>
        </w:tc>
        <w:tc>
          <w:tcPr>
            <w:tcW w:w="2127" w:type="dxa"/>
            <w:textDirection w:val="lrTb"/>
            <w:noWrap w:val="false"/>
          </w:tcPr>
          <w:p>
            <w:pPr>
              <w:jc w:val="center"/>
              <w:rPr>
                <w:rFonts w:ascii="Times New Roman" w:hAnsi="Times New Roman"/>
                <w:sz w:val="18"/>
                <w:szCs w:val="18"/>
              </w:rPr>
            </w:pPr>
            <w:r>
              <w:rPr>
                <w:rFonts w:ascii="Times New Roman" w:hAnsi="Times New Roman"/>
                <w:sz w:val="18"/>
                <w:szCs w:val="18"/>
              </w:rPr>
              <w:t xml:space="preserve">Предлагаемые изменение проектом решения</w:t>
            </w:r>
            <w:r>
              <w:rPr>
                <w:rFonts w:ascii="Times New Roman" w:hAnsi="Times New Roman"/>
                <w:sz w:val="18"/>
                <w:szCs w:val="18"/>
              </w:rPr>
            </w:r>
            <w:r>
              <w:rPr>
                <w:rFonts w:ascii="Times New Roman" w:hAnsi="Times New Roman"/>
                <w:sz w:val="18"/>
                <w:szCs w:val="18"/>
              </w:rPr>
            </w:r>
          </w:p>
        </w:tc>
        <w:tc>
          <w:tcPr>
            <w:tcW w:w="1275" w:type="dxa"/>
            <w:textDirection w:val="lrTb"/>
            <w:noWrap w:val="false"/>
          </w:tcPr>
          <w:p>
            <w:pPr>
              <w:jc w:val="center"/>
              <w:rPr>
                <w:rFonts w:ascii="Times New Roman" w:hAnsi="Times New Roman"/>
                <w:sz w:val="18"/>
                <w:szCs w:val="18"/>
              </w:rPr>
            </w:pPr>
            <w:r>
              <w:rPr>
                <w:rFonts w:ascii="Times New Roman" w:hAnsi="Times New Roman"/>
                <w:sz w:val="18"/>
                <w:szCs w:val="18"/>
              </w:rPr>
              <w:t xml:space="preserve">Изменение</w:t>
            </w:r>
            <w:r>
              <w:rPr>
                <w:rFonts w:ascii="Times New Roman" w:hAnsi="Times New Roman"/>
                <w:sz w:val="18"/>
                <w:szCs w:val="18"/>
              </w:rPr>
            </w:r>
            <w:r>
              <w:rPr>
                <w:rFonts w:ascii="Times New Roman" w:hAnsi="Times New Roman"/>
                <w:sz w:val="18"/>
                <w:szCs w:val="18"/>
              </w:rPr>
            </w:r>
          </w:p>
        </w:tc>
        <w:tc>
          <w:tcPr>
            <w:tcW w:w="1418" w:type="dxa"/>
            <w:textDirection w:val="lrTb"/>
            <w:noWrap w:val="false"/>
          </w:tcPr>
          <w:p>
            <w:pPr>
              <w:jc w:val="center"/>
              <w:rPr>
                <w:rFonts w:ascii="Times New Roman" w:hAnsi="Times New Roman"/>
                <w:sz w:val="18"/>
                <w:szCs w:val="18"/>
              </w:rPr>
            </w:pPr>
            <w:r>
              <w:rPr>
                <w:rFonts w:ascii="Times New Roman" w:hAnsi="Times New Roman"/>
                <w:sz w:val="18"/>
                <w:szCs w:val="18"/>
              </w:rPr>
              <w:t xml:space="preserve">% изменения</w:t>
            </w:r>
            <w:r>
              <w:rPr>
                <w:rFonts w:ascii="Times New Roman" w:hAnsi="Times New Roman"/>
                <w:sz w:val="18"/>
                <w:szCs w:val="18"/>
              </w:rPr>
              <w:t xml:space="preserve">, %</w:t>
            </w:r>
            <w:r>
              <w:rPr>
                <w:rFonts w:ascii="Times New Roman" w:hAnsi="Times New Roman"/>
                <w:sz w:val="18"/>
                <w:szCs w:val="18"/>
              </w:rPr>
            </w:r>
            <w:r>
              <w:rPr>
                <w:rFonts w:ascii="Times New Roman" w:hAnsi="Times New Roman"/>
                <w:sz w:val="18"/>
                <w:szCs w:val="18"/>
              </w:rPr>
            </w:r>
          </w:p>
        </w:tc>
      </w:tr>
      <w:tr>
        <w:tblPrEx/>
        <w:trPr>
          <w:trHeight w:val="313"/>
        </w:trPr>
        <w:tc>
          <w:tcPr>
            <w:tcW w:w="2122" w:type="dxa"/>
            <w:vAlign w:val="center"/>
            <w:textDirection w:val="lrTb"/>
            <w:noWrap w:val="false"/>
          </w:tcPr>
          <w:p>
            <w:pPr>
              <w:jc w:val="both"/>
              <w:rPr>
                <w:rFonts w:ascii="Times New Roman" w:hAnsi="Times New Roman"/>
                <w:sz w:val="18"/>
                <w:szCs w:val="18"/>
                <w:highlight w:val="white"/>
              </w:rPr>
            </w:pPr>
            <w:r>
              <w:rPr>
                <w:rFonts w:ascii="Times New Roman" w:hAnsi="Times New Roman"/>
                <w:sz w:val="18"/>
                <w:szCs w:val="18"/>
                <w:highlight w:val="white"/>
              </w:rPr>
              <w:t xml:space="preserve">Доходы всего (тыс.</w:t>
            </w:r>
            <w:r>
              <w:rPr>
                <w:rFonts w:ascii="Times New Roman" w:hAnsi="Times New Roman"/>
                <w:sz w:val="18"/>
                <w:szCs w:val="18"/>
                <w:highlight w:val="white"/>
              </w:rPr>
              <w:t xml:space="preserve"> </w:t>
            </w:r>
            <w:r>
              <w:rPr>
                <w:rFonts w:ascii="Times New Roman" w:hAnsi="Times New Roman"/>
                <w:sz w:val="18"/>
                <w:szCs w:val="18"/>
                <w:highlight w:val="white"/>
              </w:rPr>
              <w:t xml:space="preserve">руб.)</w:t>
            </w:r>
            <w:r>
              <w:rPr>
                <w:rFonts w:ascii="Times New Roman" w:hAnsi="Times New Roman"/>
                <w:sz w:val="18"/>
                <w:szCs w:val="18"/>
                <w:highlight w:val="white"/>
              </w:rPr>
            </w:r>
            <w:r>
              <w:rPr>
                <w:rFonts w:ascii="Times New Roman" w:hAnsi="Times New Roman"/>
                <w:sz w:val="18"/>
                <w:szCs w:val="18"/>
                <w:highlight w:val="white"/>
              </w:rPr>
            </w:r>
          </w:p>
        </w:tc>
        <w:tc>
          <w:tcPr>
            <w:tcW w:w="2409" w:type="dxa"/>
            <w:vAlign w:val="center"/>
            <w:textDirection w:val="lrTb"/>
            <w:noWrap w:val="false"/>
          </w:tcPr>
          <w:p>
            <w:pPr>
              <w:jc w:val="center"/>
              <w:rPr>
                <w:rFonts w:ascii="Times New Roman" w:hAnsi="Times New Roman"/>
                <w:sz w:val="18"/>
                <w:szCs w:val="18"/>
                <w:highlight w:val="white"/>
              </w:rPr>
            </w:pPr>
            <w:r>
              <w:rPr>
                <w:rFonts w:ascii="Times New Roman" w:hAnsi="Times New Roman"/>
                <w:sz w:val="18"/>
                <w:szCs w:val="18"/>
                <w:highlight w:val="white"/>
              </w:rPr>
              <w:t xml:space="preserve">1660978,3</w:t>
            </w:r>
            <w:r>
              <w:rPr>
                <w:rFonts w:ascii="Times New Roman" w:hAnsi="Times New Roman"/>
                <w:sz w:val="18"/>
                <w:szCs w:val="18"/>
                <w:highlight w:val="white"/>
              </w:rPr>
            </w:r>
            <w:r>
              <w:rPr>
                <w:rFonts w:ascii="Times New Roman" w:hAnsi="Times New Roman"/>
                <w:sz w:val="18"/>
                <w:szCs w:val="18"/>
                <w:highlight w:val="white"/>
              </w:rPr>
            </w:r>
          </w:p>
        </w:tc>
        <w:tc>
          <w:tcPr>
            <w:tcW w:w="2127" w:type="dxa"/>
            <w:vAlign w:val="center"/>
            <w:textDirection w:val="lrTb"/>
            <w:noWrap w:val="false"/>
          </w:tcPr>
          <w:p>
            <w:pPr>
              <w:jc w:val="center"/>
              <w:rPr>
                <w:rFonts w:ascii="Times New Roman" w:hAnsi="Times New Roman"/>
                <w:sz w:val="18"/>
                <w:szCs w:val="18"/>
                <w:highlight w:val="white"/>
              </w:rPr>
            </w:pPr>
            <w:r>
              <w:rPr>
                <w:rFonts w:ascii="Times New Roman" w:hAnsi="Times New Roman"/>
                <w:sz w:val="18"/>
                <w:szCs w:val="18"/>
                <w:highlight w:val="none"/>
              </w:rPr>
              <w:t xml:space="preserve">1500782,7</w:t>
            </w:r>
            <w:r>
              <w:rPr>
                <w:rFonts w:ascii="Times New Roman" w:hAnsi="Times New Roman"/>
                <w:sz w:val="18"/>
                <w:szCs w:val="18"/>
                <w:highlight w:val="white"/>
              </w:rPr>
            </w:r>
            <w:r>
              <w:rPr>
                <w:rFonts w:ascii="Times New Roman" w:hAnsi="Times New Roman"/>
                <w:sz w:val="18"/>
                <w:szCs w:val="18"/>
                <w:highlight w:val="white"/>
              </w:rPr>
            </w:r>
          </w:p>
        </w:tc>
        <w:tc>
          <w:tcPr>
            <w:tcW w:w="1275" w:type="dxa"/>
            <w:vAlign w:val="center"/>
            <w:textDirection w:val="lrTb"/>
            <w:noWrap w:val="false"/>
          </w:tcPr>
          <w:p>
            <w:pPr>
              <w:jc w:val="center"/>
              <w:rPr>
                <w:rFonts w:ascii="Times New Roman" w:hAnsi="Times New Roman"/>
                <w:sz w:val="18"/>
                <w:szCs w:val="18"/>
                <w:highlight w:val="white"/>
              </w:rPr>
            </w:pPr>
            <w:r>
              <w:rPr>
                <w:rFonts w:ascii="Times New Roman" w:hAnsi="Times New Roman"/>
                <w:sz w:val="18"/>
                <w:szCs w:val="18"/>
                <w:highlight w:val="none"/>
              </w:rPr>
              <w:t xml:space="preserve">-160195,6</w:t>
            </w:r>
            <w:r>
              <w:rPr>
                <w:rFonts w:ascii="Times New Roman" w:hAnsi="Times New Roman"/>
                <w:sz w:val="18"/>
                <w:szCs w:val="18"/>
                <w:highlight w:val="white"/>
              </w:rPr>
            </w:r>
            <w:r>
              <w:rPr>
                <w:rFonts w:ascii="Times New Roman" w:hAnsi="Times New Roman"/>
                <w:sz w:val="18"/>
                <w:szCs w:val="18"/>
                <w:highlight w:val="white"/>
              </w:rPr>
            </w:r>
          </w:p>
        </w:tc>
        <w:tc>
          <w:tcPr>
            <w:tcW w:w="1418" w:type="dxa"/>
            <w:vAlign w:val="center"/>
            <w:textDirection w:val="lrTb"/>
            <w:noWrap w:val="false"/>
          </w:tcPr>
          <w:p>
            <w:pPr>
              <w:jc w:val="center"/>
              <w:rPr>
                <w:rFonts w:ascii="Times New Roman" w:hAnsi="Times New Roman" w:cs="Times New Roman"/>
                <w:sz w:val="18"/>
                <w:szCs w:val="18"/>
                <w:highlight w:val="white"/>
              </w:rPr>
            </w:pPr>
            <w:r>
              <w:rPr>
                <w:rFonts w:ascii="Times New Roman" w:hAnsi="Times New Roman" w:cs="Times New Roman"/>
                <w:sz w:val="18"/>
                <w:szCs w:val="18"/>
                <w:highlight w:val="none"/>
              </w:rPr>
              <w:t xml:space="preserve">-9,6%</w:t>
            </w:r>
            <w:r>
              <w:rPr>
                <w:rFonts w:ascii="Times New Roman" w:hAnsi="Times New Roman" w:cs="Times New Roman"/>
                <w:sz w:val="18"/>
                <w:szCs w:val="18"/>
                <w:highlight w:val="white"/>
              </w:rPr>
            </w:r>
            <w:r>
              <w:rPr>
                <w:rFonts w:ascii="Times New Roman" w:hAnsi="Times New Roman" w:cs="Times New Roman"/>
                <w:sz w:val="18"/>
                <w:szCs w:val="18"/>
                <w:highlight w:val="white"/>
              </w:rPr>
            </w:r>
          </w:p>
        </w:tc>
      </w:tr>
      <w:tr>
        <w:tblPrEx/>
        <w:trPr>
          <w:trHeight w:val="275"/>
        </w:trPr>
        <w:tc>
          <w:tcPr>
            <w:tcW w:w="2122" w:type="dxa"/>
            <w:textDirection w:val="lrTb"/>
            <w:noWrap w:val="false"/>
          </w:tcPr>
          <w:p>
            <w:pPr>
              <w:rPr>
                <w:rFonts w:ascii="Times New Roman" w:hAnsi="Times New Roman"/>
                <w:sz w:val="18"/>
                <w:szCs w:val="18"/>
                <w:highlight w:val="white"/>
              </w:rPr>
            </w:pPr>
            <w:r>
              <w:rPr>
                <w:rFonts w:ascii="Times New Roman" w:hAnsi="Times New Roman"/>
                <w:sz w:val="18"/>
                <w:szCs w:val="18"/>
                <w:highlight w:val="white"/>
              </w:rPr>
              <w:t xml:space="preserve">Расходы (тыс.</w:t>
            </w:r>
            <w:r>
              <w:rPr>
                <w:rFonts w:ascii="Times New Roman" w:hAnsi="Times New Roman"/>
                <w:sz w:val="18"/>
                <w:szCs w:val="18"/>
                <w:highlight w:val="white"/>
              </w:rPr>
              <w:t xml:space="preserve"> </w:t>
            </w:r>
            <w:r>
              <w:rPr>
                <w:rFonts w:ascii="Times New Roman" w:hAnsi="Times New Roman"/>
                <w:sz w:val="18"/>
                <w:szCs w:val="18"/>
                <w:highlight w:val="white"/>
              </w:rPr>
              <w:t xml:space="preserve">руб.)</w:t>
            </w:r>
            <w:r>
              <w:rPr>
                <w:rFonts w:ascii="Times New Roman" w:hAnsi="Times New Roman"/>
                <w:sz w:val="18"/>
                <w:szCs w:val="18"/>
                <w:highlight w:val="white"/>
              </w:rPr>
            </w:r>
            <w:r>
              <w:rPr>
                <w:rFonts w:ascii="Times New Roman" w:hAnsi="Times New Roman"/>
                <w:sz w:val="18"/>
                <w:szCs w:val="18"/>
                <w:highlight w:val="white"/>
              </w:rPr>
            </w:r>
          </w:p>
        </w:tc>
        <w:tc>
          <w:tcPr>
            <w:tcW w:w="2409" w:type="dxa"/>
            <w:vAlign w:val="center"/>
            <w:textDirection w:val="lrTb"/>
            <w:noWrap w:val="false"/>
          </w:tcPr>
          <w:p>
            <w:pPr>
              <w:jc w:val="center"/>
              <w:rPr>
                <w:rFonts w:ascii="Times New Roman" w:hAnsi="Times New Roman"/>
                <w:sz w:val="18"/>
                <w:szCs w:val="18"/>
                <w:highlight w:val="white"/>
              </w:rPr>
            </w:pPr>
            <w:r>
              <w:rPr>
                <w:rFonts w:ascii="Times New Roman" w:hAnsi="Times New Roman"/>
                <w:sz w:val="18"/>
                <w:szCs w:val="18"/>
                <w:highlight w:val="white"/>
              </w:rPr>
              <w:t xml:space="preserve">1703204,5</w:t>
            </w:r>
            <w:r>
              <w:rPr>
                <w:rFonts w:ascii="Times New Roman" w:hAnsi="Times New Roman"/>
                <w:sz w:val="18"/>
                <w:szCs w:val="18"/>
                <w:highlight w:val="white"/>
              </w:rPr>
            </w:r>
            <w:r>
              <w:rPr>
                <w:rFonts w:ascii="Times New Roman" w:hAnsi="Times New Roman"/>
                <w:sz w:val="18"/>
                <w:szCs w:val="18"/>
                <w:highlight w:val="white"/>
              </w:rPr>
            </w:r>
          </w:p>
        </w:tc>
        <w:tc>
          <w:tcPr>
            <w:tcW w:w="2127" w:type="dxa"/>
            <w:vAlign w:val="center"/>
            <w:textDirection w:val="lrTb"/>
            <w:noWrap w:val="false"/>
          </w:tcPr>
          <w:p>
            <w:pPr>
              <w:jc w:val="center"/>
              <w:rPr>
                <w:rFonts w:ascii="Times New Roman" w:hAnsi="Times New Roman"/>
                <w:sz w:val="18"/>
                <w:szCs w:val="18"/>
                <w:highlight w:val="white"/>
              </w:rPr>
            </w:pPr>
            <w:r>
              <w:rPr>
                <w:rFonts w:ascii="Times New Roman" w:hAnsi="Times New Roman"/>
                <w:sz w:val="18"/>
                <w:szCs w:val="18"/>
                <w:highlight w:val="none"/>
              </w:rPr>
              <w:t xml:space="preserve">1515036,9</w:t>
            </w:r>
            <w:r>
              <w:rPr>
                <w:rFonts w:ascii="Times New Roman" w:hAnsi="Times New Roman"/>
                <w:sz w:val="18"/>
                <w:szCs w:val="18"/>
                <w:highlight w:val="white"/>
              </w:rPr>
            </w:r>
            <w:r>
              <w:rPr>
                <w:rFonts w:ascii="Times New Roman" w:hAnsi="Times New Roman"/>
                <w:sz w:val="18"/>
                <w:szCs w:val="18"/>
                <w:highlight w:val="white"/>
              </w:rPr>
            </w:r>
          </w:p>
        </w:tc>
        <w:tc>
          <w:tcPr>
            <w:tcW w:w="1275" w:type="dxa"/>
            <w:vAlign w:val="center"/>
            <w:textDirection w:val="lrTb"/>
            <w:noWrap w:val="false"/>
          </w:tcPr>
          <w:p>
            <w:pPr>
              <w:jc w:val="center"/>
              <w:rPr>
                <w:rFonts w:ascii="Times New Roman" w:hAnsi="Times New Roman"/>
                <w:sz w:val="18"/>
                <w:szCs w:val="18"/>
                <w:highlight w:val="white"/>
              </w:rPr>
            </w:pPr>
            <w:r>
              <w:rPr>
                <w:rFonts w:ascii="Times New Roman" w:hAnsi="Times New Roman"/>
                <w:sz w:val="18"/>
                <w:szCs w:val="18"/>
                <w:highlight w:val="none"/>
              </w:rPr>
              <w:t xml:space="preserve">-188167,6</w:t>
            </w:r>
            <w:r>
              <w:rPr>
                <w:rFonts w:ascii="Times New Roman" w:hAnsi="Times New Roman"/>
                <w:sz w:val="18"/>
                <w:szCs w:val="18"/>
                <w:highlight w:val="white"/>
              </w:rPr>
            </w:r>
            <w:r>
              <w:rPr>
                <w:rFonts w:ascii="Times New Roman" w:hAnsi="Times New Roman"/>
                <w:sz w:val="18"/>
                <w:szCs w:val="18"/>
                <w:highlight w:val="white"/>
              </w:rPr>
            </w:r>
          </w:p>
        </w:tc>
        <w:tc>
          <w:tcPr>
            <w:tcW w:w="1418" w:type="dxa"/>
            <w:vAlign w:val="center"/>
            <w:textDirection w:val="lrTb"/>
            <w:noWrap w:val="false"/>
          </w:tcPr>
          <w:p>
            <w:pPr>
              <w:jc w:val="center"/>
              <w:rPr>
                <w:rFonts w:ascii="Times New Roman" w:hAnsi="Times New Roman" w:cs="Times New Roman"/>
                <w:sz w:val="18"/>
                <w:szCs w:val="18"/>
                <w:highlight w:val="white"/>
              </w:rPr>
            </w:pPr>
            <w:r>
              <w:rPr>
                <w:rFonts w:ascii="Times New Roman" w:hAnsi="Times New Roman" w:cs="Times New Roman"/>
                <w:sz w:val="18"/>
                <w:szCs w:val="18"/>
                <w:highlight w:val="none"/>
              </w:rPr>
              <w:t xml:space="preserve">-11,0%</w:t>
            </w:r>
            <w:r>
              <w:rPr>
                <w:rFonts w:ascii="Times New Roman" w:hAnsi="Times New Roman" w:cs="Times New Roman"/>
                <w:sz w:val="18"/>
                <w:szCs w:val="18"/>
                <w:highlight w:val="white"/>
              </w:rPr>
            </w:r>
            <w:r>
              <w:rPr>
                <w:rFonts w:ascii="Times New Roman" w:hAnsi="Times New Roman" w:cs="Times New Roman"/>
                <w:sz w:val="18"/>
                <w:szCs w:val="18"/>
                <w:highlight w:val="white"/>
              </w:rPr>
            </w:r>
          </w:p>
        </w:tc>
      </w:tr>
      <w:tr>
        <w:tblPrEx/>
        <w:trPr>
          <w:trHeight w:val="419"/>
        </w:trPr>
        <w:tc>
          <w:tcPr>
            <w:tcW w:w="2122" w:type="dxa"/>
            <w:textDirection w:val="lrTb"/>
            <w:noWrap w:val="false"/>
          </w:tcPr>
          <w:p>
            <w:pPr>
              <w:rPr>
                <w:rFonts w:ascii="Times New Roman" w:hAnsi="Times New Roman"/>
                <w:sz w:val="18"/>
                <w:szCs w:val="18"/>
                <w:highlight w:val="white"/>
              </w:rPr>
            </w:pPr>
            <w:r>
              <w:rPr>
                <w:rFonts w:ascii="Times New Roman" w:hAnsi="Times New Roman"/>
                <w:sz w:val="18"/>
                <w:szCs w:val="18"/>
                <w:highlight w:val="white"/>
              </w:rPr>
              <w:t xml:space="preserve">Дефицит бюджета (-), профицит бюджета (+)</w:t>
            </w:r>
            <w:r>
              <w:rPr>
                <w:rFonts w:ascii="Times New Roman" w:hAnsi="Times New Roman"/>
                <w:sz w:val="18"/>
                <w:szCs w:val="18"/>
                <w:highlight w:val="white"/>
              </w:rPr>
            </w:r>
            <w:r>
              <w:rPr>
                <w:rFonts w:ascii="Times New Roman" w:hAnsi="Times New Roman"/>
                <w:sz w:val="18"/>
                <w:szCs w:val="18"/>
                <w:highlight w:val="white"/>
              </w:rPr>
            </w:r>
          </w:p>
        </w:tc>
        <w:tc>
          <w:tcPr>
            <w:tcW w:w="2409" w:type="dxa"/>
            <w:vAlign w:val="center"/>
            <w:textDirection w:val="lrTb"/>
            <w:noWrap w:val="false"/>
          </w:tcPr>
          <w:p>
            <w:pPr>
              <w:jc w:val="center"/>
              <w:rPr>
                <w:rFonts w:ascii="Times New Roman" w:hAnsi="Times New Roman"/>
                <w:sz w:val="18"/>
                <w:szCs w:val="18"/>
                <w:highlight w:val="white"/>
              </w:rPr>
            </w:pPr>
            <w:r>
              <w:rPr>
                <w:rFonts w:ascii="Times New Roman" w:hAnsi="Times New Roman"/>
                <w:sz w:val="18"/>
                <w:szCs w:val="18"/>
                <w:highlight w:val="white"/>
              </w:rPr>
              <w:t xml:space="preserve">-42226,2</w:t>
            </w:r>
            <w:r>
              <w:rPr>
                <w:rFonts w:ascii="Times New Roman" w:hAnsi="Times New Roman"/>
                <w:sz w:val="18"/>
                <w:szCs w:val="18"/>
                <w:highlight w:val="white"/>
              </w:rPr>
            </w:r>
            <w:r>
              <w:rPr>
                <w:rFonts w:ascii="Times New Roman" w:hAnsi="Times New Roman"/>
                <w:sz w:val="18"/>
                <w:szCs w:val="18"/>
                <w:highlight w:val="white"/>
              </w:rPr>
            </w:r>
          </w:p>
        </w:tc>
        <w:tc>
          <w:tcPr>
            <w:tcW w:w="2127" w:type="dxa"/>
            <w:vAlign w:val="center"/>
            <w:textDirection w:val="lrTb"/>
            <w:noWrap w:val="false"/>
          </w:tcPr>
          <w:p>
            <w:pPr>
              <w:jc w:val="center"/>
              <w:rPr>
                <w:rFonts w:ascii="Times New Roman" w:hAnsi="Times New Roman"/>
                <w:sz w:val="18"/>
                <w:szCs w:val="18"/>
                <w:highlight w:val="white"/>
              </w:rPr>
            </w:pPr>
            <w:r>
              <w:rPr>
                <w:rFonts w:ascii="Times New Roman" w:hAnsi="Times New Roman"/>
                <w:sz w:val="18"/>
                <w:szCs w:val="18"/>
                <w:highlight w:val="none"/>
              </w:rPr>
              <w:t xml:space="preserve">-14254,2</w:t>
            </w:r>
            <w:r>
              <w:rPr>
                <w:rFonts w:ascii="Times New Roman" w:hAnsi="Times New Roman"/>
                <w:sz w:val="18"/>
                <w:szCs w:val="18"/>
                <w:highlight w:val="white"/>
              </w:rPr>
            </w:r>
            <w:r>
              <w:rPr>
                <w:rFonts w:ascii="Times New Roman" w:hAnsi="Times New Roman"/>
                <w:sz w:val="18"/>
                <w:szCs w:val="18"/>
                <w:highlight w:val="white"/>
              </w:rPr>
            </w:r>
          </w:p>
        </w:tc>
        <w:tc>
          <w:tcPr>
            <w:tcW w:w="1275" w:type="dxa"/>
            <w:vAlign w:val="center"/>
            <w:textDirection w:val="lrTb"/>
            <w:noWrap w:val="false"/>
          </w:tcPr>
          <w:p>
            <w:pPr>
              <w:jc w:val="center"/>
              <w:rPr>
                <w:rFonts w:ascii="Times New Roman" w:hAnsi="Times New Roman"/>
                <w:sz w:val="18"/>
                <w:szCs w:val="18"/>
                <w:highlight w:val="white"/>
              </w:rPr>
            </w:pPr>
            <w:r>
              <w:rPr>
                <w:rFonts w:ascii="Times New Roman" w:hAnsi="Times New Roman"/>
                <w:sz w:val="18"/>
                <w:szCs w:val="18"/>
                <w:highlight w:val="none"/>
              </w:rPr>
              <w:t xml:space="preserve">27972,0</w:t>
            </w:r>
            <w:r>
              <w:rPr>
                <w:rFonts w:ascii="Times New Roman" w:hAnsi="Times New Roman"/>
                <w:sz w:val="18"/>
                <w:szCs w:val="18"/>
                <w:highlight w:val="white"/>
              </w:rPr>
            </w:r>
          </w:p>
        </w:tc>
        <w:tc>
          <w:tcPr>
            <w:tcW w:w="1418" w:type="dxa"/>
            <w:vAlign w:val="center"/>
            <w:textDirection w:val="lrTb"/>
            <w:noWrap w:val="false"/>
          </w:tcPr>
          <w:p>
            <w:pPr>
              <w:jc w:val="center"/>
              <w:rPr>
                <w:rFonts w:ascii="Times New Roman" w:hAnsi="Times New Roman" w:cs="Times New Roman"/>
                <w:sz w:val="18"/>
                <w:szCs w:val="18"/>
                <w:highlight w:val="white"/>
              </w:rPr>
            </w:pPr>
            <w:r>
              <w:rPr>
                <w:rFonts w:ascii="Times New Roman" w:hAnsi="Times New Roman" w:cs="Times New Roman"/>
                <w:sz w:val="18"/>
                <w:szCs w:val="18"/>
                <w:highlight w:val="none"/>
              </w:rPr>
              <w:t xml:space="preserve">-66,2%</w:t>
            </w:r>
            <w:r>
              <w:rPr>
                <w:rFonts w:ascii="Times New Roman" w:hAnsi="Times New Roman" w:cs="Times New Roman"/>
                <w:sz w:val="18"/>
                <w:szCs w:val="18"/>
                <w:highlight w:val="white"/>
              </w:rPr>
            </w:r>
            <w:r>
              <w:rPr>
                <w:rFonts w:ascii="Times New Roman" w:hAnsi="Times New Roman" w:cs="Times New Roman"/>
                <w:sz w:val="18"/>
                <w:szCs w:val="18"/>
                <w:highlight w:val="white"/>
              </w:rPr>
            </w:r>
          </w:p>
        </w:tc>
      </w:tr>
    </w:tbl>
    <w:p>
      <w:pPr>
        <w:jc w:val="both"/>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ind w:firstLine="0"/>
        <w:jc w:val="both"/>
        <w:spacing w:after="0" w:line="240" w:lineRule="auto"/>
        <w:rPr>
          <w:rFonts w:ascii="Times New Roman" w:hAnsi="Times New Roman"/>
          <w:sz w:val="28"/>
          <w:szCs w:val="28"/>
        </w:rPr>
      </w:pPr>
      <w:r>
        <w:rPr>
          <w:rFonts w:ascii="Times New Roman" w:hAnsi="Times New Roman"/>
          <w:sz w:val="28"/>
          <w:szCs w:val="28"/>
        </w:rPr>
        <w:t xml:space="preserve">        Общий </w:t>
      </w:r>
      <w:r>
        <w:rPr>
          <w:rFonts w:ascii="Times New Roman" w:hAnsi="Times New Roman"/>
          <w:sz w:val="28"/>
          <w:szCs w:val="28"/>
        </w:rPr>
        <w:t xml:space="preserve">плановый </w:t>
      </w:r>
      <w:r>
        <w:rPr>
          <w:rFonts w:ascii="Times New Roman" w:hAnsi="Times New Roman"/>
          <w:sz w:val="28"/>
          <w:szCs w:val="28"/>
        </w:rPr>
        <w:t xml:space="preserve">объем доходов бюджет</w:t>
      </w:r>
      <w:r>
        <w:rPr>
          <w:rFonts w:ascii="Times New Roman" w:hAnsi="Times New Roman"/>
          <w:sz w:val="28"/>
          <w:szCs w:val="28"/>
        </w:rPr>
        <w:t xml:space="preserve">а в 202</w:t>
      </w:r>
      <w:r>
        <w:rPr>
          <w:rFonts w:ascii="Times New Roman" w:hAnsi="Times New Roman"/>
          <w:sz w:val="28"/>
          <w:szCs w:val="28"/>
        </w:rPr>
        <w:t xml:space="preserve">3</w:t>
      </w:r>
      <w:r>
        <w:rPr>
          <w:rFonts w:ascii="Times New Roman" w:hAnsi="Times New Roman"/>
          <w:sz w:val="28"/>
          <w:szCs w:val="28"/>
        </w:rPr>
        <w:t xml:space="preserve"> году </w:t>
      </w:r>
      <w:r>
        <w:rPr>
          <w:rFonts w:ascii="Times New Roman" w:hAnsi="Times New Roman"/>
          <w:sz w:val="28"/>
          <w:szCs w:val="28"/>
        </w:rPr>
        <w:t xml:space="preserve">сократится </w:t>
      </w:r>
      <w:r>
        <w:rPr>
          <w:rFonts w:ascii="Times New Roman" w:hAnsi="Times New Roman"/>
          <w:sz w:val="28"/>
          <w:szCs w:val="28"/>
        </w:rPr>
        <w:t xml:space="preserve">на </w:t>
      </w:r>
      <w:r>
        <w:rPr>
          <w:rFonts w:ascii="Times New Roman" w:hAnsi="Times New Roman"/>
          <w:sz w:val="28"/>
          <w:szCs w:val="28"/>
        </w:rPr>
        <w:t xml:space="preserve">160195,6</w:t>
      </w:r>
      <w:r>
        <w:rPr>
          <w:rFonts w:ascii="Times New Roman" w:hAnsi="Times New Roman"/>
          <w:sz w:val="28"/>
          <w:szCs w:val="28"/>
        </w:rPr>
        <w:t xml:space="preserve"> тыс.</w:t>
      </w:r>
      <w:r>
        <w:rPr>
          <w:rFonts w:ascii="Times New Roman" w:hAnsi="Times New Roman"/>
          <w:sz w:val="28"/>
          <w:szCs w:val="28"/>
        </w:rPr>
        <w:t xml:space="preserve"> </w:t>
      </w:r>
      <w:r>
        <w:rPr>
          <w:rFonts w:ascii="Times New Roman" w:hAnsi="Times New Roman"/>
          <w:sz w:val="28"/>
          <w:szCs w:val="28"/>
        </w:rPr>
        <w:t xml:space="preserve">рублей</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-9,6%)</w:t>
      </w:r>
      <w:r>
        <w:rPr>
          <w:rFonts w:ascii="Times New Roman" w:hAnsi="Times New Roman"/>
          <w:sz w:val="28"/>
          <w:szCs w:val="28"/>
        </w:rPr>
        <w:t xml:space="preserve"> и </w:t>
      </w:r>
      <w:r>
        <w:rPr>
          <w:rFonts w:ascii="Times New Roman" w:hAnsi="Times New Roman"/>
          <w:sz w:val="28"/>
          <w:szCs w:val="28"/>
        </w:rPr>
        <w:t xml:space="preserve">сос</w:t>
      </w:r>
      <w:r>
        <w:rPr>
          <w:rFonts w:ascii="Times New Roman" w:hAnsi="Times New Roman"/>
          <w:sz w:val="28"/>
          <w:szCs w:val="28"/>
        </w:rPr>
        <w:t xml:space="preserve">тавит</w:t>
      </w:r>
      <w:r>
        <w:rPr>
          <w:rFonts w:ascii="Times New Roman" w:hAnsi="Times New Roman"/>
          <w:sz w:val="28"/>
          <w:szCs w:val="28"/>
        </w:rPr>
        <w:t xml:space="preserve"> 1500782,7</w:t>
      </w:r>
      <w:r>
        <w:rPr>
          <w:rFonts w:ascii="Times New Roman" w:hAnsi="Times New Roman"/>
          <w:sz w:val="28"/>
          <w:szCs w:val="28"/>
        </w:rPr>
        <w:t xml:space="preserve"> тыс.</w:t>
      </w:r>
      <w:r>
        <w:rPr>
          <w:rFonts w:ascii="Times New Roman" w:hAnsi="Times New Roman"/>
          <w:sz w:val="28"/>
          <w:szCs w:val="28"/>
        </w:rPr>
        <w:t xml:space="preserve"> </w:t>
      </w:r>
      <w:r>
        <w:rPr>
          <w:rFonts w:ascii="Times New Roman" w:hAnsi="Times New Roman"/>
          <w:sz w:val="28"/>
          <w:szCs w:val="28"/>
        </w:rPr>
        <w:t xml:space="preserve">рублей</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План поступлений налоговых и неналоговых доходов </w:t>
      </w:r>
      <w:r>
        <w:rPr>
          <w:rFonts w:ascii="Times New Roman" w:hAnsi="Times New Roman"/>
          <w:sz w:val="28"/>
          <w:szCs w:val="28"/>
        </w:rPr>
        <w:t xml:space="preserve">останется без изменений</w:t>
      </w:r>
      <w:r>
        <w:rPr>
          <w:rFonts w:ascii="Times New Roman" w:hAnsi="Times New Roman"/>
          <w:sz w:val="28"/>
          <w:szCs w:val="28"/>
        </w:rPr>
        <w:t xml:space="preserve"> и </w:t>
      </w:r>
      <w:r>
        <w:rPr>
          <w:rFonts w:ascii="Times New Roman" w:hAnsi="Times New Roman"/>
          <w:sz w:val="28"/>
          <w:szCs w:val="28"/>
        </w:rPr>
        <w:t xml:space="preserve">составит </w:t>
      </w:r>
      <w:r>
        <w:rPr>
          <w:rFonts w:ascii="Times New Roman" w:hAnsi="Times New Roman"/>
          <w:sz w:val="28"/>
          <w:szCs w:val="28"/>
        </w:rPr>
        <w:t xml:space="preserve">410129,0</w:t>
      </w:r>
      <w:r>
        <w:rPr>
          <w:rFonts w:ascii="Times New Roman" w:hAnsi="Times New Roman"/>
          <w:sz w:val="28"/>
          <w:szCs w:val="28"/>
        </w:rPr>
        <w:t xml:space="preserve"> т</w:t>
      </w:r>
      <w:r>
        <w:rPr>
          <w:rFonts w:ascii="Times New Roman" w:hAnsi="Times New Roman"/>
          <w:sz w:val="28"/>
          <w:szCs w:val="28"/>
        </w:rPr>
        <w:t xml:space="preserve">ыс.</w:t>
      </w:r>
      <w:r>
        <w:rPr>
          <w:rFonts w:ascii="Times New Roman" w:hAnsi="Times New Roman"/>
          <w:sz w:val="28"/>
          <w:szCs w:val="28"/>
        </w:rPr>
        <w:t xml:space="preserve"> </w:t>
      </w:r>
      <w:r>
        <w:rPr>
          <w:rFonts w:ascii="Times New Roman" w:hAnsi="Times New Roman"/>
          <w:sz w:val="28"/>
          <w:szCs w:val="28"/>
        </w:rPr>
        <w:t xml:space="preserve">р</w:t>
      </w:r>
      <w:r>
        <w:rPr>
          <w:rFonts w:ascii="Times New Roman" w:hAnsi="Times New Roman"/>
          <w:sz w:val="28"/>
          <w:szCs w:val="28"/>
        </w:rPr>
        <w:t xml:space="preserve">ублей</w:t>
      </w:r>
      <w:r>
        <w:rPr>
          <w:rFonts w:ascii="Times New Roman" w:hAnsi="Times New Roman"/>
          <w:sz w:val="28"/>
          <w:szCs w:val="28"/>
        </w:rPr>
        <w:t xml:space="preserve">, из них налоговых </w:t>
      </w:r>
      <w:r>
        <w:rPr>
          <w:rFonts w:ascii="Times New Roman" w:hAnsi="Times New Roman"/>
          <w:sz w:val="28"/>
          <w:szCs w:val="28"/>
        </w:rPr>
        <w:t xml:space="preserve">389373,0</w:t>
      </w:r>
      <w:r>
        <w:rPr>
          <w:rFonts w:ascii="Times New Roman" w:hAnsi="Times New Roman"/>
          <w:sz w:val="28"/>
          <w:szCs w:val="28"/>
        </w:rPr>
        <w:t xml:space="preserve"> тыс.</w:t>
      </w:r>
      <w:r>
        <w:rPr>
          <w:rFonts w:ascii="Times New Roman" w:hAnsi="Times New Roman"/>
          <w:sz w:val="28"/>
          <w:szCs w:val="28"/>
        </w:rPr>
        <w:t xml:space="preserve"> </w:t>
      </w:r>
      <w:r>
        <w:rPr>
          <w:rFonts w:ascii="Times New Roman" w:hAnsi="Times New Roman"/>
          <w:sz w:val="28"/>
          <w:szCs w:val="28"/>
        </w:rPr>
        <w:t xml:space="preserve">рублей</w:t>
      </w:r>
      <w:r>
        <w:rPr>
          <w:rFonts w:ascii="Times New Roman" w:hAnsi="Times New Roman"/>
          <w:sz w:val="28"/>
          <w:szCs w:val="28"/>
        </w:rPr>
        <w:t xml:space="preserve">, неналоговых </w:t>
      </w:r>
      <w:r>
        <w:rPr>
          <w:rFonts w:ascii="Times New Roman" w:hAnsi="Times New Roman"/>
          <w:sz w:val="28"/>
          <w:szCs w:val="28"/>
        </w:rPr>
        <w:t xml:space="preserve">20756,0</w:t>
      </w:r>
      <w:r>
        <w:rPr>
          <w:rFonts w:ascii="Times New Roman" w:hAnsi="Times New Roman"/>
          <w:sz w:val="28"/>
          <w:szCs w:val="28"/>
        </w:rPr>
        <w:t xml:space="preserve"> тыс.</w:t>
      </w:r>
      <w:r>
        <w:rPr>
          <w:rFonts w:ascii="Times New Roman" w:hAnsi="Times New Roman"/>
          <w:sz w:val="28"/>
          <w:szCs w:val="28"/>
        </w:rPr>
        <w:t xml:space="preserve"> </w:t>
      </w:r>
      <w:r>
        <w:rPr>
          <w:rFonts w:ascii="Times New Roman" w:hAnsi="Times New Roman"/>
          <w:sz w:val="28"/>
          <w:szCs w:val="28"/>
        </w:rPr>
        <w:t xml:space="preserve">рублей.</w:t>
      </w:r>
      <w:r>
        <w:rPr>
          <w:rFonts w:ascii="Times New Roman" w:hAnsi="Times New Roman"/>
          <w:sz w:val="28"/>
          <w:szCs w:val="28"/>
        </w:rPr>
        <w:t xml:space="preserve"> </w:t>
      </w:r>
      <w:r>
        <w:rPr>
          <w:rFonts w:ascii="Times New Roman" w:hAnsi="Times New Roman"/>
          <w:sz w:val="28"/>
          <w:szCs w:val="28"/>
        </w:rPr>
        <w:t xml:space="preserve">О</w:t>
      </w:r>
      <w:r>
        <w:rPr>
          <w:rFonts w:ascii="Times New Roman" w:hAnsi="Times New Roman"/>
          <w:sz w:val="28"/>
          <w:szCs w:val="28"/>
        </w:rPr>
        <w:t xml:space="preserve">бъем безвозмездных поступлений </w:t>
      </w:r>
      <w:r>
        <w:rPr>
          <w:rFonts w:ascii="Times New Roman" w:hAnsi="Times New Roman"/>
          <w:sz w:val="28"/>
          <w:szCs w:val="28"/>
        </w:rPr>
        <w:t xml:space="preserve">сократится </w:t>
      </w:r>
      <w:r>
        <w:rPr>
          <w:rFonts w:ascii="Times New Roman" w:hAnsi="Times New Roman"/>
          <w:sz w:val="28"/>
          <w:szCs w:val="28"/>
        </w:rPr>
        <w:t xml:space="preserve">на </w:t>
      </w:r>
      <w:r>
        <w:rPr>
          <w:rFonts w:ascii="Times New Roman" w:hAnsi="Times New Roman"/>
          <w:sz w:val="28"/>
          <w:szCs w:val="28"/>
        </w:rPr>
        <w:t xml:space="preserve">160195,6</w:t>
      </w:r>
      <w:r>
        <w:rPr>
          <w:rFonts w:ascii="Times New Roman" w:hAnsi="Times New Roman"/>
          <w:sz w:val="28"/>
          <w:szCs w:val="28"/>
        </w:rPr>
        <w:t xml:space="preserve"> тыс.</w:t>
      </w:r>
      <w:r>
        <w:rPr>
          <w:rFonts w:ascii="Times New Roman" w:hAnsi="Times New Roman"/>
          <w:sz w:val="28"/>
          <w:szCs w:val="28"/>
        </w:rPr>
        <w:t xml:space="preserve"> </w:t>
      </w:r>
      <w:r>
        <w:rPr>
          <w:rFonts w:ascii="Times New Roman" w:hAnsi="Times New Roman"/>
          <w:sz w:val="28"/>
          <w:szCs w:val="28"/>
        </w:rPr>
        <w:t xml:space="preserve">рублей и составит </w:t>
      </w:r>
      <w:r>
        <w:rPr>
          <w:rFonts w:ascii="Times New Roman" w:hAnsi="Times New Roman"/>
          <w:sz w:val="28"/>
          <w:szCs w:val="28"/>
        </w:rPr>
        <w:t xml:space="preserve">1090653,7 тыс.</w:t>
      </w:r>
      <w:r>
        <w:rPr>
          <w:rFonts w:ascii="Times New Roman" w:hAnsi="Times New Roman"/>
          <w:sz w:val="28"/>
          <w:szCs w:val="28"/>
        </w:rPr>
        <w:t xml:space="preserve"> </w:t>
      </w:r>
      <w:r>
        <w:rPr>
          <w:rFonts w:ascii="Times New Roman" w:hAnsi="Times New Roman"/>
          <w:sz w:val="28"/>
          <w:szCs w:val="28"/>
        </w:rPr>
        <w:t xml:space="preserve">рублей. </w:t>
      </w:r>
      <w:r>
        <w:rPr>
          <w:rFonts w:ascii="Times New Roman" w:hAnsi="Times New Roman"/>
          <w:sz w:val="28"/>
          <w:szCs w:val="28"/>
        </w:rPr>
        <w:t xml:space="preserve">Размеры уточнений по каждому виду доходов на 2023 год представлены в таблице</w:t>
      </w: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p>
      <w:pPr>
        <w:ind w:firstLine="567"/>
        <w:jc w:val="both"/>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ind w:firstLine="567"/>
        <w:jc w:val="both"/>
        <w:spacing w:after="0" w:line="240" w:lineRule="auto"/>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sz w:val="20"/>
          <w:szCs w:val="20"/>
        </w:rPr>
        <w:t xml:space="preserve">           (тыс. рублей)</w:t>
      </w:r>
      <w:r>
        <w:rPr>
          <w:rFonts w:ascii="Times New Roman" w:hAnsi="Times New Roman"/>
          <w:sz w:val="20"/>
          <w:szCs w:val="20"/>
        </w:rPr>
      </w:r>
      <w:r>
        <w:rPr>
          <w:rFonts w:ascii="Times New Roman" w:hAnsi="Times New Roman"/>
          <w:sz w:val="20"/>
          <w:szCs w:val="20"/>
        </w:rPr>
      </w:r>
    </w:p>
    <w:tbl>
      <w:tblPr>
        <w:tblStyle w:val="853"/>
        <w:tblW w:w="9351" w:type="dxa"/>
        <w:tblLayout w:type="fixed"/>
        <w:tblLook w:val="04A0" w:firstRow="1" w:lastRow="0" w:firstColumn="1" w:lastColumn="0" w:noHBand="0" w:noVBand="1"/>
      </w:tblPr>
      <w:tblGrid>
        <w:gridCol w:w="3114"/>
        <w:gridCol w:w="2268"/>
        <w:gridCol w:w="1984"/>
        <w:gridCol w:w="1985"/>
      </w:tblGrid>
      <w:tr>
        <w:tblPrEx/>
        <w:trPr>
          <w:trHeight w:val="488"/>
        </w:trPr>
        <w:tc>
          <w:tcPr>
            <w:tcW w:w="3114" w:type="dxa"/>
            <w:textDirection w:val="lrTb"/>
            <w:noWrap w:val="false"/>
          </w:tcPr>
          <w:p>
            <w:pPr>
              <w:rPr>
                <w:rFonts w:ascii="Times New Roman" w:hAnsi="Times New Roman"/>
                <w:sz w:val="18"/>
                <w:szCs w:val="18"/>
              </w:rPr>
            </w:pPr>
            <w:r>
              <w:rPr>
                <w:rFonts w:ascii="Times New Roman" w:hAnsi="Times New Roman"/>
                <w:sz w:val="18"/>
                <w:szCs w:val="18"/>
              </w:rPr>
              <w:t xml:space="preserve">Наименование доходных источников</w:t>
            </w:r>
            <w:r>
              <w:rPr>
                <w:rFonts w:ascii="Times New Roman" w:hAnsi="Times New Roman"/>
                <w:sz w:val="18"/>
                <w:szCs w:val="18"/>
              </w:rPr>
            </w:r>
            <w:r>
              <w:rPr>
                <w:rFonts w:ascii="Times New Roman" w:hAnsi="Times New Roman"/>
                <w:sz w:val="18"/>
                <w:szCs w:val="18"/>
              </w:rPr>
            </w:r>
          </w:p>
        </w:tc>
        <w:tc>
          <w:tcPr>
            <w:tcW w:w="2268" w:type="dxa"/>
            <w:textDirection w:val="lrTb"/>
            <w:noWrap w:val="false"/>
          </w:tcPr>
          <w:p>
            <w:pPr>
              <w:jc w:val="center"/>
              <w:rPr>
                <w:rFonts w:ascii="Times New Roman" w:hAnsi="Times New Roman"/>
                <w:sz w:val="18"/>
                <w:szCs w:val="18"/>
              </w:rPr>
            </w:pPr>
            <w:r>
              <w:rPr>
                <w:rFonts w:ascii="Times New Roman" w:hAnsi="Times New Roman"/>
                <w:sz w:val="18"/>
                <w:szCs w:val="18"/>
              </w:rPr>
              <w:t xml:space="preserve">Утверждено решением о бюджете от 13.12.2022 </w:t>
            </w:r>
            <w:r>
              <w:rPr>
                <w:rFonts w:ascii="Times New Roman" w:hAnsi="Times New Roman"/>
                <w:sz w:val="18"/>
                <w:szCs w:val="18"/>
              </w:rPr>
            </w:r>
            <w:r>
              <w:rPr>
                <w:rFonts w:ascii="Times New Roman" w:hAnsi="Times New Roman"/>
                <w:sz w:val="18"/>
                <w:szCs w:val="18"/>
              </w:rPr>
            </w:r>
          </w:p>
          <w:p>
            <w:pPr>
              <w:jc w:val="center"/>
              <w:rPr>
                <w:rFonts w:ascii="Times New Roman" w:hAnsi="Times New Roman"/>
                <w:sz w:val="18"/>
                <w:szCs w:val="18"/>
              </w:rPr>
            </w:pPr>
            <w:r>
              <w:rPr>
                <w:rFonts w:ascii="Times New Roman" w:hAnsi="Times New Roman"/>
                <w:sz w:val="18"/>
                <w:szCs w:val="18"/>
              </w:rPr>
              <w:t xml:space="preserve">№ 588</w:t>
            </w:r>
            <w:r>
              <w:rPr>
                <w:rFonts w:ascii="Times New Roman" w:hAnsi="Times New Roman"/>
                <w:sz w:val="18"/>
                <w:szCs w:val="18"/>
              </w:rPr>
            </w:r>
            <w:r>
              <w:rPr>
                <w:rFonts w:ascii="Times New Roman" w:hAnsi="Times New Roman"/>
                <w:sz w:val="18"/>
                <w:szCs w:val="18"/>
              </w:rPr>
            </w:r>
          </w:p>
          <w:p>
            <w:pPr>
              <w:jc w:val="center"/>
              <w:rPr>
                <w:rFonts w:ascii="Times New Roman" w:hAnsi="Times New Roman"/>
                <w:sz w:val="18"/>
                <w:szCs w:val="18"/>
              </w:rPr>
            </w:pPr>
            <w:r>
              <w:rPr>
                <w:rFonts w:ascii="Times New Roman" w:hAnsi="Times New Roman"/>
                <w:sz w:val="18"/>
                <w:szCs w:val="18"/>
              </w:rPr>
              <w:t xml:space="preserve">с изменениями</w:t>
            </w:r>
            <w:r>
              <w:rPr>
                <w:rFonts w:ascii="Times New Roman" w:hAnsi="Times New Roman"/>
                <w:sz w:val="18"/>
                <w:szCs w:val="18"/>
              </w:rPr>
              <w:t xml:space="preserve"> </w:t>
            </w:r>
            <w:r>
              <w:rPr>
                <w:rFonts w:ascii="Times New Roman" w:hAnsi="Times New Roman"/>
                <w:sz w:val="18"/>
                <w:szCs w:val="18"/>
              </w:rPr>
            </w:r>
            <w:r>
              <w:rPr>
                <w:rFonts w:ascii="Times New Roman" w:hAnsi="Times New Roman"/>
                <w:sz w:val="18"/>
                <w:szCs w:val="18"/>
              </w:rPr>
            </w:r>
          </w:p>
        </w:tc>
        <w:tc>
          <w:tcPr>
            <w:tcW w:w="1984" w:type="dxa"/>
            <w:textDirection w:val="lrTb"/>
            <w:noWrap w:val="false"/>
          </w:tcPr>
          <w:p>
            <w:pPr>
              <w:jc w:val="center"/>
              <w:rPr>
                <w:rFonts w:ascii="Times New Roman" w:hAnsi="Times New Roman"/>
                <w:sz w:val="18"/>
                <w:szCs w:val="18"/>
              </w:rPr>
            </w:pPr>
            <w:r>
              <w:rPr>
                <w:rFonts w:ascii="Times New Roman" w:hAnsi="Times New Roman"/>
                <w:sz w:val="18"/>
                <w:szCs w:val="18"/>
              </w:rPr>
              <w:t xml:space="preserve">Предлагаемые изменение проектом решения</w:t>
            </w:r>
            <w:r>
              <w:rPr>
                <w:rFonts w:ascii="Times New Roman" w:hAnsi="Times New Roman"/>
                <w:sz w:val="18"/>
                <w:szCs w:val="18"/>
              </w:rPr>
            </w:r>
            <w:r>
              <w:rPr>
                <w:rFonts w:ascii="Times New Roman" w:hAnsi="Times New Roman"/>
                <w:sz w:val="18"/>
                <w:szCs w:val="18"/>
              </w:rPr>
            </w:r>
          </w:p>
        </w:tc>
        <w:tc>
          <w:tcPr>
            <w:tcW w:w="1985" w:type="dxa"/>
            <w:textDirection w:val="lrTb"/>
            <w:noWrap w:val="false"/>
          </w:tcPr>
          <w:p>
            <w:pPr>
              <w:jc w:val="center"/>
              <w:rPr>
                <w:rFonts w:ascii="Times New Roman" w:hAnsi="Times New Roman"/>
                <w:sz w:val="18"/>
                <w:szCs w:val="18"/>
              </w:rPr>
            </w:pPr>
            <w:r>
              <w:rPr>
                <w:rFonts w:ascii="Times New Roman" w:hAnsi="Times New Roman"/>
                <w:sz w:val="18"/>
                <w:szCs w:val="18"/>
              </w:rPr>
              <w:t xml:space="preserve">Изменение</w:t>
            </w:r>
            <w:r>
              <w:rPr>
                <w:rFonts w:ascii="Times New Roman" w:hAnsi="Times New Roman"/>
                <w:sz w:val="18"/>
                <w:szCs w:val="18"/>
              </w:rPr>
            </w:r>
            <w:r>
              <w:rPr>
                <w:rFonts w:ascii="Times New Roman" w:hAnsi="Times New Roman"/>
                <w:sz w:val="18"/>
                <w:szCs w:val="18"/>
              </w:rPr>
            </w:r>
          </w:p>
        </w:tc>
      </w:tr>
      <w:tr>
        <w:tblPrEx/>
        <w:trPr>
          <w:trHeight w:val="313"/>
        </w:trPr>
        <w:tc>
          <w:tcPr>
            <w:tcW w:w="3114" w:type="dxa"/>
            <w:vAlign w:val="center"/>
            <w:textDirection w:val="lrTb"/>
            <w:noWrap w:val="false"/>
          </w:tcPr>
          <w:p>
            <w:pPr>
              <w:jc w:val="both"/>
              <w:rPr>
                <w:rFonts w:ascii="Times New Roman" w:hAnsi="Times New Roman"/>
                <w:b/>
                <w:sz w:val="18"/>
                <w:szCs w:val="18"/>
              </w:rPr>
            </w:pPr>
            <w:r>
              <w:rPr>
                <w:rFonts w:ascii="Times New Roman" w:hAnsi="Times New Roman"/>
                <w:b/>
                <w:sz w:val="18"/>
                <w:szCs w:val="18"/>
              </w:rPr>
              <w:t xml:space="preserve">Налоговые и неналоговые доходы  </w:t>
            </w:r>
            <w:r>
              <w:rPr>
                <w:rFonts w:ascii="Times New Roman" w:hAnsi="Times New Roman"/>
                <w:b/>
                <w:sz w:val="18"/>
                <w:szCs w:val="18"/>
              </w:rPr>
            </w:r>
            <w:r>
              <w:rPr>
                <w:rFonts w:ascii="Times New Roman" w:hAnsi="Times New Roman"/>
                <w:b/>
                <w:sz w:val="18"/>
                <w:szCs w:val="18"/>
              </w:rPr>
            </w:r>
          </w:p>
        </w:tc>
        <w:tc>
          <w:tcPr>
            <w:tcW w:w="2268" w:type="dxa"/>
            <w:vAlign w:val="center"/>
            <w:textDirection w:val="lrTb"/>
            <w:noWrap w:val="false"/>
          </w:tcPr>
          <w:p>
            <w:pPr>
              <w:jc w:val="center"/>
              <w:rPr>
                <w:rFonts w:ascii="Times New Roman" w:hAnsi="Times New Roman"/>
                <w:b/>
                <w:sz w:val="18"/>
                <w:szCs w:val="18"/>
              </w:rPr>
            </w:pPr>
            <w:r>
              <w:rPr>
                <w:rFonts w:ascii="Times New Roman" w:hAnsi="Times New Roman"/>
                <w:b/>
                <w:sz w:val="18"/>
                <w:szCs w:val="18"/>
              </w:rPr>
              <w:t xml:space="preserve">410129,0</w:t>
            </w:r>
            <w:r>
              <w:rPr>
                <w:rFonts w:ascii="Times New Roman" w:hAnsi="Times New Roman"/>
                <w:b/>
                <w:sz w:val="18"/>
                <w:szCs w:val="18"/>
              </w:rPr>
            </w:r>
            <w:r>
              <w:rPr>
                <w:rFonts w:ascii="Times New Roman" w:hAnsi="Times New Roman"/>
                <w:b/>
                <w:sz w:val="18"/>
                <w:szCs w:val="18"/>
              </w:rPr>
            </w:r>
          </w:p>
        </w:tc>
        <w:tc>
          <w:tcPr>
            <w:tcW w:w="1984" w:type="dxa"/>
            <w:vAlign w:val="center"/>
            <w:textDirection w:val="lrTb"/>
            <w:noWrap w:val="false"/>
          </w:tcPr>
          <w:p>
            <w:pPr>
              <w:jc w:val="center"/>
              <w:rPr>
                <w:rFonts w:ascii="Times New Roman" w:hAnsi="Times New Roman"/>
                <w:b/>
                <w:sz w:val="18"/>
                <w:szCs w:val="18"/>
              </w:rPr>
            </w:pPr>
            <w:r>
              <w:rPr>
                <w:rFonts w:ascii="Times New Roman" w:hAnsi="Times New Roman"/>
                <w:b/>
                <w:sz w:val="18"/>
                <w:szCs w:val="18"/>
              </w:rPr>
              <w:t xml:space="preserve">410129,0</w:t>
            </w:r>
            <w:r>
              <w:rPr>
                <w:rFonts w:ascii="Times New Roman" w:hAnsi="Times New Roman"/>
                <w:b/>
                <w:sz w:val="18"/>
                <w:szCs w:val="18"/>
              </w:rPr>
            </w:r>
            <w:r>
              <w:rPr>
                <w:rFonts w:ascii="Times New Roman" w:hAnsi="Times New Roman"/>
                <w:b/>
                <w:sz w:val="18"/>
                <w:szCs w:val="18"/>
              </w:rPr>
            </w:r>
          </w:p>
        </w:tc>
        <w:tc>
          <w:tcPr>
            <w:tcW w:w="1985" w:type="dxa"/>
            <w:vAlign w:val="center"/>
            <w:textDirection w:val="lrTb"/>
            <w:noWrap w:val="false"/>
          </w:tcPr>
          <w:p>
            <w:pPr>
              <w:jc w:val="center"/>
              <w:rPr>
                <w:rFonts w:ascii="Times New Roman" w:hAnsi="Times New Roman"/>
                <w:b/>
                <w:sz w:val="18"/>
                <w:szCs w:val="18"/>
              </w:rPr>
            </w:pPr>
            <w:r>
              <w:rPr>
                <w:rFonts w:ascii="Times New Roman" w:hAnsi="Times New Roman"/>
                <w:b/>
                <w:sz w:val="18"/>
                <w:szCs w:val="18"/>
              </w:rPr>
              <w:t xml:space="preserve">0,0</w:t>
            </w:r>
            <w:r>
              <w:rPr>
                <w:rFonts w:ascii="Times New Roman" w:hAnsi="Times New Roman"/>
                <w:b/>
                <w:sz w:val="18"/>
                <w:szCs w:val="18"/>
              </w:rPr>
            </w:r>
            <w:r>
              <w:rPr>
                <w:rFonts w:ascii="Times New Roman" w:hAnsi="Times New Roman"/>
                <w:b/>
                <w:sz w:val="18"/>
                <w:szCs w:val="18"/>
              </w:rPr>
            </w:r>
          </w:p>
        </w:tc>
      </w:tr>
      <w:tr>
        <w:tblPrEx/>
        <w:trPr>
          <w:trHeight w:val="275"/>
        </w:trPr>
        <w:tc>
          <w:tcPr>
            <w:tcW w:w="3114" w:type="dxa"/>
            <w:textDirection w:val="lrTb"/>
            <w:noWrap w:val="false"/>
          </w:tcPr>
          <w:p>
            <w:pPr>
              <w:rPr>
                <w:rFonts w:ascii="Times New Roman" w:hAnsi="Times New Roman"/>
                <w:b/>
                <w:sz w:val="18"/>
                <w:szCs w:val="18"/>
              </w:rPr>
            </w:pPr>
            <w:r>
              <w:rPr>
                <w:rFonts w:ascii="Times New Roman" w:hAnsi="Times New Roman"/>
                <w:b/>
                <w:sz w:val="18"/>
                <w:szCs w:val="18"/>
              </w:rPr>
              <w:t xml:space="preserve">Безвозмездные поступления</w:t>
            </w:r>
            <w:r>
              <w:rPr>
                <w:rFonts w:ascii="Times New Roman" w:hAnsi="Times New Roman"/>
                <w:b/>
                <w:sz w:val="18"/>
                <w:szCs w:val="18"/>
              </w:rPr>
            </w:r>
            <w:r>
              <w:rPr>
                <w:rFonts w:ascii="Times New Roman" w:hAnsi="Times New Roman"/>
                <w:b/>
                <w:sz w:val="18"/>
                <w:szCs w:val="18"/>
              </w:rPr>
            </w:r>
          </w:p>
        </w:tc>
        <w:tc>
          <w:tcPr>
            <w:tcW w:w="2268" w:type="dxa"/>
            <w:vAlign w:val="center"/>
            <w:textDirection w:val="lrTb"/>
            <w:noWrap w:val="false"/>
          </w:tcPr>
          <w:p>
            <w:pPr>
              <w:jc w:val="center"/>
              <w:rPr>
                <w:rFonts w:ascii="Times New Roman" w:hAnsi="Times New Roman"/>
                <w:b/>
                <w:sz w:val="18"/>
                <w:szCs w:val="18"/>
              </w:rPr>
            </w:pPr>
            <w:r>
              <w:rPr>
                <w:rFonts w:ascii="Times New Roman" w:hAnsi="Times New Roman"/>
                <w:b/>
                <w:sz w:val="18"/>
                <w:szCs w:val="18"/>
              </w:rPr>
              <w:t xml:space="preserve">1250849,3</w:t>
            </w:r>
            <w:r>
              <w:rPr>
                <w:rFonts w:ascii="Times New Roman" w:hAnsi="Times New Roman"/>
                <w:b/>
                <w:sz w:val="18"/>
                <w:szCs w:val="18"/>
              </w:rPr>
            </w:r>
            <w:r>
              <w:rPr>
                <w:rFonts w:ascii="Times New Roman" w:hAnsi="Times New Roman"/>
                <w:b/>
                <w:sz w:val="18"/>
                <w:szCs w:val="18"/>
              </w:rPr>
            </w:r>
          </w:p>
        </w:tc>
        <w:tc>
          <w:tcPr>
            <w:tcW w:w="1984" w:type="dxa"/>
            <w:vAlign w:val="center"/>
            <w:textDirection w:val="lrTb"/>
            <w:noWrap w:val="false"/>
          </w:tcPr>
          <w:p>
            <w:pPr>
              <w:jc w:val="center"/>
              <w:rPr>
                <w:rFonts w:ascii="Times New Roman" w:hAnsi="Times New Roman"/>
                <w:b/>
                <w:sz w:val="18"/>
                <w:szCs w:val="18"/>
              </w:rPr>
            </w:pPr>
            <w:r>
              <w:rPr>
                <w:rFonts w:ascii="Times New Roman" w:hAnsi="Times New Roman"/>
                <w:b/>
                <w:sz w:val="18"/>
                <w:szCs w:val="18"/>
              </w:rPr>
              <w:t xml:space="preserve">1090653,7</w:t>
            </w:r>
            <w:r>
              <w:rPr>
                <w:rFonts w:ascii="Times New Roman" w:hAnsi="Times New Roman"/>
                <w:b/>
                <w:sz w:val="18"/>
                <w:szCs w:val="18"/>
              </w:rPr>
            </w:r>
            <w:r>
              <w:rPr>
                <w:rFonts w:ascii="Times New Roman" w:hAnsi="Times New Roman"/>
                <w:b/>
                <w:sz w:val="18"/>
                <w:szCs w:val="18"/>
              </w:rPr>
            </w:r>
          </w:p>
        </w:tc>
        <w:tc>
          <w:tcPr>
            <w:tcW w:w="1985" w:type="dxa"/>
            <w:vAlign w:val="center"/>
            <w:textDirection w:val="lrTb"/>
            <w:noWrap w:val="false"/>
          </w:tcPr>
          <w:p>
            <w:pPr>
              <w:jc w:val="center"/>
              <w:rPr>
                <w:rFonts w:ascii="Times New Roman" w:hAnsi="Times New Roman"/>
                <w:b/>
                <w:sz w:val="18"/>
                <w:szCs w:val="18"/>
              </w:rPr>
            </w:pPr>
            <w:r>
              <w:rPr>
                <w:rFonts w:ascii="Times New Roman" w:hAnsi="Times New Roman"/>
                <w:b/>
                <w:sz w:val="18"/>
                <w:szCs w:val="18"/>
              </w:rPr>
              <w:t xml:space="preserve">-160195,6</w:t>
            </w:r>
            <w:r>
              <w:rPr>
                <w:rFonts w:ascii="Times New Roman" w:hAnsi="Times New Roman"/>
                <w:b/>
                <w:sz w:val="18"/>
                <w:szCs w:val="18"/>
              </w:rPr>
            </w:r>
          </w:p>
        </w:tc>
      </w:tr>
      <w:tr>
        <w:tblPrEx/>
        <w:trPr>
          <w:trHeight w:val="271"/>
        </w:trPr>
        <w:tc>
          <w:tcPr>
            <w:tcW w:w="3114" w:type="dxa"/>
            <w:textDirection w:val="lrTb"/>
            <w:noWrap w:val="false"/>
          </w:tcPr>
          <w:p>
            <w:pPr>
              <w:rPr>
                <w:rFonts w:ascii="Times New Roman" w:hAnsi="Times New Roman"/>
                <w:sz w:val="18"/>
                <w:szCs w:val="18"/>
              </w:rPr>
            </w:pPr>
            <w:r>
              <w:rPr>
                <w:rFonts w:ascii="Times New Roman" w:hAnsi="Times New Roman"/>
                <w:sz w:val="18"/>
                <w:szCs w:val="18"/>
              </w:rPr>
              <w:t xml:space="preserve">Дотации бюджетам бюджетной системы Российской Федерации</w:t>
            </w:r>
            <w:r>
              <w:rPr>
                <w:rFonts w:ascii="Times New Roman" w:hAnsi="Times New Roman"/>
                <w:sz w:val="18"/>
                <w:szCs w:val="18"/>
              </w:rPr>
            </w:r>
            <w:r>
              <w:rPr>
                <w:rFonts w:ascii="Times New Roman" w:hAnsi="Times New Roman"/>
                <w:sz w:val="18"/>
                <w:szCs w:val="18"/>
              </w:rPr>
            </w:r>
          </w:p>
        </w:tc>
        <w:tc>
          <w:tcPr>
            <w:tcW w:w="2268" w:type="dxa"/>
            <w:vAlign w:val="center"/>
            <w:textDirection w:val="lrTb"/>
            <w:noWrap w:val="false"/>
          </w:tcPr>
          <w:p>
            <w:pPr>
              <w:jc w:val="center"/>
              <w:rPr>
                <w:rFonts w:ascii="Times New Roman" w:hAnsi="Times New Roman"/>
                <w:sz w:val="18"/>
                <w:szCs w:val="18"/>
              </w:rPr>
            </w:pPr>
            <w:r>
              <w:rPr>
                <w:rFonts w:ascii="Times New Roman" w:hAnsi="Times New Roman"/>
                <w:sz w:val="18"/>
                <w:szCs w:val="18"/>
              </w:rPr>
              <w:t xml:space="preserve">164133,8</w:t>
            </w:r>
            <w:r>
              <w:rPr>
                <w:rFonts w:ascii="Times New Roman" w:hAnsi="Times New Roman"/>
                <w:sz w:val="18"/>
                <w:szCs w:val="18"/>
              </w:rPr>
            </w:r>
            <w:r>
              <w:rPr>
                <w:rFonts w:ascii="Times New Roman" w:hAnsi="Times New Roman"/>
                <w:sz w:val="18"/>
                <w:szCs w:val="18"/>
              </w:rPr>
            </w:r>
          </w:p>
        </w:tc>
        <w:tc>
          <w:tcPr>
            <w:tcW w:w="1984" w:type="dxa"/>
            <w:vAlign w:val="center"/>
            <w:textDirection w:val="lrTb"/>
            <w:noWrap w:val="false"/>
          </w:tcPr>
          <w:p>
            <w:pPr>
              <w:jc w:val="center"/>
              <w:rPr>
                <w:rFonts w:ascii="Times New Roman" w:hAnsi="Times New Roman"/>
                <w:sz w:val="18"/>
                <w:szCs w:val="18"/>
              </w:rPr>
            </w:pPr>
            <w:r>
              <w:rPr>
                <w:rFonts w:ascii="Times New Roman" w:hAnsi="Times New Roman"/>
                <w:sz w:val="18"/>
                <w:szCs w:val="18"/>
              </w:rPr>
              <w:t xml:space="preserve">195240,5</w:t>
            </w:r>
            <w:r>
              <w:rPr>
                <w:rFonts w:ascii="Times New Roman" w:hAnsi="Times New Roman"/>
                <w:sz w:val="18"/>
                <w:szCs w:val="18"/>
              </w:rPr>
            </w:r>
          </w:p>
        </w:tc>
        <w:tc>
          <w:tcPr>
            <w:tcW w:w="1985" w:type="dxa"/>
            <w:vAlign w:val="center"/>
            <w:textDirection w:val="lrTb"/>
            <w:noWrap w:val="false"/>
          </w:tcPr>
          <w:p>
            <w:pPr>
              <w:jc w:val="center"/>
              <w:rPr>
                <w:rFonts w:ascii="Times New Roman" w:hAnsi="Times New Roman"/>
                <w:sz w:val="18"/>
                <w:szCs w:val="18"/>
              </w:rPr>
            </w:pPr>
            <w:r>
              <w:rPr>
                <w:rFonts w:ascii="Times New Roman" w:hAnsi="Times New Roman"/>
                <w:sz w:val="18"/>
                <w:szCs w:val="18"/>
              </w:rPr>
              <w:t xml:space="preserve">+31106,7</w:t>
            </w:r>
            <w:r>
              <w:rPr>
                <w:rFonts w:ascii="Times New Roman" w:hAnsi="Times New Roman"/>
                <w:sz w:val="18"/>
                <w:szCs w:val="18"/>
              </w:rPr>
            </w:r>
          </w:p>
        </w:tc>
      </w:tr>
      <w:tr>
        <w:tblPrEx/>
        <w:trPr>
          <w:trHeight w:val="271"/>
        </w:trPr>
        <w:tc>
          <w:tcPr>
            <w:tcW w:w="3114" w:type="dxa"/>
            <w:textDirection w:val="lrTb"/>
            <w:noWrap w:val="false"/>
          </w:tcPr>
          <w:p>
            <w:pPr>
              <w:rPr>
                <w:rFonts w:ascii="Times New Roman" w:hAnsi="Times New Roman"/>
                <w:sz w:val="18"/>
                <w:szCs w:val="18"/>
              </w:rPr>
            </w:pPr>
            <w:r>
              <w:rPr>
                <w:rFonts w:ascii="Times New Roman" w:hAnsi="Times New Roman"/>
                <w:sz w:val="18"/>
                <w:szCs w:val="18"/>
              </w:rPr>
              <w:t xml:space="preserve">Субсидии бюджетам бюджетной системы Российской Федерации</w:t>
            </w:r>
            <w:r>
              <w:rPr>
                <w:rFonts w:ascii="Times New Roman" w:hAnsi="Times New Roman"/>
                <w:sz w:val="18"/>
                <w:szCs w:val="18"/>
              </w:rPr>
            </w:r>
            <w:r>
              <w:rPr>
                <w:rFonts w:ascii="Times New Roman" w:hAnsi="Times New Roman"/>
                <w:sz w:val="18"/>
                <w:szCs w:val="18"/>
              </w:rPr>
            </w:r>
          </w:p>
        </w:tc>
        <w:tc>
          <w:tcPr>
            <w:tcW w:w="2268" w:type="dxa"/>
            <w:vAlign w:val="center"/>
            <w:textDirection w:val="lrTb"/>
            <w:noWrap w:val="false"/>
          </w:tcPr>
          <w:p>
            <w:pPr>
              <w:jc w:val="center"/>
              <w:rPr>
                <w:rFonts w:ascii="Times New Roman" w:hAnsi="Times New Roman"/>
                <w:sz w:val="18"/>
                <w:szCs w:val="18"/>
              </w:rPr>
            </w:pPr>
            <w:r>
              <w:rPr>
                <w:rFonts w:ascii="Times New Roman" w:hAnsi="Times New Roman"/>
                <w:sz w:val="18"/>
                <w:szCs w:val="18"/>
              </w:rPr>
              <w:t xml:space="preserve">650899,3</w:t>
            </w:r>
            <w:r>
              <w:rPr>
                <w:rFonts w:ascii="Times New Roman" w:hAnsi="Times New Roman"/>
                <w:sz w:val="18"/>
                <w:szCs w:val="18"/>
              </w:rPr>
            </w:r>
            <w:r>
              <w:rPr>
                <w:rFonts w:ascii="Times New Roman" w:hAnsi="Times New Roman"/>
                <w:sz w:val="18"/>
                <w:szCs w:val="18"/>
              </w:rPr>
            </w:r>
          </w:p>
        </w:tc>
        <w:tc>
          <w:tcPr>
            <w:tcW w:w="1984" w:type="dxa"/>
            <w:vAlign w:val="center"/>
            <w:textDirection w:val="lrTb"/>
            <w:noWrap w:val="false"/>
          </w:tcPr>
          <w:p>
            <w:pPr>
              <w:jc w:val="center"/>
              <w:rPr>
                <w:rFonts w:ascii="Times New Roman" w:hAnsi="Times New Roman"/>
                <w:sz w:val="18"/>
                <w:szCs w:val="18"/>
              </w:rPr>
            </w:pPr>
            <w:r>
              <w:rPr>
                <w:rFonts w:ascii="Times New Roman" w:hAnsi="Times New Roman"/>
                <w:sz w:val="18"/>
                <w:szCs w:val="18"/>
              </w:rPr>
              <w:t xml:space="preserve">452910,7</w:t>
            </w:r>
            <w:r>
              <w:rPr>
                <w:rFonts w:ascii="Times New Roman" w:hAnsi="Times New Roman"/>
                <w:sz w:val="18"/>
                <w:szCs w:val="18"/>
              </w:rPr>
            </w:r>
          </w:p>
        </w:tc>
        <w:tc>
          <w:tcPr>
            <w:tcW w:w="1985" w:type="dxa"/>
            <w:vAlign w:val="center"/>
            <w:textDirection w:val="lrTb"/>
            <w:noWrap w:val="false"/>
          </w:tcPr>
          <w:p>
            <w:pPr>
              <w:jc w:val="center"/>
              <w:rPr>
                <w:rFonts w:ascii="Times New Roman" w:hAnsi="Times New Roman"/>
                <w:sz w:val="18"/>
                <w:szCs w:val="18"/>
              </w:rPr>
            </w:pPr>
            <w:r>
              <w:rPr>
                <w:rFonts w:ascii="Times New Roman" w:hAnsi="Times New Roman"/>
                <w:sz w:val="18"/>
                <w:szCs w:val="18"/>
              </w:rPr>
              <w:t xml:space="preserve">-197988,6</w:t>
            </w:r>
            <w:r>
              <w:rPr>
                <w:rFonts w:ascii="Times New Roman" w:hAnsi="Times New Roman"/>
                <w:sz w:val="18"/>
                <w:szCs w:val="18"/>
              </w:rPr>
            </w:r>
          </w:p>
        </w:tc>
      </w:tr>
      <w:tr>
        <w:tblPrEx/>
        <w:trPr>
          <w:trHeight w:val="271"/>
        </w:trPr>
        <w:tc>
          <w:tcPr>
            <w:tcW w:w="3114" w:type="dxa"/>
            <w:textDirection w:val="lrTb"/>
            <w:noWrap w:val="false"/>
          </w:tcPr>
          <w:p>
            <w:pPr>
              <w:rPr>
                <w:rFonts w:ascii="Times New Roman" w:hAnsi="Times New Roman"/>
                <w:sz w:val="18"/>
                <w:szCs w:val="18"/>
              </w:rPr>
            </w:pPr>
            <w:r>
              <w:rPr>
                <w:rFonts w:ascii="Times New Roman" w:hAnsi="Times New Roman"/>
                <w:sz w:val="18"/>
                <w:szCs w:val="18"/>
              </w:rPr>
              <w:t xml:space="preserve">Субвенции бюджетам бюджетной системы Российской Федерации</w:t>
            </w:r>
            <w:r>
              <w:rPr>
                <w:rFonts w:ascii="Times New Roman" w:hAnsi="Times New Roman"/>
                <w:sz w:val="18"/>
                <w:szCs w:val="18"/>
              </w:rPr>
            </w:r>
            <w:r>
              <w:rPr>
                <w:rFonts w:ascii="Times New Roman" w:hAnsi="Times New Roman"/>
                <w:sz w:val="18"/>
                <w:szCs w:val="18"/>
              </w:rPr>
            </w:r>
          </w:p>
        </w:tc>
        <w:tc>
          <w:tcPr>
            <w:tcW w:w="2268" w:type="dxa"/>
            <w:vAlign w:val="center"/>
            <w:textDirection w:val="lrTb"/>
            <w:noWrap w:val="false"/>
          </w:tcPr>
          <w:p>
            <w:pPr>
              <w:jc w:val="center"/>
              <w:rPr>
                <w:rFonts w:ascii="Times New Roman" w:hAnsi="Times New Roman"/>
                <w:sz w:val="18"/>
                <w:szCs w:val="18"/>
              </w:rPr>
            </w:pPr>
            <w:r>
              <w:rPr>
                <w:rFonts w:ascii="Times New Roman" w:hAnsi="Times New Roman"/>
                <w:sz w:val="18"/>
                <w:szCs w:val="18"/>
              </w:rPr>
              <w:t xml:space="preserve">402709,8</w:t>
            </w:r>
            <w:r>
              <w:rPr>
                <w:rFonts w:ascii="Times New Roman" w:hAnsi="Times New Roman"/>
                <w:sz w:val="18"/>
                <w:szCs w:val="18"/>
              </w:rPr>
            </w:r>
            <w:r>
              <w:rPr>
                <w:rFonts w:ascii="Times New Roman" w:hAnsi="Times New Roman"/>
                <w:sz w:val="18"/>
                <w:szCs w:val="18"/>
              </w:rPr>
            </w:r>
          </w:p>
        </w:tc>
        <w:tc>
          <w:tcPr>
            <w:tcW w:w="1984" w:type="dxa"/>
            <w:vAlign w:val="center"/>
            <w:textDirection w:val="lrTb"/>
            <w:noWrap w:val="false"/>
          </w:tcPr>
          <w:p>
            <w:pPr>
              <w:jc w:val="center"/>
              <w:rPr>
                <w:rFonts w:ascii="Times New Roman" w:hAnsi="Times New Roman"/>
                <w:sz w:val="18"/>
                <w:szCs w:val="18"/>
              </w:rPr>
            </w:pPr>
            <w:r>
              <w:rPr>
                <w:rFonts w:ascii="Times New Roman" w:hAnsi="Times New Roman"/>
                <w:sz w:val="18"/>
                <w:szCs w:val="18"/>
              </w:rPr>
              <w:t xml:space="preserve">420083,8</w:t>
            </w:r>
            <w:r>
              <w:rPr>
                <w:rFonts w:ascii="Times New Roman" w:hAnsi="Times New Roman"/>
                <w:sz w:val="18"/>
                <w:szCs w:val="18"/>
              </w:rPr>
            </w:r>
            <w:r>
              <w:rPr>
                <w:rFonts w:ascii="Times New Roman" w:hAnsi="Times New Roman"/>
                <w:sz w:val="18"/>
                <w:szCs w:val="18"/>
              </w:rPr>
            </w:r>
          </w:p>
        </w:tc>
        <w:tc>
          <w:tcPr>
            <w:tcW w:w="1985" w:type="dxa"/>
            <w:vAlign w:val="center"/>
            <w:textDirection w:val="lrTb"/>
            <w:noWrap w:val="false"/>
          </w:tcPr>
          <w:p>
            <w:pPr>
              <w:jc w:val="center"/>
              <w:rPr>
                <w:rFonts w:ascii="Times New Roman" w:hAnsi="Times New Roman"/>
                <w:sz w:val="18"/>
                <w:szCs w:val="18"/>
              </w:rPr>
            </w:pPr>
            <w:r>
              <w:rPr>
                <w:rFonts w:ascii="Times New Roman" w:hAnsi="Times New Roman"/>
                <w:sz w:val="18"/>
                <w:szCs w:val="18"/>
              </w:rPr>
              <w:t xml:space="preserve">17374,0</w:t>
            </w:r>
            <w:r>
              <w:rPr>
                <w:rFonts w:ascii="Times New Roman" w:hAnsi="Times New Roman"/>
                <w:sz w:val="18"/>
                <w:szCs w:val="18"/>
              </w:rPr>
            </w:r>
            <w:r>
              <w:rPr>
                <w:rFonts w:ascii="Times New Roman" w:hAnsi="Times New Roman"/>
                <w:sz w:val="18"/>
                <w:szCs w:val="18"/>
              </w:rPr>
            </w:r>
          </w:p>
        </w:tc>
      </w:tr>
      <w:tr>
        <w:tblPrEx/>
        <w:trPr>
          <w:trHeight w:val="271"/>
        </w:trPr>
        <w:tc>
          <w:tcPr>
            <w:tcW w:w="3114" w:type="dxa"/>
            <w:textDirection w:val="lrTb"/>
            <w:noWrap w:val="false"/>
          </w:tcPr>
          <w:p>
            <w:pPr>
              <w:rPr>
                <w:rFonts w:ascii="Times New Roman" w:hAnsi="Times New Roman"/>
                <w:sz w:val="18"/>
                <w:szCs w:val="18"/>
              </w:rPr>
            </w:pPr>
            <w:r>
              <w:rPr>
                <w:rFonts w:ascii="Times New Roman" w:hAnsi="Times New Roman"/>
                <w:sz w:val="18"/>
                <w:szCs w:val="18"/>
              </w:rPr>
              <w:t xml:space="preserve">Иные межбюджетные трансферты</w:t>
            </w:r>
            <w:r>
              <w:rPr>
                <w:rFonts w:ascii="Times New Roman" w:hAnsi="Times New Roman"/>
                <w:sz w:val="18"/>
                <w:szCs w:val="18"/>
              </w:rPr>
            </w:r>
            <w:r>
              <w:rPr>
                <w:rFonts w:ascii="Times New Roman" w:hAnsi="Times New Roman"/>
                <w:sz w:val="18"/>
                <w:szCs w:val="18"/>
              </w:rPr>
            </w:r>
          </w:p>
        </w:tc>
        <w:tc>
          <w:tcPr>
            <w:tcW w:w="2268" w:type="dxa"/>
            <w:vAlign w:val="center"/>
            <w:textDirection w:val="lrTb"/>
            <w:noWrap w:val="false"/>
          </w:tcPr>
          <w:p>
            <w:pPr>
              <w:jc w:val="center"/>
              <w:rPr>
                <w:rFonts w:ascii="Times New Roman" w:hAnsi="Times New Roman"/>
                <w:sz w:val="18"/>
                <w:szCs w:val="18"/>
              </w:rPr>
            </w:pPr>
            <w:r>
              <w:rPr>
                <w:rFonts w:ascii="Times New Roman" w:hAnsi="Times New Roman"/>
                <w:sz w:val="18"/>
                <w:szCs w:val="18"/>
              </w:rPr>
              <w:t xml:space="preserve">31672,8</w:t>
            </w:r>
            <w:r>
              <w:rPr>
                <w:rFonts w:ascii="Times New Roman" w:hAnsi="Times New Roman"/>
                <w:sz w:val="18"/>
                <w:szCs w:val="18"/>
              </w:rPr>
            </w:r>
          </w:p>
        </w:tc>
        <w:tc>
          <w:tcPr>
            <w:tcW w:w="1984" w:type="dxa"/>
            <w:vAlign w:val="center"/>
            <w:textDirection w:val="lrTb"/>
            <w:noWrap w:val="false"/>
          </w:tcPr>
          <w:p>
            <w:pPr>
              <w:jc w:val="center"/>
              <w:rPr>
                <w:rFonts w:ascii="Times New Roman" w:hAnsi="Times New Roman"/>
                <w:sz w:val="18"/>
                <w:szCs w:val="18"/>
              </w:rPr>
            </w:pPr>
            <w:r>
              <w:rPr>
                <w:rFonts w:ascii="Times New Roman" w:hAnsi="Times New Roman"/>
                <w:sz w:val="18"/>
                <w:szCs w:val="18"/>
              </w:rPr>
              <w:t xml:space="preserve">20985,1</w:t>
            </w:r>
            <w:r>
              <w:rPr>
                <w:rFonts w:ascii="Times New Roman" w:hAnsi="Times New Roman"/>
                <w:sz w:val="18"/>
                <w:szCs w:val="18"/>
              </w:rPr>
            </w:r>
          </w:p>
        </w:tc>
        <w:tc>
          <w:tcPr>
            <w:tcW w:w="1985" w:type="dxa"/>
            <w:vAlign w:val="center"/>
            <w:textDirection w:val="lrTb"/>
            <w:noWrap w:val="false"/>
          </w:tcPr>
          <w:p>
            <w:pPr>
              <w:jc w:val="center"/>
              <w:rPr>
                <w:rFonts w:ascii="Times New Roman" w:hAnsi="Times New Roman"/>
                <w:sz w:val="18"/>
                <w:szCs w:val="18"/>
              </w:rPr>
            </w:pPr>
            <w:r>
              <w:rPr>
                <w:rFonts w:ascii="Times New Roman" w:hAnsi="Times New Roman"/>
                <w:sz w:val="18"/>
                <w:szCs w:val="18"/>
              </w:rPr>
              <w:t xml:space="preserve">-10687,7</w:t>
            </w:r>
            <w:r>
              <w:rPr>
                <w:rFonts w:ascii="Times New Roman" w:hAnsi="Times New Roman"/>
                <w:sz w:val="18"/>
                <w:szCs w:val="18"/>
              </w:rPr>
            </w:r>
          </w:p>
        </w:tc>
      </w:tr>
      <w:tr>
        <w:tblPrEx/>
        <w:trPr>
          <w:trHeight w:val="271"/>
        </w:trPr>
        <w:tc>
          <w:tcPr>
            <w:tcW w:w="3114" w:type="dxa"/>
            <w:textDirection w:val="lrTb"/>
            <w:noWrap w:val="false"/>
          </w:tcPr>
          <w:p>
            <w:pPr>
              <w:rPr>
                <w:rFonts w:ascii="Times New Roman" w:hAnsi="Times New Roman"/>
                <w:sz w:val="18"/>
                <w:szCs w:val="18"/>
              </w:rPr>
            </w:pPr>
            <w:r>
              <w:rPr>
                <w:rFonts w:ascii="Times New Roman" w:hAnsi="Times New Roman"/>
                <w:sz w:val="18"/>
                <w:szCs w:val="18"/>
              </w:rPr>
              <w:t xml:space="preserve">Прочие безвозмездные поступления</w:t>
            </w:r>
            <w:r>
              <w:rPr>
                <w:rFonts w:ascii="Times New Roman" w:hAnsi="Times New Roman"/>
                <w:sz w:val="18"/>
                <w:szCs w:val="18"/>
              </w:rPr>
            </w:r>
            <w:r>
              <w:rPr>
                <w:rFonts w:ascii="Times New Roman" w:hAnsi="Times New Roman"/>
                <w:sz w:val="18"/>
                <w:szCs w:val="18"/>
              </w:rPr>
            </w:r>
          </w:p>
        </w:tc>
        <w:tc>
          <w:tcPr>
            <w:tcW w:w="2268" w:type="dxa"/>
            <w:vAlign w:val="center"/>
            <w:textDirection w:val="lrTb"/>
            <w:noWrap w:val="false"/>
          </w:tcPr>
          <w:p>
            <w:pPr>
              <w:jc w:val="center"/>
              <w:rPr>
                <w:rFonts w:ascii="Times New Roman" w:hAnsi="Times New Roman"/>
                <w:sz w:val="18"/>
                <w:szCs w:val="18"/>
              </w:rPr>
            </w:pPr>
            <w:r>
              <w:rPr>
                <w:rFonts w:ascii="Times New Roman" w:hAnsi="Times New Roman"/>
                <w:sz w:val="18"/>
                <w:szCs w:val="18"/>
              </w:rPr>
              <w:t xml:space="preserve">1433,6</w:t>
            </w:r>
            <w:r>
              <w:rPr>
                <w:rFonts w:ascii="Times New Roman" w:hAnsi="Times New Roman"/>
                <w:sz w:val="18"/>
                <w:szCs w:val="18"/>
              </w:rPr>
            </w:r>
            <w:r>
              <w:rPr>
                <w:rFonts w:ascii="Times New Roman" w:hAnsi="Times New Roman"/>
                <w:sz w:val="18"/>
                <w:szCs w:val="18"/>
              </w:rPr>
            </w:r>
          </w:p>
        </w:tc>
        <w:tc>
          <w:tcPr>
            <w:tcW w:w="1984" w:type="dxa"/>
            <w:vAlign w:val="center"/>
            <w:textDirection w:val="lrTb"/>
            <w:noWrap w:val="false"/>
          </w:tcPr>
          <w:p>
            <w:pPr>
              <w:jc w:val="center"/>
              <w:rPr>
                <w:rFonts w:ascii="Times New Roman" w:hAnsi="Times New Roman"/>
                <w:sz w:val="18"/>
                <w:szCs w:val="18"/>
              </w:rPr>
            </w:pPr>
            <w:r>
              <w:rPr>
                <w:rFonts w:ascii="Times New Roman" w:hAnsi="Times New Roman"/>
                <w:sz w:val="18"/>
                <w:szCs w:val="18"/>
              </w:rPr>
              <w:t xml:space="preserve">1433,6</w:t>
            </w:r>
            <w:r>
              <w:rPr>
                <w:rFonts w:ascii="Times New Roman" w:hAnsi="Times New Roman"/>
                <w:sz w:val="18"/>
                <w:szCs w:val="18"/>
              </w:rPr>
            </w:r>
            <w:r>
              <w:rPr>
                <w:rFonts w:ascii="Times New Roman" w:hAnsi="Times New Roman"/>
                <w:sz w:val="18"/>
                <w:szCs w:val="18"/>
              </w:rPr>
            </w:r>
          </w:p>
        </w:tc>
        <w:tc>
          <w:tcPr>
            <w:tcW w:w="1985" w:type="dxa"/>
            <w:vAlign w:val="center"/>
            <w:textDirection w:val="lrTb"/>
            <w:noWrap w:val="false"/>
          </w:tcPr>
          <w:p>
            <w:pPr>
              <w:jc w:val="center"/>
              <w:rPr>
                <w:rFonts w:ascii="Times New Roman" w:hAnsi="Times New Roman"/>
                <w:sz w:val="18"/>
                <w:szCs w:val="18"/>
              </w:rPr>
            </w:pPr>
            <w:r>
              <w:rPr>
                <w:rFonts w:ascii="Times New Roman" w:hAnsi="Times New Roman"/>
                <w:sz w:val="18"/>
                <w:szCs w:val="18"/>
              </w:rPr>
              <w:t xml:space="preserve">0,0</w:t>
            </w:r>
            <w:r>
              <w:rPr>
                <w:rFonts w:ascii="Times New Roman" w:hAnsi="Times New Roman"/>
                <w:sz w:val="18"/>
                <w:szCs w:val="18"/>
              </w:rPr>
            </w:r>
            <w:r>
              <w:rPr>
                <w:rFonts w:ascii="Times New Roman" w:hAnsi="Times New Roman"/>
                <w:sz w:val="18"/>
                <w:szCs w:val="18"/>
              </w:rPr>
            </w:r>
          </w:p>
        </w:tc>
      </w:tr>
    </w:tbl>
    <w:p>
      <w:pPr>
        <w:ind w:firstLine="567"/>
        <w:jc w:val="both"/>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ind w:firstLine="567"/>
        <w:jc w:val="both"/>
        <w:spacing w:after="0" w:line="240" w:lineRule="auto"/>
        <w:rPr>
          <w:rFonts w:ascii="Times New Roman" w:hAnsi="Times New Roman"/>
          <w:sz w:val="28"/>
          <w:szCs w:val="28"/>
          <w:highlight w:val="none"/>
        </w:rPr>
      </w:pPr>
      <w:r>
        <w:rPr>
          <w:rFonts w:ascii="Times New Roman" w:hAnsi="Times New Roman"/>
          <w:sz w:val="28"/>
          <w:szCs w:val="28"/>
          <w:highlight w:val="white"/>
        </w:rPr>
        <w:t xml:space="preserve">Общий объем дотаций</w:t>
      </w:r>
      <w:r>
        <w:rPr>
          <w:rFonts w:ascii="Times New Roman" w:hAnsi="Times New Roman"/>
          <w:sz w:val="28"/>
          <w:szCs w:val="28"/>
          <w:highlight w:val="none"/>
        </w:rPr>
        <w:t xml:space="preserve">  из областного бюджета в целом увеличится на 31106,7 тыс. рублей (+19,0%) за счет поступающих дотаций на выравнивание бюджетной обеспеченности, на сбалансированность и на реализацию расходных обязательств в части обеспечения выплаты заработной платы работникам муниципальных учреждений и составит 195240,5 тыс. рублей.</w:t>
      </w:r>
      <w:r>
        <w:rPr>
          <w:rFonts w:ascii="Times New Roman" w:hAnsi="Times New Roman"/>
          <w:sz w:val="28"/>
          <w:szCs w:val="28"/>
        </w:rPr>
      </w:r>
    </w:p>
    <w:p>
      <w:pPr>
        <w:ind w:firstLine="567"/>
        <w:jc w:val="both"/>
        <w:spacing w:after="0" w:line="240" w:lineRule="auto"/>
        <w:rPr>
          <w:rFonts w:ascii="Times New Roman" w:hAnsi="Times New Roman"/>
          <w:sz w:val="28"/>
          <w:szCs w:val="28"/>
          <w:highlight w:val="none"/>
        </w:rPr>
      </w:pPr>
      <w:r>
        <w:rPr>
          <w:rFonts w:ascii="Times New Roman" w:hAnsi="Times New Roman"/>
          <w:sz w:val="28"/>
          <w:szCs w:val="28"/>
          <w:highlight w:val="none"/>
        </w:rPr>
        <w:t xml:space="preserve">Общий объем субсидий сократится на 197988,6 тыс. рублей (-30,4%) за счет сокращения субсидии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и составит 452910,7 тыс. рублей. </w:t>
      </w:r>
      <w:r>
        <w:rPr>
          <w:rFonts w:ascii="Times New Roman" w:hAnsi="Times New Roman"/>
          <w:sz w:val="28"/>
          <w:szCs w:val="28"/>
        </w:rPr>
      </w:r>
    </w:p>
    <w:p>
      <w:pPr>
        <w:ind w:firstLine="567"/>
        <w:jc w:val="both"/>
        <w:spacing w:after="0" w:line="240" w:lineRule="auto"/>
        <w:rPr>
          <w:rFonts w:ascii="Times New Roman" w:hAnsi="Times New Roman"/>
          <w:sz w:val="28"/>
          <w:szCs w:val="28"/>
        </w:rPr>
      </w:pPr>
      <w:r>
        <w:rPr>
          <w:rFonts w:ascii="Times New Roman" w:hAnsi="Times New Roman"/>
          <w:sz w:val="28"/>
          <w:szCs w:val="28"/>
          <w:highlight w:val="none"/>
        </w:rPr>
        <w:t xml:space="preserve">Общий объем субвенций в целом  увеличится на 17374,0 тыс. рублей (+4,3%) за счет поступающих из областного бюджета субвенций на обеспечение дошкольного образования в муниципальных дошкольных образовательных организациях и субвенции на обеспечение общеобразовательного процесса в </w:t>
      </w:r>
      <w:r>
        <w:rPr>
          <w:rFonts w:ascii="Times New Roman" w:hAnsi="Times New Roman"/>
          <w:sz w:val="28"/>
          <w:szCs w:val="28"/>
          <w:highlight w:val="none"/>
        </w:rPr>
        <w:t xml:space="preserve">муниципальных</w:t>
      </w:r>
      <w:r/>
      <w:r>
        <w:rPr>
          <w:rFonts w:ascii="Times New Roman" w:hAnsi="Times New Roman"/>
          <w:sz w:val="28"/>
          <w:szCs w:val="28"/>
          <w:highlight w:val="none"/>
        </w:rPr>
        <w:t xml:space="preserve"> образовательных организациях и составит 420083,8 тыс. рублей.</w:t>
      </w:r>
      <w:r/>
    </w:p>
    <w:p>
      <w:pPr>
        <w:ind w:firstLine="567"/>
        <w:jc w:val="both"/>
        <w:spacing w:after="120" w:line="240" w:lineRule="auto"/>
        <w:rPr>
          <w:rFonts w:ascii="Times New Roman" w:hAnsi="Times New Roman"/>
          <w:sz w:val="28"/>
          <w:szCs w:val="28"/>
          <w:highlight w:val="white"/>
        </w:rPr>
      </w:pPr>
      <w:r>
        <w:rPr>
          <w:rFonts w:ascii="Times New Roman" w:hAnsi="Times New Roman"/>
          <w:sz w:val="28"/>
          <w:szCs w:val="28"/>
          <w:highlight w:val="white"/>
        </w:rPr>
        <w:t xml:space="preserve">Общий объем иных межбюджетных трансфертов </w:t>
      </w:r>
      <w:r>
        <w:rPr>
          <w:rFonts w:ascii="Times New Roman" w:hAnsi="Times New Roman"/>
          <w:sz w:val="28"/>
          <w:szCs w:val="28"/>
          <w:highlight w:val="white"/>
        </w:rPr>
        <w:t xml:space="preserve"> в целом </w:t>
      </w:r>
      <w:r>
        <w:rPr>
          <w:rFonts w:ascii="Times New Roman" w:hAnsi="Times New Roman"/>
          <w:sz w:val="28"/>
          <w:szCs w:val="28"/>
          <w:highlight w:val="white"/>
        </w:rPr>
        <w:t xml:space="preserve">сократится на </w:t>
      </w:r>
      <w:r>
        <w:rPr>
          <w:rFonts w:ascii="Times New Roman" w:hAnsi="Times New Roman"/>
          <w:sz w:val="28"/>
          <w:szCs w:val="28"/>
          <w:highlight w:val="white"/>
        </w:rPr>
        <w:t xml:space="preserve">10687,7</w:t>
      </w:r>
      <w:r>
        <w:rPr>
          <w:rFonts w:ascii="Times New Roman" w:hAnsi="Times New Roman"/>
          <w:sz w:val="28"/>
          <w:szCs w:val="28"/>
          <w:highlight w:val="white"/>
        </w:rPr>
        <w:t xml:space="preserve"> тыс. рублей (-33,7%) за счет уменьшения иных межбюджетных трансфертов из областного бюджета на приобретение подвижного пассажирского транспорта на 12232,0 </w:t>
      </w:r>
      <w:r>
        <w:rPr>
          <w:rFonts w:ascii="Times New Roman" w:hAnsi="Times New Roman"/>
          <w:sz w:val="28"/>
          <w:szCs w:val="28"/>
          <w:highlight w:val="white"/>
        </w:rPr>
        <w:t xml:space="preserve">тыс. рублей</w:t>
      </w:r>
      <w:r>
        <w:rPr>
          <w:rFonts w:ascii="Times New Roman" w:hAnsi="Times New Roman"/>
          <w:sz w:val="28"/>
          <w:szCs w:val="28"/>
          <w:highlight w:val="white"/>
        </w:rPr>
        <w:t xml:space="preserve">, увеличения </w:t>
      </w:r>
      <w:r>
        <w:rPr>
          <w:rFonts w:ascii="Times New Roman" w:hAnsi="Times New Roman"/>
          <w:sz w:val="28"/>
          <w:szCs w:val="28"/>
          <w:highlight w:val="white"/>
        </w:rPr>
        <w:t xml:space="preserve">иных межбюджетных трансфертов из областного бюджета</w:t>
      </w:r>
      <w:r/>
      <w:r>
        <w:rPr>
          <w:rFonts w:ascii="Times New Roman" w:hAnsi="Times New Roman"/>
          <w:sz w:val="28"/>
          <w:szCs w:val="28"/>
          <w:highlight w:val="none"/>
        </w:rPr>
        <w:t xml:space="preserve"> </w:t>
      </w:r>
      <w:r>
        <w:rPr>
          <w:rFonts w:ascii="Times New Roman" w:hAnsi="Times New Roman"/>
          <w:sz w:val="28"/>
          <w:szCs w:val="28"/>
          <w:highlight w:val="white"/>
        </w:rPr>
        <w:t xml:space="preserve">на поощрение за содействие достижению значений (уровней) показателей для оценки эффективности деятельности высших должностных лиц на 1573,9 тыс. рублей и уменьшения межбюджетных трансфертов из бюджетов поселений на осуществление части полномочий по решению вопросов местного значения в соответствии с заключенными соглашениям на 29,6 тыс. рублей и </w:t>
      </w:r>
      <w:r>
        <w:rPr>
          <w:rFonts w:ascii="Times New Roman" w:hAnsi="Times New Roman"/>
          <w:sz w:val="28"/>
          <w:szCs w:val="28"/>
          <w:highlight w:val="white"/>
        </w:rPr>
        <w:t xml:space="preserve">составит 20985,1 тыс. рублей.</w:t>
      </w:r>
      <w:r>
        <w:rPr>
          <w:rFonts w:ascii="Times New Roman" w:hAnsi="Times New Roman"/>
          <w:sz w:val="28"/>
          <w:szCs w:val="28"/>
          <w:highlight w:val="white"/>
        </w:rPr>
      </w:r>
      <w:r>
        <w:rPr>
          <w:rFonts w:ascii="Times New Roman" w:hAnsi="Times New Roman"/>
          <w:sz w:val="28"/>
          <w:szCs w:val="28"/>
          <w:highlight w:val="white"/>
        </w:rPr>
      </w:r>
    </w:p>
    <w:p>
      <w:pPr>
        <w:ind w:firstLine="567"/>
        <w:jc w:val="both"/>
        <w:spacing w:after="12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t xml:space="preserve">Общий объем</w:t>
      </w:r>
      <w:r>
        <w:rPr>
          <w:rFonts w:ascii="Times New Roman" w:hAnsi="Times New Roman"/>
          <w:sz w:val="28"/>
          <w:szCs w:val="28"/>
        </w:rPr>
        <w:t xml:space="preserve"> прочих безвозмездных поступлений</w:t>
      </w:r>
      <w:r>
        <w:rPr>
          <w:rFonts w:ascii="Times New Roman" w:hAnsi="Times New Roman"/>
          <w:sz w:val="28"/>
          <w:szCs w:val="28"/>
        </w:rPr>
        <w:t xml:space="preserve"> </w:t>
      </w:r>
      <w:r>
        <w:rPr>
          <w:rFonts w:ascii="Times New Roman" w:hAnsi="Times New Roman"/>
          <w:sz w:val="28"/>
          <w:szCs w:val="28"/>
        </w:rPr>
        <w:t xml:space="preserve">не измени</w:t>
      </w:r>
      <w:r>
        <w:rPr>
          <w:rFonts w:ascii="Times New Roman" w:hAnsi="Times New Roman"/>
          <w:sz w:val="28"/>
          <w:szCs w:val="28"/>
        </w:rPr>
        <w:t xml:space="preserve">тся и составит</w:t>
      </w:r>
      <w:r>
        <w:rPr>
          <w:rFonts w:ascii="Times New Roman" w:hAnsi="Times New Roman"/>
          <w:sz w:val="28"/>
          <w:szCs w:val="28"/>
        </w:rPr>
        <w:t xml:space="preserve"> 1433,6 тыс. рублей.</w:t>
      </w:r>
      <w:r>
        <w:rPr>
          <w:rFonts w:ascii="Times New Roman" w:hAnsi="Times New Roman"/>
          <w:sz w:val="28"/>
          <w:szCs w:val="28"/>
        </w:rPr>
      </w:r>
      <w:r>
        <w:rPr>
          <w:rFonts w:ascii="Times New Roman" w:hAnsi="Times New Roman"/>
          <w:sz w:val="28"/>
          <w:szCs w:val="28"/>
        </w:rPr>
      </w:r>
    </w:p>
    <w:p>
      <w:pPr>
        <w:jc w:val="both"/>
        <w:spacing w:line="240" w:lineRule="auto"/>
        <w:rPr>
          <w:highlight w:val="none"/>
        </w:rPr>
      </w:pPr>
      <w:r>
        <w:rPr>
          <w:rFonts w:ascii="Times New Roman" w:hAnsi="Times New Roman"/>
          <w:sz w:val="28"/>
          <w:szCs w:val="28"/>
        </w:rPr>
        <w:t xml:space="preserve">        Согласно проекта решения общий объем расходов районного бюджета в 202</w:t>
      </w:r>
      <w:r>
        <w:rPr>
          <w:rFonts w:ascii="Times New Roman" w:hAnsi="Times New Roman"/>
          <w:sz w:val="28"/>
          <w:szCs w:val="28"/>
        </w:rPr>
        <w:t xml:space="preserve">3</w:t>
      </w:r>
      <w:r>
        <w:rPr>
          <w:rFonts w:ascii="Times New Roman" w:hAnsi="Times New Roman"/>
          <w:sz w:val="28"/>
          <w:szCs w:val="28"/>
        </w:rPr>
        <w:t xml:space="preserve"> году сократится на 188167,6</w:t>
      </w:r>
      <w:r>
        <w:rPr>
          <w:rFonts w:ascii="Times New Roman" w:hAnsi="Times New Roman"/>
          <w:sz w:val="28"/>
          <w:szCs w:val="28"/>
        </w:rPr>
        <w:t xml:space="preserve"> тыс. рублей (-11,0 %) </w:t>
      </w:r>
      <w:r>
        <w:rPr>
          <w:rFonts w:ascii="Times New Roman" w:hAnsi="Times New Roman"/>
          <w:sz w:val="28"/>
          <w:szCs w:val="28"/>
        </w:rPr>
        <w:t xml:space="preserve">и с</w:t>
      </w:r>
      <w:r>
        <w:rPr>
          <w:rFonts w:ascii="Times New Roman" w:hAnsi="Times New Roman"/>
          <w:sz w:val="28"/>
          <w:szCs w:val="28"/>
        </w:rPr>
        <w:t xml:space="preserve">оставит </w:t>
      </w:r>
      <w:r>
        <w:rPr>
          <w:rFonts w:ascii="Times New Roman" w:hAnsi="Times New Roman"/>
          <w:sz w:val="28"/>
          <w:szCs w:val="28"/>
          <w:highlight w:val="none"/>
        </w:rPr>
        <w:t xml:space="preserve">1515036,9 </w:t>
      </w:r>
      <w:r>
        <w:rPr>
          <w:rFonts w:ascii="Times New Roman" w:hAnsi="Times New Roman"/>
          <w:sz w:val="28"/>
          <w:szCs w:val="28"/>
          <w:highlight w:val="white"/>
        </w:rPr>
      </w:r>
      <w:r>
        <w:rPr>
          <w:rFonts w:ascii="Times New Roman" w:hAnsi="Times New Roman"/>
          <w:sz w:val="28"/>
          <w:szCs w:val="28"/>
        </w:rPr>
        <w:t xml:space="preserve">тыс.</w:t>
      </w:r>
      <w:r>
        <w:rPr>
          <w:rFonts w:ascii="Times New Roman" w:hAnsi="Times New Roman"/>
          <w:sz w:val="28"/>
          <w:szCs w:val="28"/>
        </w:rPr>
        <w:t xml:space="preserve"> </w:t>
      </w:r>
      <w:r>
        <w:rPr>
          <w:rFonts w:ascii="Times New Roman" w:hAnsi="Times New Roman"/>
          <w:sz w:val="28"/>
          <w:szCs w:val="28"/>
        </w:rPr>
        <w:t xml:space="preserve">рублей. </w:t>
      </w:r>
      <w:r>
        <w:rPr>
          <w:rFonts w:ascii="Times New Roman" w:hAnsi="Times New Roman"/>
          <w:sz w:val="28"/>
          <w:szCs w:val="28"/>
        </w:rPr>
        <w:t xml:space="preserve">Изменение в расходной части связано </w:t>
      </w:r>
      <w:r>
        <w:rPr>
          <w:rFonts w:ascii="Times New Roman" w:hAnsi="Times New Roman"/>
          <w:sz w:val="28"/>
          <w:szCs w:val="28"/>
          <w:highlight w:val="white"/>
        </w:rPr>
        <w:t xml:space="preserve">с уменьшением расходов, осуществляемых за счет безвозмездных поступлений в бюджет</w:t>
      </w:r>
      <w:r>
        <w:rPr>
          <w:rFonts w:ascii="Times New Roman" w:hAnsi="Times New Roman"/>
          <w:sz w:val="28"/>
          <w:szCs w:val="28"/>
          <w:highlight w:val="white"/>
        </w:rPr>
        <w:t xml:space="preserve">, увеличением и перераспределением расходов, осуществляемых за счет собственных доходов</w:t>
      </w:r>
      <w:r>
        <w:rPr>
          <w:rFonts w:ascii="Times New Roman" w:hAnsi="Times New Roman"/>
          <w:sz w:val="28"/>
          <w:szCs w:val="28"/>
          <w:highlight w:val="white"/>
        </w:rPr>
        <w:t xml:space="preserve">.</w:t>
      </w:r>
      <w:r>
        <w:rPr>
          <w:rFonts w:ascii="Times New Roman" w:hAnsi="Times New Roman"/>
          <w:sz w:val="28"/>
          <w:szCs w:val="28"/>
          <w:highlight w:val="white"/>
        </w:rPr>
        <w:t xml:space="preserve"> </w:t>
      </w:r>
      <w:r>
        <w:rPr>
          <w:highlight w:val="none"/>
        </w:rPr>
      </w:r>
      <w:r>
        <w:rPr>
          <w:highlight w:val="none"/>
        </w:rPr>
      </w:r>
    </w:p>
    <w:p>
      <w:pPr>
        <w:ind w:firstLine="0"/>
        <w:jc w:val="both"/>
        <w:spacing w:line="240" w:lineRule="auto"/>
        <w:rPr>
          <w:highlight w:val="none"/>
        </w:rPr>
      </w:pPr>
      <w:r>
        <w:rPr>
          <w:highlight w:val="none"/>
        </w:rPr>
        <w:t xml:space="preserve">             </w:t>
      </w:r>
      <w:r>
        <w:rPr>
          <w:rFonts w:ascii="Times New Roman" w:hAnsi="Times New Roman"/>
          <w:sz w:val="28"/>
          <w:szCs w:val="28"/>
        </w:rPr>
        <w:t xml:space="preserve">В результате произведенных изменений дефицит бюджета сократится на 27972,0</w:t>
      </w:r>
      <w:r>
        <w:rPr>
          <w:rFonts w:ascii="Times New Roman" w:hAnsi="Times New Roman"/>
          <w:sz w:val="28"/>
          <w:szCs w:val="28"/>
        </w:rPr>
        <w:t xml:space="preserve"> </w:t>
      </w:r>
      <w:r>
        <w:rPr>
          <w:rFonts w:ascii="Times New Roman" w:hAnsi="Times New Roman"/>
          <w:sz w:val="28"/>
          <w:szCs w:val="28"/>
        </w:rPr>
        <w:t xml:space="preserve">тыс.рублей и составит 14254,2</w:t>
      </w:r>
      <w:r>
        <w:rPr>
          <w:rFonts w:ascii="Times New Roman" w:hAnsi="Times New Roman"/>
          <w:sz w:val="28"/>
          <w:szCs w:val="28"/>
        </w:rPr>
        <w:t xml:space="preserve"> </w:t>
      </w:r>
      <w:r>
        <w:rPr>
          <w:rFonts w:ascii="Times New Roman" w:hAnsi="Times New Roman"/>
          <w:sz w:val="28"/>
          <w:szCs w:val="28"/>
        </w:rPr>
        <w:t xml:space="preserve">тыс. рублей. </w:t>
      </w:r>
      <w:r>
        <w:rPr>
          <w:rFonts w:ascii="Times New Roman" w:hAnsi="Times New Roman"/>
          <w:sz w:val="28"/>
          <w:szCs w:val="28"/>
        </w:rPr>
        <w:t xml:space="preserve">Предлагаемый к утверждению объем дефицита соответствует нормам статьи 92.1 Бюджетного кодекса Российской Федерации.</w:t>
      </w:r>
      <w:r>
        <w:rPr>
          <w:rFonts w:ascii="Times New Roman" w:hAnsi="Times New Roman"/>
          <w:sz w:val="28"/>
          <w:szCs w:val="28"/>
        </w:rPr>
        <w:t xml:space="preserve"> Источник финансирования дефицита бюджета - изменение средств на счетах бюджета по состоянию на 01.01.2023 года.</w:t>
      </w:r>
      <w:r>
        <w:rPr>
          <w:rFonts w:ascii="Times New Roman" w:hAnsi="Times New Roman"/>
          <w:sz w:val="28"/>
          <w:szCs w:val="28"/>
        </w:rPr>
        <w:t xml:space="preserve"> </w:t>
      </w:r>
      <w:r>
        <w:rPr>
          <w:highlight w:val="none"/>
        </w:rPr>
      </w:r>
      <w:r>
        <w:rPr>
          <w:highlight w:val="none"/>
        </w:rPr>
      </w:r>
    </w:p>
    <w:p>
      <w:pPr>
        <w:ind w:firstLine="0"/>
        <w:jc w:val="both"/>
        <w:spacing w:line="240" w:lineRule="auto"/>
        <w:rPr>
          <w:rFonts w:ascii="Times New Roman" w:hAnsi="Times New Roman" w:cs="Times New Roman"/>
          <w:sz w:val="28"/>
          <w:szCs w:val="28"/>
          <w:highlight w:val="none"/>
        </w:rPr>
      </w:pPr>
      <w:r>
        <w:rPr>
          <w:rFonts w:ascii="Times New Roman" w:hAnsi="Times New Roman" w:eastAsia="Times New Roman" w:cs="Times New Roman"/>
          <w:sz w:val="28"/>
          <w:szCs w:val="28"/>
          <w:highlight w:val="none"/>
        </w:rPr>
        <w:t xml:space="preserve">      Проектом решения предлагается внести следующие изменения:</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0"/>
        <w:jc w:val="both"/>
        <w:spacing w:after="120" w:line="240" w:lineRule="auto"/>
        <w:rPr>
          <w:rFonts w:ascii="Times New Roman" w:hAnsi="Times New Roman"/>
          <w:sz w:val="28"/>
          <w:szCs w:val="28"/>
          <w:highlight w:val="none"/>
        </w:rPr>
      </w:pPr>
      <w:r>
        <w:rPr>
          <w:rFonts w:ascii="Times New Roman" w:hAnsi="Times New Roman"/>
          <w:sz w:val="28"/>
          <w:szCs w:val="28"/>
        </w:rPr>
        <w:t xml:space="preserve">       По разделу </w:t>
      </w:r>
      <w:r>
        <w:rPr>
          <w:rFonts w:ascii="Times New Roman" w:hAnsi="Times New Roman"/>
          <w:b/>
          <w:bCs/>
          <w:sz w:val="28"/>
          <w:szCs w:val="28"/>
        </w:rPr>
        <w:t xml:space="preserve">01 «Общегосударственные вопросы» </w:t>
      </w:r>
      <w:r>
        <w:rPr>
          <w:rFonts w:ascii="Times New Roman" w:hAnsi="Times New Roman"/>
          <w:b w:val="0"/>
          <w:bCs w:val="0"/>
          <w:sz w:val="28"/>
          <w:szCs w:val="28"/>
        </w:rPr>
        <w:t xml:space="preserve">расходы увеличатся на 1851,1 тыс. рублей (+2,1%) и составят 91734,1 тыс. рублей.</w:t>
      </w:r>
      <w:r>
        <w:rPr>
          <w:rFonts w:ascii="Times New Roman" w:hAnsi="Times New Roman"/>
          <w:sz w:val="28"/>
          <w:szCs w:val="28"/>
          <w:lang w:eastAsia="ru-RU"/>
        </w:rPr>
        <w:t xml:space="preserve"> Доля расходов раздела в общем объеме расходов после уточнения составит 5,4 %. </w:t>
      </w:r>
      <w:r/>
      <w:r>
        <w:rPr>
          <w:rFonts w:ascii="Times New Roman" w:hAnsi="Times New Roman"/>
          <w:sz w:val="28"/>
          <w:szCs w:val="28"/>
          <w:highlight w:val="none"/>
        </w:rPr>
      </w:r>
    </w:p>
    <w:p>
      <w:pPr>
        <w:ind w:firstLine="0"/>
        <w:jc w:val="both"/>
        <w:spacing w:after="0" w:line="240" w:lineRule="auto"/>
        <w:rPr>
          <w:rFonts w:ascii="Times New Roman" w:hAnsi="Times New Roman"/>
          <w:b w:val="0"/>
          <w:bCs w:val="0"/>
          <w:sz w:val="28"/>
          <w:szCs w:val="28"/>
          <w:highlight w:val="none"/>
        </w:rPr>
      </w:pPr>
      <w:r>
        <w:rPr>
          <w:rFonts w:ascii="Times New Roman" w:hAnsi="Times New Roman"/>
          <w:b w:val="0"/>
          <w:bCs w:val="0"/>
          <w:sz w:val="28"/>
          <w:szCs w:val="28"/>
          <w:highlight w:val="none"/>
        </w:rPr>
        <w:t xml:space="preserve">      Увеличение расходов предусматривается:</w:t>
      </w:r>
      <w:r>
        <w:rPr>
          <w:rFonts w:ascii="Times New Roman" w:hAnsi="Times New Roman"/>
          <w:bCs w:val="0"/>
          <w:i w:val="0"/>
        </w:rPr>
      </w:r>
    </w:p>
    <w:p>
      <w:pPr>
        <w:ind w:firstLine="0"/>
        <w:jc w:val="both"/>
        <w:spacing w:after="0" w:line="240" w:lineRule="auto"/>
        <w:rPr>
          <w:rFonts w:ascii="Times New Roman" w:hAnsi="Times New Roman"/>
          <w:b w:val="0"/>
          <w:bCs w:val="0"/>
          <w:i w:val="0"/>
          <w:sz w:val="28"/>
          <w:szCs w:val="28"/>
          <w:highlight w:val="none"/>
        </w:rPr>
      </w:pPr>
      <w:r>
        <w:rPr>
          <w:rFonts w:ascii="Times New Roman" w:hAnsi="Times New Roman"/>
          <w:b w:val="0"/>
          <w:bCs w:val="0"/>
          <w:i/>
          <w:iCs/>
          <w:sz w:val="28"/>
          <w:szCs w:val="28"/>
          <w:highlight w:val="none"/>
        </w:rPr>
        <w:t xml:space="preserve">-</w:t>
      </w:r>
      <w:r>
        <w:rPr>
          <w:rFonts w:ascii="Times New Roman" w:hAnsi="Times New Roman"/>
          <w:b w:val="0"/>
          <w:bCs w:val="0"/>
          <w:i w:val="0"/>
          <w:iCs w:val="0"/>
          <w:sz w:val="28"/>
          <w:szCs w:val="28"/>
          <w:highlight w:val="none"/>
        </w:rPr>
        <w:t xml:space="preserve">по подразделу</w:t>
      </w:r>
      <w:r>
        <w:rPr>
          <w:rFonts w:ascii="Times New Roman" w:hAnsi="Times New Roman"/>
          <w:b w:val="0"/>
          <w:bCs w:val="0"/>
          <w:sz w:val="28"/>
          <w:szCs w:val="28"/>
          <w:highlight w:val="none"/>
        </w:rPr>
        <w:t xml:space="preserve"> </w:t>
      </w:r>
      <w:r>
        <w:rPr>
          <w:rFonts w:ascii="Times New Roman" w:hAnsi="Times New Roman"/>
          <w:b w:val="0"/>
          <w:bCs w:val="0"/>
          <w:i/>
          <w:iCs/>
          <w:sz w:val="28"/>
          <w:szCs w:val="28"/>
          <w:highlight w:val="none"/>
        </w:rPr>
        <w:t xml:space="preserve">02 «Функционирование высшего должностного лица субъекта российской Федерации и муниципального образования»</w:t>
      </w:r>
      <w:r>
        <w:rPr>
          <w:rFonts w:ascii="Times New Roman" w:hAnsi="Times New Roman"/>
          <w:b w:val="0"/>
          <w:bCs w:val="0"/>
          <w:sz w:val="28"/>
          <w:szCs w:val="28"/>
          <w:highlight w:val="none"/>
        </w:rPr>
        <w:t xml:space="preserve"> </w:t>
      </w:r>
      <w:r>
        <w:rPr>
          <w:rFonts w:ascii="Times New Roman" w:hAnsi="Times New Roman"/>
          <w:b w:val="0"/>
          <w:bCs w:val="0"/>
          <w:i w:val="0"/>
          <w:iCs w:val="0"/>
          <w:sz w:val="28"/>
          <w:szCs w:val="28"/>
          <w:highlight w:val="none"/>
        </w:rPr>
        <w:t xml:space="preserve">в сумме 106,2 тыс. рублей (+4,8%);</w:t>
      </w:r>
      <w:r>
        <w:rPr>
          <w:rFonts w:ascii="Times New Roman" w:hAnsi="Times New Roman"/>
          <w:b w:val="0"/>
          <w:bCs w:val="0"/>
          <w:i/>
          <w:iCs/>
          <w:sz w:val="28"/>
          <w:szCs w:val="28"/>
          <w:highlight w:val="none"/>
        </w:rPr>
      </w:r>
      <w:r>
        <w:rPr>
          <w:rFonts w:ascii="Times New Roman" w:hAnsi="Times New Roman"/>
          <w:bCs w:val="0"/>
          <w:i w:val="0"/>
        </w:rPr>
      </w:r>
    </w:p>
    <w:p>
      <w:pPr>
        <w:ind w:firstLine="0"/>
        <w:jc w:val="both"/>
        <w:spacing w:after="0" w:line="240" w:lineRule="auto"/>
        <w:rPr>
          <w:rFonts w:ascii="Times New Roman" w:hAnsi="Times New Roman"/>
          <w:b w:val="0"/>
          <w:bCs w:val="0"/>
          <w:i w:val="0"/>
          <w:sz w:val="28"/>
          <w:szCs w:val="28"/>
          <w:highlight w:val="none"/>
        </w:rPr>
      </w:pPr>
      <w:r>
        <w:rPr>
          <w:rFonts w:ascii="Times New Roman" w:hAnsi="Times New Roman"/>
          <w:b w:val="0"/>
          <w:bCs w:val="0"/>
          <w:i w:val="0"/>
          <w:iCs w:val="0"/>
          <w:sz w:val="28"/>
          <w:szCs w:val="28"/>
          <w:highlight w:val="none"/>
        </w:rPr>
        <w:t xml:space="preserve">-</w:t>
      </w:r>
      <w:r>
        <w:rPr>
          <w:rFonts w:ascii="Times New Roman" w:hAnsi="Times New Roman"/>
          <w:b w:val="0"/>
          <w:bCs w:val="0"/>
          <w:i w:val="0"/>
          <w:iCs w:val="0"/>
          <w:sz w:val="28"/>
          <w:szCs w:val="28"/>
          <w:highlight w:val="none"/>
        </w:rPr>
        <w:t xml:space="preserve">по подразделу</w:t>
      </w:r>
      <w:r>
        <w:rPr>
          <w:rFonts w:ascii="Times New Roman" w:hAnsi="Times New Roman"/>
          <w:b w:val="0"/>
          <w:bCs w:val="0"/>
          <w:i w:val="0"/>
          <w:iCs w:val="0"/>
          <w:sz w:val="28"/>
          <w:szCs w:val="28"/>
          <w:highlight w:val="none"/>
        </w:rPr>
        <w:t xml:space="preserve"> </w:t>
      </w:r>
      <w:r>
        <w:rPr>
          <w:rFonts w:ascii="Times New Roman" w:hAnsi="Times New Roman"/>
          <w:b w:val="0"/>
          <w:bCs w:val="0"/>
          <w:i/>
          <w:iCs/>
          <w:sz w:val="28"/>
          <w:szCs w:val="28"/>
          <w:highlight w:val="none"/>
        </w:rPr>
        <w:t xml:space="preserve">03 «Функционирование законодательных (представительных) органов государственной власти и представительных органов муниципальных образований»</w:t>
      </w:r>
      <w:r>
        <w:rPr>
          <w:rFonts w:ascii="Times New Roman" w:hAnsi="Times New Roman"/>
          <w:b w:val="0"/>
          <w:bCs w:val="0"/>
          <w:sz w:val="28"/>
          <w:szCs w:val="28"/>
          <w:highlight w:val="none"/>
        </w:rPr>
        <w:t xml:space="preserve"> </w:t>
      </w:r>
      <w:r>
        <w:rPr>
          <w:rFonts w:ascii="Times New Roman" w:hAnsi="Times New Roman"/>
          <w:b w:val="0"/>
          <w:bCs w:val="0"/>
          <w:i w:val="0"/>
          <w:iCs w:val="0"/>
          <w:sz w:val="28"/>
          <w:szCs w:val="28"/>
          <w:highlight w:val="none"/>
        </w:rPr>
        <w:t xml:space="preserve">в сумме 17,2 тыс. рублей (+0,4%);</w:t>
      </w:r>
      <w:r>
        <w:rPr>
          <w:rFonts w:ascii="Times New Roman" w:hAnsi="Times New Roman"/>
          <w:b w:val="0"/>
          <w:bCs w:val="0"/>
          <w:i w:val="0"/>
          <w:iCs w:val="0"/>
          <w:sz w:val="28"/>
          <w:szCs w:val="28"/>
          <w:highlight w:val="none"/>
        </w:rPr>
      </w:r>
      <w:r>
        <w:rPr>
          <w:rFonts w:ascii="Times New Roman" w:hAnsi="Times New Roman"/>
          <w:b w:val="0"/>
          <w:bCs w:val="0"/>
          <w:i w:val="0"/>
          <w:iCs w:val="0"/>
          <w:sz w:val="28"/>
          <w:szCs w:val="28"/>
          <w:highlight w:val="none"/>
        </w:rPr>
      </w:r>
    </w:p>
    <w:p>
      <w:pPr>
        <w:ind w:firstLine="0"/>
        <w:jc w:val="both"/>
        <w:spacing w:after="0" w:line="240" w:lineRule="auto"/>
        <w:rPr>
          <w:rFonts w:ascii="Times New Roman" w:hAnsi="Times New Roman"/>
          <w:b w:val="0"/>
          <w:bCs w:val="0"/>
          <w:i w:val="0"/>
          <w:sz w:val="28"/>
          <w:szCs w:val="28"/>
          <w:highlight w:val="none"/>
        </w:rPr>
      </w:pPr>
      <w:r>
        <w:rPr>
          <w:rFonts w:ascii="Times New Roman" w:hAnsi="Times New Roman"/>
          <w:b w:val="0"/>
          <w:bCs w:val="0"/>
          <w:i w:val="0"/>
          <w:iCs w:val="0"/>
          <w:sz w:val="28"/>
          <w:szCs w:val="28"/>
          <w:highlight w:val="none"/>
        </w:rPr>
        <w:t xml:space="preserve">-</w:t>
      </w:r>
      <w:r>
        <w:rPr>
          <w:rFonts w:ascii="Times New Roman" w:hAnsi="Times New Roman"/>
          <w:b w:val="0"/>
          <w:bCs w:val="0"/>
          <w:i w:val="0"/>
          <w:iCs w:val="0"/>
          <w:sz w:val="28"/>
          <w:szCs w:val="28"/>
          <w:highlight w:val="none"/>
        </w:rPr>
        <w:t xml:space="preserve">по подразделу</w:t>
      </w:r>
      <w:r>
        <w:rPr>
          <w:rFonts w:ascii="Times New Roman" w:hAnsi="Times New Roman"/>
          <w:b w:val="0"/>
          <w:bCs w:val="0"/>
          <w:sz w:val="28"/>
          <w:szCs w:val="28"/>
          <w:highlight w:val="none"/>
        </w:rPr>
        <w:t xml:space="preserve"> </w:t>
      </w:r>
      <w:r>
        <w:rPr>
          <w:rFonts w:ascii="Times New Roman" w:hAnsi="Times New Roman"/>
          <w:b w:val="0"/>
          <w:bCs w:val="0"/>
          <w:i/>
          <w:iCs/>
          <w:sz w:val="28"/>
          <w:szCs w:val="28"/>
          <w:highlight w:val="none"/>
        </w:rPr>
        <w:t xml:space="preserve">06 «Обеспечение деятельности финансовых, налоговых и таможенных органов и органов финансового (финансово-бюджетного) надзора»</w:t>
      </w:r>
      <w:r>
        <w:rPr>
          <w:rFonts w:ascii="Times New Roman" w:hAnsi="Times New Roman"/>
          <w:b w:val="0"/>
          <w:bCs w:val="0"/>
          <w:sz w:val="28"/>
          <w:szCs w:val="28"/>
          <w:highlight w:val="none"/>
        </w:rPr>
        <w:t xml:space="preserve"> </w:t>
      </w:r>
      <w:r>
        <w:rPr>
          <w:rFonts w:ascii="Times New Roman" w:hAnsi="Times New Roman"/>
          <w:b w:val="0"/>
          <w:bCs w:val="0"/>
          <w:i w:val="0"/>
          <w:iCs w:val="0"/>
          <w:sz w:val="28"/>
          <w:szCs w:val="28"/>
          <w:highlight w:val="none"/>
        </w:rPr>
        <w:t xml:space="preserve">в сумме 299,0 тыс. рублей (+3,4%);</w:t>
      </w:r>
      <w:r>
        <w:rPr>
          <w:rFonts w:ascii="Times New Roman" w:hAnsi="Times New Roman"/>
          <w:b w:val="0"/>
          <w:bCs w:val="0"/>
          <w:i w:val="0"/>
          <w:sz w:val="28"/>
          <w:szCs w:val="28"/>
          <w:highlight w:val="none"/>
        </w:rPr>
      </w:r>
      <w:r>
        <w:rPr>
          <w:rFonts w:ascii="Times New Roman" w:hAnsi="Times New Roman"/>
          <w:b w:val="0"/>
          <w:bCs w:val="0"/>
          <w:i w:val="0"/>
          <w:sz w:val="28"/>
          <w:szCs w:val="28"/>
          <w:highlight w:val="none"/>
        </w:rPr>
      </w:r>
    </w:p>
    <w:p>
      <w:pPr>
        <w:ind w:firstLine="0"/>
        <w:jc w:val="both"/>
        <w:spacing w:after="0" w:line="240" w:lineRule="auto"/>
        <w:rPr>
          <w:rFonts w:ascii="Times New Roman" w:hAnsi="Times New Roman"/>
          <w:b w:val="0"/>
          <w:bCs w:val="0"/>
          <w:i w:val="0"/>
          <w:sz w:val="28"/>
          <w:szCs w:val="28"/>
          <w:highlight w:val="none"/>
        </w:rPr>
      </w:pPr>
      <w:r>
        <w:rPr>
          <w:rFonts w:ascii="Times New Roman" w:hAnsi="Times New Roman"/>
          <w:b w:val="0"/>
          <w:bCs w:val="0"/>
          <w:i w:val="0"/>
          <w:iCs w:val="0"/>
          <w:sz w:val="28"/>
          <w:szCs w:val="28"/>
          <w:highlight w:val="none"/>
        </w:rPr>
        <w:t xml:space="preserve">-</w:t>
      </w:r>
      <w:r>
        <w:rPr>
          <w:rFonts w:ascii="Times New Roman" w:hAnsi="Times New Roman"/>
          <w:b w:val="0"/>
          <w:bCs w:val="0"/>
          <w:i w:val="0"/>
          <w:iCs w:val="0"/>
          <w:sz w:val="28"/>
          <w:szCs w:val="28"/>
          <w:highlight w:val="none"/>
        </w:rPr>
        <w:t xml:space="preserve">по подразделу</w:t>
      </w:r>
      <w:r>
        <w:rPr>
          <w:rFonts w:ascii="Times New Roman" w:hAnsi="Times New Roman"/>
          <w:b w:val="0"/>
          <w:bCs w:val="0"/>
          <w:sz w:val="28"/>
          <w:szCs w:val="28"/>
          <w:highlight w:val="none"/>
        </w:rPr>
        <w:t xml:space="preserve"> </w:t>
      </w:r>
      <w:r>
        <w:rPr>
          <w:rFonts w:ascii="Times New Roman" w:hAnsi="Times New Roman"/>
          <w:b w:val="0"/>
          <w:bCs w:val="0"/>
          <w:i/>
          <w:iCs/>
          <w:sz w:val="28"/>
          <w:szCs w:val="28"/>
          <w:highlight w:val="none"/>
        </w:rPr>
        <w:t xml:space="preserve">13 «Другие общегосударственные вопросы»</w:t>
      </w:r>
      <w:r>
        <w:rPr>
          <w:rFonts w:ascii="Times New Roman" w:hAnsi="Times New Roman"/>
          <w:b w:val="0"/>
          <w:bCs w:val="0"/>
          <w:sz w:val="28"/>
          <w:szCs w:val="28"/>
          <w:highlight w:val="none"/>
        </w:rPr>
        <w:t xml:space="preserve"> </w:t>
      </w:r>
      <w:r>
        <w:rPr>
          <w:rFonts w:ascii="Times New Roman" w:hAnsi="Times New Roman"/>
          <w:b w:val="0"/>
          <w:bCs w:val="0"/>
          <w:i w:val="0"/>
          <w:iCs w:val="0"/>
          <w:sz w:val="28"/>
          <w:szCs w:val="28"/>
          <w:highlight w:val="none"/>
        </w:rPr>
        <w:t xml:space="preserve">в сумме 1484,6 тыс. рублей (+4,1%) (содержание МКУ «МФЦ»).</w:t>
      </w:r>
      <w:r>
        <w:rPr>
          <w:rFonts w:ascii="Times New Roman" w:hAnsi="Times New Roman"/>
          <w:b w:val="0"/>
          <w:bCs w:val="0"/>
          <w:i w:val="0"/>
          <w:sz w:val="28"/>
          <w:szCs w:val="28"/>
          <w:highlight w:val="none"/>
        </w:rPr>
      </w:r>
      <w:r>
        <w:rPr>
          <w:rFonts w:ascii="Times New Roman" w:hAnsi="Times New Roman"/>
          <w:b w:val="0"/>
          <w:bCs w:val="0"/>
          <w:i w:val="0"/>
          <w:sz w:val="28"/>
          <w:szCs w:val="28"/>
          <w:highlight w:val="none"/>
        </w:rPr>
      </w:r>
    </w:p>
    <w:p>
      <w:pPr>
        <w:ind w:firstLine="0"/>
        <w:jc w:val="both"/>
        <w:spacing w:after="0" w:line="240" w:lineRule="auto"/>
        <w:rPr>
          <w:rFonts w:ascii="Times New Roman" w:hAnsi="Times New Roman"/>
          <w:b w:val="0"/>
          <w:bCs w:val="0"/>
          <w:i w:val="0"/>
          <w:sz w:val="28"/>
          <w:szCs w:val="28"/>
          <w:highlight w:val="none"/>
        </w:rPr>
      </w:pPr>
      <w:r>
        <w:rPr>
          <w:rFonts w:ascii="Times New Roman" w:hAnsi="Times New Roman"/>
          <w:b w:val="0"/>
          <w:bCs w:val="0"/>
          <w:i w:val="0"/>
          <w:iCs w:val="0"/>
          <w:sz w:val="28"/>
          <w:szCs w:val="28"/>
          <w:highlight w:val="none"/>
        </w:rPr>
      </w:r>
      <w:r>
        <w:rPr>
          <w:rFonts w:ascii="Times New Roman" w:hAnsi="Times New Roman"/>
          <w:b w:val="0"/>
          <w:bCs w:val="0"/>
          <w:sz w:val="28"/>
          <w:szCs w:val="28"/>
          <w:highlight w:val="none"/>
        </w:rPr>
        <w:t xml:space="preserve">     Сокращение расходов предусматривается</w:t>
      </w:r>
      <w:r>
        <w:rPr>
          <w:rFonts w:ascii="Times New Roman" w:hAnsi="Times New Roman"/>
          <w:b w:val="0"/>
          <w:bCs w:val="0"/>
          <w:i/>
          <w:iCs/>
          <w:sz w:val="28"/>
          <w:szCs w:val="28"/>
          <w:highlight w:val="none"/>
        </w:rPr>
        <w:t xml:space="preserve"> </w:t>
      </w:r>
      <w:r>
        <w:rPr>
          <w:rFonts w:ascii="Times New Roman" w:hAnsi="Times New Roman"/>
          <w:b w:val="0"/>
          <w:bCs w:val="0"/>
          <w:i w:val="0"/>
          <w:iCs w:val="0"/>
          <w:sz w:val="28"/>
          <w:szCs w:val="28"/>
          <w:highlight w:val="none"/>
        </w:rPr>
        <w:t xml:space="preserve">по подразделу</w:t>
      </w:r>
      <w:r>
        <w:rPr>
          <w:rFonts w:ascii="Times New Roman" w:hAnsi="Times New Roman"/>
          <w:b w:val="0"/>
          <w:bCs w:val="0"/>
          <w:sz w:val="28"/>
          <w:szCs w:val="28"/>
          <w:highlight w:val="none"/>
        </w:rPr>
        <w:t xml:space="preserve"> </w:t>
      </w:r>
      <w:r>
        <w:rPr>
          <w:rFonts w:ascii="Times New Roman" w:hAnsi="Times New Roman"/>
          <w:b w:val="0"/>
          <w:bCs w:val="0"/>
          <w:i/>
          <w:iCs/>
          <w:sz w:val="28"/>
          <w:szCs w:val="28"/>
          <w:highlight w:val="none"/>
        </w:rPr>
        <w:t xml:space="preserve">04 «Функционирование правительства Российской Федерации, высших исполнительных органов государственной власти субъектов Российской Федерации,местной администрации»</w:t>
      </w:r>
      <w:r>
        <w:rPr>
          <w:rFonts w:ascii="Times New Roman" w:hAnsi="Times New Roman"/>
          <w:b w:val="0"/>
          <w:bCs w:val="0"/>
          <w:sz w:val="28"/>
          <w:szCs w:val="28"/>
          <w:highlight w:val="none"/>
        </w:rPr>
        <w:t xml:space="preserve"> </w:t>
      </w:r>
      <w:r>
        <w:rPr>
          <w:rFonts w:ascii="Times New Roman" w:hAnsi="Times New Roman"/>
          <w:b w:val="0"/>
          <w:bCs w:val="0"/>
          <w:i w:val="0"/>
          <w:iCs w:val="0"/>
          <w:sz w:val="28"/>
          <w:szCs w:val="28"/>
          <w:highlight w:val="none"/>
        </w:rPr>
        <w:t xml:space="preserve">в сумме 106,2 тыс. рублей (+4,8%).</w:t>
      </w:r>
      <w:r>
        <w:rPr>
          <w:rFonts w:ascii="Times New Roman" w:hAnsi="Times New Roman"/>
          <w:b w:val="0"/>
          <w:bCs w:val="0"/>
          <w:i w:val="0"/>
          <w:sz w:val="28"/>
          <w:szCs w:val="28"/>
          <w:highlight w:val="none"/>
        </w:rPr>
      </w:r>
      <w:r>
        <w:rPr>
          <w:rFonts w:ascii="Times New Roman" w:hAnsi="Times New Roman"/>
          <w:b w:val="0"/>
          <w:bCs w:val="0"/>
          <w:i w:val="0"/>
          <w:sz w:val="28"/>
          <w:szCs w:val="28"/>
          <w:highlight w:val="none"/>
        </w:rPr>
      </w:r>
    </w:p>
    <w:p>
      <w:pPr>
        <w:ind w:firstLine="0"/>
        <w:jc w:val="both"/>
        <w:spacing w:after="0" w:line="240" w:lineRule="auto"/>
        <w:rPr>
          <w:rFonts w:ascii="Times New Roman" w:hAnsi="Times New Roman"/>
          <w:b w:val="0"/>
          <w:bCs/>
          <w:i/>
          <w:sz w:val="28"/>
          <w:szCs w:val="28"/>
          <w:highlight w:val="none"/>
        </w:rPr>
      </w:pPr>
      <w:r>
        <w:rPr>
          <w:rFonts w:ascii="Times New Roman" w:hAnsi="Times New Roman"/>
          <w:b w:val="0"/>
          <w:bCs w:val="0"/>
          <w:i w:val="0"/>
          <w:iCs w:val="0"/>
          <w:sz w:val="28"/>
          <w:szCs w:val="28"/>
          <w:highlight w:val="none"/>
        </w:rPr>
      </w:r>
      <w:r>
        <w:rPr>
          <w:rFonts w:ascii="Times New Roman" w:hAnsi="Times New Roman"/>
          <w:b w:val="0"/>
          <w:bCs w:val="0"/>
          <w:i w:val="0"/>
          <w:iCs w:val="0"/>
          <w:sz w:val="28"/>
          <w:szCs w:val="28"/>
          <w:highlight w:val="none"/>
        </w:rPr>
      </w:r>
    </w:p>
    <w:p>
      <w:pPr>
        <w:ind w:firstLine="0"/>
        <w:jc w:val="both"/>
        <w:spacing w:after="120" w:line="240" w:lineRule="auto"/>
        <w:rPr>
          <w:rFonts w:ascii="Times New Roman" w:hAnsi="Times New Roman"/>
          <w:sz w:val="28"/>
          <w:szCs w:val="28"/>
          <w:highlight w:val="none"/>
        </w:rPr>
      </w:pPr>
      <w:r>
        <w:rPr>
          <w:rFonts w:ascii="Times New Roman" w:hAnsi="Times New Roman"/>
          <w:sz w:val="28"/>
          <w:szCs w:val="28"/>
          <w:highlight w:val="none"/>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По разделу </w:t>
      </w:r>
      <w:r>
        <w:rPr>
          <w:rFonts w:ascii="Times New Roman" w:hAnsi="Times New Roman"/>
          <w:b/>
          <w:bCs/>
          <w:sz w:val="28"/>
          <w:szCs w:val="28"/>
        </w:rPr>
        <w:t xml:space="preserve">03 «Национальная безопасность и правоохранительная деятельность» </w:t>
      </w:r>
      <w:r>
        <w:rPr>
          <w:rFonts w:ascii="Times New Roman" w:hAnsi="Times New Roman"/>
          <w:b w:val="0"/>
          <w:bCs w:val="0"/>
          <w:sz w:val="28"/>
          <w:szCs w:val="28"/>
        </w:rPr>
        <w:t xml:space="preserve">расходы сократятся в целом на 525,0 тыс. рублей (-7,5%) и составят 6463,1 тыс. рублей.</w:t>
      </w:r>
      <w:r>
        <w:rPr>
          <w:rFonts w:ascii="Times New Roman" w:hAnsi="Times New Roman"/>
          <w:sz w:val="28"/>
          <w:szCs w:val="28"/>
          <w:lang w:eastAsia="ru-RU"/>
        </w:rPr>
        <w:t xml:space="preserve"> Доля расходов раздела в общем объеме расходов после уточнения составит 0,4 %. </w:t>
      </w:r>
      <w:r>
        <w:rPr>
          <w:rFonts w:ascii="Times New Roman" w:hAnsi="Times New Roman"/>
          <w:sz w:val="28"/>
          <w:szCs w:val="28"/>
          <w:highlight w:val="none"/>
        </w:rPr>
      </w:r>
      <w:r>
        <w:rPr>
          <w:rFonts w:ascii="Times New Roman" w:hAnsi="Times New Roman"/>
          <w:sz w:val="28"/>
          <w:szCs w:val="28"/>
          <w:highlight w:val="none"/>
        </w:rPr>
      </w:r>
    </w:p>
    <w:p>
      <w:pPr>
        <w:ind w:firstLine="0"/>
        <w:jc w:val="both"/>
        <w:spacing w:after="0" w:line="240" w:lineRule="auto"/>
        <w:rPr>
          <w:rFonts w:ascii="Times New Roman" w:hAnsi="Times New Roman"/>
          <w:b w:val="0"/>
          <w:bCs w:val="0"/>
          <w:i w:val="0"/>
          <w:sz w:val="28"/>
          <w:szCs w:val="28"/>
          <w:highlight w:val="none"/>
        </w:rPr>
      </w:pPr>
      <w:r>
        <w:rPr>
          <w:rFonts w:ascii="Times New Roman" w:hAnsi="Times New Roman"/>
          <w:b w:val="0"/>
          <w:bCs w:val="0"/>
          <w:sz w:val="28"/>
          <w:szCs w:val="28"/>
          <w:highlight w:val="none"/>
        </w:rPr>
        <w:t xml:space="preserve">      Увеличение расходов предусматривается </w:t>
      </w:r>
      <w:r>
        <w:rPr>
          <w:rFonts w:ascii="Times New Roman" w:hAnsi="Times New Roman"/>
          <w:b w:val="0"/>
          <w:bCs w:val="0"/>
          <w:i w:val="0"/>
          <w:iCs w:val="0"/>
          <w:sz w:val="28"/>
          <w:szCs w:val="28"/>
          <w:highlight w:val="none"/>
        </w:rPr>
        <w:t xml:space="preserve">по подразделу</w:t>
      </w:r>
      <w:r>
        <w:rPr>
          <w:rFonts w:ascii="Times New Roman" w:hAnsi="Times New Roman"/>
          <w:b w:val="0"/>
          <w:bCs w:val="0"/>
          <w:i/>
          <w:iCs/>
          <w:sz w:val="28"/>
          <w:szCs w:val="28"/>
          <w:highlight w:val="none"/>
        </w:rPr>
        <w:t xml:space="preserve"> 10 «Защита населения и территории от чрезвычайных ситуаций природного и техногенного характера, пожарная безопасность» </w:t>
      </w:r>
      <w:r>
        <w:rPr>
          <w:rFonts w:ascii="Times New Roman" w:hAnsi="Times New Roman"/>
          <w:b w:val="0"/>
          <w:bCs w:val="0"/>
          <w:i w:val="0"/>
          <w:iCs w:val="0"/>
          <w:sz w:val="28"/>
          <w:szCs w:val="28"/>
          <w:highlight w:val="none"/>
        </w:rPr>
        <w:t xml:space="preserve">на 175,0 тыс. рублей (+4,4%) (содержание ЕДДС). </w:t>
      </w:r>
      <w:r>
        <w:rPr>
          <w:rFonts w:ascii="Times New Roman" w:hAnsi="Times New Roman"/>
          <w:b w:val="0"/>
          <w:bCs w:val="0"/>
          <w:i w:val="0"/>
          <w:sz w:val="28"/>
          <w:szCs w:val="28"/>
          <w:highlight w:val="none"/>
        </w:rPr>
      </w:r>
    </w:p>
    <w:p>
      <w:pPr>
        <w:ind w:firstLine="0"/>
        <w:jc w:val="both"/>
        <w:spacing w:after="0" w:line="240" w:lineRule="auto"/>
        <w:rPr>
          <w:rFonts w:ascii="Times New Roman" w:hAnsi="Times New Roman"/>
          <w:b w:val="0"/>
          <w:bCs w:val="0"/>
          <w:i w:val="0"/>
          <w:sz w:val="28"/>
          <w:szCs w:val="28"/>
          <w:highlight w:val="none"/>
        </w:rPr>
      </w:pPr>
      <w:r>
        <w:rPr>
          <w:rFonts w:ascii="Times New Roman" w:hAnsi="Times New Roman"/>
          <w:b w:val="0"/>
          <w:bCs w:val="0"/>
          <w:i w:val="0"/>
          <w:iCs w:val="0"/>
          <w:sz w:val="28"/>
          <w:szCs w:val="28"/>
          <w:highlight w:val="none"/>
        </w:rPr>
        <w:t xml:space="preserve">      Сокращение расходов предусматривается </w:t>
      </w:r>
      <w:r>
        <w:rPr>
          <w:rFonts w:ascii="Times New Roman" w:hAnsi="Times New Roman"/>
          <w:b w:val="0"/>
          <w:bCs w:val="0"/>
          <w:i w:val="0"/>
          <w:iCs w:val="0"/>
          <w:sz w:val="28"/>
          <w:szCs w:val="28"/>
          <w:highlight w:val="none"/>
        </w:rPr>
        <w:t xml:space="preserve">по подразделу</w:t>
      </w:r>
      <w:r>
        <w:rPr>
          <w:rFonts w:ascii="Times New Roman" w:hAnsi="Times New Roman"/>
          <w:b w:val="0"/>
          <w:bCs w:val="0"/>
          <w:i/>
          <w:iCs/>
          <w:sz w:val="28"/>
          <w:szCs w:val="28"/>
          <w:highlight w:val="none"/>
        </w:rPr>
        <w:t xml:space="preserve"> 14 «Другие вопросы в области национальной безопасности и правоохранительной деятельности» </w:t>
      </w:r>
      <w:r>
        <w:rPr>
          <w:rFonts w:ascii="Times New Roman" w:hAnsi="Times New Roman"/>
          <w:b w:val="0"/>
          <w:bCs w:val="0"/>
          <w:i w:val="0"/>
          <w:iCs w:val="0"/>
          <w:sz w:val="28"/>
          <w:szCs w:val="28"/>
          <w:highlight w:val="none"/>
        </w:rPr>
        <w:t xml:space="preserve"> на</w:t>
      </w:r>
      <w:r>
        <w:rPr>
          <w:rFonts w:ascii="Times New Roman" w:hAnsi="Times New Roman"/>
          <w:b w:val="0"/>
          <w:bCs w:val="0"/>
          <w:i w:val="0"/>
          <w:iCs w:val="0"/>
          <w:sz w:val="28"/>
          <w:szCs w:val="28"/>
          <w:highlight w:val="none"/>
        </w:rPr>
        <w:t xml:space="preserve"> </w:t>
      </w:r>
      <w:r>
        <w:rPr>
          <w:rFonts w:ascii="Times New Roman" w:hAnsi="Times New Roman"/>
          <w:b w:val="0"/>
          <w:bCs w:val="0"/>
          <w:i w:val="0"/>
          <w:iCs w:val="0"/>
          <w:sz w:val="28"/>
          <w:szCs w:val="28"/>
          <w:highlight w:val="none"/>
        </w:rPr>
        <w:t xml:space="preserve">700,0 тыс. рублей (-23,3%)</w:t>
      </w:r>
      <w:r>
        <w:rPr>
          <w:rFonts w:ascii="Times New Roman" w:hAnsi="Times New Roman"/>
          <w:b w:val="0"/>
          <w:bCs w:val="0"/>
          <w:i/>
          <w:iCs/>
          <w:sz w:val="28"/>
          <w:szCs w:val="28"/>
          <w:highlight w:val="none"/>
        </w:rPr>
        <w:t xml:space="preserve"> </w:t>
      </w:r>
      <w:r>
        <w:rPr>
          <w:rFonts w:ascii="Times New Roman" w:hAnsi="Times New Roman"/>
          <w:b w:val="0"/>
          <w:bCs w:val="0"/>
          <w:i w:val="0"/>
          <w:iCs w:val="0"/>
          <w:sz w:val="28"/>
          <w:szCs w:val="28"/>
          <w:highlight w:val="none"/>
        </w:rPr>
        <w:t xml:space="preserve">(средства были предусмотрены на установку 1 точки системы оповещения в г. Вытегра).</w:t>
      </w:r>
      <w:r>
        <w:rPr>
          <w:rFonts w:ascii="Times New Roman" w:hAnsi="Times New Roman"/>
          <w:b w:val="0"/>
          <w:bCs w:val="0"/>
          <w:i w:val="0"/>
          <w:sz w:val="28"/>
          <w:szCs w:val="28"/>
          <w:highlight w:val="none"/>
        </w:rPr>
      </w:r>
      <w:r/>
    </w:p>
    <w:p>
      <w:pPr>
        <w:jc w:val="both"/>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highlight w:val="none"/>
          <w:lang w:eastAsia="ru-RU"/>
        </w:rPr>
      </w:r>
    </w:p>
    <w:p>
      <w:pPr>
        <w:jc w:val="both"/>
        <w:spacing w:after="0" w:line="240" w:lineRule="auto"/>
        <w:rPr>
          <w:rFonts w:ascii="Times New Roman" w:hAnsi="Times New Roman"/>
          <w:sz w:val="28"/>
          <w:szCs w:val="28"/>
          <w:highlight w:val="none"/>
          <w:lang w:eastAsia="ru-RU"/>
        </w:rPr>
      </w:pPr>
      <w:r>
        <w:rPr>
          <w:rFonts w:ascii="Times New Roman" w:hAnsi="Times New Roman"/>
          <w:sz w:val="28"/>
          <w:szCs w:val="28"/>
          <w:highlight w:val="none"/>
          <w:lang w:eastAsia="ru-RU"/>
        </w:rPr>
      </w:r>
      <w:r>
        <w:rPr>
          <w:rFonts w:ascii="Times New Roman" w:hAnsi="Times New Roman"/>
          <w:sz w:val="28"/>
          <w:szCs w:val="28"/>
          <w:highlight w:val="none"/>
          <w:lang w:eastAsia="ru-RU"/>
        </w:rPr>
      </w:r>
    </w:p>
    <w:p>
      <w:pPr>
        <w:jc w:val="both"/>
        <w:spacing w:after="0" w:line="240" w:lineRule="auto"/>
        <w:rPr>
          <w:rFonts w:ascii="Times New Roman" w:hAnsi="Times New Roman"/>
          <w:sz w:val="28"/>
          <w:szCs w:val="28"/>
          <w:highlight w:val="none"/>
          <w:lang w:eastAsia="ru-RU"/>
        </w:rPr>
      </w:pPr>
      <w:r>
        <w:rPr>
          <w:rFonts w:ascii="Times New Roman" w:hAnsi="Times New Roman"/>
          <w:sz w:val="28"/>
          <w:szCs w:val="28"/>
          <w:highlight w:val="none"/>
          <w:lang w:eastAsia="ru-RU"/>
        </w:rPr>
      </w:r>
      <w:r>
        <w:rPr>
          <w:rFonts w:ascii="Times New Roman" w:hAnsi="Times New Roman"/>
          <w:sz w:val="28"/>
          <w:szCs w:val="28"/>
          <w:highlight w:val="none"/>
          <w:lang w:eastAsia="ru-RU"/>
        </w:rPr>
      </w:r>
    </w:p>
    <w:p>
      <w:pPr>
        <w:jc w:val="both"/>
        <w:spacing w:after="0" w:line="240" w:lineRule="auto"/>
        <w:rPr>
          <w:rFonts w:ascii="Times New Roman" w:hAnsi="Times New Roman"/>
          <w:sz w:val="28"/>
          <w:szCs w:val="28"/>
          <w:highlight w:val="none"/>
          <w:lang w:eastAsia="ru-RU"/>
        </w:rPr>
      </w:pPr>
      <w:r>
        <w:rPr>
          <w:rFonts w:ascii="Times New Roman" w:hAnsi="Times New Roman"/>
          <w:sz w:val="28"/>
          <w:szCs w:val="28"/>
          <w:highlight w:val="none"/>
          <w:lang w:eastAsia="ru-RU"/>
        </w:rPr>
      </w:r>
      <w:r>
        <w:rPr>
          <w:rFonts w:ascii="Times New Roman" w:hAnsi="Times New Roman"/>
          <w:sz w:val="28"/>
          <w:szCs w:val="28"/>
          <w:highlight w:val="none"/>
          <w:lang w:eastAsia="ru-RU"/>
        </w:rPr>
      </w:r>
    </w:p>
    <w:p>
      <w:pPr>
        <w:jc w:val="both"/>
        <w:spacing w:after="0" w:line="240" w:lineRule="auto"/>
        <w:rPr>
          <w:rFonts w:ascii="Times New Roman" w:hAnsi="Times New Roman"/>
          <w:sz w:val="28"/>
          <w:szCs w:val="28"/>
          <w:highlight w:val="none"/>
          <w:lang w:eastAsia="ru-RU"/>
        </w:rPr>
      </w:pPr>
      <w:r>
        <w:rPr>
          <w:rFonts w:ascii="Times New Roman" w:hAnsi="Times New Roman"/>
          <w:sz w:val="28"/>
          <w:szCs w:val="28"/>
        </w:rPr>
        <w:t xml:space="preserve">       </w:t>
      </w:r>
      <w:r>
        <w:rPr>
          <w:rFonts w:ascii="Times New Roman" w:hAnsi="Times New Roman"/>
          <w:sz w:val="28"/>
          <w:szCs w:val="28"/>
          <w:lang w:eastAsia="ru-RU"/>
        </w:rPr>
        <w:t xml:space="preserve">По </w:t>
      </w:r>
      <w:r>
        <w:rPr>
          <w:rFonts w:ascii="Times New Roman" w:hAnsi="Times New Roman"/>
          <w:sz w:val="28"/>
          <w:szCs w:val="28"/>
          <w:lang w:eastAsia="ru-RU"/>
        </w:rPr>
        <w:t xml:space="preserve">раздел</w:t>
      </w:r>
      <w:r>
        <w:rPr>
          <w:rFonts w:ascii="Times New Roman" w:hAnsi="Times New Roman"/>
          <w:sz w:val="28"/>
          <w:szCs w:val="28"/>
          <w:lang w:eastAsia="ru-RU"/>
        </w:rPr>
        <w:t xml:space="preserve">у</w:t>
      </w:r>
      <w:r>
        <w:rPr>
          <w:rFonts w:ascii="Times New Roman" w:hAnsi="Times New Roman"/>
          <w:b/>
          <w:sz w:val="28"/>
          <w:szCs w:val="28"/>
          <w:lang w:eastAsia="ru-RU"/>
        </w:rPr>
        <w:t xml:space="preserve"> 04 «Национальная экономика»</w:t>
      </w:r>
      <w:r>
        <w:rPr>
          <w:rFonts w:ascii="Times New Roman" w:hAnsi="Times New Roman"/>
          <w:b/>
          <w:sz w:val="28"/>
          <w:szCs w:val="28"/>
          <w:lang w:eastAsia="ru-RU"/>
        </w:rPr>
        <w:t xml:space="preserve"> </w:t>
      </w:r>
      <w:r>
        <w:rPr>
          <w:rFonts w:ascii="Times New Roman" w:hAnsi="Times New Roman"/>
          <w:sz w:val="28"/>
          <w:szCs w:val="28"/>
          <w:lang w:eastAsia="ru-RU"/>
        </w:rPr>
        <w:t xml:space="preserve">расходы сокращаются</w:t>
      </w:r>
      <w:r>
        <w:rPr>
          <w:rFonts w:ascii="Times New Roman" w:hAnsi="Times New Roman"/>
          <w:sz w:val="28"/>
          <w:szCs w:val="28"/>
          <w:lang w:eastAsia="ru-RU"/>
        </w:rPr>
        <w:t xml:space="preserve"> на </w:t>
      </w:r>
      <w:r>
        <w:rPr>
          <w:rFonts w:ascii="Times New Roman" w:hAnsi="Times New Roman"/>
          <w:sz w:val="28"/>
          <w:szCs w:val="28"/>
          <w:lang w:eastAsia="ru-RU"/>
        </w:rPr>
        <w:t xml:space="preserve">374,4 тыс. рублей (</w:t>
      </w:r>
      <w:r>
        <w:rPr>
          <w:rFonts w:ascii="Times New Roman" w:hAnsi="Times New Roman"/>
          <w:sz w:val="28"/>
          <w:szCs w:val="28"/>
          <w:lang w:eastAsia="ru-RU"/>
        </w:rPr>
        <w:t xml:space="preserve">-0,4 %) и составят 85454,5</w:t>
      </w:r>
      <w:r>
        <w:rPr>
          <w:rFonts w:ascii="Times New Roman" w:hAnsi="Times New Roman"/>
          <w:sz w:val="28"/>
          <w:szCs w:val="28"/>
          <w:lang w:eastAsia="ru-RU"/>
        </w:rPr>
        <w:t xml:space="preserve"> тыс. рублей. Доля расходов раздела в общем объеме расходов после уточнения составит 5,0 %. </w:t>
      </w:r>
      <w:r>
        <w:rPr>
          <w:rFonts w:ascii="Times New Roman" w:hAnsi="Times New Roman"/>
          <w:sz w:val="28"/>
          <w:szCs w:val="28"/>
          <w:highlight w:val="none"/>
          <w:lang w:eastAsia="ru-RU"/>
        </w:rPr>
      </w:r>
      <w:r/>
    </w:p>
    <w:p>
      <w:pPr>
        <w:jc w:val="both"/>
        <w:spacing w:after="0" w:line="240" w:lineRule="auto"/>
        <w:rPr>
          <w:rFonts w:ascii="Times New Roman" w:hAnsi="Times New Roman"/>
          <w:sz w:val="28"/>
          <w:szCs w:val="28"/>
          <w:lang w:eastAsia="ru-RU"/>
        </w:rPr>
      </w:pPr>
      <w:r>
        <w:rPr>
          <w:rFonts w:ascii="Times New Roman" w:hAnsi="Times New Roman"/>
          <w:sz w:val="28"/>
          <w:szCs w:val="28"/>
          <w:highlight w:val="none"/>
          <w:lang w:eastAsia="ru-RU"/>
        </w:rPr>
        <w:t xml:space="preserve">      </w:t>
      </w:r>
      <w:r>
        <w:rPr>
          <w:rFonts w:ascii="Times New Roman" w:hAnsi="Times New Roman"/>
          <w:sz w:val="28"/>
          <w:szCs w:val="28"/>
          <w:lang w:eastAsia="ru-RU"/>
        </w:rPr>
        <w:t xml:space="preserve">По подразделу </w:t>
      </w:r>
      <w:r>
        <w:rPr>
          <w:rFonts w:ascii="Times New Roman" w:hAnsi="Times New Roman"/>
          <w:i/>
          <w:sz w:val="28"/>
          <w:szCs w:val="28"/>
          <w:lang w:eastAsia="ru-RU"/>
        </w:rPr>
        <w:t xml:space="preserve">05 «Сельское хозяйство и рыболовство» </w:t>
      </w:r>
      <w:r>
        <w:rPr>
          <w:rFonts w:ascii="Times New Roman" w:hAnsi="Times New Roman"/>
          <w:sz w:val="28"/>
          <w:szCs w:val="28"/>
          <w:highlight w:val="none"/>
          <w:lang w:eastAsia="ru-RU"/>
        </w:rPr>
        <w:t xml:space="preserve">расходы уменьшатся на 12,5 тыс. рублей (-0,6%) и составят 2177,8 тыс. рублей (экономия по мероприятиям по  поддержке сельхозтоваропроизводителей).</w:t>
      </w:r>
      <w:r>
        <w:rPr>
          <w:rFonts w:ascii="Times New Roman" w:hAnsi="Times New Roman"/>
          <w:sz w:val="28"/>
          <w:szCs w:val="28"/>
          <w:lang w:eastAsia="ru-RU"/>
        </w:rPr>
      </w:r>
      <w:r>
        <w:rPr>
          <w:rFonts w:ascii="Times New Roman" w:hAnsi="Times New Roman"/>
          <w:sz w:val="28"/>
          <w:szCs w:val="28"/>
          <w:lang w:eastAsia="ru-RU"/>
        </w:rPr>
      </w:r>
    </w:p>
    <w:p>
      <w:pPr>
        <w:ind w:firstLine="0"/>
        <w:jc w:val="both"/>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 xml:space="preserve">По подразделу </w:t>
      </w:r>
      <w:r>
        <w:rPr>
          <w:rFonts w:ascii="Times New Roman" w:hAnsi="Times New Roman"/>
          <w:i/>
          <w:sz w:val="28"/>
          <w:szCs w:val="28"/>
          <w:lang w:eastAsia="ru-RU"/>
        </w:rPr>
        <w:t xml:space="preserve">08 «Транспорт» </w:t>
      </w:r>
      <w:r>
        <w:rPr>
          <w:rFonts w:ascii="Times New Roman" w:hAnsi="Times New Roman"/>
          <w:sz w:val="28"/>
          <w:szCs w:val="28"/>
          <w:highlight w:val="none"/>
          <w:lang w:eastAsia="ru-RU"/>
        </w:rPr>
        <w:t xml:space="preserve">расходы увеличатся</w:t>
      </w:r>
      <w:r>
        <w:rPr>
          <w:rFonts w:ascii="Times New Roman" w:hAnsi="Times New Roman"/>
          <w:sz w:val="28"/>
          <w:szCs w:val="28"/>
          <w:lang w:eastAsia="ru-RU"/>
        </w:rPr>
        <w:t xml:space="preserve"> за счет </w:t>
      </w:r>
      <w:r>
        <w:rPr>
          <w:rFonts w:ascii="Times New Roman" w:hAnsi="Times New Roman"/>
          <w:sz w:val="28"/>
          <w:szCs w:val="28"/>
          <w:lang w:eastAsia="ru-RU"/>
        </w:rPr>
        <w:t xml:space="preserve">прочего межбюджетного трансферта из областного бюджета</w:t>
      </w:r>
      <w:r>
        <w:rPr>
          <w:rFonts w:ascii="Times New Roman" w:hAnsi="Times New Roman"/>
          <w:sz w:val="28"/>
          <w:szCs w:val="28"/>
          <w:lang w:eastAsia="ru-RU"/>
        </w:rPr>
        <w:t xml:space="preserve"> на 12232,0 тыс. рублей (+284,7%) и составят 16528,1 тыс. рублей. Средства планируется направить на  приобретение подвижного состава (2 автобуса).</w:t>
      </w:r>
      <w:r>
        <w:rPr>
          <w:rFonts w:ascii="Times New Roman" w:hAnsi="Times New Roman"/>
          <w:sz w:val="28"/>
          <w:szCs w:val="28"/>
          <w:lang w:eastAsia="ru-RU"/>
        </w:rPr>
      </w:r>
      <w:r>
        <w:rPr>
          <w:rFonts w:ascii="Times New Roman" w:hAnsi="Times New Roman"/>
          <w:sz w:val="28"/>
          <w:szCs w:val="28"/>
          <w:lang w:eastAsia="ru-RU"/>
        </w:rPr>
      </w:r>
    </w:p>
    <w:p>
      <w:pPr>
        <w:ind w:firstLine="0"/>
        <w:jc w:val="both"/>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По подразделу </w:t>
      </w:r>
      <w:r>
        <w:rPr>
          <w:rFonts w:ascii="Times New Roman" w:hAnsi="Times New Roman"/>
          <w:i/>
          <w:sz w:val="28"/>
          <w:szCs w:val="28"/>
          <w:lang w:eastAsia="ru-RU"/>
        </w:rPr>
        <w:t xml:space="preserve">09 «Дорожное хозяйство (дорожные фонды)»</w:t>
      </w:r>
      <w:r>
        <w:rPr>
          <w:rFonts w:ascii="Times New Roman" w:hAnsi="Times New Roman"/>
          <w:i/>
          <w:sz w:val="28"/>
          <w:szCs w:val="28"/>
          <w:lang w:eastAsia="ru-RU"/>
        </w:rPr>
        <w:t xml:space="preserve"> </w:t>
      </w:r>
      <w:r>
        <w:rPr>
          <w:rFonts w:ascii="Times New Roman" w:hAnsi="Times New Roman"/>
          <w:sz w:val="28"/>
          <w:szCs w:val="28"/>
          <w:highlight w:val="none"/>
          <w:lang w:eastAsia="ru-RU"/>
        </w:rPr>
        <w:t xml:space="preserve">расходы уменьшатся</w:t>
      </w:r>
      <w:r>
        <w:rPr>
          <w:rFonts w:ascii="Times New Roman" w:hAnsi="Times New Roman"/>
          <w:sz w:val="28"/>
          <w:szCs w:val="28"/>
          <w:lang w:eastAsia="ru-RU"/>
        </w:rPr>
        <w:t xml:space="preserve"> </w:t>
      </w:r>
      <w:r>
        <w:rPr>
          <w:rFonts w:ascii="Times New Roman" w:hAnsi="Times New Roman"/>
          <w:sz w:val="28"/>
          <w:szCs w:val="28"/>
          <w:lang w:eastAsia="ru-RU"/>
        </w:rPr>
        <w:t xml:space="preserve">на </w:t>
      </w:r>
      <w:r>
        <w:rPr>
          <w:rFonts w:ascii="Times New Roman" w:hAnsi="Times New Roman"/>
          <w:sz w:val="28"/>
          <w:szCs w:val="28"/>
          <w:lang w:eastAsia="ru-RU"/>
        </w:rPr>
        <w:t xml:space="preserve">3,1</w:t>
      </w:r>
      <w:r>
        <w:rPr>
          <w:rFonts w:ascii="Times New Roman" w:hAnsi="Times New Roman"/>
          <w:sz w:val="28"/>
          <w:szCs w:val="28"/>
          <w:lang w:eastAsia="ru-RU"/>
        </w:rPr>
        <w:t xml:space="preserve"> тыс. рублей</w:t>
      </w:r>
      <w:r>
        <w:rPr>
          <w:rFonts w:ascii="Times New Roman" w:hAnsi="Times New Roman"/>
          <w:sz w:val="28"/>
          <w:szCs w:val="28"/>
          <w:lang w:eastAsia="ru-RU"/>
        </w:rPr>
        <w:t xml:space="preserve"> (софинансирование по дорожной деятельности) и составят 53452,8 тыс. рублей. </w:t>
      </w:r>
      <w:r>
        <w:rPr>
          <w:rFonts w:ascii="Times New Roman" w:hAnsi="Times New Roman"/>
          <w:sz w:val="28"/>
          <w:szCs w:val="28"/>
          <w:lang w:eastAsia="ru-RU"/>
        </w:rPr>
        <w:t xml:space="preserve">    </w:t>
      </w:r>
      <w:r>
        <w:rPr>
          <w:rFonts w:ascii="Times New Roman" w:hAnsi="Times New Roman"/>
          <w:sz w:val="28"/>
          <w:szCs w:val="28"/>
          <w:lang w:eastAsia="ru-RU"/>
        </w:rPr>
      </w:r>
      <w:r>
        <w:rPr>
          <w:rFonts w:ascii="Times New Roman" w:hAnsi="Times New Roman"/>
          <w:sz w:val="28"/>
          <w:szCs w:val="28"/>
          <w:lang w:eastAsia="ru-RU"/>
        </w:rPr>
      </w:r>
    </w:p>
    <w:p>
      <w:pPr>
        <w:ind w:firstLine="0"/>
        <w:jc w:val="both"/>
        <w:spacing w:after="0" w:line="240" w:lineRule="auto"/>
        <w:rPr>
          <w:rFonts w:ascii="Times New Roman" w:hAnsi="Times New Roman"/>
          <w:sz w:val="28"/>
          <w:szCs w:val="28"/>
          <w:highlight w:val="white"/>
        </w:rPr>
      </w:pPr>
      <w:r>
        <w:rPr>
          <w:rFonts w:ascii="Times New Roman" w:hAnsi="Times New Roman"/>
          <w:sz w:val="28"/>
          <w:szCs w:val="28"/>
          <w:lang w:eastAsia="ru-RU"/>
        </w:rPr>
        <w:t xml:space="preserve">       </w:t>
      </w:r>
      <w:r>
        <w:rPr>
          <w:rFonts w:ascii="Times New Roman" w:hAnsi="Times New Roman"/>
          <w:sz w:val="28"/>
          <w:szCs w:val="28"/>
          <w:highlight w:val="white"/>
          <w:lang w:eastAsia="ru-RU"/>
        </w:rPr>
        <w:t xml:space="preserve">Изменение расходов будет произведено </w:t>
      </w:r>
      <w:r>
        <w:rPr>
          <w:rFonts w:ascii="Times New Roman" w:hAnsi="Times New Roman"/>
          <w:sz w:val="28"/>
          <w:szCs w:val="28"/>
          <w:highlight w:val="white"/>
          <w:lang w:eastAsia="ru-RU"/>
        </w:rPr>
        <w:t xml:space="preserve">в рамках Подпрограммы </w:t>
      </w:r>
      <w:r>
        <w:rPr>
          <w:rFonts w:ascii="Times New Roman" w:hAnsi="Times New Roman"/>
          <w:sz w:val="28"/>
          <w:szCs w:val="28"/>
          <w:highlight w:val="white"/>
          <w:lang w:eastAsia="ru-RU"/>
        </w:rPr>
        <w:t xml:space="preserve">«Развитие транспортной системы на территории Вытегорского муниципального района на 2021-2025 годы» </w:t>
      </w:r>
      <w:r>
        <w:rPr>
          <w:rFonts w:ascii="Times New Roman" w:hAnsi="Times New Roman"/>
          <w:sz w:val="28"/>
          <w:szCs w:val="28"/>
          <w:highlight w:val="white"/>
          <w:lang w:eastAsia="ru-RU"/>
        </w:rPr>
        <w:t xml:space="preserve">Муниципальн</w:t>
      </w:r>
      <w:r>
        <w:rPr>
          <w:rFonts w:ascii="Times New Roman" w:hAnsi="Times New Roman"/>
          <w:sz w:val="28"/>
          <w:szCs w:val="28"/>
          <w:highlight w:val="white"/>
          <w:lang w:eastAsia="ru-RU"/>
        </w:rPr>
        <w:t xml:space="preserve">ой</w:t>
      </w:r>
      <w:r>
        <w:rPr>
          <w:rFonts w:ascii="Times New Roman" w:hAnsi="Times New Roman"/>
          <w:sz w:val="28"/>
          <w:szCs w:val="28"/>
          <w:highlight w:val="white"/>
          <w:lang w:eastAsia="ru-RU"/>
        </w:rPr>
        <w:t xml:space="preserve"> программ</w:t>
      </w:r>
      <w:r>
        <w:rPr>
          <w:rFonts w:ascii="Times New Roman" w:hAnsi="Times New Roman"/>
          <w:sz w:val="28"/>
          <w:szCs w:val="28"/>
          <w:highlight w:val="white"/>
          <w:lang w:eastAsia="ru-RU"/>
        </w:rPr>
        <w:t xml:space="preserve">ы</w:t>
      </w:r>
      <w:r>
        <w:rPr>
          <w:rFonts w:ascii="Times New Roman" w:hAnsi="Times New Roman"/>
          <w:sz w:val="28"/>
          <w:szCs w:val="28"/>
          <w:highlight w:val="white"/>
          <w:lang w:eastAsia="ru-RU"/>
        </w:rPr>
        <w:t xml:space="preserve"> «Формирование комфортной среды проживания на территории</w:t>
      </w:r>
      <w:r>
        <w:rPr>
          <w:rFonts w:ascii="Times New Roman" w:hAnsi="Times New Roman"/>
          <w:sz w:val="28"/>
          <w:szCs w:val="28"/>
          <w:highlight w:val="white"/>
          <w:lang w:eastAsia="ru-RU"/>
        </w:rPr>
        <w:t xml:space="preserve"> </w:t>
      </w:r>
      <w:r>
        <w:rPr>
          <w:rFonts w:ascii="Times New Roman" w:hAnsi="Times New Roman"/>
          <w:sz w:val="28"/>
          <w:szCs w:val="28"/>
          <w:highlight w:val="white"/>
          <w:lang w:eastAsia="ru-RU"/>
        </w:rPr>
        <w:t xml:space="preserve">Вытегорского муниципального района на 2021-2025 годы»</w:t>
      </w:r>
      <w:r>
        <w:rPr>
          <w:rFonts w:ascii="Times New Roman" w:hAnsi="Times New Roman"/>
          <w:sz w:val="28"/>
          <w:szCs w:val="28"/>
          <w:highlight w:val="white"/>
          <w:lang w:eastAsia="ru-RU"/>
        </w:rPr>
        <w:t xml:space="preserve">. </w:t>
      </w:r>
      <w:r>
        <w:rPr>
          <w:rFonts w:ascii="Times New Roman" w:hAnsi="Times New Roman"/>
          <w:sz w:val="28"/>
          <w:szCs w:val="28"/>
          <w:highlight w:val="white"/>
          <w:lang w:eastAsia="ru-RU"/>
        </w:rPr>
      </w:r>
      <w:r>
        <w:rPr>
          <w:rFonts w:ascii="Times New Roman" w:hAnsi="Times New Roman"/>
          <w:sz w:val="28"/>
          <w:szCs w:val="28"/>
          <w:highlight w:val="white"/>
        </w:rPr>
      </w:r>
    </w:p>
    <w:p>
      <w:pPr>
        <w:ind w:firstLine="0"/>
        <w:jc w:val="both"/>
        <w:spacing w:after="0" w:line="240" w:lineRule="auto"/>
        <w:rPr>
          <w:rFonts w:ascii="Times New Roman" w:hAnsi="Times New Roman"/>
          <w:sz w:val="28"/>
          <w:szCs w:val="28"/>
          <w:highlight w:val="yellow"/>
        </w:rPr>
      </w:pPr>
      <w:r>
        <w:rPr>
          <w:rFonts w:ascii="Times New Roman" w:hAnsi="Times New Roman"/>
          <w:sz w:val="28"/>
          <w:szCs w:val="28"/>
          <w:lang w:eastAsia="ru-RU"/>
        </w:rPr>
        <w:t xml:space="preserve">     </w:t>
      </w:r>
      <w:r>
        <w:rPr>
          <w:rFonts w:ascii="Times New Roman" w:hAnsi="Times New Roman"/>
          <w:sz w:val="28"/>
          <w:szCs w:val="28"/>
          <w:lang w:eastAsia="ru-RU"/>
        </w:rPr>
        <w:t xml:space="preserve">Бюджетные а</w:t>
      </w:r>
      <w:r>
        <w:rPr>
          <w:rFonts w:ascii="Times New Roman" w:hAnsi="Times New Roman"/>
          <w:sz w:val="28"/>
          <w:szCs w:val="28"/>
          <w:lang w:eastAsia="ru-RU"/>
        </w:rPr>
        <w:t xml:space="preserve">ссигнования </w:t>
      </w:r>
      <w:r>
        <w:rPr>
          <w:rFonts w:ascii="Times New Roman" w:hAnsi="Times New Roman"/>
          <w:i/>
          <w:sz w:val="28"/>
          <w:szCs w:val="28"/>
          <w:lang w:eastAsia="ru-RU"/>
        </w:rPr>
        <w:t xml:space="preserve">подраздела 12</w:t>
      </w:r>
      <w:r>
        <w:rPr>
          <w:rFonts w:ascii="Times New Roman" w:hAnsi="Times New Roman"/>
          <w:i/>
          <w:sz w:val="28"/>
          <w:szCs w:val="28"/>
          <w:lang w:eastAsia="ru-RU"/>
        </w:rPr>
        <w:t xml:space="preserve"> «Другие вопросы в области национальной экономики»</w:t>
      </w:r>
      <w:r>
        <w:rPr>
          <w:rFonts w:ascii="Times New Roman" w:hAnsi="Times New Roman"/>
          <w:sz w:val="28"/>
          <w:szCs w:val="28"/>
          <w:lang w:eastAsia="ru-RU"/>
        </w:rPr>
        <w:t xml:space="preserve"> сократятся </w:t>
      </w:r>
      <w:r>
        <w:rPr>
          <w:rFonts w:ascii="Times New Roman" w:hAnsi="Times New Roman"/>
          <w:sz w:val="28"/>
          <w:szCs w:val="28"/>
          <w:lang w:eastAsia="ru-RU"/>
        </w:rPr>
        <w:t xml:space="preserve">на 358,8</w:t>
      </w:r>
      <w:r>
        <w:rPr>
          <w:rFonts w:ascii="Times New Roman" w:hAnsi="Times New Roman"/>
          <w:sz w:val="28"/>
          <w:szCs w:val="28"/>
          <w:lang w:eastAsia="ru-RU"/>
        </w:rPr>
        <w:t xml:space="preserve"> тыс. </w:t>
      </w:r>
      <w:r>
        <w:rPr>
          <w:rFonts w:ascii="Times New Roman" w:hAnsi="Times New Roman"/>
          <w:sz w:val="28"/>
          <w:szCs w:val="28"/>
          <w:lang w:eastAsia="ru-RU"/>
        </w:rPr>
        <w:t xml:space="preserve">рублей (</w:t>
      </w:r>
      <w:r>
        <w:rPr>
          <w:rFonts w:ascii="Times New Roman" w:hAnsi="Times New Roman"/>
          <w:sz w:val="28"/>
          <w:szCs w:val="28"/>
          <w:lang w:eastAsia="ru-RU"/>
        </w:rPr>
        <w:t xml:space="preserve">-2,6 %)</w:t>
      </w:r>
      <w:r>
        <w:rPr>
          <w:rFonts w:ascii="Times New Roman" w:hAnsi="Times New Roman"/>
          <w:sz w:val="28"/>
          <w:szCs w:val="28"/>
          <w:lang w:eastAsia="ru-RU"/>
        </w:rPr>
        <w:t xml:space="preserve"> (экономия по кадастровым работам, работам по межеванию земельных участков). </w:t>
      </w:r>
      <w:r>
        <w:rPr>
          <w:rFonts w:ascii="Times New Roman" w:hAnsi="Times New Roman"/>
          <w:sz w:val="28"/>
          <w:szCs w:val="28"/>
          <w:lang w:eastAsia="ru-RU"/>
        </w:rPr>
        <w:t xml:space="preserve">      </w:t>
      </w:r>
      <w:r>
        <w:rPr>
          <w:rFonts w:ascii="Times New Roman" w:hAnsi="Times New Roman"/>
          <w:sz w:val="28"/>
          <w:szCs w:val="28"/>
          <w:highlight w:val="none"/>
          <w:lang w:eastAsia="ru-RU"/>
        </w:rPr>
      </w:r>
      <w:r>
        <w:rPr>
          <w:rFonts w:ascii="Times New Roman" w:hAnsi="Times New Roman"/>
          <w:sz w:val="28"/>
          <w:szCs w:val="28"/>
          <w:highlight w:val="yellow"/>
        </w:rPr>
      </w:r>
    </w:p>
    <w:p>
      <w:pPr>
        <w:ind w:firstLine="0"/>
        <w:jc w:val="both"/>
        <w:spacing w:after="120" w:line="240" w:lineRule="auto"/>
        <w:rPr>
          <w:rFonts w:ascii="Times New Roman" w:hAnsi="Times New Roman"/>
          <w:sz w:val="28"/>
          <w:szCs w:val="28"/>
          <w:highlight w:val="none"/>
          <w:lang w:eastAsia="ru-RU"/>
        </w:rPr>
      </w:pPr>
      <w:r>
        <w:rPr>
          <w:rFonts w:ascii="Times New Roman" w:hAnsi="Times New Roman"/>
          <w:sz w:val="28"/>
          <w:szCs w:val="28"/>
          <w:lang w:eastAsia="ru-RU"/>
        </w:rPr>
        <w:t xml:space="preserve">    Изменение расходов будет произведено </w:t>
      </w:r>
      <w:r>
        <w:rPr>
          <w:rFonts w:ascii="Times New Roman" w:hAnsi="Times New Roman"/>
          <w:sz w:val="28"/>
          <w:szCs w:val="28"/>
          <w:lang w:eastAsia="ru-RU"/>
        </w:rPr>
        <w:t xml:space="preserve">в рамках </w:t>
      </w:r>
      <w:r>
        <w:rPr>
          <w:rFonts w:ascii="Times New Roman" w:hAnsi="Times New Roman"/>
          <w:sz w:val="28"/>
          <w:szCs w:val="28"/>
          <w:lang w:eastAsia="ru-RU"/>
        </w:rPr>
        <w:t xml:space="preserve"> </w:t>
      </w:r>
      <w:r>
        <w:rPr>
          <w:rFonts w:ascii="Times New Roman" w:hAnsi="Times New Roman"/>
          <w:sz w:val="28"/>
          <w:szCs w:val="28"/>
          <w:lang w:eastAsia="ru-RU"/>
        </w:rPr>
        <w:t xml:space="preserve">Муниципальн</w:t>
      </w:r>
      <w:r>
        <w:rPr>
          <w:rFonts w:ascii="Times New Roman" w:hAnsi="Times New Roman"/>
          <w:sz w:val="28"/>
          <w:szCs w:val="28"/>
          <w:lang w:eastAsia="ru-RU"/>
        </w:rPr>
        <w:t xml:space="preserve">ой</w:t>
      </w:r>
      <w:r>
        <w:rPr>
          <w:rFonts w:ascii="Times New Roman" w:hAnsi="Times New Roman"/>
          <w:sz w:val="28"/>
          <w:szCs w:val="28"/>
          <w:lang w:eastAsia="ru-RU"/>
        </w:rPr>
        <w:t xml:space="preserve"> программ</w:t>
      </w:r>
      <w:r>
        <w:rPr>
          <w:rFonts w:ascii="Times New Roman" w:hAnsi="Times New Roman"/>
          <w:sz w:val="28"/>
          <w:szCs w:val="28"/>
          <w:lang w:eastAsia="ru-RU"/>
        </w:rPr>
        <w:t xml:space="preserve">ы</w:t>
      </w:r>
      <w:r>
        <w:rPr>
          <w:rFonts w:ascii="Times New Roman" w:hAnsi="Times New Roman"/>
          <w:sz w:val="28"/>
          <w:szCs w:val="28"/>
          <w:lang w:eastAsia="ru-RU"/>
        </w:rPr>
        <w:t xml:space="preserve"> «Экономическое развитие</w:t>
      </w:r>
      <w:r>
        <w:rPr>
          <w:rFonts w:ascii="Times New Roman" w:hAnsi="Times New Roman"/>
          <w:sz w:val="28"/>
          <w:szCs w:val="28"/>
          <w:lang w:eastAsia="ru-RU"/>
        </w:rPr>
        <w:t xml:space="preserve"> </w:t>
      </w:r>
      <w:r>
        <w:rPr>
          <w:rFonts w:ascii="Times New Roman" w:hAnsi="Times New Roman"/>
          <w:sz w:val="28"/>
          <w:szCs w:val="28"/>
          <w:lang w:eastAsia="ru-RU"/>
        </w:rPr>
        <w:t xml:space="preserve">Вытегорского муниципального района на 2021-2025 годы»</w:t>
      </w:r>
      <w:r>
        <w:rPr>
          <w:rFonts w:ascii="Times New Roman" w:hAnsi="Times New Roman"/>
          <w:sz w:val="28"/>
          <w:szCs w:val="28"/>
          <w:lang w:eastAsia="ru-RU"/>
        </w:rPr>
        <w:t xml:space="preserve">. </w:t>
      </w:r>
      <w:r>
        <w:rPr>
          <w:rFonts w:ascii="Times New Roman" w:hAnsi="Times New Roman"/>
          <w:sz w:val="28"/>
          <w:szCs w:val="28"/>
          <w:highlight w:val="none"/>
          <w:lang w:eastAsia="ru-RU"/>
        </w:rPr>
      </w:r>
      <w:r/>
    </w:p>
    <w:p>
      <w:pPr>
        <w:jc w:val="both"/>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val="0"/>
          <w:bCs w:val="0"/>
          <w:sz w:val="28"/>
          <w:szCs w:val="28"/>
        </w:rPr>
        <w:t xml:space="preserve">По раздел</w:t>
      </w:r>
      <w:r>
        <w:rPr>
          <w:rFonts w:ascii="Times New Roman" w:hAnsi="Times New Roman"/>
          <w:b w:val="0"/>
          <w:bCs w:val="0"/>
          <w:sz w:val="28"/>
          <w:szCs w:val="28"/>
        </w:rPr>
        <w:t xml:space="preserve">у </w:t>
      </w:r>
      <w:r>
        <w:rPr>
          <w:rFonts w:ascii="Times New Roman" w:hAnsi="Times New Roman"/>
          <w:b/>
          <w:sz w:val="28"/>
          <w:szCs w:val="28"/>
        </w:rPr>
        <w:t xml:space="preserve">05 «Жилищно-коммунальное хозяйство</w:t>
      </w:r>
      <w:r>
        <w:rPr>
          <w:rFonts w:ascii="Times New Roman" w:hAnsi="Times New Roman"/>
          <w:sz w:val="28"/>
          <w:szCs w:val="28"/>
        </w:rPr>
        <w:t xml:space="preserve">» расходы сократятся в целом на 113,0</w:t>
      </w:r>
      <w:r>
        <w:rPr>
          <w:rFonts w:ascii="Times New Roman" w:hAnsi="Times New Roman"/>
          <w:sz w:val="28"/>
          <w:szCs w:val="28"/>
        </w:rPr>
        <w:t xml:space="preserve"> </w:t>
      </w:r>
      <w:r>
        <w:rPr>
          <w:rFonts w:ascii="Times New Roman" w:hAnsi="Times New Roman"/>
          <w:sz w:val="28"/>
          <w:szCs w:val="28"/>
        </w:rPr>
        <w:t xml:space="preserve">т</w:t>
      </w:r>
      <w:r>
        <w:rPr>
          <w:rFonts w:ascii="Times New Roman" w:hAnsi="Times New Roman"/>
          <w:sz w:val="28"/>
          <w:szCs w:val="28"/>
        </w:rPr>
        <w:t xml:space="preserve">ыс.</w:t>
      </w:r>
      <w:r>
        <w:rPr>
          <w:rFonts w:ascii="Times New Roman" w:hAnsi="Times New Roman"/>
          <w:sz w:val="28"/>
          <w:szCs w:val="28"/>
        </w:rPr>
        <w:t xml:space="preserve"> рублей  и составят 362515,5 тыс. рублей.</w:t>
      </w:r>
      <w:r>
        <w:rPr>
          <w:rFonts w:ascii="Times New Roman" w:hAnsi="Times New Roman"/>
          <w:sz w:val="28"/>
          <w:szCs w:val="28"/>
        </w:rPr>
        <w:t xml:space="preserve"> </w:t>
      </w:r>
      <w:r>
        <w:rPr>
          <w:rFonts w:ascii="Times New Roman" w:hAnsi="Times New Roman"/>
          <w:sz w:val="28"/>
          <w:szCs w:val="28"/>
          <w:lang w:eastAsia="ru-RU"/>
        </w:rPr>
        <w:t xml:space="preserve">Доля расходов раздела в общем объеме расходов после уточнения составит </w:t>
      </w:r>
      <w:r>
        <w:rPr>
          <w:rFonts w:ascii="Times New Roman" w:hAnsi="Times New Roman"/>
          <w:sz w:val="28"/>
          <w:szCs w:val="28"/>
          <w:lang w:eastAsia="ru-RU"/>
        </w:rPr>
        <w:t xml:space="preserve">21,2</w:t>
      </w:r>
      <w:r>
        <w:rPr>
          <w:rFonts w:ascii="Times New Roman" w:hAnsi="Times New Roman"/>
          <w:sz w:val="28"/>
          <w:szCs w:val="28"/>
          <w:lang w:eastAsia="ru-RU"/>
        </w:rPr>
        <w:t xml:space="preserve"> %. </w:t>
      </w:r>
      <w:r>
        <w:rPr>
          <w:rFonts w:ascii="Times New Roman" w:hAnsi="Times New Roman"/>
          <w:sz w:val="28"/>
          <w:szCs w:val="28"/>
        </w:rPr>
      </w:r>
      <w:r>
        <w:rPr>
          <w:rFonts w:ascii="Times New Roman" w:hAnsi="Times New Roman"/>
          <w:sz w:val="28"/>
          <w:szCs w:val="28"/>
        </w:rPr>
      </w:r>
    </w:p>
    <w:p>
      <w:pPr>
        <w:ind w:firstLine="0"/>
        <w:jc w:val="both"/>
        <w:spacing w:after="120" w:line="240" w:lineRule="auto"/>
        <w:rPr>
          <w:rFonts w:ascii="Times New Roman" w:hAnsi="Times New Roman"/>
          <w:bCs w:val="0"/>
          <w:i w:val="0"/>
          <w:sz w:val="28"/>
          <w:szCs w:val="28"/>
          <w:highlight w:val="white"/>
        </w:rPr>
      </w:pPr>
      <w:r>
        <w:rPr>
          <w:rFonts w:ascii="Times New Roman" w:hAnsi="Times New Roman"/>
          <w:sz w:val="28"/>
          <w:szCs w:val="28"/>
        </w:rPr>
      </w:r>
      <w:r>
        <w:rPr>
          <w:rFonts w:ascii="Times New Roman" w:hAnsi="Times New Roman"/>
          <w:sz w:val="28"/>
          <w:szCs w:val="28"/>
        </w:rPr>
        <w:t xml:space="preserve">      По подразделу </w:t>
      </w:r>
      <w:r>
        <w:rPr>
          <w:rFonts w:ascii="Times New Roman" w:hAnsi="Times New Roman"/>
          <w:i/>
          <w:sz w:val="28"/>
          <w:szCs w:val="28"/>
        </w:rPr>
        <w:t xml:space="preserve">01 «Жилищное хозяйство» </w:t>
      </w:r>
      <w:r>
        <w:rPr>
          <w:rFonts w:ascii="Times New Roman" w:hAnsi="Times New Roman"/>
          <w:i w:val="0"/>
          <w:iCs w:val="0"/>
          <w:sz w:val="28"/>
          <w:szCs w:val="28"/>
        </w:rPr>
        <w:t xml:space="preserve">сокращение составит 426,1 тыс. рублей (-0,1%). </w:t>
      </w:r>
      <w:r>
        <w:rPr>
          <w:rFonts w:ascii="Times New Roman" w:hAnsi="Times New Roman"/>
          <w:bCs w:val="0"/>
          <w:i w:val="0"/>
          <w:sz w:val="28"/>
          <w:szCs w:val="28"/>
          <w:highlight w:val="white"/>
        </w:rPr>
      </w:r>
    </w:p>
    <w:p>
      <w:pPr>
        <w:ind w:firstLine="0"/>
        <w:jc w:val="both"/>
        <w:spacing w:after="120" w:line="240" w:lineRule="auto"/>
        <w:rPr>
          <w:rFonts w:ascii="Times New Roman" w:hAnsi="Times New Roman"/>
          <w:sz w:val="28"/>
          <w:szCs w:val="28"/>
          <w:highlight w:val="none"/>
          <w:lang w:eastAsia="ru-RU"/>
        </w:rPr>
      </w:pPr>
      <w:r>
        <w:rPr>
          <w:rFonts w:ascii="Times New Roman" w:hAnsi="Times New Roman"/>
          <w:sz w:val="28"/>
          <w:szCs w:val="28"/>
        </w:rPr>
        <w:t xml:space="preserve">        По подразделу </w:t>
      </w:r>
      <w:r>
        <w:rPr>
          <w:rFonts w:ascii="Times New Roman" w:hAnsi="Times New Roman"/>
          <w:i/>
          <w:sz w:val="28"/>
          <w:szCs w:val="28"/>
        </w:rPr>
        <w:t xml:space="preserve">02 «Коммунальное хозяйство» </w:t>
      </w:r>
      <w:r>
        <w:rPr>
          <w:rFonts w:ascii="Times New Roman" w:hAnsi="Times New Roman"/>
          <w:sz w:val="28"/>
          <w:szCs w:val="28"/>
        </w:rPr>
        <w:t xml:space="preserve">бюджетные ассигнования</w:t>
      </w:r>
      <w:r>
        <w:rPr>
          <w:rFonts w:ascii="Times New Roman" w:hAnsi="Times New Roman"/>
          <w:sz w:val="28"/>
          <w:szCs w:val="28"/>
        </w:rPr>
        <w:t xml:space="preserve"> </w:t>
      </w:r>
      <w:r>
        <w:rPr>
          <w:rFonts w:ascii="Times New Roman" w:hAnsi="Times New Roman"/>
          <w:sz w:val="28"/>
          <w:szCs w:val="28"/>
        </w:rPr>
        <w:t xml:space="preserve">сокращаются </w:t>
      </w:r>
      <w:r>
        <w:rPr>
          <w:rFonts w:ascii="Times New Roman" w:hAnsi="Times New Roman"/>
          <w:sz w:val="28"/>
          <w:szCs w:val="28"/>
        </w:rPr>
        <w:t xml:space="preserve"> </w:t>
      </w:r>
      <w:r>
        <w:rPr>
          <w:rFonts w:ascii="Times New Roman" w:hAnsi="Times New Roman"/>
          <w:sz w:val="28"/>
          <w:szCs w:val="28"/>
        </w:rPr>
        <w:t xml:space="preserve">на 922,2 тыс. рублей (-3,5%).</w:t>
      </w:r>
      <w:r>
        <w:rPr>
          <w:rFonts w:ascii="Times New Roman" w:hAnsi="Times New Roman"/>
          <w:sz w:val="28"/>
          <w:szCs w:val="28"/>
          <w:highlight w:val="none"/>
          <w:lang w:eastAsia="ru-RU"/>
        </w:rPr>
      </w:r>
      <w:r>
        <w:rPr>
          <w:rFonts w:ascii="Times New Roman" w:hAnsi="Times New Roman"/>
          <w:sz w:val="28"/>
          <w:szCs w:val="28"/>
          <w:highlight w:val="none"/>
          <w:lang w:eastAsia="ru-RU"/>
        </w:rPr>
      </w:r>
    </w:p>
    <w:p>
      <w:pPr>
        <w:ind w:firstLine="0"/>
        <w:jc w:val="both"/>
        <w:spacing w:after="120" w:line="240" w:lineRule="auto"/>
        <w:rPr>
          <w:rFonts w:ascii="Times New Roman" w:hAnsi="Times New Roman"/>
          <w:sz w:val="28"/>
          <w:szCs w:val="28"/>
          <w:highlight w:val="none"/>
          <w:lang w:eastAsia="ru-RU"/>
        </w:rPr>
      </w:pPr>
      <w:r>
        <w:rPr>
          <w:rFonts w:ascii="Times New Roman" w:hAnsi="Times New Roman"/>
          <w:sz w:val="28"/>
          <w:szCs w:val="28"/>
          <w:highlight w:val="none"/>
          <w:lang w:eastAsia="ru-RU"/>
        </w:rPr>
        <w:t xml:space="preserve">      </w:t>
      </w:r>
      <w:r>
        <w:rPr>
          <w:rFonts w:ascii="Times New Roman" w:hAnsi="Times New Roman"/>
          <w:sz w:val="28"/>
          <w:szCs w:val="28"/>
        </w:rPr>
        <w:t xml:space="preserve">По подразделу </w:t>
      </w:r>
      <w:r>
        <w:rPr>
          <w:rFonts w:ascii="Times New Roman" w:hAnsi="Times New Roman"/>
          <w:i/>
          <w:sz w:val="28"/>
          <w:szCs w:val="28"/>
        </w:rPr>
        <w:t xml:space="preserve">03 «Благоустройство» </w:t>
      </w:r>
      <w:r>
        <w:rPr>
          <w:rFonts w:ascii="Times New Roman" w:hAnsi="Times New Roman"/>
          <w:sz w:val="28"/>
          <w:szCs w:val="28"/>
        </w:rPr>
        <w:t xml:space="preserve">бюджетные ассигнования</w:t>
      </w:r>
      <w:r>
        <w:rPr>
          <w:rFonts w:ascii="Times New Roman" w:hAnsi="Times New Roman"/>
          <w:sz w:val="28"/>
          <w:szCs w:val="28"/>
        </w:rPr>
        <w:t xml:space="preserve"> </w:t>
      </w:r>
      <w:r>
        <w:rPr>
          <w:rFonts w:ascii="Times New Roman" w:hAnsi="Times New Roman"/>
          <w:sz w:val="28"/>
          <w:szCs w:val="28"/>
        </w:rPr>
        <w:t xml:space="preserve">увеличиваются </w:t>
      </w:r>
      <w:r>
        <w:rPr>
          <w:rFonts w:ascii="Times New Roman" w:hAnsi="Times New Roman"/>
          <w:sz w:val="28"/>
          <w:szCs w:val="28"/>
        </w:rPr>
        <w:t xml:space="preserve"> </w:t>
      </w:r>
      <w:r>
        <w:rPr>
          <w:rFonts w:ascii="Times New Roman" w:hAnsi="Times New Roman"/>
          <w:sz w:val="28"/>
          <w:szCs w:val="28"/>
        </w:rPr>
        <w:t xml:space="preserve">на 113,2 тыс. рублей (+0,4%).</w:t>
      </w:r>
      <w:r>
        <w:rPr>
          <w:rFonts w:ascii="Times New Roman" w:hAnsi="Times New Roman"/>
          <w:sz w:val="28"/>
          <w:szCs w:val="28"/>
          <w:highlight w:val="none"/>
          <w:lang w:eastAsia="ru-RU"/>
        </w:rPr>
      </w:r>
      <w:r>
        <w:rPr>
          <w:rFonts w:ascii="Times New Roman" w:hAnsi="Times New Roman"/>
          <w:sz w:val="28"/>
          <w:szCs w:val="28"/>
          <w:highlight w:val="none"/>
          <w:lang w:eastAsia="ru-RU"/>
        </w:rPr>
      </w:r>
    </w:p>
    <w:p>
      <w:pPr>
        <w:jc w:val="both"/>
        <w:spacing w:after="0" w:line="240" w:lineRule="auto"/>
        <w:shd w:val="clear" w:color="auto" w:fill="ffffff"/>
        <w:tabs>
          <w:tab w:val="left" w:pos="567" w:leader="none"/>
        </w:tabs>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 xml:space="preserve"> </w:t>
      </w:r>
      <w:r>
        <w:rPr>
          <w:rFonts w:ascii="Times New Roman" w:hAnsi="Times New Roman"/>
          <w:sz w:val="28"/>
          <w:szCs w:val="28"/>
          <w:highlight w:val="none"/>
          <w:lang w:eastAsia="ru-RU"/>
        </w:rPr>
        <w:t xml:space="preserve"> </w:t>
      </w:r>
      <w:r>
        <w:rPr>
          <w:rFonts w:ascii="Times New Roman" w:hAnsi="Times New Roman"/>
          <w:sz w:val="28"/>
          <w:szCs w:val="28"/>
        </w:rPr>
        <w:t xml:space="preserve">По подразделу </w:t>
      </w:r>
      <w:r>
        <w:rPr>
          <w:rFonts w:ascii="Times New Roman" w:hAnsi="Times New Roman"/>
          <w:i/>
          <w:sz w:val="28"/>
          <w:szCs w:val="28"/>
        </w:rPr>
        <w:t xml:space="preserve">05 «Другие вопросы в области жилищно-коммунального хозяйства» </w:t>
      </w:r>
      <w:r>
        <w:rPr>
          <w:rFonts w:ascii="Times New Roman" w:hAnsi="Times New Roman"/>
          <w:sz w:val="28"/>
          <w:szCs w:val="28"/>
        </w:rPr>
        <w:t xml:space="preserve">бюджетные ассигнования</w:t>
      </w:r>
      <w:r>
        <w:rPr>
          <w:rFonts w:ascii="Times New Roman" w:hAnsi="Times New Roman"/>
          <w:sz w:val="28"/>
          <w:szCs w:val="28"/>
        </w:rPr>
        <w:t xml:space="preserve"> </w:t>
      </w:r>
      <w:r>
        <w:rPr>
          <w:rFonts w:ascii="Times New Roman" w:hAnsi="Times New Roman"/>
          <w:sz w:val="28"/>
          <w:szCs w:val="28"/>
        </w:rPr>
        <w:t xml:space="preserve">увеличиваются </w:t>
      </w:r>
      <w:r>
        <w:rPr>
          <w:rFonts w:ascii="Times New Roman" w:hAnsi="Times New Roman"/>
          <w:sz w:val="28"/>
          <w:szCs w:val="28"/>
        </w:rPr>
        <w:t xml:space="preserve"> </w:t>
      </w:r>
      <w:r>
        <w:rPr>
          <w:rFonts w:ascii="Times New Roman" w:hAnsi="Times New Roman"/>
          <w:sz w:val="28"/>
          <w:szCs w:val="28"/>
        </w:rPr>
        <w:t xml:space="preserve">на 199,9 тыс. рублей (+3,7%).</w:t>
      </w:r>
      <w:r>
        <w:rPr>
          <w:rFonts w:ascii="Times New Roman" w:hAnsi="Times New Roman"/>
          <w:sz w:val="28"/>
          <w:szCs w:val="28"/>
          <w:lang w:eastAsia="ru-RU"/>
        </w:rPr>
      </w:r>
      <w:r>
        <w:rPr>
          <w:rFonts w:ascii="Times New Roman" w:hAnsi="Times New Roman"/>
          <w:sz w:val="28"/>
          <w:szCs w:val="28"/>
          <w:lang w:eastAsia="ru-RU"/>
        </w:rPr>
      </w:r>
    </w:p>
    <w:p>
      <w:pPr>
        <w:jc w:val="both"/>
        <w:spacing w:after="0" w:line="240" w:lineRule="auto"/>
        <w:shd w:val="clear" w:color="auto" w:fill="ffffff"/>
        <w:tabs>
          <w:tab w:val="left" w:pos="567" w:leader="none"/>
        </w:tabs>
        <w:rPr>
          <w:rFonts w:ascii="Times New Roman" w:hAnsi="Times New Roman"/>
          <w:sz w:val="28"/>
          <w:szCs w:val="28"/>
          <w:lang w:eastAsia="ru-RU"/>
        </w:rPr>
      </w:pPr>
      <w:r>
        <w:rPr>
          <w:rFonts w:ascii="Times New Roman" w:hAnsi="Times New Roman"/>
          <w:sz w:val="28"/>
          <w:szCs w:val="28"/>
          <w:lang w:eastAsia="ru-RU"/>
        </w:rPr>
        <w:t xml:space="preserve">       Изменение расходов будет произведено </w:t>
      </w:r>
      <w:r>
        <w:rPr>
          <w:rFonts w:ascii="Times New Roman" w:hAnsi="Times New Roman"/>
          <w:sz w:val="28"/>
          <w:szCs w:val="28"/>
          <w:lang w:eastAsia="ru-RU"/>
        </w:rPr>
        <w:t xml:space="preserve">в рамках </w:t>
      </w:r>
      <w:r>
        <w:rPr>
          <w:rFonts w:ascii="Times New Roman" w:hAnsi="Times New Roman"/>
          <w:sz w:val="28"/>
          <w:szCs w:val="28"/>
          <w:lang w:eastAsia="ru-RU"/>
        </w:rPr>
        <w:t xml:space="preserve"> </w:t>
      </w:r>
      <w:r>
        <w:rPr>
          <w:rFonts w:ascii="Times New Roman" w:hAnsi="Times New Roman"/>
          <w:sz w:val="28"/>
          <w:szCs w:val="28"/>
          <w:lang w:eastAsia="ru-RU"/>
        </w:rPr>
        <w:t xml:space="preserve">Муниципальн</w:t>
      </w:r>
      <w:r>
        <w:rPr>
          <w:rFonts w:ascii="Times New Roman" w:hAnsi="Times New Roman"/>
          <w:sz w:val="28"/>
          <w:szCs w:val="28"/>
          <w:lang w:eastAsia="ru-RU"/>
        </w:rPr>
        <w:t xml:space="preserve">ой</w:t>
      </w:r>
      <w:r>
        <w:rPr>
          <w:rFonts w:ascii="Times New Roman" w:hAnsi="Times New Roman"/>
          <w:sz w:val="28"/>
          <w:szCs w:val="28"/>
          <w:lang w:eastAsia="ru-RU"/>
        </w:rPr>
        <w:t xml:space="preserve"> программ</w:t>
      </w:r>
      <w:r>
        <w:rPr>
          <w:rFonts w:ascii="Times New Roman" w:hAnsi="Times New Roman"/>
          <w:sz w:val="28"/>
          <w:szCs w:val="28"/>
          <w:lang w:eastAsia="ru-RU"/>
        </w:rPr>
        <w:t xml:space="preserve">ы</w:t>
      </w:r>
      <w:r>
        <w:rPr>
          <w:rFonts w:ascii="Times New Roman" w:hAnsi="Times New Roman"/>
          <w:sz w:val="28"/>
          <w:szCs w:val="28"/>
          <w:lang w:eastAsia="ru-RU"/>
        </w:rPr>
        <w:t xml:space="preserve"> «Формирование комфортной среды проживания на территории </w:t>
      </w:r>
      <w:r>
        <w:rPr>
          <w:rFonts w:ascii="Times New Roman" w:hAnsi="Times New Roman"/>
          <w:sz w:val="28"/>
          <w:szCs w:val="28"/>
          <w:lang w:eastAsia="ru-RU"/>
        </w:rPr>
        <w:t xml:space="preserve"> </w:t>
      </w:r>
      <w:r>
        <w:rPr>
          <w:rFonts w:ascii="Times New Roman" w:hAnsi="Times New Roman"/>
          <w:sz w:val="28"/>
          <w:szCs w:val="28"/>
          <w:lang w:eastAsia="ru-RU"/>
        </w:rPr>
        <w:t xml:space="preserve">Вытегорского муниципального района на 2021-2025 годы»</w:t>
      </w:r>
      <w:r>
        <w:rPr>
          <w:rFonts w:ascii="Times New Roman" w:hAnsi="Times New Roman"/>
          <w:sz w:val="28"/>
          <w:szCs w:val="28"/>
          <w:lang w:eastAsia="ru-RU"/>
        </w:rPr>
        <w:t xml:space="preserve">. </w:t>
      </w:r>
      <w:r>
        <w:rPr>
          <w:rFonts w:ascii="Times New Roman" w:hAnsi="Times New Roman"/>
          <w:sz w:val="28"/>
          <w:szCs w:val="28"/>
          <w:lang w:eastAsia="ru-RU"/>
        </w:rPr>
      </w:r>
      <w:r/>
    </w:p>
    <w:p>
      <w:pPr>
        <w:jc w:val="both"/>
        <w:spacing w:after="0" w:line="240" w:lineRule="auto"/>
        <w:shd w:val="clear" w:color="auto" w:fill="ffffff"/>
        <w:tabs>
          <w:tab w:val="left" w:pos="567" w:leader="none"/>
        </w:tabs>
        <w:rPr>
          <w:rFonts w:ascii="Times New Roman" w:hAnsi="Times New Roman"/>
          <w:sz w:val="28"/>
          <w:szCs w:val="28"/>
          <w:highlight w:val="none"/>
          <w:lang w:eastAsia="ru-RU"/>
        </w:rPr>
      </w:pPr>
      <w:r>
        <w:rPr>
          <w:rFonts w:ascii="Times New Roman" w:hAnsi="Times New Roman"/>
          <w:sz w:val="28"/>
          <w:szCs w:val="28"/>
          <w:highlight w:val="none"/>
          <w:lang w:eastAsia="ru-RU"/>
        </w:rPr>
      </w:r>
      <w:r>
        <w:rPr>
          <w:rFonts w:ascii="Times New Roman" w:hAnsi="Times New Roman"/>
          <w:sz w:val="28"/>
          <w:szCs w:val="28"/>
          <w:highlight w:val="none"/>
          <w:lang w:eastAsia="ru-RU"/>
        </w:rPr>
      </w:r>
      <w:r>
        <w:rPr>
          <w:rFonts w:ascii="Times New Roman" w:hAnsi="Times New Roman"/>
          <w:sz w:val="28"/>
          <w:szCs w:val="28"/>
          <w:highlight w:val="none"/>
          <w:lang w:eastAsia="ru-RU"/>
        </w:rPr>
      </w:r>
    </w:p>
    <w:p>
      <w:pPr>
        <w:jc w:val="both"/>
        <w:spacing w:after="0" w:line="240" w:lineRule="auto"/>
        <w:shd w:val="clear" w:color="auto" w:fill="ffffff"/>
        <w:tabs>
          <w:tab w:val="left" w:pos="567" w:leader="none"/>
        </w:tabs>
        <w:rPr>
          <w:rFonts w:ascii="Times New Roman" w:hAnsi="Times New Roman"/>
          <w:sz w:val="28"/>
          <w:szCs w:val="28"/>
          <w:highlight w:val="none"/>
          <w:lang w:eastAsia="ru-RU"/>
        </w:rPr>
      </w:pPr>
      <w:r>
        <w:rPr>
          <w:rFonts w:ascii="Times New Roman" w:hAnsi="Times New Roman"/>
          <w:sz w:val="28"/>
          <w:szCs w:val="28"/>
          <w:highlight w:val="none"/>
          <w:lang w:eastAsia="ru-RU"/>
        </w:rPr>
        <w:t xml:space="preserve">        По разделу  </w:t>
      </w:r>
      <w:r>
        <w:rPr>
          <w:rFonts w:ascii="Times New Roman" w:hAnsi="Times New Roman"/>
          <w:b/>
          <w:bCs/>
          <w:sz w:val="28"/>
          <w:szCs w:val="28"/>
          <w:highlight w:val="none"/>
          <w:lang w:eastAsia="ru-RU"/>
        </w:rPr>
        <w:t xml:space="preserve">06 «Охрана окружающей среды» </w:t>
      </w:r>
      <w:r>
        <w:rPr>
          <w:rFonts w:ascii="Times New Roman" w:hAnsi="Times New Roman"/>
          <w:i w:val="0"/>
          <w:iCs w:val="0"/>
          <w:sz w:val="28"/>
          <w:szCs w:val="28"/>
        </w:rPr>
        <w:t xml:space="preserve">расходы сократятся на 134,1 тыс. рублей (-2,3%) и составят 5679,6 тыс. рублей. </w:t>
      </w:r>
      <w:r>
        <w:rPr>
          <w:rFonts w:ascii="Times New Roman" w:hAnsi="Times New Roman"/>
          <w:sz w:val="28"/>
          <w:szCs w:val="28"/>
          <w:lang w:eastAsia="ru-RU"/>
        </w:rPr>
        <w:t xml:space="preserve">Доля расходов раздела в общем объеме расходов после уточнения не изменится и составит 0,3 %.</w:t>
      </w:r>
      <w:r>
        <w:rPr>
          <w:rFonts w:ascii="Times New Roman" w:hAnsi="Times New Roman"/>
          <w:sz w:val="28"/>
          <w:szCs w:val="28"/>
          <w:highlight w:val="none"/>
          <w:lang w:eastAsia="ru-RU"/>
        </w:rPr>
      </w:r>
      <w:r>
        <w:rPr>
          <w:rFonts w:ascii="Times New Roman" w:hAnsi="Times New Roman"/>
          <w:sz w:val="28"/>
          <w:szCs w:val="28"/>
          <w:highlight w:val="none"/>
          <w:lang w:eastAsia="ru-RU"/>
        </w:rPr>
      </w:r>
    </w:p>
    <w:p>
      <w:pPr>
        <w:jc w:val="both"/>
        <w:spacing w:after="0" w:line="240" w:lineRule="auto"/>
        <w:shd w:val="clear" w:color="auto" w:fill="ffffff"/>
        <w:tabs>
          <w:tab w:val="left" w:pos="567" w:leader="none"/>
        </w:tabs>
        <w:rPr>
          <w:rFonts w:ascii="Times New Roman" w:hAnsi="Times New Roman"/>
          <w:iCs/>
          <w:sz w:val="28"/>
          <w:szCs w:val="28"/>
          <w:lang w:eastAsia="ru-RU"/>
        </w:rPr>
      </w:pPr>
      <w:r>
        <w:rPr>
          <w:rFonts w:ascii="Times New Roman" w:hAnsi="Times New Roman"/>
          <w:sz w:val="28"/>
          <w:szCs w:val="28"/>
          <w:highlight w:val="none"/>
          <w:lang w:eastAsia="ru-RU"/>
        </w:rPr>
      </w:r>
      <w:r>
        <w:rPr>
          <w:rFonts w:ascii="Times New Roman" w:hAnsi="Times New Roman"/>
          <w:sz w:val="28"/>
          <w:szCs w:val="28"/>
          <w:lang w:eastAsia="ru-RU"/>
        </w:rPr>
        <w:t xml:space="preserve">      </w:t>
      </w:r>
      <w:r>
        <w:rPr>
          <w:rFonts w:ascii="Times New Roman" w:hAnsi="Times New Roman"/>
          <w:b w:val="0"/>
          <w:bCs w:val="0"/>
          <w:i/>
          <w:iCs/>
          <w:sz w:val="28"/>
          <w:szCs w:val="28"/>
        </w:rPr>
      </w:r>
    </w:p>
    <w:p>
      <w:pPr>
        <w:jc w:val="both"/>
        <w:spacing w:after="0" w:line="240" w:lineRule="auto"/>
        <w:shd w:val="clear" w:color="auto" w:fill="ffffff"/>
        <w:tabs>
          <w:tab w:val="left" w:pos="567" w:leader="none"/>
        </w:tabs>
        <w:rPr>
          <w:rFonts w:ascii="Times New Roman" w:hAnsi="Times New Roman"/>
          <w:sz w:val="28"/>
          <w:szCs w:val="28"/>
          <w:lang w:eastAsia="ru-RU"/>
        </w:rPr>
      </w:pPr>
      <w:r>
        <w:rPr>
          <w:rFonts w:ascii="Times New Roman" w:hAnsi="Times New Roman"/>
          <w:sz w:val="28"/>
          <w:szCs w:val="28"/>
          <w:lang w:eastAsia="ru-RU"/>
        </w:rPr>
        <w:t xml:space="preserve">      По подразделу </w:t>
      </w:r>
      <w:r>
        <w:rPr>
          <w:rFonts w:ascii="Times New Roman" w:hAnsi="Times New Roman"/>
          <w:i/>
          <w:iCs/>
          <w:sz w:val="28"/>
          <w:szCs w:val="28"/>
          <w:lang w:eastAsia="ru-RU"/>
        </w:rPr>
        <w:t xml:space="preserve">03 «Охрана объектов растительного и животного мира и среды их обитания»</w:t>
      </w:r>
      <w:r>
        <w:rPr>
          <w:rFonts w:ascii="Times New Roman" w:hAnsi="Times New Roman"/>
          <w:sz w:val="28"/>
          <w:szCs w:val="28"/>
          <w:lang w:eastAsia="ru-RU"/>
        </w:rPr>
        <w:t xml:space="preserve"> </w:t>
      </w:r>
      <w:r>
        <w:rPr>
          <w:rFonts w:ascii="Times New Roman" w:hAnsi="Times New Roman"/>
          <w:i/>
          <w:sz w:val="28"/>
          <w:szCs w:val="28"/>
        </w:rPr>
      </w:r>
      <w:r>
        <w:rPr>
          <w:rFonts w:ascii="Times New Roman" w:hAnsi="Times New Roman"/>
          <w:sz w:val="28"/>
          <w:szCs w:val="28"/>
        </w:rPr>
        <w:t xml:space="preserve">бюджетные ассигнования</w:t>
      </w:r>
      <w:r>
        <w:rPr>
          <w:rFonts w:ascii="Times New Roman" w:hAnsi="Times New Roman"/>
          <w:sz w:val="28"/>
          <w:szCs w:val="28"/>
        </w:rPr>
        <w:t xml:space="preserve"> </w:t>
      </w:r>
      <w:r>
        <w:rPr>
          <w:rFonts w:ascii="Times New Roman" w:hAnsi="Times New Roman"/>
          <w:sz w:val="28"/>
          <w:szCs w:val="28"/>
        </w:rPr>
        <w:t xml:space="preserve">сокращаются </w:t>
      </w:r>
      <w:r>
        <w:rPr>
          <w:rFonts w:ascii="Times New Roman" w:hAnsi="Times New Roman"/>
          <w:sz w:val="28"/>
          <w:szCs w:val="28"/>
        </w:rPr>
        <w:t xml:space="preserve"> </w:t>
      </w:r>
      <w:r>
        <w:rPr>
          <w:rFonts w:ascii="Times New Roman" w:hAnsi="Times New Roman"/>
          <w:sz w:val="28"/>
          <w:szCs w:val="28"/>
        </w:rPr>
        <w:t xml:space="preserve">на 134,1 тыс. рублей (-3,6%).</w:t>
      </w:r>
      <w:r>
        <w:rPr>
          <w:rFonts w:ascii="Times New Roman" w:hAnsi="Times New Roman"/>
          <w:sz w:val="28"/>
          <w:szCs w:val="28"/>
          <w:lang w:eastAsia="ru-RU"/>
        </w:rPr>
      </w:r>
      <w:r>
        <w:rPr>
          <w:rFonts w:ascii="Times New Roman" w:hAnsi="Times New Roman"/>
          <w:b w:val="0"/>
          <w:bCs/>
          <w:i/>
          <w:sz w:val="28"/>
          <w:szCs w:val="28"/>
        </w:rPr>
      </w:r>
    </w:p>
    <w:p>
      <w:pPr>
        <w:jc w:val="both"/>
        <w:spacing w:after="0" w:line="240" w:lineRule="auto"/>
        <w:shd w:val="clear" w:color="auto" w:fill="ffffff"/>
        <w:tabs>
          <w:tab w:val="left" w:pos="567" w:leader="none"/>
        </w:tabs>
        <w:rPr>
          <w:rFonts w:ascii="Times New Roman" w:hAnsi="Times New Roman"/>
          <w:b w:val="0"/>
          <w:bCs/>
          <w:i/>
          <w:sz w:val="28"/>
          <w:szCs w:val="28"/>
        </w:rPr>
      </w:pPr>
      <w:r>
        <w:rPr>
          <w:rFonts w:ascii="Times New Roman" w:hAnsi="Times New Roman"/>
          <w:sz w:val="28"/>
          <w:szCs w:val="28"/>
          <w:lang w:eastAsia="ru-RU"/>
        </w:rPr>
        <w:t xml:space="preserve">      Изменение расходов будет произведено </w:t>
      </w:r>
      <w:r>
        <w:rPr>
          <w:rFonts w:ascii="Times New Roman" w:hAnsi="Times New Roman"/>
          <w:sz w:val="28"/>
          <w:szCs w:val="28"/>
          <w:lang w:eastAsia="ru-RU"/>
        </w:rPr>
        <w:t xml:space="preserve">в рамках </w:t>
      </w:r>
      <w:r>
        <w:rPr>
          <w:rFonts w:ascii="Times New Roman" w:hAnsi="Times New Roman"/>
          <w:sz w:val="28"/>
          <w:szCs w:val="28"/>
          <w:lang w:eastAsia="ru-RU"/>
        </w:rPr>
        <w:t xml:space="preserve"> </w:t>
      </w:r>
      <w:r>
        <w:rPr>
          <w:rFonts w:ascii="Times New Roman" w:hAnsi="Times New Roman"/>
          <w:sz w:val="28"/>
          <w:szCs w:val="28"/>
          <w:lang w:eastAsia="ru-RU"/>
        </w:rPr>
        <w:t xml:space="preserve">Муниципальн</w:t>
      </w:r>
      <w:r>
        <w:rPr>
          <w:rFonts w:ascii="Times New Roman" w:hAnsi="Times New Roman"/>
          <w:sz w:val="28"/>
          <w:szCs w:val="28"/>
          <w:lang w:eastAsia="ru-RU"/>
        </w:rPr>
        <w:t xml:space="preserve">ой</w:t>
      </w:r>
      <w:r>
        <w:rPr>
          <w:rFonts w:ascii="Times New Roman" w:hAnsi="Times New Roman"/>
          <w:sz w:val="28"/>
          <w:szCs w:val="28"/>
          <w:lang w:eastAsia="ru-RU"/>
        </w:rPr>
        <w:t xml:space="preserve"> программ</w:t>
      </w:r>
      <w:r>
        <w:rPr>
          <w:rFonts w:ascii="Times New Roman" w:hAnsi="Times New Roman"/>
          <w:sz w:val="28"/>
          <w:szCs w:val="28"/>
          <w:lang w:eastAsia="ru-RU"/>
        </w:rPr>
        <w:t xml:space="preserve">ы</w:t>
      </w:r>
      <w:r>
        <w:rPr>
          <w:rFonts w:ascii="Times New Roman" w:hAnsi="Times New Roman"/>
          <w:sz w:val="28"/>
          <w:szCs w:val="28"/>
          <w:lang w:eastAsia="ru-RU"/>
        </w:rPr>
        <w:t xml:space="preserve"> «Охрана окружающей среды, воспроизводство и рациональное использование природных ресурсов</w:t>
      </w:r>
      <w:r>
        <w:rPr>
          <w:rFonts w:ascii="Times New Roman" w:hAnsi="Times New Roman"/>
          <w:sz w:val="28"/>
          <w:szCs w:val="28"/>
          <w:lang w:eastAsia="ru-RU"/>
        </w:rPr>
        <w:t xml:space="preserve"> на 2021-2025 годы».</w:t>
      </w:r>
      <w:r>
        <w:rPr>
          <w:rFonts w:ascii="Times New Roman" w:hAnsi="Times New Roman"/>
          <w:i/>
          <w:iCs/>
          <w:sz w:val="28"/>
          <w:szCs w:val="28"/>
          <w:lang w:eastAsia="ru-RU"/>
        </w:rPr>
        <w:t xml:space="preserve"> </w:t>
      </w:r>
      <w:r/>
      <w:r/>
    </w:p>
    <w:p>
      <w:pPr>
        <w:jc w:val="both"/>
        <w:spacing w:after="0" w:line="240" w:lineRule="auto"/>
        <w:shd w:val="clear" w:color="auto" w:fill="ffffff"/>
        <w:tabs>
          <w:tab w:val="left" w:pos="567" w:leader="none"/>
        </w:tabs>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r>
      <w:r>
        <w:rPr>
          <w:rFonts w:ascii="Times New Roman" w:hAnsi="Times New Roman"/>
          <w:sz w:val="28"/>
          <w:szCs w:val="28"/>
          <w:lang w:eastAsia="ru-RU"/>
        </w:rPr>
      </w:r>
    </w:p>
    <w:p>
      <w:pPr>
        <w:jc w:val="both"/>
        <w:spacing w:after="0" w:line="240" w:lineRule="auto"/>
        <w:shd w:val="clear" w:color="auto" w:fill="ffffff"/>
        <w:tabs>
          <w:tab w:val="left" w:pos="567" w:leader="none"/>
        </w:tabs>
        <w:rPr>
          <w:rFonts w:ascii="Times New Roman" w:hAnsi="Times New Roman"/>
          <w:sz w:val="28"/>
          <w:szCs w:val="28"/>
          <w:lang w:eastAsia="ru-RU"/>
        </w:rPr>
      </w:pPr>
      <w:r>
        <w:rPr>
          <w:rFonts w:ascii="Times New Roman" w:hAnsi="Times New Roman"/>
          <w:sz w:val="28"/>
          <w:szCs w:val="28"/>
          <w:lang w:eastAsia="ru-RU"/>
        </w:rPr>
        <w:t xml:space="preserve">        По </w:t>
      </w:r>
      <w:r>
        <w:rPr>
          <w:rFonts w:ascii="Times New Roman" w:hAnsi="Times New Roman"/>
          <w:sz w:val="28"/>
          <w:szCs w:val="28"/>
          <w:lang w:eastAsia="ru-RU"/>
        </w:rPr>
        <w:t xml:space="preserve">разделу</w:t>
      </w:r>
      <w:r>
        <w:rPr>
          <w:rFonts w:ascii="Times New Roman" w:hAnsi="Times New Roman"/>
          <w:b/>
          <w:sz w:val="28"/>
          <w:szCs w:val="28"/>
          <w:lang w:eastAsia="ru-RU"/>
        </w:rPr>
        <w:t xml:space="preserve"> 07 «Образование»</w:t>
      </w:r>
      <w:r>
        <w:rPr>
          <w:rFonts w:ascii="Times New Roman" w:hAnsi="Times New Roman"/>
          <w:b/>
          <w:sz w:val="28"/>
          <w:szCs w:val="28"/>
          <w:lang w:eastAsia="ru-RU"/>
        </w:rPr>
        <w:t xml:space="preserve"> </w:t>
      </w:r>
      <w:r>
        <w:rPr>
          <w:rFonts w:ascii="Times New Roman" w:hAnsi="Times New Roman"/>
          <w:sz w:val="28"/>
          <w:szCs w:val="28"/>
          <w:lang w:eastAsia="ru-RU"/>
        </w:rPr>
        <w:t xml:space="preserve">в целом объем бю</w:t>
      </w:r>
      <w:r>
        <w:rPr>
          <w:rFonts w:ascii="Times New Roman" w:hAnsi="Times New Roman"/>
          <w:sz w:val="28"/>
          <w:szCs w:val="28"/>
          <w:lang w:eastAsia="ru-RU"/>
        </w:rPr>
        <w:t xml:space="preserve">джетных ассигнований </w:t>
      </w:r>
      <w:r>
        <w:rPr>
          <w:rFonts w:ascii="Times New Roman" w:hAnsi="Times New Roman"/>
          <w:sz w:val="28"/>
          <w:szCs w:val="28"/>
          <w:lang w:eastAsia="ru-RU"/>
        </w:rPr>
        <w:t xml:space="preserve">увеличится на 997,4 тыс. рублей (+0,1%) </w:t>
      </w:r>
      <w:r>
        <w:rPr>
          <w:rFonts w:ascii="Times New Roman" w:hAnsi="Times New Roman"/>
          <w:sz w:val="28"/>
          <w:szCs w:val="28"/>
          <w:lang w:eastAsia="ru-RU"/>
        </w:rPr>
        <w:t xml:space="preserve">и составит 842648,1 тыс. рублей, или 49,4</w:t>
      </w:r>
      <w:r>
        <w:rPr>
          <w:rFonts w:ascii="Times New Roman" w:hAnsi="Times New Roman"/>
          <w:sz w:val="28"/>
          <w:szCs w:val="28"/>
          <w:lang w:eastAsia="ru-RU"/>
        </w:rPr>
        <w:t xml:space="preserve"> % в общем объеме расходов районного бюджета.</w:t>
      </w:r>
      <w:r>
        <w:rPr>
          <w:rFonts w:ascii="Times New Roman" w:hAnsi="Times New Roman"/>
          <w:sz w:val="28"/>
          <w:szCs w:val="28"/>
          <w:lang w:eastAsia="ru-RU"/>
        </w:rPr>
      </w:r>
      <w:r>
        <w:rPr>
          <w:rFonts w:ascii="Times New Roman" w:hAnsi="Times New Roman"/>
          <w:sz w:val="28"/>
          <w:szCs w:val="28"/>
          <w:lang w:eastAsia="ru-RU"/>
        </w:rPr>
      </w:r>
    </w:p>
    <w:p>
      <w:pPr>
        <w:jc w:val="both"/>
        <w:spacing w:after="0" w:line="240" w:lineRule="auto"/>
        <w:shd w:val="clear" w:color="auto" w:fill="ffffff"/>
        <w:tabs>
          <w:tab w:val="left" w:pos="567" w:leader="none"/>
        </w:tabs>
        <w:rPr>
          <w:rFonts w:ascii="Times New Roman" w:hAnsi="Times New Roman"/>
          <w:sz w:val="28"/>
          <w:szCs w:val="28"/>
          <w:highlight w:val="none"/>
          <w:lang w:eastAsia="ru-RU"/>
        </w:rPr>
      </w:pPr>
      <w:r>
        <w:rPr>
          <w:rFonts w:ascii="Times New Roman" w:hAnsi="Times New Roman"/>
          <w:sz w:val="28"/>
          <w:szCs w:val="28"/>
          <w:lang w:eastAsia="ru-RU"/>
        </w:rPr>
        <w:t xml:space="preserve">       </w:t>
      </w:r>
      <w:r>
        <w:rPr>
          <w:rFonts w:ascii="Times New Roman" w:hAnsi="Times New Roman"/>
          <w:sz w:val="28"/>
          <w:szCs w:val="28"/>
          <w:highlight w:val="none"/>
          <w:lang w:eastAsia="ru-RU"/>
        </w:rPr>
        <w:t xml:space="preserve"> </w:t>
      </w:r>
      <w:r>
        <w:rPr>
          <w:rFonts w:ascii="Times New Roman" w:hAnsi="Times New Roman"/>
          <w:sz w:val="28"/>
          <w:szCs w:val="28"/>
          <w:lang w:eastAsia="ru-RU"/>
        </w:rPr>
        <w:t xml:space="preserve">И</w:t>
      </w:r>
      <w:r>
        <w:rPr>
          <w:rFonts w:ascii="Times New Roman" w:hAnsi="Times New Roman"/>
          <w:sz w:val="28"/>
          <w:szCs w:val="28"/>
          <w:lang w:eastAsia="ru-RU"/>
        </w:rPr>
        <w:t xml:space="preserve">зменение </w:t>
      </w:r>
      <w:r>
        <w:rPr>
          <w:rFonts w:ascii="Times New Roman" w:hAnsi="Times New Roman"/>
          <w:sz w:val="28"/>
          <w:szCs w:val="28"/>
          <w:lang w:eastAsia="ru-RU"/>
        </w:rPr>
        <w:t xml:space="preserve">расходов </w:t>
      </w:r>
      <w:r>
        <w:rPr>
          <w:rFonts w:ascii="Times New Roman" w:hAnsi="Times New Roman"/>
          <w:sz w:val="28"/>
          <w:szCs w:val="28"/>
          <w:lang w:eastAsia="ru-RU"/>
        </w:rPr>
        <w:t xml:space="preserve">будет произведено в том числе </w:t>
      </w:r>
      <w:r>
        <w:rPr>
          <w:rFonts w:ascii="Times New Roman" w:hAnsi="Times New Roman"/>
          <w:sz w:val="28"/>
          <w:szCs w:val="28"/>
          <w:lang w:eastAsia="ru-RU"/>
        </w:rPr>
        <w:t xml:space="preserve">в рамках Муниципальной</w:t>
      </w:r>
      <w:r>
        <w:rPr>
          <w:rFonts w:ascii="Times New Roman" w:hAnsi="Times New Roman"/>
          <w:sz w:val="28"/>
          <w:szCs w:val="28"/>
          <w:lang w:eastAsia="ru-RU"/>
        </w:rPr>
        <w:t xml:space="preserve"> программ</w:t>
      </w:r>
      <w:r>
        <w:rPr>
          <w:rFonts w:ascii="Times New Roman" w:hAnsi="Times New Roman"/>
          <w:sz w:val="28"/>
          <w:szCs w:val="28"/>
          <w:lang w:eastAsia="ru-RU"/>
        </w:rPr>
        <w:t xml:space="preserve">ы</w:t>
      </w:r>
      <w:r>
        <w:rPr>
          <w:rFonts w:ascii="Times New Roman" w:hAnsi="Times New Roman"/>
          <w:sz w:val="28"/>
          <w:szCs w:val="28"/>
          <w:lang w:eastAsia="ru-RU"/>
        </w:rPr>
        <w:t xml:space="preserve"> </w:t>
      </w:r>
      <w:r>
        <w:rPr>
          <w:rFonts w:ascii="Times New Roman" w:hAnsi="Times New Roman"/>
          <w:sz w:val="28"/>
          <w:szCs w:val="28"/>
          <w:lang w:eastAsia="ru-RU"/>
        </w:rPr>
        <w:t xml:space="preserve">«Ра</w:t>
      </w:r>
      <w:r>
        <w:rPr>
          <w:rFonts w:ascii="Times New Roman" w:hAnsi="Times New Roman"/>
          <w:sz w:val="28"/>
          <w:szCs w:val="28"/>
          <w:lang w:eastAsia="ru-RU"/>
        </w:rPr>
        <w:t xml:space="preserve">звитие образования Вытегорского муниципа</w:t>
      </w:r>
      <w:r>
        <w:rPr>
          <w:rFonts w:ascii="Times New Roman" w:hAnsi="Times New Roman"/>
          <w:sz w:val="28"/>
          <w:szCs w:val="28"/>
          <w:lang w:eastAsia="ru-RU"/>
        </w:rPr>
        <w:t xml:space="preserve">льного района на 2021-2025 годы». </w:t>
      </w:r>
      <w:r>
        <w:rPr>
          <w:rFonts w:ascii="Times New Roman" w:hAnsi="Times New Roman"/>
          <w:sz w:val="28"/>
          <w:szCs w:val="28"/>
          <w:lang w:eastAsia="ru-RU"/>
        </w:rPr>
      </w:r>
      <w:r>
        <w:rPr>
          <w:rFonts w:ascii="Times New Roman" w:hAnsi="Times New Roman"/>
          <w:sz w:val="28"/>
          <w:szCs w:val="28"/>
          <w:lang w:eastAsia="ru-RU"/>
        </w:rPr>
      </w:r>
      <w:r>
        <w:rPr>
          <w:rFonts w:ascii="Times New Roman" w:hAnsi="Times New Roman"/>
          <w:sz w:val="28"/>
          <w:szCs w:val="28"/>
          <w:highlight w:val="none"/>
          <w:lang w:eastAsia="ru-RU"/>
        </w:rPr>
      </w:r>
    </w:p>
    <w:p>
      <w:pPr>
        <w:ind w:firstLine="0"/>
        <w:jc w:val="both"/>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Расходы </w:t>
      </w:r>
      <w:r>
        <w:rPr>
          <w:rFonts w:ascii="Times New Roman" w:hAnsi="Times New Roman"/>
          <w:i w:val="0"/>
          <w:iCs w:val="0"/>
          <w:sz w:val="28"/>
          <w:szCs w:val="28"/>
          <w:lang w:eastAsia="ru-RU"/>
        </w:rPr>
        <w:t xml:space="preserve">подраздела </w:t>
      </w:r>
      <w:r>
        <w:rPr>
          <w:rFonts w:ascii="Times New Roman" w:hAnsi="Times New Roman"/>
          <w:i/>
          <w:sz w:val="28"/>
          <w:szCs w:val="28"/>
          <w:lang w:eastAsia="ru-RU"/>
        </w:rPr>
        <w:t xml:space="preserve">01 «Дошкольное образование»</w:t>
      </w:r>
      <w:r>
        <w:rPr>
          <w:rFonts w:ascii="Times New Roman" w:hAnsi="Times New Roman"/>
          <w:sz w:val="28"/>
          <w:szCs w:val="28"/>
          <w:lang w:eastAsia="ru-RU"/>
        </w:rPr>
        <w:t xml:space="preserve"> сократя</w:t>
      </w:r>
      <w:r>
        <w:rPr>
          <w:rFonts w:ascii="Times New Roman" w:hAnsi="Times New Roman"/>
          <w:sz w:val="28"/>
          <w:szCs w:val="28"/>
          <w:lang w:eastAsia="ru-RU"/>
        </w:rPr>
        <w:t xml:space="preserve">тся </w:t>
      </w:r>
      <w:r>
        <w:rPr>
          <w:rFonts w:ascii="Times New Roman" w:hAnsi="Times New Roman"/>
          <w:sz w:val="28"/>
          <w:szCs w:val="28"/>
          <w:lang w:eastAsia="ru-RU"/>
        </w:rPr>
        <w:t xml:space="preserve">на </w:t>
      </w:r>
      <w:r>
        <w:rPr>
          <w:rFonts w:ascii="Times New Roman" w:hAnsi="Times New Roman"/>
          <w:sz w:val="28"/>
          <w:szCs w:val="28"/>
          <w:lang w:eastAsia="ru-RU"/>
        </w:rPr>
        <w:t xml:space="preserve">768,5</w:t>
      </w:r>
      <w:r>
        <w:rPr>
          <w:rFonts w:ascii="Times New Roman" w:hAnsi="Times New Roman"/>
          <w:sz w:val="28"/>
          <w:szCs w:val="28"/>
          <w:lang w:eastAsia="ru-RU"/>
        </w:rPr>
        <w:t xml:space="preserve"> тыс.</w:t>
      </w:r>
      <w:r>
        <w:rPr>
          <w:rFonts w:ascii="Times New Roman" w:hAnsi="Times New Roman"/>
          <w:sz w:val="28"/>
          <w:szCs w:val="28"/>
          <w:lang w:eastAsia="ru-RU"/>
        </w:rPr>
        <w:t xml:space="preserve"> рублей</w:t>
      </w:r>
      <w:r>
        <w:rPr>
          <w:rFonts w:ascii="Times New Roman" w:hAnsi="Times New Roman"/>
          <w:sz w:val="28"/>
          <w:szCs w:val="28"/>
          <w:lang w:eastAsia="ru-RU"/>
        </w:rPr>
        <w:t xml:space="preserve"> (-0,5</w:t>
      </w:r>
      <w:r>
        <w:rPr>
          <w:rFonts w:ascii="Times New Roman" w:hAnsi="Times New Roman"/>
          <w:sz w:val="28"/>
          <w:szCs w:val="28"/>
          <w:lang w:eastAsia="ru-RU"/>
        </w:rPr>
        <w:t xml:space="preserve">%).</w:t>
      </w:r>
      <w:r>
        <w:rPr>
          <w:rFonts w:ascii="Times New Roman" w:hAnsi="Times New Roman"/>
          <w:sz w:val="28"/>
          <w:szCs w:val="28"/>
          <w:lang w:eastAsia="ru-RU"/>
        </w:rPr>
      </w:r>
      <w:r>
        <w:rPr>
          <w:rFonts w:ascii="Times New Roman" w:hAnsi="Times New Roman"/>
          <w:sz w:val="28"/>
          <w:szCs w:val="28"/>
          <w:lang w:eastAsia="ru-RU"/>
        </w:rPr>
      </w:r>
    </w:p>
    <w:p>
      <w:pPr>
        <w:ind w:firstLine="0"/>
        <w:jc w:val="both"/>
        <w:spacing w:after="0" w:line="240" w:lineRule="auto"/>
        <w:rPr>
          <w:rFonts w:ascii="Times New Roman" w:hAnsi="Times New Roman"/>
          <w:sz w:val="28"/>
          <w:szCs w:val="28"/>
          <w:highlight w:val="none"/>
          <w:lang w:eastAsia="ru-RU"/>
        </w:rPr>
      </w:pPr>
      <w:r>
        <w:rPr>
          <w:rFonts w:ascii="Times New Roman" w:hAnsi="Times New Roman"/>
          <w:sz w:val="28"/>
          <w:szCs w:val="28"/>
          <w:lang w:eastAsia="ru-RU"/>
        </w:rPr>
        <w:t xml:space="preserve">       В</w:t>
      </w:r>
      <w:r>
        <w:rPr>
          <w:rFonts w:ascii="Times New Roman" w:hAnsi="Times New Roman"/>
          <w:sz w:val="28"/>
          <w:szCs w:val="28"/>
          <w:lang w:eastAsia="ru-RU"/>
        </w:rPr>
        <w:t xml:space="preserve"> подразделе </w:t>
      </w:r>
      <w:r>
        <w:rPr>
          <w:rFonts w:ascii="Times New Roman" w:hAnsi="Times New Roman"/>
          <w:i/>
          <w:sz w:val="28"/>
          <w:szCs w:val="28"/>
          <w:lang w:eastAsia="ru-RU"/>
        </w:rPr>
        <w:t xml:space="preserve">02 «</w:t>
      </w:r>
      <w:r>
        <w:rPr>
          <w:rFonts w:ascii="Times New Roman" w:hAnsi="Times New Roman"/>
          <w:i/>
          <w:sz w:val="28"/>
          <w:szCs w:val="28"/>
          <w:lang w:eastAsia="ru-RU"/>
        </w:rPr>
        <w:t xml:space="preserve">Общее образование»</w:t>
      </w:r>
      <w:r>
        <w:rPr>
          <w:rFonts w:ascii="Times New Roman" w:hAnsi="Times New Roman"/>
          <w:sz w:val="28"/>
          <w:szCs w:val="28"/>
          <w:lang w:eastAsia="ru-RU"/>
        </w:rPr>
        <w:t xml:space="preserve"> </w:t>
      </w:r>
      <w:r>
        <w:rPr>
          <w:rFonts w:ascii="Times New Roman" w:hAnsi="Times New Roman"/>
          <w:sz w:val="28"/>
          <w:szCs w:val="28"/>
          <w:lang w:eastAsia="ru-RU"/>
        </w:rPr>
        <w:t xml:space="preserve">предусмотрено </w:t>
      </w:r>
      <w:r>
        <w:rPr>
          <w:rFonts w:ascii="Times New Roman" w:hAnsi="Times New Roman"/>
          <w:sz w:val="28"/>
          <w:szCs w:val="28"/>
          <w:lang w:eastAsia="ru-RU"/>
        </w:rPr>
        <w:t xml:space="preserve">увеличение расходов на </w:t>
      </w:r>
      <w:r>
        <w:rPr>
          <w:rFonts w:ascii="Times New Roman" w:hAnsi="Times New Roman"/>
          <w:sz w:val="28"/>
          <w:szCs w:val="28"/>
          <w:lang w:eastAsia="ru-RU"/>
        </w:rPr>
        <w:t xml:space="preserve">990,3</w:t>
      </w:r>
      <w:r>
        <w:rPr>
          <w:rFonts w:ascii="Times New Roman" w:hAnsi="Times New Roman"/>
          <w:sz w:val="28"/>
          <w:szCs w:val="28"/>
          <w:lang w:eastAsia="ru-RU"/>
        </w:rPr>
        <w:t xml:space="preserve"> тыс.</w:t>
      </w:r>
      <w:r>
        <w:rPr>
          <w:rFonts w:ascii="Times New Roman" w:hAnsi="Times New Roman"/>
          <w:sz w:val="28"/>
          <w:szCs w:val="28"/>
          <w:lang w:eastAsia="ru-RU"/>
        </w:rPr>
        <w:t xml:space="preserve"> </w:t>
      </w:r>
      <w:r>
        <w:rPr>
          <w:rFonts w:ascii="Times New Roman" w:hAnsi="Times New Roman"/>
          <w:sz w:val="28"/>
          <w:szCs w:val="28"/>
          <w:lang w:eastAsia="ru-RU"/>
        </w:rPr>
        <w:t xml:space="preserve">рублей</w:t>
      </w:r>
      <w:r>
        <w:rPr>
          <w:rFonts w:ascii="Times New Roman" w:hAnsi="Times New Roman"/>
          <w:sz w:val="28"/>
          <w:szCs w:val="28"/>
          <w:lang w:eastAsia="ru-RU"/>
        </w:rPr>
        <w:t xml:space="preserve"> (+</w:t>
      </w:r>
      <w:r>
        <w:rPr>
          <w:rFonts w:ascii="Times New Roman" w:hAnsi="Times New Roman"/>
          <w:sz w:val="28"/>
          <w:szCs w:val="28"/>
          <w:lang w:eastAsia="ru-RU"/>
        </w:rPr>
        <w:t xml:space="preserve">0,2</w:t>
      </w:r>
      <w:r>
        <w:rPr>
          <w:rFonts w:ascii="Times New Roman" w:hAnsi="Times New Roman"/>
          <w:sz w:val="28"/>
          <w:szCs w:val="28"/>
          <w:lang w:eastAsia="ru-RU"/>
        </w:rPr>
        <w:t xml:space="preserve">%</w:t>
      </w:r>
      <w:r>
        <w:rPr>
          <w:rFonts w:ascii="Times New Roman" w:hAnsi="Times New Roman"/>
          <w:sz w:val="28"/>
          <w:szCs w:val="28"/>
          <w:lang w:eastAsia="ru-RU"/>
        </w:rPr>
        <w:t xml:space="preserve">).</w:t>
      </w:r>
      <w:r>
        <w:rPr>
          <w:rFonts w:ascii="Times New Roman" w:hAnsi="Times New Roman"/>
          <w:sz w:val="28"/>
          <w:szCs w:val="28"/>
          <w:highlight w:val="none"/>
          <w:lang w:eastAsia="ru-RU"/>
        </w:rPr>
      </w:r>
      <w:r>
        <w:rPr>
          <w:rFonts w:ascii="Times New Roman" w:hAnsi="Times New Roman"/>
          <w:sz w:val="28"/>
          <w:szCs w:val="28"/>
          <w:highlight w:val="none"/>
          <w:lang w:eastAsia="ru-RU"/>
        </w:rPr>
      </w:r>
    </w:p>
    <w:p>
      <w:pPr>
        <w:ind w:firstLine="0"/>
        <w:jc w:val="both"/>
        <w:spacing w:after="0" w:line="240" w:lineRule="auto"/>
        <w:rPr>
          <w:rFonts w:ascii="Times New Roman" w:hAnsi="Times New Roman"/>
          <w:sz w:val="28"/>
          <w:szCs w:val="28"/>
          <w:lang w:eastAsia="ru-RU"/>
        </w:rPr>
      </w:pPr>
      <w:r>
        <w:rPr>
          <w:rFonts w:ascii="Times New Roman" w:hAnsi="Times New Roman"/>
          <w:sz w:val="28"/>
          <w:szCs w:val="28"/>
          <w:highlight w:val="none"/>
          <w:lang w:eastAsia="ru-RU"/>
        </w:rPr>
        <w:t xml:space="preserve">       Увеличение расходов по </w:t>
      </w:r>
      <w:r>
        <w:rPr>
          <w:rFonts w:ascii="Times New Roman" w:hAnsi="Times New Roman"/>
          <w:i/>
          <w:iCs/>
          <w:sz w:val="28"/>
          <w:szCs w:val="28"/>
          <w:highlight w:val="none"/>
          <w:lang w:eastAsia="ru-RU"/>
        </w:rPr>
        <w:t xml:space="preserve">подразделу 03 «Дополнительное образование детей»</w:t>
      </w:r>
      <w:r>
        <w:rPr>
          <w:rFonts w:ascii="Times New Roman" w:hAnsi="Times New Roman"/>
          <w:sz w:val="28"/>
          <w:szCs w:val="28"/>
          <w:highlight w:val="none"/>
          <w:lang w:eastAsia="ru-RU"/>
        </w:rPr>
        <w:t xml:space="preserve"> составит 53,4 тыс.рублей (+0,1%).</w:t>
      </w:r>
      <w:r>
        <w:rPr>
          <w:rFonts w:ascii="Times New Roman" w:hAnsi="Times New Roman"/>
          <w:sz w:val="28"/>
          <w:szCs w:val="28"/>
          <w:lang w:eastAsia="ru-RU"/>
        </w:rPr>
      </w:r>
      <w:r>
        <w:rPr>
          <w:rFonts w:ascii="Times New Roman" w:hAnsi="Times New Roman"/>
          <w:sz w:val="28"/>
          <w:szCs w:val="28"/>
          <w:lang w:eastAsia="ru-RU"/>
        </w:rPr>
      </w:r>
    </w:p>
    <w:p>
      <w:pPr>
        <w:jc w:val="both"/>
        <w:spacing w:after="120" w:line="240" w:lineRule="auto"/>
        <w:rPr>
          <w:rFonts w:ascii="Times New Roman" w:hAnsi="Times New Roman"/>
          <w:sz w:val="28"/>
          <w:szCs w:val="28"/>
          <w:lang w:eastAsia="ru-RU"/>
        </w:rPr>
      </w:pPr>
      <w:r>
        <w:rPr>
          <w:rFonts w:ascii="Times New Roman" w:hAnsi="Times New Roman"/>
          <w:i/>
          <w:sz w:val="28"/>
          <w:szCs w:val="28"/>
          <w:lang w:eastAsia="ru-RU"/>
        </w:rPr>
        <w:t xml:space="preserve">       </w:t>
      </w:r>
      <w:r>
        <w:rPr>
          <w:rFonts w:ascii="Times New Roman" w:hAnsi="Times New Roman"/>
          <w:sz w:val="28"/>
          <w:szCs w:val="28"/>
          <w:lang w:eastAsia="ru-RU"/>
        </w:rPr>
        <w:t xml:space="preserve">В подразделе</w:t>
      </w:r>
      <w:r>
        <w:rPr>
          <w:rFonts w:ascii="Times New Roman" w:hAnsi="Times New Roman"/>
          <w:i/>
          <w:sz w:val="28"/>
          <w:szCs w:val="28"/>
          <w:lang w:eastAsia="ru-RU"/>
        </w:rPr>
        <w:t xml:space="preserve"> </w:t>
      </w:r>
      <w:r>
        <w:rPr>
          <w:rFonts w:ascii="Times New Roman" w:hAnsi="Times New Roman"/>
          <w:i/>
          <w:sz w:val="28"/>
          <w:szCs w:val="28"/>
          <w:lang w:eastAsia="ru-RU"/>
        </w:rPr>
        <w:t xml:space="preserve">09 «Другие вопросы в области образования» </w:t>
      </w:r>
      <w:r>
        <w:rPr>
          <w:rFonts w:ascii="Times New Roman" w:hAnsi="Times New Roman"/>
          <w:sz w:val="28"/>
          <w:szCs w:val="28"/>
          <w:lang w:eastAsia="ru-RU"/>
        </w:rPr>
        <w:t xml:space="preserve">расходы увеличатся на </w:t>
      </w:r>
      <w:r>
        <w:rPr>
          <w:rFonts w:ascii="Times New Roman" w:hAnsi="Times New Roman"/>
          <w:sz w:val="28"/>
          <w:szCs w:val="28"/>
          <w:lang w:eastAsia="ru-RU"/>
        </w:rPr>
        <w:t xml:space="preserve">722,2 тыс.</w:t>
      </w:r>
      <w:r>
        <w:rPr>
          <w:rFonts w:ascii="Times New Roman" w:hAnsi="Times New Roman"/>
          <w:sz w:val="28"/>
          <w:szCs w:val="28"/>
          <w:lang w:eastAsia="ru-RU"/>
        </w:rPr>
        <w:t xml:space="preserve"> </w:t>
      </w:r>
      <w:r>
        <w:rPr>
          <w:rFonts w:ascii="Times New Roman" w:hAnsi="Times New Roman"/>
          <w:sz w:val="28"/>
          <w:szCs w:val="28"/>
          <w:lang w:eastAsia="ru-RU"/>
        </w:rPr>
        <w:t xml:space="preserve">рублей (+0,9%).</w:t>
      </w:r>
      <w:r>
        <w:rPr>
          <w:rFonts w:ascii="Times New Roman" w:hAnsi="Times New Roman"/>
          <w:sz w:val="28"/>
          <w:szCs w:val="28"/>
          <w:lang w:eastAsia="ru-RU"/>
        </w:rPr>
        <w:t xml:space="preserve"> </w:t>
      </w:r>
      <w:r>
        <w:rPr>
          <w:rFonts w:ascii="Times New Roman" w:hAnsi="Times New Roman"/>
          <w:sz w:val="28"/>
          <w:szCs w:val="28"/>
          <w:lang w:eastAsia="ru-RU"/>
        </w:rPr>
      </w:r>
      <w:r>
        <w:rPr>
          <w:rFonts w:ascii="Times New Roman" w:hAnsi="Times New Roman"/>
          <w:sz w:val="28"/>
          <w:szCs w:val="28"/>
          <w:lang w:eastAsia="ru-RU"/>
        </w:rPr>
      </w:r>
    </w:p>
    <w:p>
      <w:pPr>
        <w:jc w:val="both"/>
        <w:spacing w:after="0" w:line="240" w:lineRule="auto"/>
        <w:rPr>
          <w:rFonts w:ascii="Times New Roman" w:hAnsi="Times New Roman"/>
          <w:sz w:val="28"/>
          <w:szCs w:val="28"/>
        </w:rPr>
      </w:pPr>
      <w:r>
        <w:rPr>
          <w:rFonts w:ascii="Times New Roman" w:hAnsi="Times New Roman"/>
          <w:sz w:val="28"/>
          <w:szCs w:val="28"/>
          <w:lang w:eastAsia="ru-RU"/>
        </w:rPr>
        <w:t xml:space="preserve">      </w:t>
      </w:r>
      <w:r>
        <w:rPr>
          <w:rFonts w:ascii="Times New Roman" w:hAnsi="Times New Roman"/>
          <w:sz w:val="28"/>
          <w:szCs w:val="28"/>
        </w:rPr>
        <w:t xml:space="preserve"> Расходы по разделу </w:t>
      </w:r>
      <w:r>
        <w:rPr>
          <w:rFonts w:ascii="Times New Roman" w:hAnsi="Times New Roman"/>
          <w:b/>
          <w:sz w:val="28"/>
          <w:szCs w:val="28"/>
        </w:rPr>
        <w:t xml:space="preserve">08 </w:t>
      </w:r>
      <w:r>
        <w:rPr>
          <w:rFonts w:ascii="Times New Roman" w:hAnsi="Times New Roman"/>
          <w:b/>
          <w:bCs/>
          <w:sz w:val="28"/>
          <w:szCs w:val="28"/>
        </w:rPr>
        <w:t xml:space="preserve">«</w:t>
      </w:r>
      <w:r>
        <w:rPr>
          <w:rFonts w:ascii="Times New Roman" w:hAnsi="Times New Roman"/>
          <w:b/>
          <w:bCs/>
          <w:sz w:val="28"/>
          <w:szCs w:val="28"/>
        </w:rPr>
        <w:t xml:space="preserve">Культура, кинематография»</w:t>
      </w:r>
      <w:r>
        <w:rPr>
          <w:rFonts w:ascii="Times New Roman" w:hAnsi="Times New Roman"/>
          <w:sz w:val="28"/>
          <w:szCs w:val="28"/>
        </w:rPr>
        <w:t xml:space="preserve"> увеличиваются на 2318,1 тыс. рублей (+2,4%) и составят 98519,9 тыс. рублей, или 5,8% в общем объеме расходов районного бюджета.</w:t>
      </w:r>
      <w:r>
        <w:rPr>
          <w:rFonts w:ascii="Times New Roman" w:hAnsi="Times New Roman"/>
          <w:sz w:val="28"/>
          <w:szCs w:val="28"/>
        </w:rPr>
      </w:r>
      <w:r>
        <w:rPr>
          <w:rFonts w:ascii="Times New Roman" w:hAnsi="Times New Roman"/>
          <w:sz w:val="28"/>
          <w:szCs w:val="28"/>
        </w:rPr>
      </w:r>
    </w:p>
    <w:p>
      <w:pPr>
        <w:jc w:val="both"/>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t xml:space="preserve">      </w:t>
      </w:r>
      <w:r>
        <w:rPr>
          <w:rFonts w:ascii="Times New Roman" w:hAnsi="Times New Roman"/>
          <w:sz w:val="28"/>
          <w:szCs w:val="28"/>
        </w:rPr>
        <w:t xml:space="preserve">По подразделу </w:t>
      </w:r>
      <w:r>
        <w:rPr>
          <w:rFonts w:ascii="Times New Roman" w:hAnsi="Times New Roman"/>
          <w:i/>
          <w:iCs/>
          <w:sz w:val="28"/>
          <w:szCs w:val="28"/>
        </w:rPr>
        <w:t xml:space="preserve">01 «Культура» </w:t>
      </w:r>
      <w:r>
        <w:rPr>
          <w:rFonts w:ascii="Times New Roman" w:hAnsi="Times New Roman"/>
          <w:sz w:val="28"/>
          <w:szCs w:val="28"/>
        </w:rPr>
        <w:t xml:space="preserve">расходы увеличатся на 2493,1 тыс. рублей (+2,9%), по подразделу </w:t>
      </w:r>
      <w:r>
        <w:rPr>
          <w:rFonts w:ascii="Times New Roman" w:hAnsi="Times New Roman"/>
          <w:i/>
          <w:iCs/>
          <w:sz w:val="28"/>
          <w:szCs w:val="28"/>
        </w:rPr>
        <w:t xml:space="preserve">04 «Другие вопросы в области культуры, кинематографии» </w:t>
      </w:r>
      <w:r>
        <w:rPr>
          <w:rFonts w:ascii="Times New Roman" w:hAnsi="Times New Roman"/>
          <w:i w:val="0"/>
          <w:iCs w:val="0"/>
          <w:sz w:val="28"/>
          <w:szCs w:val="28"/>
        </w:rPr>
        <w:t xml:space="preserve">расходы сокращаются на 175,0 тыс. рублей (-1,6%).</w:t>
      </w:r>
      <w:r>
        <w:rPr>
          <w:rFonts w:ascii="Times New Roman" w:hAnsi="Times New Roman"/>
          <w:i w:val="0"/>
          <w:iCs w:val="0"/>
          <w:sz w:val="28"/>
          <w:szCs w:val="28"/>
          <w:highlight w:val="none"/>
          <w:lang w:eastAsia="ru-RU"/>
        </w:rPr>
      </w:r>
      <w:r>
        <w:rPr>
          <w:rFonts w:ascii="Times New Roman" w:hAnsi="Times New Roman"/>
          <w:sz w:val="28"/>
          <w:szCs w:val="28"/>
        </w:rPr>
      </w:r>
    </w:p>
    <w:p>
      <w:pPr>
        <w:jc w:val="both"/>
        <w:spacing w:after="0" w:line="240" w:lineRule="auto"/>
        <w:rPr>
          <w:rFonts w:ascii="Times New Roman" w:hAnsi="Times New Roman"/>
          <w:sz w:val="28"/>
          <w:szCs w:val="28"/>
          <w:highlight w:val="none"/>
          <w:lang w:eastAsia="ru-RU"/>
        </w:rPr>
      </w:pPr>
      <w:r>
        <w:rPr>
          <w:rFonts w:ascii="Times New Roman" w:hAnsi="Times New Roman"/>
          <w:sz w:val="28"/>
          <w:szCs w:val="28"/>
        </w:rPr>
        <w:t xml:space="preserve">      По разделу </w:t>
      </w:r>
      <w:r>
        <w:rPr>
          <w:rFonts w:ascii="Times New Roman" w:hAnsi="Times New Roman"/>
          <w:b/>
          <w:bCs/>
          <w:sz w:val="28"/>
          <w:szCs w:val="28"/>
        </w:rPr>
        <w:t xml:space="preserve">10 «Социальная политика» </w:t>
      </w:r>
      <w:r>
        <w:rPr>
          <w:rFonts w:ascii="Times New Roman" w:hAnsi="Times New Roman"/>
          <w:b w:val="0"/>
          <w:bCs w:val="0"/>
          <w:sz w:val="28"/>
          <w:szCs w:val="28"/>
        </w:rPr>
        <w:t xml:space="preserve">бюджетные ассигнования в целом сокращаются на  2185,4 тыс. рублей (-9,6%), в том числе по подразделу 01 «Пенсионное обеспечение» на 20,5 тыс. рублей, по подразделу 03 «Социальное обеспечение населения» на </w:t>
      </w:r>
      <w:r>
        <w:rPr>
          <w:rFonts w:ascii="Times New Roman" w:hAnsi="Times New Roman"/>
          <w:sz w:val="28"/>
          <w:szCs w:val="28"/>
          <w:highlight w:val="none"/>
          <w:lang w:eastAsia="ru-RU"/>
        </w:rPr>
        <w:t xml:space="preserve">2164,9 тыс. рублей.</w:t>
      </w:r>
      <w:r/>
    </w:p>
    <w:p>
      <w:pPr>
        <w:jc w:val="both"/>
        <w:spacing w:after="0" w:line="240" w:lineRule="auto"/>
        <w:rPr>
          <w:rFonts w:ascii="Times New Roman" w:hAnsi="Times New Roman"/>
          <w:b w:val="0"/>
          <w:bCs w:val="0"/>
          <w:sz w:val="28"/>
          <w:szCs w:val="28"/>
        </w:rPr>
      </w:pPr>
      <w:r>
        <w:rPr>
          <w:rFonts w:ascii="Times New Roman" w:hAnsi="Times New Roman"/>
          <w:b w:val="0"/>
          <w:bCs w:val="0"/>
          <w:sz w:val="28"/>
          <w:szCs w:val="28"/>
        </w:rPr>
        <w:t xml:space="preserve">      Расходы раздела в целом составят 20576,6  тыс. рублей или 1,2% в общем объеме расходов районного бюджета.</w:t>
      </w:r>
      <w:r>
        <w:rPr>
          <w:rFonts w:ascii="Times New Roman" w:hAnsi="Times New Roman"/>
          <w:b w:val="0"/>
          <w:bCs w:val="0"/>
          <w:sz w:val="28"/>
          <w:szCs w:val="28"/>
        </w:rPr>
      </w:r>
      <w:r>
        <w:rPr>
          <w:rFonts w:ascii="Times New Roman" w:hAnsi="Times New Roman"/>
          <w:b w:val="0"/>
          <w:bCs w:val="0"/>
          <w:sz w:val="28"/>
          <w:szCs w:val="28"/>
        </w:rPr>
      </w:r>
    </w:p>
    <w:p>
      <w:pPr>
        <w:jc w:val="both"/>
        <w:spacing w:after="0" w:line="240" w:lineRule="auto"/>
        <w:rPr>
          <w:rFonts w:ascii="Times New Roman" w:hAnsi="Times New Roman"/>
          <w:sz w:val="28"/>
          <w:szCs w:val="28"/>
        </w:rPr>
      </w:pPr>
      <w:r>
        <w:rPr>
          <w:rFonts w:ascii="Times New Roman" w:hAnsi="Times New Roman"/>
          <w:b w:val="0"/>
          <w:bCs w:val="0"/>
          <w:sz w:val="28"/>
          <w:szCs w:val="28"/>
        </w:rPr>
        <w:t xml:space="preserve"> </w:t>
      </w:r>
      <w:r>
        <w:rPr>
          <w:rFonts w:ascii="Times New Roman" w:hAnsi="Times New Roman"/>
          <w:sz w:val="28"/>
          <w:szCs w:val="28"/>
        </w:rPr>
        <w:t xml:space="preserve">      </w:t>
      </w:r>
      <w:r>
        <w:rPr>
          <w:rFonts w:ascii="Times New Roman" w:hAnsi="Times New Roman"/>
          <w:sz w:val="28"/>
          <w:szCs w:val="28"/>
        </w:rPr>
      </w:r>
      <w:r>
        <w:rPr>
          <w:rFonts w:ascii="Times New Roman" w:hAnsi="Times New Roman"/>
          <w:sz w:val="28"/>
          <w:szCs w:val="28"/>
        </w:rPr>
      </w:r>
    </w:p>
    <w:p>
      <w:pPr>
        <w:jc w:val="both"/>
        <w:spacing w:after="0" w:line="240" w:lineRule="auto"/>
        <w:rPr>
          <w:rFonts w:ascii="Times New Roman" w:hAnsi="Times New Roman"/>
          <w:b w:val="0"/>
          <w:bCs w:val="0"/>
          <w:i w:val="0"/>
          <w:sz w:val="28"/>
          <w:szCs w:val="28"/>
          <w:highlight w:val="none"/>
        </w:rPr>
      </w:pPr>
      <w:r>
        <w:rPr>
          <w:rFonts w:ascii="Times New Roman" w:hAnsi="Times New Roman"/>
          <w:sz w:val="28"/>
          <w:szCs w:val="28"/>
        </w:rPr>
        <w:t xml:space="preserve"> </w:t>
      </w:r>
      <w:r>
        <w:rPr>
          <w:rFonts w:ascii="Times New Roman" w:hAnsi="Times New Roman"/>
          <w:sz w:val="28"/>
          <w:szCs w:val="28"/>
        </w:rPr>
        <w:t xml:space="preserve">      Расходы по разделу </w:t>
      </w:r>
      <w:r>
        <w:rPr>
          <w:rFonts w:ascii="Times New Roman" w:hAnsi="Times New Roman"/>
          <w:b/>
          <w:sz w:val="28"/>
          <w:szCs w:val="28"/>
        </w:rPr>
        <w:t xml:space="preserve">14 «</w:t>
      </w:r>
      <w:r>
        <w:rPr>
          <w:rFonts w:ascii="Times New Roman" w:hAnsi="Times New Roman"/>
          <w:b/>
          <w:sz w:val="28"/>
          <w:szCs w:val="28"/>
        </w:rPr>
        <w:t xml:space="preserve">Межбюджетные трансферты общего характера бюджетам субъектов Российской Федерации и муниципальных </w:t>
      </w:r>
      <w:r>
        <w:rPr>
          <w:rFonts w:ascii="Times New Roman" w:hAnsi="Times New Roman"/>
          <w:b/>
          <w:sz w:val="28"/>
          <w:szCs w:val="28"/>
        </w:rPr>
        <w:t xml:space="preserve">образований»</w:t>
      </w:r>
      <w:r>
        <w:rPr>
          <w:rFonts w:ascii="Times New Roman" w:hAnsi="Times New Roman"/>
          <w:sz w:val="28"/>
          <w:szCs w:val="28"/>
        </w:rPr>
        <w:t xml:space="preserve"> увеличиваются на 1300,0</w:t>
      </w:r>
      <w:r>
        <w:rPr>
          <w:rFonts w:ascii="Times New Roman" w:hAnsi="Times New Roman"/>
          <w:sz w:val="28"/>
          <w:szCs w:val="28"/>
        </w:rPr>
        <w:t xml:space="preserve"> </w:t>
      </w:r>
      <w:r>
        <w:rPr>
          <w:rFonts w:ascii="Times New Roman" w:hAnsi="Times New Roman"/>
          <w:sz w:val="28"/>
          <w:szCs w:val="28"/>
        </w:rPr>
        <w:t xml:space="preserve">тыс. рублей (+</w:t>
      </w:r>
      <w:r>
        <w:rPr>
          <w:rFonts w:ascii="Times New Roman" w:hAnsi="Times New Roman"/>
          <w:sz w:val="28"/>
          <w:szCs w:val="28"/>
        </w:rPr>
        <w:t xml:space="preserve">1,2%)</w:t>
      </w:r>
      <w:r>
        <w:rPr>
          <w:rFonts w:ascii="Times New Roman" w:hAnsi="Times New Roman"/>
          <w:sz w:val="28"/>
          <w:szCs w:val="28"/>
        </w:rPr>
        <w:t xml:space="preserve"> </w:t>
      </w:r>
      <w:r>
        <w:rPr>
          <w:rFonts w:ascii="Times New Roman" w:hAnsi="Times New Roman"/>
          <w:sz w:val="28"/>
          <w:szCs w:val="28"/>
        </w:rPr>
        <w:t xml:space="preserve">за счет увеличения  расходов  по </w:t>
      </w:r>
      <w:r>
        <w:rPr>
          <w:rFonts w:ascii="Times New Roman" w:hAnsi="Times New Roman"/>
          <w:sz w:val="28"/>
          <w:szCs w:val="28"/>
        </w:rPr>
        <w:t xml:space="preserve">подраздел</w:t>
      </w:r>
      <w:r>
        <w:rPr>
          <w:rFonts w:ascii="Times New Roman" w:hAnsi="Times New Roman"/>
          <w:sz w:val="28"/>
          <w:szCs w:val="28"/>
        </w:rPr>
        <w:t xml:space="preserve">у</w:t>
      </w:r>
      <w:r>
        <w:rPr>
          <w:rFonts w:ascii="Times New Roman" w:hAnsi="Times New Roman"/>
          <w:i/>
          <w:sz w:val="28"/>
          <w:szCs w:val="28"/>
        </w:rPr>
        <w:t xml:space="preserve"> </w:t>
      </w:r>
      <w:r>
        <w:rPr>
          <w:rFonts w:ascii="Times New Roman" w:hAnsi="Times New Roman"/>
          <w:i/>
          <w:sz w:val="28"/>
          <w:szCs w:val="28"/>
        </w:rPr>
        <w:t xml:space="preserve">14</w:t>
      </w:r>
      <w:r>
        <w:rPr>
          <w:rFonts w:ascii="Times New Roman" w:hAnsi="Times New Roman"/>
          <w:i/>
          <w:sz w:val="28"/>
          <w:szCs w:val="28"/>
        </w:rPr>
        <w:t xml:space="preserve">02 </w:t>
      </w:r>
      <w:r>
        <w:rPr>
          <w:rFonts w:ascii="Times New Roman" w:hAnsi="Times New Roman"/>
          <w:i/>
          <w:sz w:val="28"/>
          <w:szCs w:val="28"/>
        </w:rPr>
        <w:t xml:space="preserve">«Иные дотации» </w:t>
      </w:r>
      <w:r>
        <w:rPr>
          <w:rFonts w:ascii="Times New Roman" w:hAnsi="Times New Roman"/>
          <w:i w:val="0"/>
          <w:iCs w:val="0"/>
          <w:sz w:val="28"/>
          <w:szCs w:val="28"/>
        </w:rPr>
        <w:t xml:space="preserve">на эту же сумму.</w:t>
      </w:r>
      <w:r>
        <w:rPr>
          <w:rFonts w:ascii="Times New Roman" w:hAnsi="Times New Roman"/>
          <w:i w:val="0"/>
          <w:iCs w:val="0"/>
          <w:sz w:val="28"/>
          <w:szCs w:val="28"/>
        </w:rPr>
        <w:t xml:space="preserve"> </w:t>
      </w:r>
      <w:r>
        <w:rPr>
          <w:rFonts w:ascii="Times New Roman" w:hAnsi="Times New Roman"/>
          <w:i w:val="0"/>
          <w:iCs w:val="0"/>
          <w:sz w:val="28"/>
          <w:szCs w:val="28"/>
        </w:rPr>
      </w:r>
      <w:r>
        <w:rPr>
          <w:rFonts w:ascii="Times New Roman" w:hAnsi="Times New Roman"/>
          <w:b w:val="0"/>
          <w:bCs w:val="0"/>
          <w:i w:val="0"/>
          <w:iCs w:val="0"/>
          <w:sz w:val="28"/>
          <w:szCs w:val="28"/>
          <w:highlight w:val="none"/>
        </w:rPr>
      </w:r>
    </w:p>
    <w:p>
      <w:pPr>
        <w:ind w:firstLine="0"/>
        <w:jc w:val="both"/>
        <w:spacing w:after="0" w:line="240" w:lineRule="auto"/>
        <w:rPr>
          <w:rFonts w:ascii="Times New Roman" w:hAnsi="Times New Roman"/>
          <w:sz w:val="28"/>
          <w:szCs w:val="28"/>
        </w:rPr>
      </w:pPr>
      <w:r>
        <w:rPr>
          <w:rFonts w:ascii="Times New Roman" w:hAnsi="Times New Roman"/>
          <w:sz w:val="28"/>
          <w:szCs w:val="28"/>
          <w:highlight w:val="none"/>
        </w:rPr>
        <w:t xml:space="preserve">    </w:t>
      </w:r>
      <w:r>
        <w:rPr>
          <w:rFonts w:ascii="Times New Roman" w:hAnsi="Times New Roman"/>
          <w:sz w:val="28"/>
          <w:szCs w:val="28"/>
          <w:highlight w:val="none"/>
        </w:rPr>
        <w:t xml:space="preserve"> </w:t>
      </w:r>
      <w:r>
        <w:rPr>
          <w:rFonts w:ascii="Times New Roman" w:hAnsi="Times New Roman"/>
          <w:sz w:val="28"/>
          <w:szCs w:val="28"/>
          <w:highlight w:val="none"/>
        </w:rPr>
        <w:t xml:space="preserve"> </w:t>
      </w:r>
      <w:r>
        <w:rPr>
          <w:rFonts w:ascii="Times New Roman" w:hAnsi="Times New Roman"/>
          <w:sz w:val="28"/>
          <w:szCs w:val="28"/>
          <w:highlight w:val="white"/>
        </w:rPr>
        <w:t xml:space="preserve">Предлагается</w:t>
      </w:r>
      <w:r>
        <w:rPr>
          <w:rFonts w:ascii="Times New Roman" w:hAnsi="Times New Roman"/>
          <w:sz w:val="28"/>
          <w:szCs w:val="28"/>
          <w:highlight w:val="white"/>
        </w:rPr>
        <w:t xml:space="preserve"> </w:t>
      </w:r>
      <w:r>
        <w:rPr>
          <w:rFonts w:ascii="Times New Roman" w:hAnsi="Times New Roman"/>
          <w:sz w:val="28"/>
          <w:szCs w:val="28"/>
        </w:rPr>
        <w:t xml:space="preserve">увеличить дотаци</w:t>
      </w:r>
      <w:r>
        <w:rPr>
          <w:rFonts w:ascii="Times New Roman" w:hAnsi="Times New Roman"/>
          <w:sz w:val="28"/>
          <w:szCs w:val="28"/>
        </w:rPr>
        <w:t xml:space="preserve">и</w:t>
      </w:r>
      <w:r>
        <w:rPr>
          <w:rFonts w:ascii="Times New Roman" w:hAnsi="Times New Roman"/>
          <w:sz w:val="28"/>
          <w:szCs w:val="28"/>
        </w:rPr>
        <w:t xml:space="preserve"> </w:t>
      </w:r>
      <w:r>
        <w:rPr>
          <w:rFonts w:ascii="Times New Roman" w:hAnsi="Times New Roman"/>
          <w:sz w:val="28"/>
          <w:szCs w:val="28"/>
        </w:rPr>
        <w:t xml:space="preserve">на поддержку мер по обеспечению сбалансированности бюджетов поселений района</w:t>
      </w:r>
      <w:r>
        <w:rPr>
          <w:rFonts w:ascii="Times New Roman" w:hAnsi="Times New Roman"/>
          <w:sz w:val="28"/>
          <w:szCs w:val="28"/>
        </w:rPr>
        <w:t xml:space="preserve"> за счет собственных доходов районного бюджета на 1000,0 </w:t>
      </w:r>
      <w:r>
        <w:rPr>
          <w:rFonts w:ascii="Times New Roman" w:hAnsi="Times New Roman"/>
          <w:sz w:val="28"/>
          <w:szCs w:val="28"/>
        </w:rPr>
        <w:t xml:space="preserve">тыс. рублей, за счет дотации из областного бюджета на 300,0 тыс. рублей</w:t>
      </w:r>
      <w:r/>
    </w:p>
    <w:p>
      <w:pPr>
        <w:ind w:firstLine="0"/>
        <w:jc w:val="both"/>
        <w:spacing w:after="0" w:line="240" w:lineRule="auto"/>
        <w:rPr>
          <w:rFonts w:ascii="Times New Roman" w:hAnsi="Times New Roman"/>
          <w:sz w:val="28"/>
          <w:szCs w:val="28"/>
          <w:highlight w:val="none"/>
        </w:rPr>
      </w:pPr>
      <w:r>
        <w:rPr>
          <w:rFonts w:ascii="Times New Roman" w:hAnsi="Times New Roman"/>
          <w:sz w:val="28"/>
          <w:szCs w:val="28"/>
        </w:rPr>
      </w:r>
      <w:r>
        <w:rPr>
          <w:rFonts w:ascii="Times New Roman" w:hAnsi="Times New Roman"/>
          <w:sz w:val="28"/>
          <w:szCs w:val="28"/>
        </w:rPr>
        <w:t xml:space="preserve">     Проектом решения предлагается изменение распределения</w:t>
      </w:r>
      <w:r>
        <w:rPr>
          <w:rFonts w:ascii="Times New Roman" w:hAnsi="Times New Roman"/>
          <w:sz w:val="28"/>
          <w:szCs w:val="28"/>
        </w:rPr>
        <w:t xml:space="preserve"> дотаций бюджетам поселений на поддержку мер по обеспечению сбалансированности бюджетов на 202</w:t>
      </w:r>
      <w:r>
        <w:rPr>
          <w:rFonts w:ascii="Times New Roman" w:hAnsi="Times New Roman"/>
          <w:sz w:val="28"/>
          <w:szCs w:val="28"/>
        </w:rPr>
        <w:t xml:space="preserve">3</w:t>
      </w:r>
      <w:r>
        <w:rPr>
          <w:rFonts w:ascii="Times New Roman" w:hAnsi="Times New Roman"/>
          <w:sz w:val="28"/>
          <w:szCs w:val="28"/>
        </w:rPr>
        <w:t xml:space="preserve"> год</w:t>
      </w:r>
      <w:r>
        <w:rPr>
          <w:rFonts w:ascii="Times New Roman" w:hAnsi="Times New Roman"/>
          <w:sz w:val="28"/>
          <w:szCs w:val="28"/>
        </w:rPr>
        <w:t xml:space="preserve">:</w:t>
      </w:r>
      <w:r>
        <w:rPr>
          <w:rFonts w:ascii="Times New Roman" w:hAnsi="Times New Roman"/>
          <w:sz w:val="28"/>
          <w:szCs w:val="28"/>
        </w:rPr>
        <w:tab/>
      </w:r>
      <w:r/>
      <w:r/>
    </w:p>
    <w:p>
      <w:pPr>
        <w:ind w:firstLine="567"/>
        <w:jc w:val="both"/>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 xml:space="preserve">                                                                            </w:t>
      </w:r>
      <w:r>
        <w:rPr>
          <w:rFonts w:ascii="Times New Roman" w:hAnsi="Times New Roman"/>
          <w:sz w:val="20"/>
          <w:szCs w:val="20"/>
        </w:rPr>
        <w:t xml:space="preserve">(тыс. рублей)</w:t>
      </w:r>
      <w:r>
        <w:rPr>
          <w:rFonts w:ascii="Times New Roman" w:hAnsi="Times New Roman"/>
          <w:sz w:val="28"/>
          <w:szCs w:val="28"/>
        </w:rPr>
      </w:r>
      <w:r>
        <w:rPr>
          <w:rFonts w:ascii="Times New Roman" w:hAnsi="Times New Roman"/>
          <w:sz w:val="28"/>
          <w:szCs w:val="28"/>
        </w:rPr>
      </w:r>
    </w:p>
    <w:tbl>
      <w:tblPr>
        <w:tblStyle w:val="853"/>
        <w:tblW w:w="0" w:type="auto"/>
        <w:tblInd w:w="5" w:type="dxa"/>
        <w:tblLook w:val="04A0" w:firstRow="1" w:lastRow="0" w:firstColumn="1" w:lastColumn="0" w:noHBand="0" w:noVBand="1"/>
      </w:tblPr>
      <w:tblGrid>
        <w:gridCol w:w="3682"/>
        <w:gridCol w:w="2100"/>
        <w:gridCol w:w="1773"/>
        <w:gridCol w:w="1774"/>
      </w:tblGrid>
      <w:tr>
        <w:tblPrEx/>
        <w:trPr/>
        <w:tc>
          <w:tcPr>
            <w:tcBorders>
              <w:top w:val="single" w:color="000000" w:sz="4" w:space="0"/>
              <w:left w:val="single" w:color="000000" w:sz="4" w:space="0"/>
              <w:bottom w:val="single" w:color="000000" w:sz="4" w:space="0"/>
              <w:right w:val="single" w:color="000000" w:sz="4" w:space="0"/>
            </w:tcBorders>
            <w:tcW w:w="3684" w:type="dxa"/>
            <w:textDirection w:val="lrTb"/>
            <w:noWrap w:val="false"/>
          </w:tcPr>
          <w:p>
            <w:pPr>
              <w:jc w:val="both"/>
              <w:rPr>
                <w:rFonts w:ascii="Times New Roman" w:hAnsi="Times New Roman"/>
              </w:rPr>
            </w:pPr>
            <w:r>
              <w:rPr>
                <w:rFonts w:ascii="Times New Roman" w:hAnsi="Times New Roman"/>
                <w:sz w:val="20"/>
                <w:szCs w:val="20"/>
              </w:rPr>
              <w:t xml:space="preserve">Муниципальные образования</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2101" w:type="dxa"/>
            <w:textDirection w:val="lrTb"/>
            <w:noWrap w:val="false"/>
          </w:tcPr>
          <w:p>
            <w:pPr>
              <w:jc w:val="center"/>
              <w:rPr>
                <w:rFonts w:ascii="Times New Roman" w:hAnsi="Times New Roman"/>
              </w:rPr>
            </w:pPr>
            <w:r>
              <w:rPr>
                <w:rFonts w:ascii="Times New Roman" w:hAnsi="Times New Roman"/>
                <w:sz w:val="20"/>
                <w:szCs w:val="20"/>
              </w:rPr>
              <w:t xml:space="preserve">Утверждено бюджетом с изменениями</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1774" w:type="dxa"/>
            <w:textDirection w:val="lrTb"/>
            <w:noWrap w:val="false"/>
          </w:tcPr>
          <w:p>
            <w:pPr>
              <w:jc w:val="center"/>
              <w:rPr>
                <w:rFonts w:ascii="Times New Roman" w:hAnsi="Times New Roman"/>
              </w:rPr>
            </w:pPr>
            <w:r>
              <w:rPr>
                <w:rFonts w:ascii="Times New Roman" w:hAnsi="Times New Roman"/>
                <w:sz w:val="20"/>
                <w:szCs w:val="20"/>
              </w:rPr>
              <w:t xml:space="preserve">Проект решения</w:t>
            </w:r>
            <w:r>
              <w:rPr>
                <w:rFonts w:ascii="Times New Roman" w:hAnsi="Times New Roman"/>
              </w:rPr>
            </w:r>
            <w:r>
              <w:rPr>
                <w:rFonts w:ascii="Times New Roman" w:hAnsi="Times New Roman"/>
              </w:rPr>
            </w:r>
          </w:p>
        </w:tc>
        <w:tc>
          <w:tcPr>
            <w:tcBorders>
              <w:top w:val="single" w:color="000000" w:sz="4" w:space="0"/>
              <w:left w:val="single" w:color="000000" w:sz="4" w:space="0"/>
              <w:bottom w:val="single" w:color="000000" w:sz="4" w:space="0"/>
              <w:right w:val="single" w:color="000000" w:sz="4" w:space="0"/>
            </w:tcBorders>
            <w:tcW w:w="1775" w:type="dxa"/>
            <w:textDirection w:val="lrTb"/>
            <w:noWrap w:val="false"/>
          </w:tcPr>
          <w:p>
            <w:pPr>
              <w:jc w:val="center"/>
            </w:pPr>
            <w:r>
              <w:rPr>
                <w:rFonts w:ascii="Times New Roman" w:hAnsi="Times New Roman"/>
                <w:sz w:val="20"/>
                <w:szCs w:val="20"/>
              </w:rPr>
              <w:t xml:space="preserve">Изменения</w:t>
            </w:r>
            <w:r>
              <w:rPr>
                <w:rFonts w:ascii="Times New Roman" w:hAnsi="Times New Roman"/>
                <w:sz w:val="20"/>
                <w:szCs w:val="20"/>
              </w:rPr>
            </w:r>
            <w:r/>
          </w:p>
          <w:p>
            <w:pPr>
              <w:jc w:val="center"/>
              <w:rPr>
                <w:rFonts w:ascii="Times New Roman" w:hAnsi="Times New Roman"/>
              </w:rPr>
            </w:pPr>
            <w:r>
              <w:rPr>
                <w:rFonts w:ascii="Times New Roman" w:hAnsi="Times New Roman"/>
                <w:sz w:val="20"/>
                <w:szCs w:val="20"/>
              </w:rPr>
            </w:r>
            <w:r>
              <w:rPr>
                <w:rFonts w:ascii="Times New Roman" w:hAnsi="Times New Roman"/>
              </w:rPr>
            </w:r>
            <w:r>
              <w:rPr>
                <w:rFonts w:ascii="Times New Roman" w:hAnsi="Times New Roman"/>
              </w:rPr>
            </w:r>
          </w:p>
        </w:tc>
      </w:tr>
      <w:tr>
        <w:tblPrEx/>
        <w:trPr/>
        <w:tc>
          <w:tcPr>
            <w:shd w:val="clear" w:color="ffffff" w:fill="ffffff"/>
            <w:tcBorders>
              <w:top w:val="single" w:color="000000" w:sz="4" w:space="0"/>
              <w:left w:val="single" w:color="000000" w:sz="4" w:space="0"/>
              <w:bottom w:val="single" w:color="000000" w:sz="4" w:space="0"/>
              <w:right w:val="single" w:color="000000" w:sz="4" w:space="0"/>
            </w:tcBorders>
            <w:tcW w:w="3684" w:type="dxa"/>
            <w:vAlign w:val="center"/>
            <w:textDirection w:val="lrTb"/>
            <w:noWrap w:val="false"/>
          </w:tcPr>
          <w:p>
            <w:pPr>
              <w:jc w:val="both"/>
              <w:rPr>
                <w:rFonts w:ascii="Times New Roman" w:hAnsi="Times New Roman"/>
                <w:color w:val="000000"/>
                <w:highlight w:val="white"/>
              </w:rPr>
            </w:pPr>
            <w:r>
              <w:rPr>
                <w:rFonts w:ascii="Times New Roman" w:hAnsi="Times New Roman"/>
                <w:color w:val="000000"/>
                <w:sz w:val="20"/>
                <w:szCs w:val="20"/>
                <w:highlight w:val="white"/>
              </w:rPr>
              <w:t xml:space="preserve">МО Город Вытегра</w:t>
            </w:r>
            <w:r>
              <w:rPr>
                <w:rFonts w:ascii="Times New Roman" w:hAnsi="Times New Roman"/>
                <w:color w:val="000000"/>
                <w:highlight w:val="white"/>
              </w:rPr>
            </w:r>
            <w:r>
              <w:rPr>
                <w:rFonts w:ascii="Times New Roman" w:hAnsi="Times New Roman"/>
                <w:color w:val="00000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2101" w:type="dxa"/>
            <w:vAlign w:val="center"/>
            <w:textDirection w:val="lrTb"/>
            <w:noWrap w:val="false"/>
          </w:tcPr>
          <w:p>
            <w:pPr>
              <w:jc w:val="center"/>
              <w:rPr>
                <w:rFonts w:ascii="Times New Roman" w:hAnsi="Times New Roman"/>
                <w:color w:val="000000"/>
                <w:highlight w:val="white"/>
              </w:rPr>
            </w:pPr>
            <w:r>
              <w:rPr>
                <w:rFonts w:ascii="Times New Roman" w:hAnsi="Times New Roman"/>
                <w:color w:val="000000"/>
                <w:sz w:val="20"/>
                <w:szCs w:val="20"/>
                <w:highlight w:val="white"/>
              </w:rPr>
              <w:t xml:space="preserve">42340,4</w:t>
            </w:r>
            <w:r>
              <w:rPr>
                <w:rFonts w:ascii="Times New Roman" w:hAnsi="Times New Roman"/>
                <w:color w:val="000000"/>
                <w:highlight w:val="white"/>
              </w:rPr>
            </w:r>
            <w:r>
              <w:rPr>
                <w:rFonts w:ascii="Times New Roman" w:hAnsi="Times New Roman"/>
                <w:color w:val="00000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1774" w:type="dxa"/>
            <w:vAlign w:val="center"/>
            <w:textDirection w:val="lrTb"/>
            <w:noWrap w:val="false"/>
          </w:tcPr>
          <w:p>
            <w:pPr>
              <w:jc w:val="center"/>
              <w:rPr>
                <w:rFonts w:ascii="Times New Roman" w:hAnsi="Times New Roman"/>
                <w:color w:val="000000"/>
                <w:highlight w:val="white"/>
              </w:rPr>
            </w:pPr>
            <w:r>
              <w:rPr>
                <w:rFonts w:ascii="Times New Roman" w:hAnsi="Times New Roman"/>
                <w:color w:val="000000"/>
                <w:sz w:val="20"/>
                <w:szCs w:val="20"/>
                <w:highlight w:val="white"/>
              </w:rPr>
              <w:t xml:space="preserve">43340,4</w:t>
            </w:r>
            <w:r>
              <w:rPr>
                <w:rFonts w:ascii="Times New Roman" w:hAnsi="Times New Roman"/>
                <w:color w:val="000000"/>
                <w:highlight w:val="white"/>
              </w:rPr>
            </w:r>
            <w:r>
              <w:rPr>
                <w:rFonts w:ascii="Times New Roman" w:hAnsi="Times New Roman"/>
                <w:color w:val="00000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1775"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+1000,0</w:t>
            </w:r>
            <w:r>
              <w:rPr>
                <w:rFonts w:ascii="Times New Roman" w:hAnsi="Times New Roman" w:eastAsia="Times New Roman" w:cs="Times New Roman"/>
                <w:sz w:val="20"/>
                <w:szCs w:val="20"/>
                <w:highlight w:val="white"/>
              </w:rPr>
            </w:r>
          </w:p>
        </w:tc>
      </w:tr>
      <w:tr>
        <w:tblPrEx/>
        <w:trPr/>
        <w:tc>
          <w:tcPr>
            <w:shd w:val="clear" w:color="ffffff" w:fill="ffffff"/>
            <w:tcBorders>
              <w:top w:val="single" w:color="000000" w:sz="4" w:space="0"/>
              <w:left w:val="single" w:color="000000" w:sz="4" w:space="0"/>
              <w:bottom w:val="single" w:color="000000" w:sz="4" w:space="0"/>
              <w:right w:val="single" w:color="000000" w:sz="4" w:space="0"/>
            </w:tcBorders>
            <w:tcW w:w="3684" w:type="dxa"/>
            <w:vAlign w:val="center"/>
            <w:textDirection w:val="lrTb"/>
            <w:noWrap w:val="false"/>
          </w:tcPr>
          <w:p>
            <w:pPr>
              <w:jc w:val="both"/>
              <w:rPr>
                <w:rFonts w:ascii="Times New Roman" w:hAnsi="Times New Roman"/>
                <w:color w:val="000000"/>
                <w:highlight w:val="white"/>
              </w:rPr>
            </w:pPr>
            <w:r>
              <w:rPr>
                <w:rFonts w:ascii="Times New Roman" w:hAnsi="Times New Roman"/>
                <w:color w:val="000000"/>
                <w:sz w:val="20"/>
                <w:szCs w:val="20"/>
                <w:highlight w:val="white"/>
              </w:rPr>
              <w:t xml:space="preserve">Сельское поселение Алмозерское</w:t>
            </w:r>
            <w:r>
              <w:rPr>
                <w:rFonts w:ascii="Times New Roman" w:hAnsi="Times New Roman"/>
                <w:color w:val="000000"/>
                <w:highlight w:val="white"/>
              </w:rPr>
            </w:r>
            <w:r>
              <w:rPr>
                <w:rFonts w:ascii="Times New Roman" w:hAnsi="Times New Roman"/>
                <w:color w:val="00000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2101" w:type="dxa"/>
            <w:vAlign w:val="center"/>
            <w:textDirection w:val="lrTb"/>
            <w:noWrap w:val="false"/>
          </w:tcPr>
          <w:p>
            <w:pPr>
              <w:jc w:val="center"/>
              <w:rPr>
                <w:rFonts w:ascii="Times New Roman" w:hAnsi="Times New Roman"/>
                <w:color w:val="000000"/>
                <w:highlight w:val="white"/>
              </w:rPr>
            </w:pPr>
            <w:r>
              <w:rPr>
                <w:rFonts w:ascii="Times New Roman" w:hAnsi="Times New Roman"/>
                <w:color w:val="000000"/>
                <w:sz w:val="20"/>
                <w:szCs w:val="20"/>
                <w:highlight w:val="white"/>
              </w:rPr>
              <w:t xml:space="preserve">1265,6</w:t>
            </w:r>
            <w:r>
              <w:rPr>
                <w:rFonts w:ascii="Times New Roman" w:hAnsi="Times New Roman"/>
                <w:color w:val="000000"/>
                <w:highlight w:val="white"/>
              </w:rPr>
            </w:r>
            <w:r>
              <w:rPr>
                <w:rFonts w:ascii="Times New Roman" w:hAnsi="Times New Roman"/>
                <w:color w:val="00000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1774" w:type="dxa"/>
            <w:vAlign w:val="center"/>
            <w:textDirection w:val="lrTb"/>
            <w:noWrap w:val="false"/>
          </w:tcPr>
          <w:p>
            <w:pPr>
              <w:jc w:val="center"/>
              <w:rPr>
                <w:rFonts w:ascii="Times New Roman" w:hAnsi="Times New Roman"/>
                <w:color w:val="000000"/>
                <w:highlight w:val="white"/>
              </w:rPr>
            </w:pPr>
            <w:r>
              <w:rPr>
                <w:rFonts w:ascii="Times New Roman" w:hAnsi="Times New Roman"/>
                <w:color w:val="000000"/>
                <w:sz w:val="20"/>
                <w:szCs w:val="20"/>
                <w:highlight w:val="white"/>
              </w:rPr>
              <w:t xml:space="preserve">1365,6</w:t>
            </w:r>
            <w:r>
              <w:rPr>
                <w:rFonts w:ascii="Times New Roman" w:hAnsi="Times New Roman"/>
                <w:color w:val="000000"/>
                <w:highlight w:val="white"/>
              </w:rPr>
            </w:r>
            <w:r>
              <w:rPr>
                <w:rFonts w:ascii="Times New Roman" w:hAnsi="Times New Roman"/>
                <w:color w:val="00000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1775"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+100,0</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r>
      <w:tr>
        <w:tblPrEx/>
        <w:trPr/>
        <w:tc>
          <w:tcPr>
            <w:shd w:val="clear" w:color="ffffff" w:fill="ffffff"/>
            <w:tcBorders>
              <w:top w:val="single" w:color="000000" w:sz="4" w:space="0"/>
              <w:left w:val="single" w:color="000000" w:sz="4" w:space="0"/>
              <w:bottom w:val="single" w:color="000000" w:sz="4" w:space="0"/>
              <w:right w:val="single" w:color="000000" w:sz="4" w:space="0"/>
            </w:tcBorders>
            <w:tcW w:w="3684" w:type="dxa"/>
            <w:vAlign w:val="center"/>
            <w:textDirection w:val="lrTb"/>
            <w:noWrap w:val="false"/>
          </w:tcPr>
          <w:p>
            <w:pPr>
              <w:jc w:val="both"/>
              <w:rPr>
                <w:rFonts w:ascii="Times New Roman" w:hAnsi="Times New Roman"/>
                <w:color w:val="000000"/>
                <w:highlight w:val="white"/>
              </w:rPr>
            </w:pPr>
            <w:r>
              <w:rPr>
                <w:rFonts w:ascii="Times New Roman" w:hAnsi="Times New Roman"/>
                <w:color w:val="000000"/>
                <w:sz w:val="20"/>
                <w:szCs w:val="20"/>
                <w:highlight w:val="white"/>
              </w:rPr>
              <w:t xml:space="preserve">Сельское поселение Андомское</w:t>
            </w:r>
            <w:r>
              <w:rPr>
                <w:rFonts w:ascii="Times New Roman" w:hAnsi="Times New Roman"/>
                <w:color w:val="000000"/>
                <w:highlight w:val="white"/>
              </w:rPr>
            </w:r>
            <w:r>
              <w:rPr>
                <w:rFonts w:ascii="Times New Roman" w:hAnsi="Times New Roman"/>
                <w:color w:val="00000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2101" w:type="dxa"/>
            <w:vAlign w:val="center"/>
            <w:textDirection w:val="lrTb"/>
            <w:noWrap w:val="false"/>
          </w:tcPr>
          <w:p>
            <w:pPr>
              <w:jc w:val="center"/>
              <w:rPr>
                <w:rFonts w:ascii="Times New Roman" w:hAnsi="Times New Roman"/>
                <w:color w:val="000000"/>
                <w:highlight w:val="white"/>
              </w:rPr>
            </w:pPr>
            <w:r>
              <w:rPr>
                <w:rFonts w:ascii="Times New Roman" w:hAnsi="Times New Roman"/>
                <w:color w:val="000000"/>
                <w:sz w:val="20"/>
                <w:szCs w:val="20"/>
                <w:highlight w:val="white"/>
              </w:rPr>
              <w:t xml:space="preserve">9647,5</w:t>
            </w:r>
            <w:r>
              <w:rPr>
                <w:rFonts w:ascii="Times New Roman" w:hAnsi="Times New Roman"/>
                <w:color w:val="000000"/>
                <w:highlight w:val="white"/>
              </w:rPr>
            </w:r>
            <w:r>
              <w:rPr>
                <w:rFonts w:ascii="Times New Roman" w:hAnsi="Times New Roman"/>
                <w:color w:val="00000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1774" w:type="dxa"/>
            <w:vAlign w:val="center"/>
            <w:textDirection w:val="lrTb"/>
            <w:noWrap w:val="false"/>
          </w:tcPr>
          <w:p>
            <w:pPr>
              <w:jc w:val="center"/>
              <w:rPr>
                <w:rFonts w:ascii="Times New Roman" w:hAnsi="Times New Roman"/>
                <w:color w:val="000000"/>
                <w:highlight w:val="white"/>
              </w:rPr>
            </w:pPr>
            <w:r>
              <w:rPr>
                <w:rFonts w:ascii="Times New Roman" w:hAnsi="Times New Roman"/>
                <w:color w:val="000000"/>
                <w:sz w:val="20"/>
                <w:szCs w:val="20"/>
                <w:highlight w:val="white"/>
              </w:rPr>
              <w:t xml:space="preserve">9747,5</w:t>
            </w:r>
            <w:r>
              <w:rPr>
                <w:rFonts w:ascii="Times New Roman" w:hAnsi="Times New Roman"/>
                <w:color w:val="000000"/>
                <w:highlight w:val="white"/>
              </w:rPr>
            </w:r>
            <w:r>
              <w:rPr>
                <w:rFonts w:ascii="Times New Roman" w:hAnsi="Times New Roman"/>
                <w:color w:val="00000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1775"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+100,0</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r>
      <w:tr>
        <w:tblPrEx/>
        <w:trPr/>
        <w:tc>
          <w:tcPr>
            <w:shd w:val="clear" w:color="ffffff" w:fill="ffffff"/>
            <w:tcBorders>
              <w:top w:val="single" w:color="000000" w:sz="4" w:space="0"/>
              <w:left w:val="single" w:color="000000" w:sz="4" w:space="0"/>
              <w:bottom w:val="single" w:color="000000" w:sz="4" w:space="0"/>
              <w:right w:val="single" w:color="000000" w:sz="4" w:space="0"/>
            </w:tcBorders>
            <w:tcW w:w="3684" w:type="dxa"/>
            <w:vAlign w:val="center"/>
            <w:textDirection w:val="lrTb"/>
            <w:noWrap w:val="false"/>
          </w:tcPr>
          <w:p>
            <w:pPr>
              <w:jc w:val="both"/>
              <w:rPr>
                <w:rFonts w:ascii="Times New Roman" w:hAnsi="Times New Roman"/>
                <w:color w:val="000000"/>
                <w:highlight w:val="white"/>
              </w:rPr>
            </w:pPr>
            <w:r>
              <w:rPr>
                <w:rFonts w:ascii="Times New Roman" w:hAnsi="Times New Roman"/>
                <w:color w:val="000000"/>
                <w:sz w:val="20"/>
                <w:szCs w:val="20"/>
                <w:highlight w:val="white"/>
              </w:rPr>
              <w:t xml:space="preserve">Сельское поселение Анненское</w:t>
            </w:r>
            <w:r>
              <w:rPr>
                <w:rFonts w:ascii="Times New Roman" w:hAnsi="Times New Roman"/>
                <w:color w:val="000000"/>
                <w:highlight w:val="white"/>
              </w:rPr>
            </w:r>
            <w:r>
              <w:rPr>
                <w:rFonts w:ascii="Times New Roman" w:hAnsi="Times New Roman"/>
                <w:color w:val="00000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2101" w:type="dxa"/>
            <w:vAlign w:val="center"/>
            <w:textDirection w:val="lrTb"/>
            <w:noWrap w:val="false"/>
          </w:tcPr>
          <w:p>
            <w:pPr>
              <w:jc w:val="center"/>
              <w:rPr>
                <w:rFonts w:ascii="Times New Roman" w:hAnsi="Times New Roman"/>
                <w:color w:val="000000"/>
                <w:highlight w:val="white"/>
              </w:rPr>
            </w:pPr>
            <w:r>
              <w:rPr>
                <w:rFonts w:ascii="Times New Roman" w:hAnsi="Times New Roman"/>
                <w:color w:val="000000"/>
                <w:sz w:val="20"/>
                <w:szCs w:val="20"/>
                <w:highlight w:val="white"/>
              </w:rPr>
              <w:t xml:space="preserve">3135,2</w:t>
            </w:r>
            <w:r>
              <w:rPr>
                <w:rFonts w:ascii="Times New Roman" w:hAnsi="Times New Roman"/>
                <w:color w:val="000000"/>
                <w:highlight w:val="white"/>
              </w:rPr>
            </w:r>
            <w:r>
              <w:rPr>
                <w:rFonts w:ascii="Times New Roman" w:hAnsi="Times New Roman"/>
                <w:color w:val="00000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1774" w:type="dxa"/>
            <w:vAlign w:val="center"/>
            <w:textDirection w:val="lrTb"/>
            <w:noWrap w:val="false"/>
          </w:tcPr>
          <w:p>
            <w:pPr>
              <w:jc w:val="center"/>
              <w:rPr>
                <w:rFonts w:ascii="Times New Roman" w:hAnsi="Times New Roman"/>
                <w:color w:val="000000"/>
                <w:highlight w:val="white"/>
              </w:rPr>
            </w:pPr>
            <w:r>
              <w:rPr>
                <w:rFonts w:ascii="Times New Roman" w:hAnsi="Times New Roman"/>
                <w:color w:val="000000"/>
                <w:sz w:val="20"/>
                <w:szCs w:val="20"/>
                <w:highlight w:val="white"/>
              </w:rPr>
              <w:t xml:space="preserve">3135,2</w:t>
            </w:r>
            <w:r>
              <w:rPr>
                <w:rFonts w:ascii="Times New Roman" w:hAnsi="Times New Roman"/>
                <w:color w:val="000000"/>
                <w:highlight w:val="white"/>
              </w:rPr>
            </w:r>
            <w:r>
              <w:rPr>
                <w:rFonts w:ascii="Times New Roman" w:hAnsi="Times New Roman"/>
                <w:color w:val="00000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1775"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r>
      <w:tr>
        <w:tblPrEx/>
        <w:trPr/>
        <w:tc>
          <w:tcPr>
            <w:shd w:val="clear" w:color="ffffff" w:fill="ffffff"/>
            <w:tcBorders>
              <w:top w:val="single" w:color="000000" w:sz="4" w:space="0"/>
              <w:left w:val="single" w:color="000000" w:sz="4" w:space="0"/>
              <w:bottom w:val="single" w:color="000000" w:sz="4" w:space="0"/>
              <w:right w:val="single" w:color="000000" w:sz="4" w:space="0"/>
            </w:tcBorders>
            <w:tcW w:w="3684" w:type="dxa"/>
            <w:vAlign w:val="center"/>
            <w:textDirection w:val="lrTb"/>
            <w:noWrap w:val="false"/>
          </w:tcPr>
          <w:p>
            <w:pPr>
              <w:jc w:val="both"/>
              <w:rPr>
                <w:rFonts w:ascii="Times New Roman" w:hAnsi="Times New Roman"/>
                <w:color w:val="000000"/>
                <w:highlight w:val="white"/>
              </w:rPr>
            </w:pPr>
            <w:r>
              <w:rPr>
                <w:rFonts w:ascii="Times New Roman" w:hAnsi="Times New Roman"/>
                <w:color w:val="000000"/>
                <w:sz w:val="20"/>
                <w:szCs w:val="20"/>
                <w:highlight w:val="white"/>
              </w:rPr>
              <w:t xml:space="preserve">Сельское поселение Анхимовское</w:t>
            </w:r>
            <w:r>
              <w:rPr>
                <w:rFonts w:ascii="Times New Roman" w:hAnsi="Times New Roman"/>
                <w:color w:val="000000"/>
                <w:highlight w:val="white"/>
              </w:rPr>
            </w:r>
            <w:r>
              <w:rPr>
                <w:rFonts w:ascii="Times New Roman" w:hAnsi="Times New Roman"/>
                <w:color w:val="00000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2101" w:type="dxa"/>
            <w:vAlign w:val="center"/>
            <w:textDirection w:val="lrTb"/>
            <w:noWrap w:val="false"/>
          </w:tcPr>
          <w:p>
            <w:pPr>
              <w:jc w:val="center"/>
              <w:rPr>
                <w:rFonts w:ascii="Times New Roman" w:hAnsi="Times New Roman"/>
                <w:color w:val="000000"/>
                <w:highlight w:val="white"/>
              </w:rPr>
            </w:pPr>
            <w:r>
              <w:rPr>
                <w:rFonts w:ascii="Times New Roman" w:hAnsi="Times New Roman"/>
                <w:color w:val="000000"/>
                <w:highlight w:val="white"/>
              </w:rPr>
              <w:t xml:space="preserve">1323,0</w:t>
            </w:r>
            <w:r>
              <w:rPr>
                <w:rFonts w:ascii="Times New Roman" w:hAnsi="Times New Roman"/>
                <w:color w:val="000000"/>
                <w:highlight w:val="white"/>
              </w:rPr>
            </w:r>
            <w:r>
              <w:rPr>
                <w:rFonts w:ascii="Times New Roman" w:hAnsi="Times New Roman"/>
                <w:color w:val="00000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1774" w:type="dxa"/>
            <w:vAlign w:val="center"/>
            <w:textDirection w:val="lrTb"/>
            <w:noWrap w:val="false"/>
          </w:tcPr>
          <w:p>
            <w:pPr>
              <w:jc w:val="center"/>
              <w:rPr>
                <w:rFonts w:ascii="Times New Roman" w:hAnsi="Times New Roman"/>
                <w:color w:val="000000"/>
                <w:highlight w:val="white"/>
              </w:rPr>
            </w:pPr>
            <w:r>
              <w:rPr>
                <w:rFonts w:ascii="Times New Roman" w:hAnsi="Times New Roman"/>
                <w:color w:val="000000"/>
                <w:highlight w:val="white"/>
              </w:rPr>
              <w:t xml:space="preserve">1323,0</w:t>
            </w:r>
            <w:r>
              <w:rPr>
                <w:rFonts w:ascii="Times New Roman" w:hAnsi="Times New Roman"/>
                <w:color w:val="000000"/>
                <w:highlight w:val="white"/>
              </w:rPr>
            </w:r>
            <w:r>
              <w:rPr>
                <w:rFonts w:ascii="Times New Roman" w:hAnsi="Times New Roman"/>
                <w:color w:val="00000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1775"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r>
      <w:tr>
        <w:tblPrEx/>
        <w:trPr/>
        <w:tc>
          <w:tcPr>
            <w:shd w:val="clear" w:color="ffffff" w:fill="ffffff"/>
            <w:tcBorders>
              <w:top w:val="single" w:color="000000" w:sz="4" w:space="0"/>
              <w:left w:val="single" w:color="000000" w:sz="4" w:space="0"/>
              <w:bottom w:val="single" w:color="000000" w:sz="4" w:space="0"/>
              <w:right w:val="single" w:color="000000" w:sz="4" w:space="0"/>
            </w:tcBorders>
            <w:tcW w:w="3684" w:type="dxa"/>
            <w:vAlign w:val="center"/>
            <w:textDirection w:val="lrTb"/>
            <w:noWrap w:val="false"/>
          </w:tcPr>
          <w:p>
            <w:pPr>
              <w:jc w:val="both"/>
              <w:rPr>
                <w:rFonts w:ascii="Times New Roman" w:hAnsi="Times New Roman"/>
                <w:color w:val="000000"/>
                <w:highlight w:val="white"/>
              </w:rPr>
            </w:pPr>
            <w:r>
              <w:rPr>
                <w:rFonts w:ascii="Times New Roman" w:hAnsi="Times New Roman"/>
                <w:color w:val="000000"/>
                <w:sz w:val="20"/>
                <w:szCs w:val="20"/>
                <w:highlight w:val="white"/>
              </w:rPr>
              <w:t xml:space="preserve">Сельское поселение Девятинское</w:t>
            </w:r>
            <w:r>
              <w:rPr>
                <w:rFonts w:ascii="Times New Roman" w:hAnsi="Times New Roman"/>
                <w:color w:val="000000"/>
                <w:highlight w:val="white"/>
              </w:rPr>
            </w:r>
            <w:r>
              <w:rPr>
                <w:rFonts w:ascii="Times New Roman" w:hAnsi="Times New Roman"/>
                <w:color w:val="00000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2101" w:type="dxa"/>
            <w:vAlign w:val="center"/>
            <w:textDirection w:val="lrTb"/>
            <w:noWrap w:val="false"/>
          </w:tcPr>
          <w:p>
            <w:pPr>
              <w:jc w:val="center"/>
              <w:rPr>
                <w:rFonts w:ascii="Times New Roman" w:hAnsi="Times New Roman"/>
                <w:color w:val="000000"/>
                <w:highlight w:val="white"/>
              </w:rPr>
            </w:pPr>
            <w:r>
              <w:rPr>
                <w:rFonts w:ascii="Times New Roman" w:hAnsi="Times New Roman"/>
                <w:color w:val="000000"/>
                <w:sz w:val="20"/>
                <w:szCs w:val="20"/>
                <w:highlight w:val="white"/>
              </w:rPr>
              <w:t xml:space="preserve">4075,2</w:t>
            </w:r>
            <w:r>
              <w:rPr>
                <w:rFonts w:ascii="Times New Roman" w:hAnsi="Times New Roman"/>
                <w:color w:val="000000"/>
                <w:highlight w:val="white"/>
              </w:rPr>
            </w:r>
            <w:r>
              <w:rPr>
                <w:rFonts w:ascii="Times New Roman" w:hAnsi="Times New Roman"/>
                <w:color w:val="00000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1774" w:type="dxa"/>
            <w:vAlign w:val="center"/>
            <w:textDirection w:val="lrTb"/>
            <w:noWrap w:val="false"/>
          </w:tcPr>
          <w:p>
            <w:pPr>
              <w:jc w:val="center"/>
              <w:rPr>
                <w:rFonts w:ascii="Times New Roman" w:hAnsi="Times New Roman"/>
                <w:color w:val="000000"/>
                <w:highlight w:val="white"/>
              </w:rPr>
            </w:pPr>
            <w:r>
              <w:rPr>
                <w:rFonts w:ascii="Times New Roman" w:hAnsi="Times New Roman"/>
                <w:color w:val="000000"/>
                <w:sz w:val="20"/>
                <w:szCs w:val="20"/>
                <w:highlight w:val="white"/>
              </w:rPr>
              <w:t xml:space="preserve">4075,2</w:t>
            </w:r>
            <w:r>
              <w:rPr>
                <w:rFonts w:ascii="Times New Roman" w:hAnsi="Times New Roman"/>
                <w:color w:val="000000"/>
                <w:highlight w:val="white"/>
              </w:rPr>
            </w:r>
            <w:r>
              <w:rPr>
                <w:rFonts w:ascii="Times New Roman" w:hAnsi="Times New Roman"/>
                <w:color w:val="00000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1775"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r>
      <w:tr>
        <w:tblPrEx/>
        <w:trPr/>
        <w:tc>
          <w:tcPr>
            <w:shd w:val="clear" w:color="ffffff" w:fill="ffffff"/>
            <w:tcBorders>
              <w:top w:val="single" w:color="000000" w:sz="4" w:space="0"/>
              <w:left w:val="single" w:color="000000" w:sz="4" w:space="0"/>
              <w:bottom w:val="single" w:color="000000" w:sz="4" w:space="0"/>
              <w:right w:val="single" w:color="000000" w:sz="4" w:space="0"/>
            </w:tcBorders>
            <w:tcW w:w="3684" w:type="dxa"/>
            <w:vAlign w:val="center"/>
            <w:textDirection w:val="lrTb"/>
            <w:noWrap w:val="false"/>
          </w:tcPr>
          <w:p>
            <w:pPr>
              <w:jc w:val="both"/>
              <w:rPr>
                <w:rFonts w:ascii="Times New Roman" w:hAnsi="Times New Roman"/>
                <w:color w:val="000000"/>
                <w:highlight w:val="white"/>
              </w:rPr>
            </w:pPr>
            <w:r>
              <w:rPr>
                <w:rFonts w:ascii="Times New Roman" w:hAnsi="Times New Roman"/>
                <w:color w:val="000000"/>
                <w:sz w:val="20"/>
                <w:szCs w:val="20"/>
                <w:highlight w:val="white"/>
              </w:rPr>
              <w:t xml:space="preserve">Сельское поселение Кемское</w:t>
            </w:r>
            <w:r>
              <w:rPr>
                <w:rFonts w:ascii="Times New Roman" w:hAnsi="Times New Roman"/>
                <w:color w:val="000000"/>
                <w:highlight w:val="white"/>
              </w:rPr>
            </w:r>
            <w:r>
              <w:rPr>
                <w:rFonts w:ascii="Times New Roman" w:hAnsi="Times New Roman"/>
                <w:color w:val="00000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2101" w:type="dxa"/>
            <w:vAlign w:val="center"/>
            <w:textDirection w:val="lrTb"/>
            <w:noWrap w:val="false"/>
          </w:tcPr>
          <w:p>
            <w:pPr>
              <w:jc w:val="center"/>
              <w:rPr>
                <w:rFonts w:ascii="Times New Roman" w:hAnsi="Times New Roman"/>
                <w:color w:val="000000"/>
                <w:highlight w:val="white"/>
              </w:rPr>
            </w:pPr>
            <w:r>
              <w:rPr>
                <w:rFonts w:ascii="Times New Roman" w:hAnsi="Times New Roman"/>
                <w:color w:val="000000"/>
                <w:highlight w:val="white"/>
              </w:rPr>
              <w:t xml:space="preserve">941,5</w:t>
            </w:r>
            <w:r>
              <w:rPr>
                <w:rFonts w:ascii="Times New Roman" w:hAnsi="Times New Roman"/>
                <w:color w:val="000000"/>
                <w:highlight w:val="white"/>
              </w:rPr>
            </w:r>
            <w:r>
              <w:rPr>
                <w:rFonts w:ascii="Times New Roman" w:hAnsi="Times New Roman"/>
                <w:color w:val="00000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1774" w:type="dxa"/>
            <w:vAlign w:val="center"/>
            <w:textDirection w:val="lrTb"/>
            <w:noWrap w:val="false"/>
          </w:tcPr>
          <w:p>
            <w:pPr>
              <w:jc w:val="center"/>
              <w:rPr>
                <w:rFonts w:ascii="Times New Roman" w:hAnsi="Times New Roman"/>
                <w:color w:val="000000"/>
                <w:highlight w:val="white"/>
              </w:rPr>
            </w:pPr>
            <w:r>
              <w:rPr>
                <w:rFonts w:ascii="Times New Roman" w:hAnsi="Times New Roman"/>
                <w:color w:val="000000"/>
                <w:highlight w:val="white"/>
              </w:rPr>
              <w:t xml:space="preserve">10</w:t>
            </w:r>
            <w:r>
              <w:rPr>
                <w:rFonts w:ascii="Times New Roman" w:hAnsi="Times New Roman"/>
                <w:color w:val="000000"/>
                <w:highlight w:val="white"/>
              </w:rPr>
              <w:t xml:space="preserve">41,5</w:t>
            </w:r>
            <w:r>
              <w:rPr>
                <w:rFonts w:ascii="Times New Roman" w:hAnsi="Times New Roman"/>
                <w:color w:val="000000"/>
                <w:highlight w:val="white"/>
              </w:rPr>
            </w:r>
            <w:r>
              <w:rPr>
                <w:rFonts w:ascii="Times New Roman" w:hAnsi="Times New Roman"/>
                <w:color w:val="00000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1775"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+100,0</w:t>
            </w: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r>
      <w:tr>
        <w:tblPrEx/>
        <w:trPr/>
        <w:tc>
          <w:tcPr>
            <w:shd w:val="clear" w:color="ffffff" w:fill="ffffff"/>
            <w:tcBorders>
              <w:top w:val="single" w:color="000000" w:sz="4" w:space="0"/>
              <w:left w:val="single" w:color="000000" w:sz="4" w:space="0"/>
              <w:bottom w:val="single" w:color="000000" w:sz="4" w:space="0"/>
              <w:right w:val="single" w:color="000000" w:sz="4" w:space="0"/>
            </w:tcBorders>
            <w:tcW w:w="3684" w:type="dxa"/>
            <w:vAlign w:val="center"/>
            <w:textDirection w:val="lrTb"/>
            <w:noWrap w:val="false"/>
          </w:tcPr>
          <w:p>
            <w:pPr>
              <w:jc w:val="both"/>
              <w:rPr>
                <w:rFonts w:ascii="Times New Roman" w:hAnsi="Times New Roman"/>
                <w:color w:val="000000"/>
                <w:highlight w:val="white"/>
              </w:rPr>
            </w:pPr>
            <w:r>
              <w:rPr>
                <w:rFonts w:ascii="Times New Roman" w:hAnsi="Times New Roman"/>
                <w:color w:val="000000"/>
                <w:sz w:val="20"/>
                <w:szCs w:val="20"/>
                <w:highlight w:val="white"/>
              </w:rPr>
              <w:t xml:space="preserve">Сельское поселение Оштинское</w:t>
            </w:r>
            <w:r>
              <w:rPr>
                <w:rFonts w:ascii="Times New Roman" w:hAnsi="Times New Roman"/>
                <w:color w:val="000000"/>
                <w:highlight w:val="white"/>
              </w:rPr>
            </w:r>
            <w:r>
              <w:rPr>
                <w:rFonts w:ascii="Times New Roman" w:hAnsi="Times New Roman"/>
                <w:color w:val="00000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2101" w:type="dxa"/>
            <w:vAlign w:val="center"/>
            <w:textDirection w:val="lrTb"/>
            <w:noWrap w:val="false"/>
          </w:tcPr>
          <w:p>
            <w:pPr>
              <w:jc w:val="center"/>
              <w:rPr>
                <w:rFonts w:ascii="Times New Roman" w:hAnsi="Times New Roman"/>
                <w:color w:val="000000"/>
                <w:highlight w:val="white"/>
              </w:rPr>
            </w:pPr>
            <w:r>
              <w:rPr>
                <w:rFonts w:ascii="Times New Roman" w:hAnsi="Times New Roman"/>
                <w:color w:val="000000"/>
                <w:highlight w:val="white"/>
              </w:rPr>
              <w:t xml:space="preserve">4641,1</w:t>
            </w:r>
            <w:r>
              <w:rPr>
                <w:rFonts w:ascii="Times New Roman" w:hAnsi="Times New Roman"/>
                <w:color w:val="000000"/>
                <w:highlight w:val="white"/>
              </w:rPr>
            </w:r>
            <w:r>
              <w:rPr>
                <w:rFonts w:ascii="Times New Roman" w:hAnsi="Times New Roman"/>
                <w:color w:val="00000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1774" w:type="dxa"/>
            <w:vAlign w:val="center"/>
            <w:textDirection w:val="lrTb"/>
            <w:noWrap w:val="false"/>
          </w:tcPr>
          <w:p>
            <w:pPr>
              <w:jc w:val="center"/>
              <w:rPr>
                <w:rFonts w:ascii="Times New Roman" w:hAnsi="Times New Roman"/>
                <w:color w:val="000000"/>
                <w:highlight w:val="white"/>
              </w:rPr>
            </w:pPr>
            <w:r>
              <w:rPr>
                <w:rFonts w:ascii="Times New Roman" w:hAnsi="Times New Roman"/>
                <w:color w:val="000000"/>
                <w:highlight w:val="white"/>
              </w:rPr>
              <w:t xml:space="preserve">4641,1</w:t>
            </w:r>
            <w:r>
              <w:rPr>
                <w:rFonts w:ascii="Times New Roman" w:hAnsi="Times New Roman"/>
                <w:color w:val="000000"/>
                <w:highlight w:val="white"/>
              </w:rPr>
            </w:r>
            <w:r>
              <w:rPr>
                <w:rFonts w:ascii="Times New Roman" w:hAnsi="Times New Roman"/>
                <w:color w:val="00000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1775"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r>
            <w:r>
              <w:rPr>
                <w:rFonts w:ascii="Times New Roman" w:hAnsi="Times New Roman" w:eastAsia="Times New Roman" w:cs="Times New Roman"/>
                <w:sz w:val="20"/>
                <w:szCs w:val="20"/>
                <w:highlight w:val="white"/>
              </w:rPr>
            </w:r>
          </w:p>
        </w:tc>
      </w:tr>
      <w:tr>
        <w:tblPrEx/>
        <w:trPr/>
        <w:tc>
          <w:tcPr>
            <w:shd w:val="clear" w:color="ffffff" w:fill="ffffff"/>
            <w:tcBorders>
              <w:top w:val="single" w:color="000000" w:sz="4" w:space="0"/>
              <w:left w:val="single" w:color="000000" w:sz="4" w:space="0"/>
              <w:bottom w:val="single" w:color="000000" w:sz="4" w:space="0"/>
              <w:right w:val="single" w:color="000000" w:sz="4" w:space="0"/>
            </w:tcBorders>
            <w:tcW w:w="3684" w:type="dxa"/>
            <w:vAlign w:val="center"/>
            <w:textDirection w:val="lrTb"/>
            <w:noWrap w:val="false"/>
          </w:tcPr>
          <w:p>
            <w:pPr>
              <w:jc w:val="both"/>
              <w:rPr>
                <w:rFonts w:ascii="Times New Roman" w:hAnsi="Times New Roman"/>
                <w:bCs/>
                <w:color w:val="000000"/>
                <w:highlight w:val="white"/>
              </w:rPr>
            </w:pPr>
            <w:r>
              <w:rPr>
                <w:rFonts w:ascii="Times New Roman" w:hAnsi="Times New Roman"/>
                <w:b/>
                <w:color w:val="000000"/>
                <w:sz w:val="20"/>
                <w:szCs w:val="20"/>
                <w:highlight w:val="white"/>
              </w:rPr>
              <w:t xml:space="preserve">итого</w:t>
            </w:r>
            <w:r>
              <w:rPr>
                <w:rFonts w:ascii="Times New Roman" w:hAnsi="Times New Roman"/>
                <w:bCs/>
                <w:color w:val="000000"/>
                <w:highlight w:val="white"/>
              </w:rPr>
            </w:r>
            <w:r>
              <w:rPr>
                <w:rFonts w:ascii="Times New Roman" w:hAnsi="Times New Roman"/>
                <w:bCs/>
                <w:color w:val="00000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2101" w:type="dxa"/>
            <w:vAlign w:val="center"/>
            <w:textDirection w:val="lrTb"/>
            <w:noWrap w:val="false"/>
          </w:tcPr>
          <w:p>
            <w:pPr>
              <w:jc w:val="center"/>
              <w:rPr>
                <w:rFonts w:ascii="Times New Roman" w:hAnsi="Times New Roman"/>
                <w:bCs/>
                <w:color w:val="000000"/>
                <w:highlight w:val="white"/>
              </w:rPr>
            </w:pPr>
            <w:r>
              <w:rPr>
                <w:rFonts w:ascii="Times New Roman" w:hAnsi="Times New Roman"/>
                <w:b/>
                <w:color w:val="000000"/>
                <w:sz w:val="20"/>
                <w:szCs w:val="20"/>
                <w:highlight w:val="white"/>
              </w:rPr>
              <w:t xml:space="preserve">67369,5</w:t>
            </w:r>
            <w:r>
              <w:rPr>
                <w:rFonts w:ascii="Times New Roman" w:hAnsi="Times New Roman"/>
                <w:bCs/>
                <w:color w:val="000000"/>
                <w:highlight w:val="white"/>
              </w:rPr>
            </w:r>
            <w:r>
              <w:rPr>
                <w:rFonts w:ascii="Times New Roman" w:hAnsi="Times New Roman"/>
                <w:bCs/>
                <w:color w:val="00000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1774" w:type="dxa"/>
            <w:vAlign w:val="center"/>
            <w:textDirection w:val="lrTb"/>
            <w:noWrap w:val="false"/>
          </w:tcPr>
          <w:p>
            <w:pPr>
              <w:jc w:val="center"/>
              <w:rPr>
                <w:rFonts w:ascii="Times New Roman" w:hAnsi="Times New Roman"/>
                <w:bCs/>
                <w:color w:val="000000"/>
                <w:highlight w:val="white"/>
              </w:rPr>
            </w:pPr>
            <w:r>
              <w:rPr>
                <w:rFonts w:ascii="Times New Roman" w:hAnsi="Times New Roman"/>
                <w:b/>
                <w:color w:val="000000"/>
                <w:sz w:val="20"/>
                <w:szCs w:val="20"/>
                <w:highlight w:val="white"/>
              </w:rPr>
              <w:t xml:space="preserve">68669,5</w:t>
            </w:r>
            <w:r>
              <w:rPr>
                <w:rFonts w:ascii="Times New Roman" w:hAnsi="Times New Roman"/>
                <w:bCs/>
                <w:color w:val="000000"/>
                <w:highlight w:val="white"/>
              </w:rPr>
            </w:r>
            <w:r>
              <w:rPr>
                <w:rFonts w:ascii="Times New Roman" w:hAnsi="Times New Roman"/>
                <w:bCs/>
                <w:color w:val="000000"/>
                <w:highlight w:val="white"/>
              </w:rPr>
            </w:r>
          </w:p>
        </w:tc>
        <w:tc>
          <w:tcPr>
            <w:shd w:val="clear" w:color="ffffff" w:fill="ffffff"/>
            <w:tcBorders>
              <w:top w:val="single" w:color="000000" w:sz="4" w:space="0"/>
              <w:left w:val="single" w:color="000000" w:sz="4" w:space="0"/>
              <w:bottom w:val="single" w:color="000000" w:sz="4" w:space="0"/>
              <w:right w:val="single" w:color="000000" w:sz="4" w:space="0"/>
            </w:tcBorders>
            <w:tcW w:w="1775" w:type="dxa"/>
            <w:vAlign w:val="center"/>
            <w:textDirection w:val="lrTb"/>
            <w:noWrap w:val="false"/>
          </w:tcPr>
          <w:p>
            <w:pPr>
              <w:jc w:val="center"/>
              <w:rPr>
                <w:rFonts w:ascii="Times New Roman" w:hAnsi="Times New Roman" w:cs="Times New Roman"/>
                <w:sz w:val="20"/>
                <w:szCs w:val="20"/>
                <w:highlight w:val="white"/>
              </w:rPr>
            </w:pPr>
            <w:r>
              <w:rPr>
                <w:rFonts w:ascii="Times New Roman" w:hAnsi="Times New Roman" w:eastAsia="Times New Roman" w:cs="Times New Roman"/>
                <w:sz w:val="20"/>
                <w:szCs w:val="20"/>
                <w:highlight w:val="white"/>
              </w:rPr>
              <w:t xml:space="preserve">+1300,0</w:t>
            </w:r>
            <w:r>
              <w:rPr>
                <w:rFonts w:ascii="Times New Roman" w:hAnsi="Times New Roman" w:eastAsia="Times New Roman" w:cs="Times New Roman"/>
                <w:sz w:val="20"/>
                <w:szCs w:val="20"/>
                <w:highlight w:val="white"/>
              </w:rPr>
            </w:r>
          </w:p>
        </w:tc>
      </w:tr>
    </w:tbl>
    <w:p>
      <w:pPr>
        <w:jc w:val="both"/>
        <w:spacing w:after="0" w:line="240" w:lineRule="auto"/>
        <w:rPr>
          <w:rFonts w:ascii="Times New Roman" w:hAnsi="Times New Roman"/>
          <w:b w:val="0"/>
          <w:bCs w:val="0"/>
          <w:sz w:val="28"/>
          <w:szCs w:val="28"/>
          <w:highlight w:val="yellow"/>
        </w:rPr>
      </w:pPr>
      <w:r>
        <w:rPr>
          <w:rFonts w:ascii="Times New Roman" w:hAnsi="Times New Roman"/>
          <w:sz w:val="28"/>
          <w:szCs w:val="28"/>
          <w:highlight w:val="yellow"/>
        </w:rPr>
      </w:r>
      <w:r>
        <w:rPr>
          <w:rFonts w:ascii="Times New Roman" w:hAnsi="Times New Roman"/>
          <w:b w:val="0"/>
          <w:bCs w:val="0"/>
          <w:sz w:val="28"/>
          <w:szCs w:val="28"/>
          <w:highlight w:val="yellow"/>
        </w:rPr>
        <w:t xml:space="preserve">        </w:t>
      </w:r>
      <w:r>
        <w:rPr>
          <w:rFonts w:ascii="Times New Roman" w:hAnsi="Times New Roman"/>
          <w:b w:val="0"/>
          <w:bCs w:val="0"/>
          <w:sz w:val="28"/>
          <w:szCs w:val="28"/>
          <w:highlight w:val="yellow"/>
        </w:rPr>
      </w:r>
    </w:p>
    <w:p>
      <w:pPr>
        <w:jc w:val="both"/>
        <w:spacing w:after="0" w:line="240" w:lineRule="auto"/>
        <w:rPr>
          <w:rFonts w:ascii="Times New Roman" w:hAnsi="Times New Roman"/>
          <w:b w:val="0"/>
          <w:bCs w:val="0"/>
          <w:sz w:val="28"/>
          <w:szCs w:val="28"/>
          <w:highlight w:val="none"/>
        </w:rPr>
      </w:pPr>
      <w:r>
        <w:rPr>
          <w:rFonts w:ascii="Times New Roman" w:hAnsi="Times New Roman"/>
          <w:b w:val="0"/>
          <w:bCs w:val="0"/>
          <w:sz w:val="28"/>
          <w:szCs w:val="28"/>
        </w:rPr>
        <w:t xml:space="preserve">       Расходы раздела в целом составят </w:t>
      </w:r>
      <w:r>
        <w:rPr>
          <w:rFonts w:ascii="Times New Roman" w:hAnsi="Times New Roman"/>
          <w:sz w:val="28"/>
          <w:szCs w:val="28"/>
        </w:rPr>
        <w:t xml:space="preserve">107957,2 </w:t>
      </w:r>
      <w:r>
        <w:rPr>
          <w:rFonts w:ascii="Times New Roman" w:hAnsi="Times New Roman"/>
          <w:b w:val="0"/>
          <w:bCs w:val="0"/>
          <w:sz w:val="28"/>
          <w:szCs w:val="28"/>
        </w:rPr>
        <w:t xml:space="preserve"> тыс. рублей или 6,3% в общем объеме расходов районного бюджета.</w:t>
      </w:r>
      <w:r>
        <w:rPr>
          <w:rFonts w:ascii="Times New Roman" w:hAnsi="Times New Roman"/>
          <w:b w:val="0"/>
          <w:bCs w:val="0"/>
          <w:sz w:val="28"/>
          <w:szCs w:val="28"/>
        </w:rPr>
        <w:t xml:space="preserve"> </w:t>
      </w:r>
      <w:r>
        <w:rPr>
          <w:rFonts w:ascii="Times New Roman" w:hAnsi="Times New Roman"/>
          <w:b w:val="0"/>
          <w:bCs w:val="0"/>
          <w:sz w:val="28"/>
          <w:szCs w:val="28"/>
          <w:highlight w:val="none"/>
        </w:rPr>
      </w:r>
      <w:r/>
    </w:p>
    <w:p>
      <w:pPr>
        <w:jc w:val="both"/>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eastAsia="ru-RU"/>
        </w:rPr>
        <w:tab/>
      </w:r>
      <w:r>
        <w:rPr>
          <w:rFonts w:ascii="Times New Roman" w:hAnsi="Times New Roman"/>
          <w:sz w:val="28"/>
          <w:szCs w:val="28"/>
        </w:rPr>
        <w:t xml:space="preserve">      </w:t>
      </w:r>
      <w:r>
        <w:rPr>
          <w:rFonts w:ascii="Times New Roman" w:hAnsi="Times New Roman"/>
          <w:sz w:val="28"/>
          <w:szCs w:val="28"/>
        </w:rPr>
      </w:r>
      <w:r>
        <w:rPr>
          <w:rFonts w:ascii="Times New Roman" w:hAnsi="Times New Roman"/>
          <w:sz w:val="28"/>
          <w:szCs w:val="28"/>
        </w:rPr>
      </w:r>
    </w:p>
    <w:p>
      <w:pPr>
        <w:jc w:val="both"/>
        <w:spacing w:after="120" w:line="240" w:lineRule="auto"/>
        <w:tabs>
          <w:tab w:val="left" w:pos="567" w:leader="none"/>
        </w:tabs>
        <w:rPr>
          <w:rFonts w:ascii="Times New Roman" w:hAnsi="Times New Roman"/>
          <w:b w:val="0"/>
          <w:bCs w:val="0"/>
          <w:sz w:val="28"/>
          <w:szCs w:val="28"/>
        </w:rPr>
      </w:pP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Проектом решения </w:t>
      </w:r>
      <w:r>
        <w:rPr>
          <w:rFonts w:ascii="Times New Roman" w:hAnsi="Times New Roman"/>
          <w:sz w:val="28"/>
          <w:szCs w:val="28"/>
        </w:rPr>
        <w:t xml:space="preserve">внесены изменения в </w:t>
      </w:r>
      <w:r>
        <w:rPr>
          <w:rFonts w:ascii="Times New Roman" w:hAnsi="Times New Roman"/>
          <w:b w:val="0"/>
          <w:bCs w:val="0"/>
          <w:sz w:val="28"/>
          <w:szCs w:val="28"/>
        </w:rPr>
        <w:t xml:space="preserve">финансирование муниципальных</w:t>
      </w:r>
      <w:r>
        <w:rPr>
          <w:rFonts w:ascii="Times New Roman" w:hAnsi="Times New Roman"/>
          <w:b w:val="0"/>
          <w:bCs w:val="0"/>
          <w:sz w:val="28"/>
          <w:szCs w:val="28"/>
        </w:rPr>
        <w:t xml:space="preserve"> программ</w:t>
      </w:r>
      <w:r>
        <w:rPr>
          <w:rFonts w:ascii="Times New Roman" w:hAnsi="Times New Roman"/>
          <w:b w:val="0"/>
          <w:bCs w:val="0"/>
          <w:sz w:val="28"/>
          <w:szCs w:val="28"/>
        </w:rPr>
        <w:t xml:space="preserve">. </w:t>
      </w:r>
      <w:r>
        <w:rPr>
          <w:rFonts w:ascii="Times New Roman" w:hAnsi="Times New Roman"/>
          <w:b w:val="0"/>
          <w:bCs w:val="0"/>
          <w:sz w:val="28"/>
          <w:szCs w:val="28"/>
        </w:rPr>
      </w:r>
      <w:r>
        <w:rPr>
          <w:rFonts w:ascii="Times New Roman" w:hAnsi="Times New Roman"/>
          <w:b w:val="0"/>
          <w:bCs w:val="0"/>
          <w:sz w:val="28"/>
          <w:szCs w:val="28"/>
        </w:rPr>
      </w:r>
    </w:p>
    <w:p>
      <w:pPr>
        <w:ind w:firstLine="0"/>
        <w:jc w:val="both"/>
        <w:spacing w:after="0" w:line="240" w:lineRule="auto"/>
        <w:rPr>
          <w:rFonts w:ascii="Times New Roman" w:hAnsi="Times New Roman"/>
          <w:sz w:val="28"/>
          <w:szCs w:val="28"/>
          <w:highlight w:val="yellow"/>
        </w:rPr>
      </w:pPr>
      <w:r>
        <w:rPr>
          <w:rFonts w:ascii="Times New Roman" w:hAnsi="Times New Roman"/>
          <w:sz w:val="28"/>
          <w:szCs w:val="28"/>
        </w:rPr>
        <w:t xml:space="preserve">       </w:t>
      </w:r>
      <w:r>
        <w:rPr>
          <w:rFonts w:ascii="Times New Roman" w:hAnsi="Times New Roman"/>
          <w:sz w:val="28"/>
          <w:szCs w:val="28"/>
          <w:highlight w:val="yellow"/>
        </w:rPr>
      </w:r>
      <w:r>
        <w:rPr>
          <w:rFonts w:ascii="Times New Roman" w:hAnsi="Times New Roman"/>
          <w:sz w:val="28"/>
          <w:szCs w:val="28"/>
        </w:rPr>
        <w:t xml:space="preserve">       Проектом решения  предлагается сократить общий объем бюджетных ассигнований, направляемый на исполнение публичных нормативных обязательств в 2023 году на 36,5 тыс. рублей.</w:t>
      </w:r>
      <w:r>
        <w:rPr>
          <w:rFonts w:ascii="Times New Roman" w:hAnsi="Times New Roman"/>
          <w:sz w:val="28"/>
          <w:szCs w:val="28"/>
        </w:rPr>
      </w:r>
      <w:r>
        <w:rPr>
          <w:rFonts w:ascii="Times New Roman" w:hAnsi="Times New Roman"/>
          <w:sz w:val="28"/>
          <w:szCs w:val="28"/>
          <w:highlight w:val="yellow"/>
        </w:rPr>
      </w:r>
    </w:p>
    <w:p>
      <w:pPr>
        <w:ind w:firstLine="0"/>
        <w:jc w:val="both"/>
        <w:spacing w:after="0" w:line="240" w:lineRule="auto"/>
        <w:rPr>
          <w:rFonts w:ascii="Times New Roman" w:hAnsi="Times New Roman"/>
          <w:sz w:val="28"/>
          <w:szCs w:val="28"/>
          <w:highlight w:val="white"/>
        </w:rPr>
      </w:pPr>
      <w:r>
        <w:rPr>
          <w:rFonts w:ascii="Times New Roman" w:hAnsi="Times New Roman"/>
          <w:sz w:val="28"/>
          <w:szCs w:val="28"/>
        </w:rPr>
        <w:t xml:space="preserve">       </w:t>
      </w:r>
      <w:r>
        <w:rPr>
          <w:rFonts w:ascii="Times New Roman" w:hAnsi="Times New Roman"/>
          <w:sz w:val="28"/>
          <w:szCs w:val="28"/>
          <w:highlight w:val="white"/>
        </w:rPr>
        <w:t xml:space="preserve">Проектом решения предлагается внести изменения в формирование и расходование средств </w:t>
      </w:r>
      <w:r>
        <w:rPr>
          <w:rFonts w:ascii="Times New Roman" w:hAnsi="Times New Roman"/>
          <w:b/>
          <w:sz w:val="28"/>
          <w:szCs w:val="28"/>
          <w:highlight w:val="white"/>
        </w:rPr>
        <w:t xml:space="preserve">Дорожного фонда.</w:t>
      </w:r>
      <w:r>
        <w:rPr>
          <w:rFonts w:ascii="Times New Roman" w:hAnsi="Times New Roman"/>
          <w:sz w:val="28"/>
          <w:szCs w:val="28"/>
          <w:highlight w:val="none"/>
        </w:rPr>
        <w:t xml:space="preserve"> Объем бюджетных ассигнований муниципального дорожного фонда уменьшен на 103,4 тыс. рублей (-0,2%).</w:t>
      </w:r>
      <w:r>
        <w:rPr>
          <w:rFonts w:ascii="Times New Roman" w:hAnsi="Times New Roman"/>
          <w:sz w:val="28"/>
          <w:szCs w:val="28"/>
          <w:highlight w:val="white"/>
        </w:rPr>
      </w:r>
      <w:r>
        <w:rPr>
          <w:highlight w:val="white"/>
        </w:rPr>
      </w:r>
    </w:p>
    <w:p>
      <w:pPr>
        <w:jc w:val="both"/>
        <w:spacing w:after="120" w:line="240" w:lineRule="auto"/>
        <w:rPr>
          <w:rFonts w:ascii="Times New Roman" w:hAnsi="Times New Roman"/>
          <w:sz w:val="28"/>
          <w:szCs w:val="28"/>
          <w:highlight w:val="white"/>
        </w:rPr>
      </w:pPr>
      <w:r>
        <w:rPr>
          <w:rFonts w:ascii="Times New Roman" w:hAnsi="Times New Roman"/>
          <w:sz w:val="28"/>
          <w:szCs w:val="28"/>
          <w:highlight w:val="white"/>
        </w:rPr>
        <w:t xml:space="preserve">     </w:t>
      </w:r>
      <w:r>
        <w:rPr>
          <w:rFonts w:ascii="Times New Roman" w:hAnsi="Times New Roman"/>
          <w:sz w:val="28"/>
          <w:szCs w:val="28"/>
          <w:highlight w:val="white"/>
        </w:rPr>
        <w:t xml:space="preserve"> </w:t>
      </w:r>
      <w:r>
        <w:rPr>
          <w:rFonts w:ascii="Times New Roman" w:hAnsi="Times New Roman"/>
          <w:sz w:val="28"/>
          <w:szCs w:val="28"/>
          <w:highlight w:val="white"/>
        </w:rPr>
      </w:r>
      <w:r>
        <w:rPr>
          <w:rFonts w:ascii="Times New Roman" w:hAnsi="Times New Roman"/>
          <w:sz w:val="28"/>
          <w:szCs w:val="28"/>
        </w:rPr>
        <w:t xml:space="preserve">       </w:t>
      </w:r>
      <w:r>
        <w:rPr>
          <w:rFonts w:ascii="Times New Roman" w:hAnsi="Times New Roman"/>
          <w:sz w:val="28"/>
          <w:szCs w:val="28"/>
        </w:rPr>
        <w:t xml:space="preserve">В результате внесенных изменений в бюджет </w:t>
      </w:r>
      <w:r>
        <w:rPr>
          <w:rFonts w:ascii="Times New Roman" w:hAnsi="Times New Roman"/>
          <w:sz w:val="28"/>
          <w:szCs w:val="28"/>
        </w:rPr>
        <w:t xml:space="preserve">района </w:t>
      </w:r>
      <w:r>
        <w:rPr>
          <w:rFonts w:ascii="Times New Roman" w:hAnsi="Times New Roman"/>
          <w:sz w:val="28"/>
          <w:szCs w:val="28"/>
        </w:rPr>
        <w:t xml:space="preserve">проектом решения предлагается утвердить:</w:t>
      </w:r>
      <w:r>
        <w:rPr>
          <w:rFonts w:ascii="Times New Roman" w:hAnsi="Times New Roman"/>
          <w:sz w:val="28"/>
          <w:szCs w:val="28"/>
          <w:highlight w:val="none"/>
        </w:rPr>
      </w:r>
      <w:r>
        <w:rPr>
          <w:rFonts w:ascii="Times New Roman" w:hAnsi="Times New Roman"/>
          <w:sz w:val="28"/>
          <w:szCs w:val="28"/>
          <w:highlight w:val="none"/>
        </w:rPr>
      </w:r>
      <w:r>
        <w:rPr>
          <w:rFonts w:ascii="Times New Roman" w:hAnsi="Times New Roman"/>
          <w:sz w:val="28"/>
          <w:szCs w:val="28"/>
          <w:highlight w:val="white"/>
        </w:rPr>
      </w:r>
    </w:p>
    <w:p>
      <w:pPr>
        <w:jc w:val="both"/>
        <w:spacing w:after="0" w:line="240" w:lineRule="auto"/>
        <w:rPr>
          <w:rFonts w:ascii="Times New Roman" w:hAnsi="Times New Roman"/>
          <w:sz w:val="28"/>
          <w:szCs w:val="28"/>
        </w:rPr>
      </w:pPr>
      <w:r>
        <w:rPr>
          <w:rFonts w:ascii="Times New Roman" w:hAnsi="Times New Roman"/>
          <w:sz w:val="28"/>
          <w:szCs w:val="28"/>
          <w:highlight w:val="none"/>
        </w:rPr>
        <w:t xml:space="preserve">-</w:t>
      </w:r>
      <w:r>
        <w:rPr>
          <w:rFonts w:ascii="Times New Roman" w:hAnsi="Times New Roman"/>
          <w:sz w:val="28"/>
          <w:szCs w:val="28"/>
        </w:rPr>
        <w:t xml:space="preserve">объем бюджетных ассигнований, направляемый на исполнение публичных нормативных обязательств </w:t>
      </w:r>
      <w:r>
        <w:rPr>
          <w:rFonts w:ascii="Times New Roman" w:hAnsi="Times New Roman"/>
          <w:sz w:val="28"/>
          <w:szCs w:val="28"/>
          <w:highlight w:val="none"/>
        </w:rPr>
        <w:t xml:space="preserve">на</w:t>
      </w:r>
      <w:r>
        <w:rPr>
          <w:rFonts w:ascii="Times New Roman" w:hAnsi="Times New Roman"/>
          <w:sz w:val="28"/>
          <w:szCs w:val="28"/>
          <w:highlight w:val="white"/>
        </w:rPr>
        <w:t xml:space="preserve"> 2023 году </w:t>
      </w:r>
      <w:r>
        <w:rPr>
          <w:rFonts w:ascii="Times New Roman" w:hAnsi="Times New Roman"/>
          <w:sz w:val="28"/>
          <w:szCs w:val="28"/>
          <w:highlight w:val="white"/>
        </w:rPr>
        <w:t xml:space="preserve">в сумме 4428,7</w:t>
      </w:r>
      <w:r>
        <w:rPr>
          <w:rFonts w:ascii="Times New Roman" w:hAnsi="Times New Roman"/>
          <w:sz w:val="28"/>
          <w:szCs w:val="28"/>
          <w:highlight w:val="white"/>
        </w:rPr>
        <w:t xml:space="preserve"> </w:t>
      </w:r>
      <w:r>
        <w:rPr>
          <w:rFonts w:ascii="Times New Roman" w:hAnsi="Times New Roman"/>
          <w:sz w:val="28"/>
          <w:szCs w:val="28"/>
          <w:highlight w:val="white"/>
        </w:rPr>
        <w:t xml:space="preserve">тыс. рублей</w:t>
      </w:r>
      <w:r>
        <w:rPr>
          <w:rFonts w:ascii="Times New Roman" w:hAnsi="Times New Roman"/>
          <w:sz w:val="28"/>
          <w:szCs w:val="28"/>
          <w:highlight w:val="none"/>
        </w:rPr>
        <w:t xml:space="preserve"> (с</w:t>
      </w:r>
      <w:r>
        <w:rPr>
          <w:rFonts w:ascii="Times New Roman" w:hAnsi="Times New Roman"/>
          <w:sz w:val="28"/>
          <w:szCs w:val="28"/>
          <w:highlight w:val="white"/>
        </w:rPr>
        <w:t xml:space="preserve">оответствующие изменения внесены в </w:t>
      </w:r>
      <w:r>
        <w:rPr>
          <w:rFonts w:ascii="Times New Roman" w:hAnsi="Times New Roman"/>
          <w:sz w:val="28"/>
          <w:szCs w:val="28"/>
          <w:highlight w:val="white"/>
        </w:rPr>
        <w:t xml:space="preserve">подпункт 1 пункта 5 </w:t>
      </w:r>
      <w:r>
        <w:rPr>
          <w:rFonts w:ascii="Times New Roman" w:hAnsi="Times New Roman"/>
          <w:sz w:val="28"/>
          <w:szCs w:val="28"/>
          <w:highlight w:val="white"/>
        </w:rPr>
        <w:t xml:space="preserve">решени</w:t>
      </w:r>
      <w:r>
        <w:rPr>
          <w:rFonts w:ascii="Times New Roman" w:hAnsi="Times New Roman"/>
          <w:sz w:val="28"/>
          <w:szCs w:val="28"/>
          <w:highlight w:val="white"/>
        </w:rPr>
        <w:t xml:space="preserve">я</w:t>
      </w:r>
      <w:r>
        <w:rPr>
          <w:rFonts w:ascii="Times New Roman" w:hAnsi="Times New Roman"/>
          <w:sz w:val="28"/>
          <w:szCs w:val="28"/>
          <w:highlight w:val="white"/>
        </w:rPr>
        <w:t xml:space="preserve"> от </w:t>
      </w:r>
      <w:r>
        <w:rPr>
          <w:rFonts w:ascii="Times New Roman" w:hAnsi="Times New Roman"/>
          <w:sz w:val="28"/>
          <w:szCs w:val="28"/>
          <w:highlight w:val="white"/>
        </w:rPr>
        <w:t xml:space="preserve">1</w:t>
      </w:r>
      <w:r>
        <w:rPr>
          <w:rFonts w:ascii="Times New Roman" w:hAnsi="Times New Roman"/>
          <w:sz w:val="28"/>
          <w:szCs w:val="28"/>
          <w:highlight w:val="white"/>
        </w:rPr>
        <w:t xml:space="preserve">3.12.2022 года № </w:t>
      </w:r>
      <w:r>
        <w:rPr>
          <w:rFonts w:ascii="Times New Roman" w:hAnsi="Times New Roman"/>
          <w:sz w:val="28"/>
          <w:szCs w:val="28"/>
          <w:highlight w:val="white"/>
        </w:rPr>
        <w:t xml:space="preserve">588</w:t>
      </w:r>
      <w:r>
        <w:rPr>
          <w:rFonts w:ascii="Times New Roman" w:hAnsi="Times New Roman"/>
          <w:sz w:val="28"/>
          <w:szCs w:val="28"/>
          <w:highlight w:val="white"/>
        </w:rPr>
        <w:t xml:space="preserve"> «О </w:t>
      </w:r>
      <w:r>
        <w:rPr>
          <w:rFonts w:ascii="Times New Roman" w:hAnsi="Times New Roman"/>
          <w:sz w:val="28"/>
          <w:szCs w:val="28"/>
          <w:highlight w:val="white"/>
        </w:rPr>
        <w:t xml:space="preserve">районном </w:t>
      </w:r>
      <w:r>
        <w:rPr>
          <w:rFonts w:ascii="Times New Roman" w:hAnsi="Times New Roman"/>
          <w:sz w:val="28"/>
          <w:szCs w:val="28"/>
          <w:highlight w:val="white"/>
        </w:rPr>
        <w:t xml:space="preserve">бюджете на 2023 год и плановый период 2024 и 2025 годов»)</w:t>
      </w:r>
      <w:r>
        <w:rPr>
          <w:rFonts w:ascii="Times New Roman" w:hAnsi="Times New Roman"/>
          <w:sz w:val="28"/>
          <w:szCs w:val="28"/>
          <w:highlight w:val="none"/>
        </w:rPr>
        <w:t xml:space="preserve">;</w:t>
      </w:r>
      <w:r>
        <w:rPr>
          <w:rFonts w:ascii="Times New Roman" w:hAnsi="Times New Roman"/>
          <w:sz w:val="28"/>
          <w:szCs w:val="28"/>
        </w:rPr>
      </w:r>
      <w:r>
        <w:rPr>
          <w:rFonts w:ascii="Times New Roman" w:hAnsi="Times New Roman"/>
          <w:sz w:val="28"/>
          <w:szCs w:val="28"/>
        </w:rPr>
      </w:r>
    </w:p>
    <w:p>
      <w:pPr>
        <w:ind w:left="0" w:firstLine="0"/>
        <w:jc w:val="both"/>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-объем бюджетных ассигнований муниципального</w:t>
      </w:r>
      <w:r>
        <w:rPr>
          <w:highlight w:val="white"/>
        </w:rPr>
        <w:t xml:space="preserve"> </w:t>
      </w:r>
      <w:r>
        <w:rPr>
          <w:rFonts w:ascii="Times New Roman" w:hAnsi="Times New Roman"/>
          <w:sz w:val="28"/>
          <w:szCs w:val="28"/>
          <w:highlight w:val="white"/>
        </w:rPr>
        <w:t xml:space="preserve">дорожного фонда Вытегорского муниципального района</w:t>
      </w:r>
      <w:r>
        <w:rPr>
          <w:rFonts w:ascii="Times New Roman" w:hAnsi="Times New Roman"/>
          <w:sz w:val="28"/>
          <w:szCs w:val="28"/>
          <w:highlight w:val="white"/>
        </w:rPr>
        <w:t xml:space="preserve"> на 2023 год в сумме </w:t>
      </w:r>
      <w:r>
        <w:rPr>
          <w:rFonts w:ascii="Times New Roman" w:hAnsi="Times New Roman"/>
          <w:sz w:val="28"/>
          <w:szCs w:val="28"/>
          <w:highlight w:val="white"/>
        </w:rPr>
        <w:t xml:space="preserve">53349,4</w:t>
      </w:r>
      <w:r>
        <w:rPr>
          <w:rFonts w:ascii="Times New Roman" w:hAnsi="Times New Roman"/>
          <w:sz w:val="28"/>
          <w:szCs w:val="28"/>
          <w:highlight w:val="white"/>
        </w:rPr>
        <w:t xml:space="preserve"> тыс. рублей</w:t>
      </w:r>
      <w:r>
        <w:rPr>
          <w:rFonts w:ascii="Times New Roman" w:hAnsi="Times New Roman"/>
          <w:sz w:val="28"/>
          <w:szCs w:val="28"/>
          <w:highlight w:val="none"/>
        </w:rPr>
        <w:t xml:space="preserve"> (с</w:t>
      </w:r>
      <w:r>
        <w:rPr>
          <w:rFonts w:ascii="Times New Roman" w:hAnsi="Times New Roman"/>
          <w:sz w:val="28"/>
          <w:szCs w:val="28"/>
          <w:highlight w:val="white"/>
        </w:rPr>
        <w:t xml:space="preserve">оответствующие изменения внесены в </w:t>
      </w:r>
      <w:r>
        <w:rPr>
          <w:rFonts w:ascii="Times New Roman" w:hAnsi="Times New Roman"/>
          <w:sz w:val="28"/>
          <w:szCs w:val="28"/>
          <w:highlight w:val="white"/>
        </w:rPr>
        <w:t xml:space="preserve">подпункт 1 пункта 8 </w:t>
      </w:r>
      <w:r>
        <w:rPr>
          <w:rFonts w:ascii="Times New Roman" w:hAnsi="Times New Roman"/>
          <w:sz w:val="28"/>
          <w:szCs w:val="28"/>
          <w:highlight w:val="white"/>
        </w:rPr>
        <w:t xml:space="preserve">решени</w:t>
      </w:r>
      <w:r>
        <w:rPr>
          <w:rFonts w:ascii="Times New Roman" w:hAnsi="Times New Roman"/>
          <w:sz w:val="28"/>
          <w:szCs w:val="28"/>
          <w:highlight w:val="white"/>
        </w:rPr>
        <w:t xml:space="preserve">я</w:t>
      </w:r>
      <w:r>
        <w:rPr>
          <w:rFonts w:ascii="Times New Roman" w:hAnsi="Times New Roman"/>
          <w:sz w:val="28"/>
          <w:szCs w:val="28"/>
          <w:highlight w:val="white"/>
        </w:rPr>
        <w:t xml:space="preserve"> от </w:t>
      </w:r>
      <w:r>
        <w:rPr>
          <w:rFonts w:ascii="Times New Roman" w:hAnsi="Times New Roman"/>
          <w:sz w:val="28"/>
          <w:szCs w:val="28"/>
          <w:highlight w:val="white"/>
        </w:rPr>
        <w:t xml:space="preserve">1</w:t>
      </w:r>
      <w:r>
        <w:rPr>
          <w:rFonts w:ascii="Times New Roman" w:hAnsi="Times New Roman"/>
          <w:sz w:val="28"/>
          <w:szCs w:val="28"/>
          <w:highlight w:val="white"/>
        </w:rPr>
        <w:t xml:space="preserve">3.12.2022 года № </w:t>
      </w:r>
      <w:r>
        <w:rPr>
          <w:rFonts w:ascii="Times New Roman" w:hAnsi="Times New Roman"/>
          <w:sz w:val="28"/>
          <w:szCs w:val="28"/>
          <w:highlight w:val="white"/>
        </w:rPr>
        <w:t xml:space="preserve">588</w:t>
      </w:r>
      <w:r>
        <w:rPr>
          <w:rFonts w:ascii="Times New Roman" w:hAnsi="Times New Roman"/>
          <w:sz w:val="28"/>
          <w:szCs w:val="28"/>
          <w:highlight w:val="white"/>
        </w:rPr>
        <w:t xml:space="preserve"> «О </w:t>
      </w:r>
      <w:r>
        <w:rPr>
          <w:rFonts w:ascii="Times New Roman" w:hAnsi="Times New Roman"/>
          <w:sz w:val="28"/>
          <w:szCs w:val="28"/>
          <w:highlight w:val="white"/>
        </w:rPr>
        <w:t xml:space="preserve">районном </w:t>
      </w:r>
      <w:r>
        <w:rPr>
          <w:rFonts w:ascii="Times New Roman" w:hAnsi="Times New Roman"/>
          <w:sz w:val="28"/>
          <w:szCs w:val="28"/>
          <w:highlight w:val="white"/>
        </w:rPr>
        <w:t xml:space="preserve">бюджете на 2023 год и плановый период 2024 и 2025 годов»)</w:t>
      </w:r>
      <w:r>
        <w:rPr>
          <w:rFonts w:ascii="Times New Roman" w:hAnsi="Times New Roman"/>
          <w:sz w:val="28"/>
          <w:szCs w:val="28"/>
          <w:highlight w:val="none"/>
        </w:rPr>
        <w:t xml:space="preserve">;</w:t>
      </w:r>
      <w:r>
        <w:rPr>
          <w:rFonts w:ascii="Times New Roman" w:hAnsi="Times New Roman"/>
          <w:sz w:val="28"/>
          <w:szCs w:val="28"/>
          <w:highlight w:val="white"/>
        </w:rPr>
      </w:r>
      <w:r>
        <w:rPr>
          <w:rFonts w:ascii="Times New Roman" w:hAnsi="Times New Roman"/>
          <w:sz w:val="28"/>
          <w:szCs w:val="28"/>
          <w:highlight w:val="white"/>
        </w:rPr>
      </w:r>
    </w:p>
    <w:p>
      <w:pPr>
        <w:jc w:val="both"/>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w:t>
      </w:r>
      <w:r>
        <w:rPr>
          <w:rFonts w:ascii="Times New Roman" w:hAnsi="Times New Roman"/>
          <w:sz w:val="28"/>
          <w:szCs w:val="28"/>
          <w:highlight w:val="white"/>
        </w:rPr>
        <w:t xml:space="preserve"> объем межбюджетных трансфертов</w:t>
      </w:r>
      <w:r>
        <w:rPr>
          <w:rFonts w:ascii="Times New Roman" w:hAnsi="Times New Roman"/>
          <w:sz w:val="28"/>
          <w:szCs w:val="28"/>
          <w:highlight w:val="white"/>
        </w:rPr>
        <w:t xml:space="preserve"> </w:t>
      </w:r>
      <w:r>
        <w:rPr>
          <w:rFonts w:ascii="Times New Roman" w:hAnsi="Times New Roman"/>
          <w:sz w:val="28"/>
          <w:szCs w:val="28"/>
          <w:highlight w:val="white"/>
        </w:rPr>
        <w:t xml:space="preserve">бюджет</w:t>
      </w:r>
      <w:r>
        <w:rPr>
          <w:rFonts w:ascii="Times New Roman" w:hAnsi="Times New Roman"/>
          <w:sz w:val="28"/>
          <w:szCs w:val="28"/>
          <w:highlight w:val="white"/>
        </w:rPr>
        <w:t xml:space="preserve">ам </w:t>
      </w:r>
      <w:r>
        <w:rPr>
          <w:rFonts w:ascii="Times New Roman" w:hAnsi="Times New Roman"/>
          <w:sz w:val="28"/>
          <w:szCs w:val="28"/>
          <w:highlight w:val="white"/>
        </w:rPr>
        <w:t xml:space="preserve">поселени</w:t>
      </w:r>
      <w:r>
        <w:rPr>
          <w:rFonts w:ascii="Times New Roman" w:hAnsi="Times New Roman"/>
          <w:sz w:val="28"/>
          <w:szCs w:val="28"/>
          <w:highlight w:val="white"/>
        </w:rPr>
        <w:t xml:space="preserve">й </w:t>
      </w:r>
      <w:r>
        <w:rPr>
          <w:rFonts w:ascii="Times New Roman" w:hAnsi="Times New Roman"/>
          <w:sz w:val="28"/>
          <w:szCs w:val="28"/>
          <w:highlight w:val="white"/>
        </w:rPr>
        <w:t xml:space="preserve">на 2023 год в сумме </w:t>
      </w:r>
      <w:r>
        <w:rPr>
          <w:rFonts w:ascii="Times New Roman" w:hAnsi="Times New Roman"/>
          <w:sz w:val="28"/>
          <w:szCs w:val="28"/>
          <w:highlight w:val="white"/>
        </w:rPr>
        <w:t xml:space="preserve">113313,0</w:t>
      </w:r>
      <w:r>
        <w:rPr>
          <w:rFonts w:ascii="Times New Roman" w:hAnsi="Times New Roman"/>
          <w:sz w:val="28"/>
          <w:szCs w:val="28"/>
          <w:highlight w:val="white"/>
        </w:rPr>
        <w:t xml:space="preserve"> </w:t>
      </w:r>
      <w:r>
        <w:rPr>
          <w:rFonts w:ascii="Times New Roman" w:hAnsi="Times New Roman"/>
          <w:sz w:val="28"/>
          <w:szCs w:val="28"/>
          <w:highlight w:val="white"/>
        </w:rPr>
        <w:t xml:space="preserve">тыс. рублей</w:t>
      </w:r>
      <w:r>
        <w:rPr>
          <w:rFonts w:ascii="Times New Roman" w:hAnsi="Times New Roman"/>
          <w:sz w:val="28"/>
          <w:szCs w:val="28"/>
          <w:highlight w:val="white"/>
        </w:rPr>
        <w:t xml:space="preserve">, в том числе дотаций – </w:t>
      </w:r>
      <w:r>
        <w:rPr>
          <w:rFonts w:ascii="Times New Roman" w:hAnsi="Times New Roman"/>
          <w:sz w:val="28"/>
          <w:szCs w:val="28"/>
          <w:highlight w:val="white"/>
        </w:rPr>
        <w:t xml:space="preserve">107957,2</w:t>
      </w:r>
      <w:r>
        <w:rPr>
          <w:rFonts w:ascii="Times New Roman" w:hAnsi="Times New Roman"/>
          <w:sz w:val="28"/>
          <w:szCs w:val="28"/>
          <w:highlight w:val="white"/>
        </w:rPr>
        <w:t xml:space="preserve"> тыс. рублей, иных межбюджетных трансфертов – 5356,1</w:t>
      </w:r>
      <w:r>
        <w:rPr>
          <w:rFonts w:ascii="Times New Roman" w:hAnsi="Times New Roman"/>
          <w:sz w:val="28"/>
          <w:szCs w:val="28"/>
          <w:highlight w:val="white"/>
        </w:rPr>
        <w:t xml:space="preserve"> тыс. рублей</w:t>
      </w:r>
      <w:r>
        <w:rPr>
          <w:rFonts w:ascii="Times New Roman" w:hAnsi="Times New Roman"/>
          <w:sz w:val="28"/>
          <w:szCs w:val="28"/>
          <w:highlight w:val="white"/>
        </w:rPr>
        <w:t xml:space="preserve"> (соответствующие изменения внесены в </w:t>
      </w:r>
      <w:r>
        <w:rPr>
          <w:rFonts w:ascii="Times New Roman" w:hAnsi="Times New Roman"/>
          <w:sz w:val="28"/>
          <w:szCs w:val="28"/>
          <w:highlight w:val="white"/>
        </w:rPr>
        <w:t xml:space="preserve">подпункт 1 пункта 12 </w:t>
      </w:r>
      <w:r>
        <w:rPr>
          <w:rFonts w:ascii="Times New Roman" w:hAnsi="Times New Roman"/>
          <w:sz w:val="28"/>
          <w:szCs w:val="28"/>
          <w:highlight w:val="white"/>
        </w:rPr>
        <w:t xml:space="preserve">решени</w:t>
      </w:r>
      <w:r>
        <w:rPr>
          <w:rFonts w:ascii="Times New Roman" w:hAnsi="Times New Roman"/>
          <w:sz w:val="28"/>
          <w:szCs w:val="28"/>
          <w:highlight w:val="white"/>
        </w:rPr>
        <w:t xml:space="preserve">я</w:t>
      </w:r>
      <w:r>
        <w:rPr>
          <w:rFonts w:ascii="Times New Roman" w:hAnsi="Times New Roman"/>
          <w:sz w:val="28"/>
          <w:szCs w:val="28"/>
          <w:highlight w:val="white"/>
        </w:rPr>
        <w:t xml:space="preserve"> от </w:t>
      </w:r>
      <w:r>
        <w:rPr>
          <w:rFonts w:ascii="Times New Roman" w:hAnsi="Times New Roman"/>
          <w:sz w:val="28"/>
          <w:szCs w:val="28"/>
          <w:highlight w:val="white"/>
        </w:rPr>
        <w:t xml:space="preserve">1</w:t>
      </w:r>
      <w:r>
        <w:rPr>
          <w:rFonts w:ascii="Times New Roman" w:hAnsi="Times New Roman"/>
          <w:sz w:val="28"/>
          <w:szCs w:val="28"/>
          <w:highlight w:val="white"/>
        </w:rPr>
        <w:t xml:space="preserve">3.12.2022 года № </w:t>
      </w:r>
      <w:r>
        <w:rPr>
          <w:rFonts w:ascii="Times New Roman" w:hAnsi="Times New Roman"/>
          <w:sz w:val="28"/>
          <w:szCs w:val="28"/>
          <w:highlight w:val="white"/>
        </w:rPr>
        <w:t xml:space="preserve">588</w:t>
      </w:r>
      <w:r>
        <w:rPr>
          <w:rFonts w:ascii="Times New Roman" w:hAnsi="Times New Roman"/>
          <w:sz w:val="28"/>
          <w:szCs w:val="28"/>
          <w:highlight w:val="white"/>
        </w:rPr>
        <w:t xml:space="preserve"> «О </w:t>
      </w:r>
      <w:r>
        <w:rPr>
          <w:rFonts w:ascii="Times New Roman" w:hAnsi="Times New Roman"/>
          <w:sz w:val="28"/>
          <w:szCs w:val="28"/>
          <w:highlight w:val="white"/>
        </w:rPr>
        <w:t xml:space="preserve">районном </w:t>
      </w:r>
      <w:r>
        <w:rPr>
          <w:rFonts w:ascii="Times New Roman" w:hAnsi="Times New Roman"/>
          <w:sz w:val="28"/>
          <w:szCs w:val="28"/>
          <w:highlight w:val="white"/>
        </w:rPr>
        <w:t xml:space="preserve">бюджете на 2023 год и плановый период 2024 и 2025 годов»). </w:t>
      </w:r>
      <w:r>
        <w:rPr>
          <w:rFonts w:ascii="Times New Roman" w:hAnsi="Times New Roman"/>
          <w:sz w:val="28"/>
          <w:szCs w:val="28"/>
          <w:highlight w:val="white"/>
        </w:rPr>
      </w:r>
      <w:r>
        <w:rPr>
          <w:rFonts w:ascii="Times New Roman" w:hAnsi="Times New Roman"/>
          <w:sz w:val="28"/>
          <w:szCs w:val="28"/>
          <w:highlight w:val="white"/>
        </w:rPr>
      </w:r>
    </w:p>
    <w:p>
      <w:pPr>
        <w:jc w:val="both"/>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jc w:val="both"/>
        <w:spacing w:after="0" w:line="240" w:lineRule="auto"/>
        <w:rPr>
          <w:rFonts w:ascii="Times New Roman" w:hAnsi="Times New Roman"/>
          <w:b/>
          <w:bCs/>
          <w:sz w:val="28"/>
          <w:szCs w:val="28"/>
          <w:highlight w:val="none"/>
        </w:rPr>
      </w:pPr>
      <w:r>
        <w:rPr>
          <w:rFonts w:ascii="Times New Roman" w:hAnsi="Times New Roman"/>
          <w:sz w:val="28"/>
          <w:szCs w:val="28"/>
        </w:rPr>
        <w:t xml:space="preserve">        </w:t>
      </w:r>
      <w:r>
        <w:rPr>
          <w:rFonts w:ascii="Times New Roman" w:hAnsi="Times New Roman"/>
          <w:b/>
          <w:sz w:val="28"/>
          <w:szCs w:val="28"/>
        </w:rPr>
        <w:t xml:space="preserve">2024 год </w:t>
      </w:r>
      <w:r>
        <w:rPr>
          <w:rFonts w:ascii="Times New Roman" w:hAnsi="Times New Roman"/>
          <w:b/>
          <w:bCs/>
          <w:sz w:val="28"/>
          <w:szCs w:val="28"/>
          <w:highlight w:val="none"/>
        </w:rPr>
      </w:r>
      <w:r>
        <w:rPr>
          <w:rFonts w:ascii="Times New Roman" w:hAnsi="Times New Roman"/>
          <w:b/>
          <w:bCs/>
          <w:sz w:val="28"/>
          <w:szCs w:val="28"/>
          <w:highlight w:val="none"/>
        </w:rPr>
      </w:r>
    </w:p>
    <w:p>
      <w:pPr>
        <w:jc w:val="both"/>
        <w:spacing w:after="0" w:line="240" w:lineRule="auto"/>
        <w:rPr>
          <w:rFonts w:ascii="Times New Roman" w:hAnsi="Times New Roman"/>
          <w:b/>
          <w:bCs/>
          <w:sz w:val="28"/>
          <w:szCs w:val="28"/>
        </w:rPr>
      </w:pPr>
      <w:r>
        <w:rPr>
          <w:rFonts w:ascii="Times New Roman" w:hAnsi="Times New Roman"/>
          <w:b/>
          <w:sz w:val="28"/>
          <w:szCs w:val="28"/>
          <w:highlight w:val="none"/>
        </w:rPr>
      </w:r>
      <w:r>
        <w:rPr>
          <w:rFonts w:ascii="Times New Roman" w:hAnsi="Times New Roman"/>
          <w:b/>
          <w:bCs/>
          <w:sz w:val="28"/>
          <w:szCs w:val="28"/>
        </w:rPr>
      </w:r>
      <w:r>
        <w:rPr>
          <w:rFonts w:ascii="Times New Roman" w:hAnsi="Times New Roman"/>
          <w:b/>
          <w:bCs/>
          <w:sz w:val="28"/>
          <w:szCs w:val="28"/>
        </w:rPr>
      </w:r>
    </w:p>
    <w:p>
      <w:pPr>
        <w:jc w:val="both"/>
        <w:spacing w:after="0" w:line="240" w:lineRule="auto"/>
        <w:rPr>
          <w:rFonts w:ascii="Times New Roman" w:hAnsi="Times New Roman"/>
          <w:sz w:val="28"/>
          <w:szCs w:val="28"/>
        </w:rPr>
      </w:pPr>
      <w:r>
        <w:rPr>
          <w:rFonts w:ascii="Times New Roman" w:hAnsi="Times New Roman"/>
          <w:sz w:val="28"/>
          <w:szCs w:val="28"/>
        </w:rPr>
        <w:t xml:space="preserve">         Первоначально районный бюджет на 2024 год был утвержден по доходам и расходам в сумме 12057</w:t>
      </w:r>
      <w:r>
        <w:rPr>
          <w:rFonts w:ascii="Times New Roman" w:hAnsi="Times New Roman"/>
          <w:sz w:val="28"/>
          <w:szCs w:val="28"/>
        </w:rPr>
        <w:t xml:space="preserve">11,3 тыс. рублей – без дефицита. </w:t>
      </w:r>
      <w:r>
        <w:rPr>
          <w:rFonts w:ascii="Times New Roman" w:hAnsi="Times New Roman"/>
          <w:sz w:val="28"/>
          <w:szCs w:val="28"/>
        </w:rPr>
        <w:t xml:space="preserve">С учетом внесенных изменений районный бюджет на 2024 год по доходам и расходам составит в сумме 1382132,7 тыс. рублей, без дефицита. </w:t>
      </w:r>
      <w:r>
        <w:rPr>
          <w:rFonts w:ascii="Times New Roman" w:hAnsi="Times New Roman"/>
          <w:sz w:val="28"/>
          <w:szCs w:val="28"/>
        </w:rPr>
        <w:t xml:space="preserve"> </w:t>
      </w:r>
      <w:r/>
      <w:r>
        <w:rPr>
          <w:rFonts w:ascii="Times New Roman" w:hAnsi="Times New Roman"/>
          <w:sz w:val="28"/>
          <w:szCs w:val="28"/>
        </w:rPr>
      </w:r>
      <w:r>
        <w:rPr>
          <w:rFonts w:ascii="Times New Roman" w:hAnsi="Times New Roman"/>
          <w:sz w:val="28"/>
          <w:szCs w:val="28"/>
        </w:rPr>
      </w:r>
    </w:p>
    <w:p>
      <w:pPr>
        <w:jc w:val="both"/>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Проектом решения предлагается </w:t>
      </w:r>
      <w:r>
        <w:rPr>
          <w:rFonts w:ascii="Times New Roman" w:hAnsi="Times New Roman"/>
          <w:sz w:val="28"/>
          <w:szCs w:val="28"/>
        </w:rPr>
        <w:t xml:space="preserve">внести изменения в доходную часть, увеличив ее на 160992,8 тыс. рублей за счет увеличения поступлений из областного бюджета на обеспечение мероприятий по переселению граждан из аварийного жилищного фонда на 148690,8 тыс. рублей, на приобретение подвижного пассажирского транспорта на 12232,0 тыс. рублей.</w:t>
      </w:r>
      <w:r>
        <w:rPr>
          <w:rFonts w:ascii="Times New Roman" w:hAnsi="Times New Roman"/>
          <w:sz w:val="28"/>
          <w:szCs w:val="28"/>
        </w:rPr>
      </w:r>
    </w:p>
    <w:p>
      <w:pPr>
        <w:jc w:val="both"/>
        <w:spacing w:after="0" w:line="240" w:lineRule="auto"/>
        <w:rPr>
          <w:rFonts w:ascii="Times New Roman" w:hAnsi="Times New Roman"/>
          <w:sz w:val="28"/>
          <w:szCs w:val="28"/>
        </w:rPr>
      </w:pPr>
      <w:r>
        <w:rPr>
          <w:rFonts w:ascii="Times New Roman" w:hAnsi="Times New Roman"/>
          <w:sz w:val="28"/>
          <w:szCs w:val="28"/>
        </w:rPr>
        <w:t xml:space="preserve">      Расходная часть районного бюджета на 2024 год  увеличивается на эту же сумму согласно целевому назначению.</w:t>
      </w:r>
      <w:r/>
    </w:p>
    <w:p>
      <w:pPr>
        <w:jc w:val="both"/>
        <w:spacing w:after="0" w:line="240" w:lineRule="auto"/>
        <w:rPr>
          <w:rFonts w:ascii="Times New Roman" w:hAnsi="Times New Roman"/>
          <w:sz w:val="28"/>
          <w:szCs w:val="28"/>
          <w:highlight w:val="yellow"/>
        </w:rPr>
      </w:pPr>
      <w:r>
        <w:rPr>
          <w:rFonts w:ascii="Times New Roman" w:hAnsi="Times New Roman"/>
          <w:sz w:val="28"/>
          <w:szCs w:val="28"/>
        </w:rPr>
        <w:t xml:space="preserve">      </w:t>
      </w:r>
      <w:r>
        <w:rPr>
          <w:rFonts w:ascii="Times New Roman" w:hAnsi="Times New Roman"/>
          <w:sz w:val="28"/>
          <w:szCs w:val="28"/>
          <w:highlight w:val="yellow"/>
        </w:rPr>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r>
      <w:r>
        <w:rPr>
          <w:rFonts w:ascii="Times New Roman" w:hAnsi="Times New Roman"/>
          <w:sz w:val="28"/>
          <w:szCs w:val="28"/>
        </w:rPr>
      </w:r>
      <w:r>
        <w:rPr>
          <w:rFonts w:ascii="Times New Roman" w:hAnsi="Times New Roman"/>
          <w:sz w:val="28"/>
          <w:szCs w:val="28"/>
          <w:highlight w:val="yellow"/>
        </w:rPr>
      </w:r>
    </w:p>
    <w:p>
      <w:pPr>
        <w:ind w:firstLine="567"/>
        <w:jc w:val="both"/>
        <w:spacing w:after="0" w:line="240" w:lineRule="auto"/>
        <w:rPr>
          <w:rFonts w:ascii="Times New Roman" w:hAnsi="Times New Roman"/>
          <w:b w:val="0"/>
          <w:bCs w:val="0"/>
          <w:sz w:val="28"/>
          <w:szCs w:val="28"/>
        </w:rPr>
      </w:pPr>
      <w:r>
        <w:rPr>
          <w:rFonts w:ascii="Times New Roman" w:hAnsi="Times New Roman"/>
          <w:b/>
          <w:bCs/>
          <w:sz w:val="28"/>
          <w:szCs w:val="28"/>
        </w:rPr>
        <w:t xml:space="preserve">Анализ вносимых изменений позволяет сделать вывод об их обоснованности и целесообразности</w:t>
      </w:r>
      <w:r>
        <w:rPr>
          <w:rFonts w:ascii="Times New Roman" w:hAnsi="Times New Roman"/>
          <w:b/>
          <w:bCs/>
          <w:sz w:val="28"/>
          <w:szCs w:val="28"/>
        </w:rPr>
        <w:t xml:space="preserve">.</w:t>
      </w:r>
      <w:r>
        <w:rPr>
          <w:rFonts w:ascii="Times New Roman" w:hAnsi="Times New Roman"/>
          <w:b w:val="0"/>
          <w:bCs w:val="0"/>
          <w:sz w:val="28"/>
          <w:szCs w:val="28"/>
        </w:rPr>
        <w:t xml:space="preserve">   </w:t>
      </w:r>
      <w:r>
        <w:rPr>
          <w:rFonts w:ascii="Times New Roman" w:hAnsi="Times New Roman"/>
          <w:b w:val="0"/>
          <w:bCs w:val="0"/>
          <w:sz w:val="28"/>
          <w:szCs w:val="28"/>
        </w:rPr>
      </w:r>
      <w:r>
        <w:rPr>
          <w:rFonts w:ascii="Times New Roman" w:hAnsi="Times New Roman"/>
          <w:b w:val="0"/>
          <w:bCs w:val="0"/>
          <w:sz w:val="28"/>
          <w:szCs w:val="28"/>
        </w:rPr>
      </w:r>
    </w:p>
    <w:p>
      <w:pPr>
        <w:jc w:val="both"/>
        <w:spacing w:after="0" w:line="240" w:lineRule="auto"/>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r>
        <w:rPr>
          <w:rFonts w:ascii="Times New Roman" w:hAnsi="Times New Roman"/>
          <w:b/>
          <w:sz w:val="28"/>
          <w:szCs w:val="28"/>
        </w:rPr>
      </w:r>
    </w:p>
    <w:p>
      <w:pPr>
        <w:jc w:val="both"/>
        <w:spacing w:after="0" w:line="240" w:lineRule="auto"/>
        <w:rPr>
          <w:rFonts w:ascii="Times New Roman" w:hAnsi="Times New Roman"/>
          <w:b/>
          <w:bCs/>
          <w:sz w:val="28"/>
          <w:szCs w:val="28"/>
          <w:highlight w:val="none"/>
        </w:rPr>
      </w:pPr>
      <w:r>
        <w:rPr>
          <w:rFonts w:ascii="Times New Roman" w:hAnsi="Times New Roman"/>
          <w:b/>
          <w:sz w:val="28"/>
          <w:szCs w:val="28"/>
        </w:rPr>
        <w:t xml:space="preserve">       </w:t>
      </w:r>
      <w:r>
        <w:rPr>
          <w:rFonts w:ascii="Times New Roman" w:hAnsi="Times New Roman"/>
          <w:b/>
          <w:sz w:val="28"/>
          <w:szCs w:val="28"/>
        </w:rPr>
        <w:t xml:space="preserve">Выводы и предложения</w:t>
      </w:r>
      <w:r>
        <w:rPr>
          <w:rFonts w:ascii="Times New Roman" w:hAnsi="Times New Roman"/>
          <w:b/>
          <w:sz w:val="28"/>
          <w:szCs w:val="28"/>
        </w:rPr>
      </w:r>
      <w:r>
        <w:rPr>
          <w:rFonts w:ascii="Times New Roman" w:hAnsi="Times New Roman"/>
          <w:b/>
          <w:bCs/>
          <w:sz w:val="28"/>
          <w:szCs w:val="28"/>
          <w:highlight w:val="none"/>
        </w:rPr>
      </w:r>
    </w:p>
    <w:p>
      <w:pPr>
        <w:jc w:val="both"/>
        <w:spacing w:after="0" w:line="240" w:lineRule="auto"/>
        <w:rPr>
          <w:rFonts w:ascii="Times New Roman" w:hAnsi="Times New Roman"/>
          <w:b/>
          <w:bCs/>
          <w:sz w:val="28"/>
          <w:szCs w:val="28"/>
        </w:rPr>
      </w:pPr>
      <w:r>
        <w:rPr>
          <w:rFonts w:ascii="Times New Roman" w:hAnsi="Times New Roman"/>
          <w:b/>
          <w:sz w:val="28"/>
          <w:szCs w:val="28"/>
          <w:highlight w:val="none"/>
        </w:rPr>
      </w:r>
      <w:r>
        <w:rPr>
          <w:rFonts w:ascii="Times New Roman" w:hAnsi="Times New Roman"/>
          <w:b/>
          <w:sz w:val="28"/>
          <w:szCs w:val="28"/>
          <w:highlight w:val="none"/>
        </w:rPr>
      </w:r>
    </w:p>
    <w:p>
      <w:pPr>
        <w:ind w:firstLine="567"/>
        <w:jc w:val="both"/>
        <w:spacing w:after="0" w:line="240" w:lineRule="auto"/>
        <w:rPr>
          <w:rFonts w:ascii="Times New Roman" w:hAnsi="Times New Roman"/>
          <w:sz w:val="28"/>
          <w:szCs w:val="28"/>
        </w:rPr>
      </w:pPr>
      <w:r>
        <w:rPr>
          <w:rFonts w:ascii="Times New Roman" w:hAnsi="Times New Roman"/>
          <w:sz w:val="28"/>
          <w:szCs w:val="28"/>
        </w:rPr>
        <w:t xml:space="preserve">Представленный проект решения</w:t>
      </w:r>
      <w:r>
        <w:rPr>
          <w:rFonts w:ascii="Times New Roman" w:hAnsi="Times New Roman"/>
          <w:sz w:val="28"/>
          <w:szCs w:val="28"/>
        </w:rPr>
        <w:t xml:space="preserve"> </w:t>
      </w:r>
      <w:r>
        <w:rPr>
          <w:rFonts w:ascii="Times New Roman" w:hAnsi="Times New Roman"/>
          <w:sz w:val="28"/>
          <w:szCs w:val="28"/>
        </w:rPr>
        <w:t xml:space="preserve">соответствует требованиям Бюджетного</w:t>
      </w:r>
      <w:r>
        <w:rPr>
          <w:rFonts w:ascii="Times New Roman" w:hAnsi="Times New Roman"/>
          <w:sz w:val="28"/>
          <w:szCs w:val="28"/>
        </w:rPr>
        <w:t xml:space="preserve"> кодекса Российской Федерации</w:t>
      </w:r>
      <w:r>
        <w:rPr>
          <w:rFonts w:ascii="Times New Roman" w:hAnsi="Times New Roman"/>
          <w:sz w:val="28"/>
          <w:szCs w:val="28"/>
        </w:rPr>
        <w:t xml:space="preserve">, </w:t>
      </w:r>
      <w:r>
        <w:rPr>
          <w:rFonts w:ascii="Times New Roman" w:hAnsi="Times New Roman"/>
          <w:sz w:val="28"/>
          <w:szCs w:val="28"/>
        </w:rPr>
        <w:t xml:space="preserve">подготовлен в соответствии с Положением о бюджетном процессе в Вытегорском муниципальном районе, утвержденным решением Представительного Собрания Вытегорского муниципального р</w:t>
      </w:r>
      <w:r>
        <w:rPr>
          <w:rFonts w:ascii="Times New Roman" w:hAnsi="Times New Roman"/>
          <w:sz w:val="28"/>
          <w:szCs w:val="28"/>
        </w:rPr>
        <w:t xml:space="preserve">айона от 1 ноября 2013 года № 6 (с</w:t>
      </w:r>
      <w:r>
        <w:rPr>
          <w:rFonts w:ascii="Times New Roman" w:hAnsi="Times New Roman"/>
          <w:sz w:val="28"/>
          <w:szCs w:val="28"/>
        </w:rPr>
        <w:t xml:space="preserve"> последующими</w:t>
      </w:r>
      <w:r>
        <w:rPr>
          <w:rFonts w:ascii="Times New Roman" w:hAnsi="Times New Roman"/>
          <w:sz w:val="28"/>
          <w:szCs w:val="28"/>
        </w:rPr>
        <w:t xml:space="preserve"> изменениями).</w:t>
      </w:r>
      <w:r>
        <w:rPr>
          <w:rFonts w:ascii="Times New Roman" w:hAnsi="Times New Roman"/>
          <w:sz w:val="28"/>
          <w:szCs w:val="28"/>
        </w:rPr>
        <w:t xml:space="preserve">  </w:t>
      </w:r>
      <w:r>
        <w:rPr>
          <w:rFonts w:ascii="Times New Roman" w:hAnsi="Times New Roman"/>
          <w:sz w:val="28"/>
          <w:szCs w:val="28"/>
        </w:rPr>
      </w:r>
      <w:r>
        <w:rPr>
          <w:rFonts w:ascii="Times New Roman" w:hAnsi="Times New Roman"/>
          <w:sz w:val="28"/>
          <w:szCs w:val="28"/>
        </w:rPr>
      </w:r>
    </w:p>
    <w:p>
      <w:pPr>
        <w:ind w:firstLine="567"/>
        <w:jc w:val="both"/>
        <w:spacing w:after="0" w:line="240" w:lineRule="auto"/>
        <w:rPr>
          <w:rFonts w:ascii="Times New Roman" w:hAnsi="Times New Roman"/>
          <w:b/>
          <w:sz w:val="28"/>
          <w:szCs w:val="28"/>
        </w:rPr>
      </w:pPr>
      <w:r>
        <w:rPr>
          <w:rFonts w:ascii="Times New Roman" w:hAnsi="Times New Roman"/>
          <w:sz w:val="28"/>
          <w:szCs w:val="28"/>
        </w:rPr>
        <w:t xml:space="preserve">Проект решения </w:t>
      </w:r>
      <w:r>
        <w:rPr>
          <w:rFonts w:ascii="Times New Roman" w:hAnsi="Times New Roman"/>
          <w:sz w:val="28"/>
          <w:szCs w:val="28"/>
        </w:rPr>
        <w:t xml:space="preserve">Представительного Собрания Вытегорского муниципального района «О внесении изменений в решение Представительного Собрани</w:t>
      </w:r>
      <w:r>
        <w:rPr>
          <w:rFonts w:ascii="Times New Roman" w:hAnsi="Times New Roman"/>
          <w:sz w:val="28"/>
          <w:szCs w:val="28"/>
        </w:rPr>
        <w:t xml:space="preserve">я от 13.12.202</w:t>
      </w:r>
      <w:r>
        <w:rPr>
          <w:rFonts w:ascii="Times New Roman" w:hAnsi="Times New Roman"/>
          <w:sz w:val="28"/>
          <w:szCs w:val="28"/>
        </w:rPr>
        <w:t xml:space="preserve">2</w:t>
      </w:r>
      <w:r>
        <w:rPr>
          <w:rFonts w:ascii="Times New Roman" w:hAnsi="Times New Roman"/>
          <w:sz w:val="28"/>
          <w:szCs w:val="28"/>
        </w:rPr>
        <w:t xml:space="preserve"> года № 5</w:t>
      </w:r>
      <w:r>
        <w:rPr>
          <w:rFonts w:ascii="Times New Roman" w:hAnsi="Times New Roman"/>
          <w:sz w:val="28"/>
          <w:szCs w:val="28"/>
        </w:rPr>
        <w:t xml:space="preserve">88</w:t>
      </w:r>
      <w:r>
        <w:rPr>
          <w:rFonts w:ascii="Times New Roman" w:hAnsi="Times New Roman"/>
          <w:sz w:val="28"/>
          <w:szCs w:val="28"/>
        </w:rPr>
        <w:t xml:space="preserve">» </w:t>
      </w:r>
      <w:r>
        <w:rPr>
          <w:rFonts w:ascii="Times New Roman" w:hAnsi="Times New Roman"/>
          <w:b/>
          <w:sz w:val="28"/>
          <w:szCs w:val="28"/>
        </w:rPr>
        <w:t xml:space="preserve">рекомендуется</w:t>
      </w:r>
      <w:r>
        <w:rPr>
          <w:rFonts w:ascii="Times New Roman" w:hAnsi="Times New Roman"/>
          <w:sz w:val="28"/>
          <w:szCs w:val="28"/>
        </w:rPr>
        <w:t xml:space="preserve"> </w:t>
      </w:r>
      <w:r>
        <w:rPr>
          <w:rFonts w:ascii="Times New Roman" w:hAnsi="Times New Roman"/>
          <w:b/>
          <w:sz w:val="28"/>
          <w:szCs w:val="28"/>
        </w:rPr>
        <w:t xml:space="preserve">к рассмотрению.</w:t>
      </w:r>
      <w:r>
        <w:rPr>
          <w:rFonts w:ascii="Times New Roman" w:hAnsi="Times New Roman"/>
          <w:b/>
          <w:sz w:val="28"/>
          <w:szCs w:val="28"/>
        </w:rPr>
      </w:r>
      <w:r>
        <w:rPr>
          <w:rFonts w:ascii="Times New Roman" w:hAnsi="Times New Roman"/>
          <w:b/>
          <w:sz w:val="28"/>
          <w:szCs w:val="28"/>
        </w:rPr>
      </w:r>
    </w:p>
    <w:p>
      <w:pPr>
        <w:ind w:firstLine="567"/>
        <w:jc w:val="both"/>
        <w:spacing w:after="0" w:line="240" w:lineRule="auto"/>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sz w:val="28"/>
          <w:szCs w:val="28"/>
        </w:rPr>
      </w:pPr>
      <w:r>
        <w:rPr>
          <w:rFonts w:ascii="Times New Roman" w:hAnsi="Times New Roman"/>
          <w:sz w:val="28"/>
          <w:szCs w:val="28"/>
        </w:rPr>
        <w:t xml:space="preserve">Председател</w:t>
      </w:r>
      <w:r>
        <w:rPr>
          <w:rFonts w:ascii="Times New Roman" w:hAnsi="Times New Roman"/>
          <w:sz w:val="28"/>
          <w:szCs w:val="28"/>
        </w:rPr>
        <w:t xml:space="preserve">ь</w:t>
      </w:r>
      <w:r>
        <w:rPr>
          <w:rFonts w:ascii="Times New Roman" w:hAnsi="Times New Roman"/>
          <w:sz w:val="28"/>
          <w:szCs w:val="28"/>
        </w:rPr>
        <w:t xml:space="preserve"> </w:t>
      </w:r>
      <w:r>
        <w:rPr>
          <w:rFonts w:ascii="Times New Roman" w:hAnsi="Times New Roman"/>
          <w:sz w:val="28"/>
          <w:szCs w:val="28"/>
        </w:rPr>
      </w:r>
      <w:r>
        <w:rPr>
          <w:rFonts w:ascii="Times New Roman" w:hAnsi="Times New Roman"/>
          <w:sz w:val="28"/>
          <w:szCs w:val="28"/>
        </w:rPr>
      </w:r>
    </w:p>
    <w:p>
      <w:pPr>
        <w:jc w:val="both"/>
        <w:spacing w:after="0" w:line="240" w:lineRule="auto"/>
        <w:rPr>
          <w:rFonts w:ascii="Times New Roman" w:hAnsi="Times New Roman"/>
          <w:sz w:val="28"/>
          <w:szCs w:val="28"/>
        </w:rPr>
      </w:pPr>
      <w:r>
        <w:rPr>
          <w:rFonts w:ascii="Times New Roman" w:hAnsi="Times New Roman"/>
          <w:sz w:val="28"/>
          <w:szCs w:val="28"/>
        </w:rPr>
        <w:t xml:space="preserve">Ревизионной комиссии</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И.А. Парфенова</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r>
      <w:r>
        <w:rPr>
          <w:rFonts w:ascii="Times New Roman" w:hAnsi="Times New Roman"/>
          <w:sz w:val="28"/>
          <w:szCs w:val="28"/>
        </w:rPr>
      </w:r>
    </w:p>
    <w:sectPr>
      <w:footnotePr/>
      <w:endnotePr/>
      <w:type w:val="nextPage"/>
      <w:pgSz w:w="11906" w:h="16838" w:orient="portrait"/>
      <w:pgMar w:top="567" w:right="851"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Verdana">
    <w:panose1 w:val="020B0604030504040204"/>
  </w:font>
  <w:font w:name="Times New Roman">
    <w:panose1 w:val="02020603050405020304"/>
  </w:font>
  <w:font w:name="Calibri">
    <w:panose1 w:val="020F050202020403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
    <w:multiLevelType w:val="hybridMultilevel"/>
    <w:lvl w:ilvl="0">
      <w:start w:val="1"/>
      <w:numFmt w:val="bullet"/>
      <w:isLgl w:val="false"/>
      <w:suff w:val="tab"/>
      <w:lvlText w:val="o"/>
      <w:lvlJc w:val="left"/>
      <w:pPr>
        <w:ind w:left="720" w:hanging="360"/>
      </w:pPr>
      <w:rPr>
        <w:rFonts w:hint="default" w:ascii="Courier New" w:hAnsi="Courier New" w:cs="Courier New"/>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
    <w:multiLevelType w:val="hybridMultilevel"/>
    <w:lvl w:ilvl="0">
      <w:start w:val="1"/>
      <w:numFmt w:val="bullet"/>
      <w:isLgl w:val="false"/>
      <w:suff w:val="tab"/>
      <w:lvlText w:val=""/>
      <w:lvlJc w:val="left"/>
      <w:pPr>
        <w:ind w:left="1200" w:hanging="360"/>
      </w:pPr>
      <w:rPr>
        <w:rFonts w:hint="default" w:ascii="Symbol" w:hAnsi="Symbol"/>
      </w:rPr>
    </w:lvl>
    <w:lvl w:ilvl="1">
      <w:start w:val="1"/>
      <w:numFmt w:val="bullet"/>
      <w:isLgl w:val="false"/>
      <w:suff w:val="tab"/>
      <w:lvlText w:val="o"/>
      <w:lvlJc w:val="left"/>
      <w:pPr>
        <w:ind w:left="1920" w:hanging="360"/>
      </w:pPr>
      <w:rPr>
        <w:rFonts w:hint="default" w:ascii="Courier New" w:hAnsi="Courier New" w:cs="Courier New"/>
      </w:rPr>
    </w:lvl>
    <w:lvl w:ilvl="2">
      <w:start w:val="1"/>
      <w:numFmt w:val="bullet"/>
      <w:isLgl w:val="false"/>
      <w:suff w:val="tab"/>
      <w:lvlText w:val=""/>
      <w:lvlJc w:val="left"/>
      <w:pPr>
        <w:ind w:left="2640" w:hanging="360"/>
      </w:pPr>
      <w:rPr>
        <w:rFonts w:hint="default" w:ascii="Wingdings" w:hAnsi="Wingdings"/>
      </w:rPr>
    </w:lvl>
    <w:lvl w:ilvl="3">
      <w:start w:val="1"/>
      <w:numFmt w:val="bullet"/>
      <w:isLgl w:val="false"/>
      <w:suff w:val="tab"/>
      <w:lvlText w:val=""/>
      <w:lvlJc w:val="left"/>
      <w:pPr>
        <w:ind w:left="3360" w:hanging="360"/>
      </w:pPr>
      <w:rPr>
        <w:rFonts w:hint="default" w:ascii="Symbol" w:hAnsi="Symbol"/>
      </w:rPr>
    </w:lvl>
    <w:lvl w:ilvl="4">
      <w:start w:val="1"/>
      <w:numFmt w:val="bullet"/>
      <w:isLgl w:val="false"/>
      <w:suff w:val="tab"/>
      <w:lvlText w:val="o"/>
      <w:lvlJc w:val="left"/>
      <w:pPr>
        <w:ind w:left="4080" w:hanging="360"/>
      </w:pPr>
      <w:rPr>
        <w:rFonts w:hint="default" w:ascii="Courier New" w:hAnsi="Courier New" w:cs="Courier New"/>
      </w:rPr>
    </w:lvl>
    <w:lvl w:ilvl="5">
      <w:start w:val="1"/>
      <w:numFmt w:val="bullet"/>
      <w:isLgl w:val="false"/>
      <w:suff w:val="tab"/>
      <w:lvlText w:val=""/>
      <w:lvlJc w:val="left"/>
      <w:pPr>
        <w:ind w:left="4800" w:hanging="360"/>
      </w:pPr>
      <w:rPr>
        <w:rFonts w:hint="default" w:ascii="Wingdings" w:hAnsi="Wingdings"/>
      </w:rPr>
    </w:lvl>
    <w:lvl w:ilvl="6">
      <w:start w:val="1"/>
      <w:numFmt w:val="bullet"/>
      <w:isLgl w:val="false"/>
      <w:suff w:val="tab"/>
      <w:lvlText w:val=""/>
      <w:lvlJc w:val="left"/>
      <w:pPr>
        <w:ind w:left="5520" w:hanging="360"/>
      </w:pPr>
      <w:rPr>
        <w:rFonts w:hint="default" w:ascii="Symbol" w:hAnsi="Symbol"/>
      </w:rPr>
    </w:lvl>
    <w:lvl w:ilvl="7">
      <w:start w:val="1"/>
      <w:numFmt w:val="bullet"/>
      <w:isLgl w:val="false"/>
      <w:suff w:val="tab"/>
      <w:lvlText w:val="o"/>
      <w:lvlJc w:val="left"/>
      <w:pPr>
        <w:ind w:left="6240" w:hanging="360"/>
      </w:pPr>
      <w:rPr>
        <w:rFonts w:hint="default" w:ascii="Courier New" w:hAnsi="Courier New" w:cs="Courier New"/>
      </w:rPr>
    </w:lvl>
    <w:lvl w:ilvl="8">
      <w:start w:val="1"/>
      <w:numFmt w:val="bullet"/>
      <w:isLgl w:val="false"/>
      <w:suff w:val="tab"/>
      <w:lvlText w:val=""/>
      <w:lvlJc w:val="left"/>
      <w:pPr>
        <w:ind w:left="6960" w:hanging="360"/>
      </w:pPr>
      <w:rPr>
        <w:rFonts w:hint="default" w:ascii="Wingdings" w:hAnsi="Wingdings"/>
      </w:rPr>
    </w:lvl>
  </w:abstractNum>
  <w:abstractNum w:abstractNumId="4">
    <w:multiLevelType w:val="hybridMultilevel"/>
    <w:lvl w:ilvl="0">
      <w:start w:val="1"/>
      <w:numFmt w:val="bullet"/>
      <w:isLgl w:val="false"/>
      <w:suff w:val="tab"/>
      <w:lvlText w:val="o"/>
      <w:lvlJc w:val="left"/>
      <w:pPr>
        <w:ind w:left="720" w:hanging="360"/>
      </w:pPr>
      <w:rPr>
        <w:rFonts w:hint="default" w:ascii="Courier New" w:hAnsi="Courier New" w:cs="Courier New"/>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bullet"/>
      <w:isLgl w:val="false"/>
      <w:suff w:val="tab"/>
      <w:lvlText w:val="o"/>
      <w:lvlJc w:val="left"/>
      <w:pPr>
        <w:ind w:left="720" w:hanging="360"/>
      </w:pPr>
      <w:rPr>
        <w:rFonts w:hint="default" w:ascii="Courier New" w:hAnsi="Courier New" w:cs="Courier New"/>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8">
    <w:multiLevelType w:val="hybridMultilevel"/>
    <w:lvl w:ilvl="0">
      <w:start w:val="1"/>
      <w:numFmt w:val="bullet"/>
      <w:isLgl w:val="false"/>
      <w:suff w:val="tab"/>
      <w:lvlText w:val="o"/>
      <w:lvlJc w:val="left"/>
      <w:pPr>
        <w:ind w:left="720" w:hanging="360"/>
      </w:pPr>
      <w:rPr>
        <w:rFonts w:hint="default" w:ascii="Courier New" w:hAnsi="Courier New" w:cs="Courier New"/>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9">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6"/>
  </w:num>
  <w:num w:numId="2">
    <w:abstractNumId w:val="3"/>
  </w:num>
  <w:num w:numId="3">
    <w:abstractNumId w:val="1"/>
  </w:num>
  <w:num w:numId="4">
    <w:abstractNumId w:val="2"/>
  </w:num>
  <w:num w:numId="5">
    <w:abstractNumId w:val="4"/>
  </w:num>
  <w:num w:numId="6">
    <w:abstractNumId w:val="8"/>
  </w:num>
  <w:num w:numId="7">
    <w:abstractNumId w:val="7"/>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4">
    <w:name w:val="Heading 1"/>
    <w:basedOn w:val="848"/>
    <w:next w:val="848"/>
    <w:link w:val="675"/>
    <w:uiPriority w:val="9"/>
    <w:qFormat/>
    <w:pPr>
      <w:keepLines/>
      <w:keepNext/>
      <w:spacing w:before="480" w:after="200"/>
      <w:outlineLvl w:val="0"/>
    </w:pPr>
    <w:rPr>
      <w:rFonts w:ascii="Arial" w:hAnsi="Arial" w:eastAsia="Arial" w:cs="Arial"/>
      <w:sz w:val="40"/>
      <w:szCs w:val="40"/>
    </w:rPr>
  </w:style>
  <w:style w:type="character" w:styleId="675">
    <w:name w:val="Heading 1 Char"/>
    <w:basedOn w:val="850"/>
    <w:link w:val="674"/>
    <w:uiPriority w:val="9"/>
    <w:rPr>
      <w:rFonts w:ascii="Arial" w:hAnsi="Arial" w:eastAsia="Arial" w:cs="Arial"/>
      <w:sz w:val="40"/>
      <w:szCs w:val="40"/>
    </w:rPr>
  </w:style>
  <w:style w:type="paragraph" w:styleId="676">
    <w:name w:val="Heading 2"/>
    <w:basedOn w:val="848"/>
    <w:next w:val="848"/>
    <w:link w:val="677"/>
    <w:uiPriority w:val="9"/>
    <w:unhideWhenUsed/>
    <w:qFormat/>
    <w:pPr>
      <w:keepLines/>
      <w:keepNext/>
      <w:spacing w:before="360" w:after="200"/>
      <w:outlineLvl w:val="1"/>
    </w:pPr>
    <w:rPr>
      <w:rFonts w:ascii="Arial" w:hAnsi="Arial" w:eastAsia="Arial" w:cs="Arial"/>
      <w:sz w:val="34"/>
    </w:rPr>
  </w:style>
  <w:style w:type="character" w:styleId="677">
    <w:name w:val="Heading 2 Char"/>
    <w:basedOn w:val="850"/>
    <w:link w:val="676"/>
    <w:uiPriority w:val="9"/>
    <w:rPr>
      <w:rFonts w:ascii="Arial" w:hAnsi="Arial" w:eastAsia="Arial" w:cs="Arial"/>
      <w:sz w:val="34"/>
    </w:rPr>
  </w:style>
  <w:style w:type="character" w:styleId="678">
    <w:name w:val="Heading 3 Char"/>
    <w:basedOn w:val="850"/>
    <w:link w:val="849"/>
    <w:uiPriority w:val="9"/>
    <w:rPr>
      <w:rFonts w:ascii="Arial" w:hAnsi="Arial" w:eastAsia="Arial" w:cs="Arial"/>
      <w:sz w:val="30"/>
      <w:szCs w:val="30"/>
    </w:rPr>
  </w:style>
  <w:style w:type="paragraph" w:styleId="679">
    <w:name w:val="Heading 4"/>
    <w:basedOn w:val="848"/>
    <w:next w:val="848"/>
    <w:link w:val="680"/>
    <w:uiPriority w:val="9"/>
    <w:unhideWhenUsed/>
    <w:qFormat/>
    <w:pPr>
      <w:keepLines/>
      <w:keepNext/>
      <w:spacing w:before="320" w:after="200"/>
      <w:outlineLvl w:val="3"/>
    </w:pPr>
    <w:rPr>
      <w:rFonts w:ascii="Arial" w:hAnsi="Arial" w:eastAsia="Arial" w:cs="Arial"/>
      <w:b/>
      <w:bCs/>
      <w:sz w:val="26"/>
      <w:szCs w:val="26"/>
    </w:rPr>
  </w:style>
  <w:style w:type="character" w:styleId="680">
    <w:name w:val="Heading 4 Char"/>
    <w:basedOn w:val="850"/>
    <w:link w:val="679"/>
    <w:uiPriority w:val="9"/>
    <w:rPr>
      <w:rFonts w:ascii="Arial" w:hAnsi="Arial" w:eastAsia="Arial" w:cs="Arial"/>
      <w:b/>
      <w:bCs/>
      <w:sz w:val="26"/>
      <w:szCs w:val="26"/>
    </w:rPr>
  </w:style>
  <w:style w:type="paragraph" w:styleId="681">
    <w:name w:val="Heading 5"/>
    <w:basedOn w:val="848"/>
    <w:next w:val="848"/>
    <w:link w:val="682"/>
    <w:uiPriority w:val="9"/>
    <w:unhideWhenUsed/>
    <w:qFormat/>
    <w:pPr>
      <w:keepLines/>
      <w:keepNext/>
      <w:spacing w:before="320" w:after="200"/>
      <w:outlineLvl w:val="4"/>
    </w:pPr>
    <w:rPr>
      <w:rFonts w:ascii="Arial" w:hAnsi="Arial" w:eastAsia="Arial" w:cs="Arial"/>
      <w:b/>
      <w:bCs/>
      <w:sz w:val="24"/>
      <w:szCs w:val="24"/>
    </w:rPr>
  </w:style>
  <w:style w:type="character" w:styleId="682">
    <w:name w:val="Heading 5 Char"/>
    <w:basedOn w:val="850"/>
    <w:link w:val="681"/>
    <w:uiPriority w:val="9"/>
    <w:rPr>
      <w:rFonts w:ascii="Arial" w:hAnsi="Arial" w:eastAsia="Arial" w:cs="Arial"/>
      <w:b/>
      <w:bCs/>
      <w:sz w:val="24"/>
      <w:szCs w:val="24"/>
    </w:rPr>
  </w:style>
  <w:style w:type="paragraph" w:styleId="683">
    <w:name w:val="Heading 6"/>
    <w:basedOn w:val="848"/>
    <w:next w:val="848"/>
    <w:link w:val="684"/>
    <w:uiPriority w:val="9"/>
    <w:unhideWhenUsed/>
    <w:qFormat/>
    <w:pPr>
      <w:keepLines/>
      <w:keepNext/>
      <w:spacing w:before="320" w:after="200"/>
      <w:outlineLvl w:val="5"/>
    </w:pPr>
    <w:rPr>
      <w:rFonts w:ascii="Arial" w:hAnsi="Arial" w:eastAsia="Arial" w:cs="Arial"/>
      <w:b/>
      <w:bCs/>
      <w:sz w:val="22"/>
      <w:szCs w:val="22"/>
    </w:rPr>
  </w:style>
  <w:style w:type="character" w:styleId="684">
    <w:name w:val="Heading 6 Char"/>
    <w:basedOn w:val="850"/>
    <w:link w:val="683"/>
    <w:uiPriority w:val="9"/>
    <w:rPr>
      <w:rFonts w:ascii="Arial" w:hAnsi="Arial" w:eastAsia="Arial" w:cs="Arial"/>
      <w:b/>
      <w:bCs/>
      <w:sz w:val="22"/>
      <w:szCs w:val="22"/>
    </w:rPr>
  </w:style>
  <w:style w:type="paragraph" w:styleId="685">
    <w:name w:val="Heading 7"/>
    <w:basedOn w:val="848"/>
    <w:next w:val="848"/>
    <w:link w:val="686"/>
    <w:uiPriority w:val="9"/>
    <w:unhideWhenUsed/>
    <w:qFormat/>
    <w:pPr>
      <w:keepLines/>
      <w:keepNext/>
      <w:spacing w:before="320" w:after="200"/>
      <w:outlineLvl w:val="6"/>
    </w:pPr>
    <w:rPr>
      <w:rFonts w:ascii="Arial" w:hAnsi="Arial" w:eastAsia="Arial" w:cs="Arial"/>
      <w:b/>
      <w:bCs/>
      <w:i/>
      <w:iCs/>
      <w:sz w:val="22"/>
      <w:szCs w:val="22"/>
    </w:rPr>
  </w:style>
  <w:style w:type="character" w:styleId="686">
    <w:name w:val="Heading 7 Char"/>
    <w:basedOn w:val="850"/>
    <w:link w:val="685"/>
    <w:uiPriority w:val="9"/>
    <w:rPr>
      <w:rFonts w:ascii="Arial" w:hAnsi="Arial" w:eastAsia="Arial" w:cs="Arial"/>
      <w:b/>
      <w:bCs/>
      <w:i/>
      <w:iCs/>
      <w:sz w:val="22"/>
      <w:szCs w:val="22"/>
    </w:rPr>
  </w:style>
  <w:style w:type="paragraph" w:styleId="687">
    <w:name w:val="Heading 8"/>
    <w:basedOn w:val="848"/>
    <w:next w:val="848"/>
    <w:link w:val="688"/>
    <w:uiPriority w:val="9"/>
    <w:unhideWhenUsed/>
    <w:qFormat/>
    <w:pPr>
      <w:keepLines/>
      <w:keepNext/>
      <w:spacing w:before="320" w:after="200"/>
      <w:outlineLvl w:val="7"/>
    </w:pPr>
    <w:rPr>
      <w:rFonts w:ascii="Arial" w:hAnsi="Arial" w:eastAsia="Arial" w:cs="Arial"/>
      <w:i/>
      <w:iCs/>
      <w:sz w:val="22"/>
      <w:szCs w:val="22"/>
    </w:rPr>
  </w:style>
  <w:style w:type="character" w:styleId="688">
    <w:name w:val="Heading 8 Char"/>
    <w:basedOn w:val="850"/>
    <w:link w:val="687"/>
    <w:uiPriority w:val="9"/>
    <w:rPr>
      <w:rFonts w:ascii="Arial" w:hAnsi="Arial" w:eastAsia="Arial" w:cs="Arial"/>
      <w:i/>
      <w:iCs/>
      <w:sz w:val="22"/>
      <w:szCs w:val="22"/>
    </w:rPr>
  </w:style>
  <w:style w:type="paragraph" w:styleId="689">
    <w:name w:val="Heading 9"/>
    <w:basedOn w:val="848"/>
    <w:next w:val="848"/>
    <w:link w:val="690"/>
    <w:uiPriority w:val="9"/>
    <w:unhideWhenUsed/>
    <w:qFormat/>
    <w:pPr>
      <w:keepLines/>
      <w:keepNext/>
      <w:spacing w:before="320" w:after="200"/>
      <w:outlineLvl w:val="8"/>
    </w:pPr>
    <w:rPr>
      <w:rFonts w:ascii="Arial" w:hAnsi="Arial" w:eastAsia="Arial" w:cs="Arial"/>
      <w:i/>
      <w:iCs/>
      <w:sz w:val="21"/>
      <w:szCs w:val="21"/>
    </w:rPr>
  </w:style>
  <w:style w:type="character" w:styleId="690">
    <w:name w:val="Heading 9 Char"/>
    <w:basedOn w:val="850"/>
    <w:link w:val="689"/>
    <w:uiPriority w:val="9"/>
    <w:rPr>
      <w:rFonts w:ascii="Arial" w:hAnsi="Arial" w:eastAsia="Arial" w:cs="Arial"/>
      <w:i/>
      <w:iCs/>
      <w:sz w:val="21"/>
      <w:szCs w:val="21"/>
    </w:rPr>
  </w:style>
  <w:style w:type="paragraph" w:styleId="691">
    <w:name w:val="Title"/>
    <w:basedOn w:val="848"/>
    <w:next w:val="848"/>
    <w:link w:val="692"/>
    <w:uiPriority w:val="10"/>
    <w:qFormat/>
    <w:pPr>
      <w:contextualSpacing/>
      <w:spacing w:before="300" w:after="200"/>
    </w:pPr>
    <w:rPr>
      <w:sz w:val="48"/>
      <w:szCs w:val="48"/>
    </w:rPr>
  </w:style>
  <w:style w:type="character" w:styleId="692">
    <w:name w:val="Title Char"/>
    <w:basedOn w:val="850"/>
    <w:link w:val="691"/>
    <w:uiPriority w:val="10"/>
    <w:rPr>
      <w:sz w:val="48"/>
      <w:szCs w:val="48"/>
    </w:rPr>
  </w:style>
  <w:style w:type="paragraph" w:styleId="693">
    <w:name w:val="Subtitle"/>
    <w:basedOn w:val="848"/>
    <w:next w:val="848"/>
    <w:link w:val="694"/>
    <w:uiPriority w:val="11"/>
    <w:qFormat/>
    <w:pPr>
      <w:spacing w:before="200" w:after="200"/>
    </w:pPr>
    <w:rPr>
      <w:sz w:val="24"/>
      <w:szCs w:val="24"/>
    </w:rPr>
  </w:style>
  <w:style w:type="character" w:styleId="694">
    <w:name w:val="Subtitle Char"/>
    <w:basedOn w:val="850"/>
    <w:link w:val="693"/>
    <w:uiPriority w:val="11"/>
    <w:rPr>
      <w:sz w:val="24"/>
      <w:szCs w:val="24"/>
    </w:rPr>
  </w:style>
  <w:style w:type="paragraph" w:styleId="695">
    <w:name w:val="Quote"/>
    <w:basedOn w:val="848"/>
    <w:next w:val="848"/>
    <w:link w:val="696"/>
    <w:uiPriority w:val="29"/>
    <w:qFormat/>
    <w:pPr>
      <w:ind w:left="720" w:right="720"/>
    </w:pPr>
    <w:rPr>
      <w:i/>
    </w:rPr>
  </w:style>
  <w:style w:type="character" w:styleId="696">
    <w:name w:val="Quote Char"/>
    <w:link w:val="695"/>
    <w:uiPriority w:val="29"/>
    <w:rPr>
      <w:i/>
    </w:rPr>
  </w:style>
  <w:style w:type="paragraph" w:styleId="697">
    <w:name w:val="Intense Quote"/>
    <w:basedOn w:val="848"/>
    <w:next w:val="848"/>
    <w:link w:val="69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8">
    <w:name w:val="Intense Quote Char"/>
    <w:link w:val="697"/>
    <w:uiPriority w:val="30"/>
    <w:rPr>
      <w:i/>
    </w:rPr>
  </w:style>
  <w:style w:type="paragraph" w:styleId="699">
    <w:name w:val="Header"/>
    <w:basedOn w:val="848"/>
    <w:link w:val="700"/>
    <w:uiPriority w:val="99"/>
    <w:unhideWhenUsed/>
    <w:pPr>
      <w:spacing w:after="0" w:line="240" w:lineRule="auto"/>
      <w:tabs>
        <w:tab w:val="center" w:pos="7143" w:leader="none"/>
        <w:tab w:val="right" w:pos="14287" w:leader="none"/>
      </w:tabs>
    </w:pPr>
  </w:style>
  <w:style w:type="character" w:styleId="700">
    <w:name w:val="Header Char"/>
    <w:basedOn w:val="850"/>
    <w:link w:val="699"/>
    <w:uiPriority w:val="99"/>
  </w:style>
  <w:style w:type="paragraph" w:styleId="701">
    <w:name w:val="Footer"/>
    <w:basedOn w:val="848"/>
    <w:link w:val="704"/>
    <w:uiPriority w:val="99"/>
    <w:unhideWhenUsed/>
    <w:pPr>
      <w:spacing w:after="0" w:line="240" w:lineRule="auto"/>
      <w:tabs>
        <w:tab w:val="center" w:pos="7143" w:leader="none"/>
        <w:tab w:val="right" w:pos="14287" w:leader="none"/>
      </w:tabs>
    </w:pPr>
  </w:style>
  <w:style w:type="character" w:styleId="702">
    <w:name w:val="Footer Char"/>
    <w:basedOn w:val="850"/>
    <w:link w:val="701"/>
    <w:uiPriority w:val="99"/>
  </w:style>
  <w:style w:type="paragraph" w:styleId="703">
    <w:name w:val="Caption"/>
    <w:basedOn w:val="848"/>
    <w:next w:val="848"/>
    <w:uiPriority w:val="35"/>
    <w:semiHidden/>
    <w:unhideWhenUsed/>
    <w:qFormat/>
    <w:pPr>
      <w:spacing w:line="276" w:lineRule="auto"/>
    </w:pPr>
    <w:rPr>
      <w:b/>
      <w:bCs/>
      <w:color w:val="4f81bd" w:themeColor="accent1"/>
      <w:sz w:val="18"/>
      <w:szCs w:val="18"/>
    </w:rPr>
  </w:style>
  <w:style w:type="character" w:styleId="704">
    <w:name w:val="Caption Char"/>
    <w:basedOn w:val="703"/>
    <w:link w:val="701"/>
    <w:uiPriority w:val="99"/>
  </w:style>
  <w:style w:type="table" w:styleId="705">
    <w:name w:val="Table Grid Light"/>
    <w:basedOn w:val="85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6">
    <w:name w:val="Plain Table 1"/>
    <w:basedOn w:val="85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7">
    <w:name w:val="Plain Table 2"/>
    <w:basedOn w:val="85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8">
    <w:name w:val="Plain Table 3"/>
    <w:basedOn w:val="85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9">
    <w:name w:val="Plain Table 4"/>
    <w:basedOn w:val="85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0">
    <w:name w:val="Plain Table 5"/>
    <w:basedOn w:val="85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1">
    <w:name w:val="Grid Table 1 Light"/>
    <w:basedOn w:val="85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2">
    <w:name w:val="Grid Table 1 Light - Accent 1"/>
    <w:basedOn w:val="85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3">
    <w:name w:val="Grid Table 1 Light - Accent 2"/>
    <w:basedOn w:val="85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4">
    <w:name w:val="Grid Table 1 Light - Accent 3"/>
    <w:basedOn w:val="85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5">
    <w:name w:val="Grid Table 1 Light - Accent 4"/>
    <w:basedOn w:val="85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6">
    <w:name w:val="Grid Table 1 Light - Accent 5"/>
    <w:basedOn w:val="85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7">
    <w:name w:val="Grid Table 1 Light - Accent 6"/>
    <w:basedOn w:val="85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8">
    <w:name w:val="Grid Table 2"/>
    <w:basedOn w:val="85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9">
    <w:name w:val="Grid Table 2 - Accent 1"/>
    <w:basedOn w:val="85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0">
    <w:name w:val="Grid Table 2 - Accent 2"/>
    <w:basedOn w:val="85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1">
    <w:name w:val="Grid Table 2 - Accent 3"/>
    <w:basedOn w:val="85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2">
    <w:name w:val="Grid Table 2 - Accent 4"/>
    <w:basedOn w:val="85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3">
    <w:name w:val="Grid Table 2 - Accent 5"/>
    <w:basedOn w:val="85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4">
    <w:name w:val="Grid Table 2 - Accent 6"/>
    <w:basedOn w:val="85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5">
    <w:name w:val="Grid Table 3"/>
    <w:basedOn w:val="85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3 - Accent 1"/>
    <w:basedOn w:val="85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3 - Accent 2"/>
    <w:basedOn w:val="85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8">
    <w:name w:val="Grid Table 3 - Accent 3"/>
    <w:basedOn w:val="85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3 - Accent 4"/>
    <w:basedOn w:val="85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0">
    <w:name w:val="Grid Table 3 - Accent 5"/>
    <w:basedOn w:val="85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3 - Accent 6"/>
    <w:basedOn w:val="85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2">
    <w:name w:val="Grid Table 4"/>
    <w:basedOn w:val="85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3">
    <w:name w:val="Grid Table 4 - Accent 1"/>
    <w:basedOn w:val="85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4">
    <w:name w:val="Grid Table 4 - Accent 2"/>
    <w:basedOn w:val="85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5">
    <w:name w:val="Grid Table 4 - Accent 3"/>
    <w:basedOn w:val="85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6">
    <w:name w:val="Grid Table 4 - Accent 4"/>
    <w:basedOn w:val="85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7">
    <w:name w:val="Grid Table 4 - Accent 5"/>
    <w:basedOn w:val="85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8">
    <w:name w:val="Grid Table 4 - Accent 6"/>
    <w:basedOn w:val="85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9">
    <w:name w:val="Grid Table 5 Dark"/>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0">
    <w:name w:val="Grid Table 5 Dark- Accent 1"/>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41">
    <w:name w:val="Grid Table 5 Dark - Accent 2"/>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42">
    <w:name w:val="Grid Table 5 Dark - Accent 3"/>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43">
    <w:name w:val="Grid Table 5 Dark- Accent 4"/>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44">
    <w:name w:val="Grid Table 5 Dark - Accent 5"/>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45">
    <w:name w:val="Grid Table 5 Dark - Accent 6"/>
    <w:basedOn w:val="85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46">
    <w:name w:val="Grid Table 6 Colorful"/>
    <w:basedOn w:val="85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7">
    <w:name w:val="Grid Table 6 Colorful - Accent 1"/>
    <w:basedOn w:val="85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48">
    <w:name w:val="Grid Table 6 Colorful - Accent 2"/>
    <w:basedOn w:val="85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49">
    <w:name w:val="Grid Table 6 Colorful - Accent 3"/>
    <w:basedOn w:val="85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50">
    <w:name w:val="Grid Table 6 Colorful - Accent 4"/>
    <w:basedOn w:val="85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51">
    <w:name w:val="Grid Table 6 Colorful - Accent 5"/>
    <w:basedOn w:val="85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52">
    <w:name w:val="Grid Table 6 Colorful - Accent 6"/>
    <w:basedOn w:val="85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53">
    <w:name w:val="Grid Table 7 Colorful"/>
    <w:basedOn w:val="85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4">
    <w:name w:val="Grid Table 7 Colorful - Accent 1"/>
    <w:basedOn w:val="85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5">
    <w:name w:val="Grid Table 7 Colorful - Accent 2"/>
    <w:basedOn w:val="85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6">
    <w:name w:val="Grid Table 7 Colorful - Accent 3"/>
    <w:basedOn w:val="85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7">
    <w:name w:val="Grid Table 7 Colorful - Accent 4"/>
    <w:basedOn w:val="85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8">
    <w:name w:val="Grid Table 7 Colorful - Accent 5"/>
    <w:basedOn w:val="85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9">
    <w:name w:val="Grid Table 7 Colorful - Accent 6"/>
    <w:basedOn w:val="85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0">
    <w:name w:val="List Table 1 Light"/>
    <w:basedOn w:val="85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1">
    <w:name w:val="List Table 1 Light - Accent 1"/>
    <w:basedOn w:val="85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2">
    <w:name w:val="List Table 1 Light - Accent 2"/>
    <w:basedOn w:val="85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3">
    <w:name w:val="List Table 1 Light - Accent 3"/>
    <w:basedOn w:val="85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4">
    <w:name w:val="List Table 1 Light - Accent 4"/>
    <w:basedOn w:val="85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5">
    <w:name w:val="List Table 1 Light - Accent 5"/>
    <w:basedOn w:val="85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6">
    <w:name w:val="List Table 1 Light - Accent 6"/>
    <w:basedOn w:val="85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7">
    <w:name w:val="List Table 2"/>
    <w:basedOn w:val="85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8">
    <w:name w:val="List Table 2 - Accent 1"/>
    <w:basedOn w:val="85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9">
    <w:name w:val="List Table 2 - Accent 2"/>
    <w:basedOn w:val="85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0">
    <w:name w:val="List Table 2 - Accent 3"/>
    <w:basedOn w:val="85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1">
    <w:name w:val="List Table 2 - Accent 4"/>
    <w:basedOn w:val="85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2">
    <w:name w:val="List Table 2 - Accent 5"/>
    <w:basedOn w:val="85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3">
    <w:name w:val="List Table 2 - Accent 6"/>
    <w:basedOn w:val="85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4">
    <w:name w:val="List Table 3"/>
    <w:basedOn w:val="85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5">
    <w:name w:val="List Table 3 - Accent 1"/>
    <w:basedOn w:val="85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76">
    <w:name w:val="List Table 3 - Accent 2"/>
    <w:basedOn w:val="85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77">
    <w:name w:val="List Table 3 - Accent 3"/>
    <w:basedOn w:val="85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78">
    <w:name w:val="List Table 3 - Accent 4"/>
    <w:basedOn w:val="85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79">
    <w:name w:val="List Table 3 - Accent 5"/>
    <w:basedOn w:val="85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80">
    <w:name w:val="List Table 3 - Accent 6"/>
    <w:basedOn w:val="85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81">
    <w:name w:val="List Table 4"/>
    <w:basedOn w:val="85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2">
    <w:name w:val="List Table 4 - Accent 1"/>
    <w:basedOn w:val="85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83">
    <w:name w:val="List Table 4 - Accent 2"/>
    <w:basedOn w:val="85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84">
    <w:name w:val="List Table 4 - Accent 3"/>
    <w:basedOn w:val="85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85">
    <w:name w:val="List Table 4 - Accent 4"/>
    <w:basedOn w:val="85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86">
    <w:name w:val="List Table 4 - Accent 5"/>
    <w:basedOn w:val="85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87">
    <w:name w:val="List Table 4 - Accent 6"/>
    <w:basedOn w:val="85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88">
    <w:name w:val="List Table 5 Dark"/>
    <w:basedOn w:val="85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5 Dark - Accent 1"/>
    <w:basedOn w:val="85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5 Dark - Accent 2"/>
    <w:basedOn w:val="85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3"/>
    <w:basedOn w:val="85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5 Dark - Accent 4"/>
    <w:basedOn w:val="85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5"/>
    <w:basedOn w:val="85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5 Dark - Accent 6"/>
    <w:basedOn w:val="85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5">
    <w:name w:val="List Table 6 Colorful"/>
    <w:basedOn w:val="85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6">
    <w:name w:val="List Table 6 Colorful - Accent 1"/>
    <w:basedOn w:val="85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97">
    <w:name w:val="List Table 6 Colorful - Accent 2"/>
    <w:basedOn w:val="85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98">
    <w:name w:val="List Table 6 Colorful - Accent 3"/>
    <w:basedOn w:val="85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99">
    <w:name w:val="List Table 6 Colorful - Accent 4"/>
    <w:basedOn w:val="85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00">
    <w:name w:val="List Table 6 Colorful - Accent 5"/>
    <w:basedOn w:val="85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01">
    <w:name w:val="List Table 6 Colorful - Accent 6"/>
    <w:basedOn w:val="85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02">
    <w:name w:val="List Table 7 Colorful"/>
    <w:basedOn w:val="85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3">
    <w:name w:val="List Table 7 Colorful - Accent 1"/>
    <w:basedOn w:val="85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04">
    <w:name w:val="List Table 7 Colorful - Accent 2"/>
    <w:basedOn w:val="85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05">
    <w:name w:val="List Table 7 Colorful - Accent 3"/>
    <w:basedOn w:val="85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06">
    <w:name w:val="List Table 7 Colorful - Accent 4"/>
    <w:basedOn w:val="85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07">
    <w:name w:val="List Table 7 Colorful - Accent 5"/>
    <w:basedOn w:val="85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08">
    <w:name w:val="List Table 7 Colorful - Accent 6"/>
    <w:basedOn w:val="85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09">
    <w:name w:val="Lined - Accent"/>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0">
    <w:name w:val="Lined - Accent 1"/>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11">
    <w:name w:val="Lined - Accent 2"/>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12">
    <w:name w:val="Lined - Accent 3"/>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13">
    <w:name w:val="Lined - Accent 4"/>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14">
    <w:name w:val="Lined - Accent 5"/>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15">
    <w:name w:val="Lined - Accent 6"/>
    <w:basedOn w:val="85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16">
    <w:name w:val="Bordered &amp; Lined - Accent"/>
    <w:basedOn w:val="85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7">
    <w:name w:val="Bordered &amp; Lined - Accent 1"/>
    <w:basedOn w:val="85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18">
    <w:name w:val="Bordered &amp; Lined - Accent 2"/>
    <w:basedOn w:val="85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19">
    <w:name w:val="Bordered &amp; Lined - Accent 3"/>
    <w:basedOn w:val="85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20">
    <w:name w:val="Bordered &amp; Lined - Accent 4"/>
    <w:basedOn w:val="85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1">
    <w:name w:val="Bordered &amp; Lined - Accent 5"/>
    <w:basedOn w:val="85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22">
    <w:name w:val="Bordered &amp; Lined - Accent 6"/>
    <w:basedOn w:val="85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23">
    <w:name w:val="Bordered"/>
    <w:basedOn w:val="85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4">
    <w:name w:val="Bordered - Accent 1"/>
    <w:basedOn w:val="85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5">
    <w:name w:val="Bordered - Accent 2"/>
    <w:basedOn w:val="85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6">
    <w:name w:val="Bordered - Accent 3"/>
    <w:basedOn w:val="85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7">
    <w:name w:val="Bordered - Accent 4"/>
    <w:basedOn w:val="85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8">
    <w:name w:val="Bordered - Accent 5"/>
    <w:basedOn w:val="85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9">
    <w:name w:val="Bordered - Accent 6"/>
    <w:basedOn w:val="85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30">
    <w:name w:val="Hyperlink"/>
    <w:uiPriority w:val="99"/>
    <w:unhideWhenUsed/>
    <w:rPr>
      <w:color w:val="0000ff" w:themeColor="hyperlink"/>
      <w:u w:val="single"/>
    </w:rPr>
  </w:style>
  <w:style w:type="paragraph" w:styleId="831">
    <w:name w:val="footnote text"/>
    <w:basedOn w:val="848"/>
    <w:link w:val="832"/>
    <w:uiPriority w:val="99"/>
    <w:semiHidden/>
    <w:unhideWhenUsed/>
    <w:pPr>
      <w:spacing w:after="40" w:line="240" w:lineRule="auto"/>
    </w:pPr>
    <w:rPr>
      <w:sz w:val="18"/>
    </w:rPr>
  </w:style>
  <w:style w:type="character" w:styleId="832">
    <w:name w:val="Footnote Text Char"/>
    <w:link w:val="831"/>
    <w:uiPriority w:val="99"/>
    <w:rPr>
      <w:sz w:val="18"/>
    </w:rPr>
  </w:style>
  <w:style w:type="character" w:styleId="833">
    <w:name w:val="footnote reference"/>
    <w:basedOn w:val="850"/>
    <w:uiPriority w:val="99"/>
    <w:unhideWhenUsed/>
    <w:rPr>
      <w:vertAlign w:val="superscript"/>
    </w:rPr>
  </w:style>
  <w:style w:type="paragraph" w:styleId="834">
    <w:name w:val="endnote text"/>
    <w:basedOn w:val="848"/>
    <w:link w:val="835"/>
    <w:uiPriority w:val="99"/>
    <w:semiHidden/>
    <w:unhideWhenUsed/>
    <w:pPr>
      <w:spacing w:after="0" w:line="240" w:lineRule="auto"/>
    </w:pPr>
    <w:rPr>
      <w:sz w:val="20"/>
    </w:rPr>
  </w:style>
  <w:style w:type="character" w:styleId="835">
    <w:name w:val="Endnote Text Char"/>
    <w:link w:val="834"/>
    <w:uiPriority w:val="99"/>
    <w:rPr>
      <w:sz w:val="20"/>
    </w:rPr>
  </w:style>
  <w:style w:type="character" w:styleId="836">
    <w:name w:val="endnote reference"/>
    <w:basedOn w:val="850"/>
    <w:uiPriority w:val="99"/>
    <w:semiHidden/>
    <w:unhideWhenUsed/>
    <w:rPr>
      <w:vertAlign w:val="superscript"/>
    </w:rPr>
  </w:style>
  <w:style w:type="paragraph" w:styleId="837">
    <w:name w:val="toc 1"/>
    <w:basedOn w:val="848"/>
    <w:next w:val="848"/>
    <w:uiPriority w:val="39"/>
    <w:unhideWhenUsed/>
    <w:pPr>
      <w:ind w:left="0" w:right="0" w:firstLine="0"/>
      <w:spacing w:after="57"/>
    </w:pPr>
  </w:style>
  <w:style w:type="paragraph" w:styleId="838">
    <w:name w:val="toc 2"/>
    <w:basedOn w:val="848"/>
    <w:next w:val="848"/>
    <w:uiPriority w:val="39"/>
    <w:unhideWhenUsed/>
    <w:pPr>
      <w:ind w:left="283" w:right="0" w:firstLine="0"/>
      <w:spacing w:after="57"/>
    </w:pPr>
  </w:style>
  <w:style w:type="paragraph" w:styleId="839">
    <w:name w:val="toc 3"/>
    <w:basedOn w:val="848"/>
    <w:next w:val="848"/>
    <w:uiPriority w:val="39"/>
    <w:unhideWhenUsed/>
    <w:pPr>
      <w:ind w:left="567" w:right="0" w:firstLine="0"/>
      <w:spacing w:after="57"/>
    </w:pPr>
  </w:style>
  <w:style w:type="paragraph" w:styleId="840">
    <w:name w:val="toc 4"/>
    <w:basedOn w:val="848"/>
    <w:next w:val="848"/>
    <w:uiPriority w:val="39"/>
    <w:unhideWhenUsed/>
    <w:pPr>
      <w:ind w:left="850" w:right="0" w:firstLine="0"/>
      <w:spacing w:after="57"/>
    </w:pPr>
  </w:style>
  <w:style w:type="paragraph" w:styleId="841">
    <w:name w:val="toc 5"/>
    <w:basedOn w:val="848"/>
    <w:next w:val="848"/>
    <w:uiPriority w:val="39"/>
    <w:unhideWhenUsed/>
    <w:pPr>
      <w:ind w:left="1134" w:right="0" w:firstLine="0"/>
      <w:spacing w:after="57"/>
    </w:pPr>
  </w:style>
  <w:style w:type="paragraph" w:styleId="842">
    <w:name w:val="toc 6"/>
    <w:basedOn w:val="848"/>
    <w:next w:val="848"/>
    <w:uiPriority w:val="39"/>
    <w:unhideWhenUsed/>
    <w:pPr>
      <w:ind w:left="1417" w:right="0" w:firstLine="0"/>
      <w:spacing w:after="57"/>
    </w:pPr>
  </w:style>
  <w:style w:type="paragraph" w:styleId="843">
    <w:name w:val="toc 7"/>
    <w:basedOn w:val="848"/>
    <w:next w:val="848"/>
    <w:uiPriority w:val="39"/>
    <w:unhideWhenUsed/>
    <w:pPr>
      <w:ind w:left="1701" w:right="0" w:firstLine="0"/>
      <w:spacing w:after="57"/>
    </w:pPr>
  </w:style>
  <w:style w:type="paragraph" w:styleId="844">
    <w:name w:val="toc 8"/>
    <w:basedOn w:val="848"/>
    <w:next w:val="848"/>
    <w:uiPriority w:val="39"/>
    <w:unhideWhenUsed/>
    <w:pPr>
      <w:ind w:left="1984" w:right="0" w:firstLine="0"/>
      <w:spacing w:after="57"/>
    </w:pPr>
  </w:style>
  <w:style w:type="paragraph" w:styleId="845">
    <w:name w:val="toc 9"/>
    <w:basedOn w:val="848"/>
    <w:next w:val="848"/>
    <w:uiPriority w:val="39"/>
    <w:unhideWhenUsed/>
    <w:pPr>
      <w:ind w:left="2268" w:right="0" w:firstLine="0"/>
      <w:spacing w:after="57"/>
    </w:pPr>
  </w:style>
  <w:style w:type="paragraph" w:styleId="846">
    <w:name w:val="TOC Heading"/>
    <w:uiPriority w:val="39"/>
    <w:unhideWhenUsed/>
  </w:style>
  <w:style w:type="paragraph" w:styleId="847">
    <w:name w:val="table of figures"/>
    <w:basedOn w:val="848"/>
    <w:next w:val="848"/>
    <w:uiPriority w:val="99"/>
    <w:unhideWhenUsed/>
    <w:pPr>
      <w:spacing w:after="0" w:afterAutospacing="0"/>
    </w:pPr>
  </w:style>
  <w:style w:type="paragraph" w:styleId="848" w:default="1">
    <w:name w:val="Normal"/>
    <w:qFormat/>
    <w:rPr>
      <w:rFonts w:ascii="Calibri" w:hAnsi="Calibri" w:eastAsia="Times New Roman" w:cs="Times New Roman"/>
    </w:rPr>
  </w:style>
  <w:style w:type="paragraph" w:styleId="849">
    <w:name w:val="Heading 3"/>
    <w:basedOn w:val="848"/>
    <w:next w:val="848"/>
    <w:link w:val="864"/>
    <w:uiPriority w:val="9"/>
    <w:semiHidden/>
    <w:unhideWhenUsed/>
    <w:qFormat/>
    <w:pPr>
      <w:keepLines/>
      <w:keepNext/>
      <w:spacing w:before="40" w:after="0"/>
      <w:outlineLvl w:val="2"/>
    </w:pPr>
    <w:rPr>
      <w:rFonts w:asciiTheme="majorHAnsi" w:hAnsiTheme="majorHAnsi" w:eastAsiaTheme="majorEastAsia" w:cstheme="majorBidi"/>
      <w:color w:val="243f60" w:themeColor="accent1" w:themeShade="7F"/>
      <w:sz w:val="24"/>
      <w:szCs w:val="24"/>
    </w:rPr>
  </w:style>
  <w:style w:type="character" w:styleId="850" w:default="1">
    <w:name w:val="Default Paragraph Font"/>
    <w:uiPriority w:val="1"/>
    <w:semiHidden/>
    <w:unhideWhenUsed/>
  </w:style>
  <w:style w:type="table" w:styleId="851" w:default="1">
    <w:name w:val="Normal Table"/>
    <w:uiPriority w:val="99"/>
    <w:semiHidden/>
    <w:unhideWhenUsed/>
    <w:tblPr>
      <w:tblInd w:w="0" w:type="dxa"/>
      <w:tblCellMar>
        <w:left w:w="108" w:type="dxa"/>
        <w:top w:w="0" w:type="dxa"/>
        <w:right w:w="108" w:type="dxa"/>
        <w:bottom w:w="0" w:type="dxa"/>
      </w:tblCellMar>
    </w:tblPr>
  </w:style>
  <w:style w:type="numbering" w:styleId="852" w:default="1">
    <w:name w:val="No List"/>
    <w:uiPriority w:val="99"/>
    <w:semiHidden/>
    <w:unhideWhenUsed/>
  </w:style>
  <w:style w:type="table" w:styleId="853">
    <w:name w:val="Table Grid"/>
    <w:basedOn w:val="851"/>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left w:w="108" w:type="dxa"/>
        <w:top w:w="0" w:type="dxa"/>
        <w:right w:w="108" w:type="dxa"/>
        <w:bottom w:w="0" w:type="dxa"/>
      </w:tblCellMar>
    </w:tblPr>
  </w:style>
  <w:style w:type="paragraph" w:styleId="854">
    <w:name w:val="No Spacing"/>
    <w:uiPriority w:val="1"/>
    <w:qFormat/>
    <w:pPr>
      <w:spacing w:after="0" w:line="240" w:lineRule="auto"/>
    </w:pPr>
    <w:rPr>
      <w:rFonts w:ascii="Times New Roman" w:hAnsi="Times New Roman" w:eastAsia="Times New Roman" w:cs="Times New Roman"/>
      <w:sz w:val="24"/>
      <w:szCs w:val="24"/>
      <w:lang w:eastAsia="ru-RU"/>
    </w:rPr>
  </w:style>
  <w:style w:type="paragraph" w:styleId="855" w:customStyle="1">
    <w:name w:val="Знак"/>
    <w:basedOn w:val="848"/>
    <w:pPr>
      <w:spacing w:after="160" w:line="240" w:lineRule="exact"/>
    </w:pPr>
    <w:rPr>
      <w:rFonts w:ascii="Verdana" w:hAnsi="Verdana"/>
      <w:sz w:val="20"/>
      <w:szCs w:val="20"/>
      <w:lang w:val="en-US"/>
    </w:rPr>
  </w:style>
  <w:style w:type="paragraph" w:styleId="856">
    <w:name w:val="Normal (Web)"/>
    <w:basedOn w:val="848"/>
    <w:uiPriority w:val="99"/>
    <w:pPr>
      <w:spacing w:before="100" w:beforeAutospacing="1" w:after="100" w:afterAutospacing="1" w:line="240" w:lineRule="auto"/>
    </w:pPr>
    <w:rPr>
      <w:rFonts w:ascii="Times New Roman" w:hAnsi="Times New Roman"/>
      <w:sz w:val="24"/>
      <w:szCs w:val="24"/>
      <w:lang w:eastAsia="ru-RU"/>
    </w:rPr>
  </w:style>
  <w:style w:type="paragraph" w:styleId="857">
    <w:name w:val="Balloon Text"/>
    <w:basedOn w:val="848"/>
    <w:link w:val="858"/>
    <w:uiPriority w:val="99"/>
    <w:semiHidden/>
    <w:unhideWhenUsed/>
    <w:pPr>
      <w:spacing w:after="0" w:line="240" w:lineRule="auto"/>
    </w:pPr>
    <w:rPr>
      <w:rFonts w:ascii="Tahoma" w:hAnsi="Tahoma" w:cs="Tahoma"/>
      <w:sz w:val="16"/>
      <w:szCs w:val="16"/>
    </w:rPr>
  </w:style>
  <w:style w:type="character" w:styleId="858" w:customStyle="1">
    <w:name w:val="Текст выноски Знак"/>
    <w:basedOn w:val="850"/>
    <w:link w:val="857"/>
    <w:uiPriority w:val="99"/>
    <w:semiHidden/>
    <w:rPr>
      <w:rFonts w:ascii="Tahoma" w:hAnsi="Tahoma" w:eastAsia="Times New Roman" w:cs="Tahoma"/>
      <w:sz w:val="16"/>
      <w:szCs w:val="16"/>
    </w:rPr>
  </w:style>
  <w:style w:type="paragraph" w:styleId="859">
    <w:name w:val="Body Text"/>
    <w:basedOn w:val="848"/>
    <w:link w:val="860"/>
    <w:pPr>
      <w:jc w:val="both"/>
      <w:spacing w:after="0" w:line="240" w:lineRule="auto"/>
    </w:pPr>
    <w:rPr>
      <w:rFonts w:ascii="Times New Roman" w:hAnsi="Times New Roman"/>
      <w:sz w:val="28"/>
      <w:szCs w:val="20"/>
      <w:lang w:eastAsia="ru-RU"/>
    </w:rPr>
  </w:style>
  <w:style w:type="character" w:styleId="860" w:customStyle="1">
    <w:name w:val="Основной текст Знак"/>
    <w:basedOn w:val="850"/>
    <w:link w:val="859"/>
    <w:rPr>
      <w:rFonts w:ascii="Times New Roman" w:hAnsi="Times New Roman" w:eastAsia="Times New Roman" w:cs="Times New Roman"/>
      <w:sz w:val="28"/>
      <w:szCs w:val="20"/>
      <w:lang w:eastAsia="ru-RU"/>
    </w:rPr>
  </w:style>
  <w:style w:type="paragraph" w:styleId="861">
    <w:name w:val="List Paragraph"/>
    <w:basedOn w:val="848"/>
    <w:uiPriority w:val="34"/>
    <w:qFormat/>
    <w:pPr>
      <w:contextualSpacing/>
      <w:ind w:left="720"/>
    </w:pPr>
  </w:style>
  <w:style w:type="paragraph" w:styleId="862" w:customStyle="1">
    <w:name w:val="rvps698610"/>
    <w:basedOn w:val="848"/>
    <w:pPr>
      <w:ind w:right="300"/>
      <w:spacing w:after="150" w:line="240" w:lineRule="auto"/>
    </w:pPr>
    <w:rPr>
      <w:rFonts w:ascii="Times New Roman" w:hAnsi="Times New Roman"/>
      <w:sz w:val="24"/>
      <w:szCs w:val="24"/>
      <w:lang w:eastAsia="ru-RU"/>
    </w:rPr>
  </w:style>
  <w:style w:type="paragraph" w:styleId="863" w:customStyle="1">
    <w:name w:val="ConsPlusNormal"/>
    <w:pPr>
      <w:ind w:firstLine="720"/>
      <w:spacing w:after="0" w:line="240" w:lineRule="auto"/>
      <w:widowControl w:val="off"/>
    </w:pPr>
    <w:rPr>
      <w:rFonts w:ascii="Arial" w:hAnsi="Arial" w:eastAsia="Times New Roman" w:cs="Arial"/>
      <w:sz w:val="20"/>
      <w:szCs w:val="20"/>
      <w:lang w:eastAsia="ru-RU"/>
    </w:rPr>
  </w:style>
  <w:style w:type="character" w:styleId="864" w:customStyle="1">
    <w:name w:val="Заголовок 3 Знак"/>
    <w:basedOn w:val="850"/>
    <w:link w:val="849"/>
    <w:uiPriority w:val="9"/>
    <w:semiHidden/>
    <w:rPr>
      <w:rFonts w:asciiTheme="majorHAnsi" w:hAnsiTheme="majorHAnsi" w:eastAsiaTheme="majorEastAsia" w:cstheme="majorBidi"/>
      <w:color w:val="243f60" w:themeColor="accent1" w:themeShade="7F"/>
      <w:sz w:val="24"/>
      <w:szCs w:val="24"/>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8C575-F250-4670-B876-A924957EE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Р7-Офис/7.4.0.351</Application>
  <Company>Microsoft</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КСП_1</dc:creator>
  <cp:keywords/>
  <dc:description/>
  <cp:revision>89</cp:revision>
  <dcterms:created xsi:type="dcterms:W3CDTF">2022-03-31T06:01:00Z</dcterms:created>
  <dcterms:modified xsi:type="dcterms:W3CDTF">2023-12-26T10:47:22Z</dcterms:modified>
</cp:coreProperties>
</file>