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ВЫТЕГОРСКОГО МУНИЦИПАЛЬНОГО РАЙОНА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00.00.2023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000-к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г. Вытегра</w:t>
      </w:r>
      <w:r/>
    </w:p>
    <w:p>
      <w:r/>
      <w:r/>
    </w:p>
    <w:p>
      <w:r/>
      <w:r/>
    </w:p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закреплении  код</w:t>
      </w:r>
      <w:r>
        <w:rPr>
          <w:sz w:val="28"/>
          <w:szCs w:val="28"/>
        </w:rPr>
        <w:t xml:space="preserve">а доход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основании Постановления Администрации Вытегорского муниципального района от 02 февраля 2022 года № 99 «Об утверждении Порядка и сроков внесения изменений в перечень главных администраторов доходов районного бюджета».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/>
    </w:p>
    <w:p>
      <w:pPr>
        <w:pStyle w:val="82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главным администратором доходов бюджета Вытегорского муниципального района </w:t>
      </w:r>
      <w:r>
        <w:rPr>
          <w:sz w:val="28"/>
          <w:szCs w:val="28"/>
        </w:rPr>
        <w:t xml:space="preserve">Администрацией</w:t>
      </w:r>
      <w:r>
        <w:rPr>
          <w:sz w:val="28"/>
          <w:szCs w:val="28"/>
        </w:rPr>
        <w:t xml:space="preserve"> Вытегорского муниципального района</w:t>
      </w:r>
      <w:r>
        <w:rPr>
          <w:sz w:val="28"/>
          <w:szCs w:val="28"/>
        </w:rPr>
        <w:t xml:space="preserve"> коды</w:t>
      </w:r>
      <w:r>
        <w:rPr>
          <w:sz w:val="28"/>
          <w:szCs w:val="28"/>
        </w:rPr>
        <w:t xml:space="preserve"> классификации доход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районного бюджета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1 11 05313 05 0000 120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</w:t>
      </w:r>
      <w:r>
        <w:rPr>
          <w:sz w:val="28"/>
          <w:szCs w:val="28"/>
        </w:rPr>
        <w:t xml:space="preserve">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2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на следующий день после дня 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опубликования и распространяется на правоотношения, возникшие с 1 января 202</w:t>
      </w:r>
      <w:r>
        <w:rPr>
          <w:sz w:val="28"/>
          <w:szCs w:val="28"/>
        </w:rPr>
        <w:t xml:space="preserve">3 года.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заместителя руководителя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района,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Вытегорского 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                     Н.А.Леонова</w:t>
      </w:r>
      <w:r/>
    </w:p>
    <w:sectPr>
      <w:footnotePr/>
      <w:endnotePr/>
      <w:type w:val="nextPage"/>
      <w:pgSz w:w="11906" w:h="16838" w:orient="portrait"/>
      <w:pgMar w:top="1135" w:right="851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1" w:hanging="11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  <w:spacing w:before="0" w:beforeAutospacing="0" w:after="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5"/>
    <w:next w:val="815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5"/>
    <w:next w:val="815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character" w:styleId="646">
    <w:name w:val="Heading 4 Char"/>
    <w:basedOn w:val="817"/>
    <w:link w:val="816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5"/>
    <w:next w:val="815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basedOn w:val="817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5"/>
    <w:next w:val="815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17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5"/>
    <w:next w:val="815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17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5"/>
    <w:next w:val="815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17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5"/>
    <w:next w:val="81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17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5"/>
    <w:next w:val="815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5"/>
    <w:next w:val="815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5"/>
    <w:next w:val="815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5"/>
    <w:next w:val="815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5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5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5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pPr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6">
    <w:name w:val="Heading 4"/>
    <w:basedOn w:val="815"/>
    <w:next w:val="815"/>
    <w:link w:val="820"/>
    <w:qFormat/>
    <w:pPr>
      <w:jc w:val="center"/>
      <w:keepNext/>
      <w:widowControl w:val="off"/>
      <w:outlineLvl w:val="3"/>
    </w:pPr>
    <w:rPr>
      <w:b/>
      <w:color w:val="000000"/>
      <w:sz w:val="28"/>
      <w:szCs w:val="20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character" w:styleId="820" w:customStyle="1">
    <w:name w:val="Заголовок 4 Знак"/>
    <w:basedOn w:val="817"/>
    <w:link w:val="816"/>
    <w:rPr>
      <w:rFonts w:ascii="Times New Roman" w:hAnsi="Times New Roman" w:eastAsia="Times New Roman" w:cs="Times New Roman"/>
      <w:b/>
      <w:color w:val="000000"/>
      <w:sz w:val="28"/>
      <w:szCs w:val="20"/>
      <w:lang w:eastAsia="ru-RU"/>
    </w:rPr>
  </w:style>
  <w:style w:type="paragraph" w:styleId="821">
    <w:name w:val="toc 1"/>
    <w:basedOn w:val="815"/>
    <w:next w:val="815"/>
    <w:semiHidden/>
    <w:pPr>
      <w:jc w:val="both"/>
      <w:widowControl w:val="off"/>
    </w:pPr>
    <w:rPr>
      <w:sz w:val="28"/>
      <w:szCs w:val="20"/>
    </w:rPr>
  </w:style>
  <w:style w:type="paragraph" w:styleId="822" w:customStyle="1">
    <w:name w:val="ConsPlusNonformat"/>
    <w:pPr>
      <w:jc w:val="left"/>
      <w:spacing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3">
    <w:name w:val="List Paragraph"/>
    <w:basedOn w:val="815"/>
    <w:uiPriority w:val="34"/>
    <w:qFormat/>
    <w:pPr>
      <w:contextualSpacing/>
      <w:ind w:left="720"/>
    </w:pPr>
  </w:style>
  <w:style w:type="paragraph" w:styleId="824">
    <w:name w:val="Balloon Text"/>
    <w:basedOn w:val="815"/>
    <w:link w:val="825"/>
    <w:uiPriority w:val="99"/>
    <w:semiHidden/>
    <w:unhideWhenUsed/>
    <w:rPr>
      <w:rFonts w:ascii="Tahoma" w:hAnsi="Tahoma" w:cs="Tahoma"/>
      <w:sz w:val="16"/>
      <w:szCs w:val="16"/>
    </w:rPr>
  </w:style>
  <w:style w:type="character" w:styleId="825" w:customStyle="1">
    <w:name w:val="Текст выноски Знак"/>
    <w:basedOn w:val="817"/>
    <w:link w:val="82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26" w:customStyle="1">
    <w:name w:val="Основной текст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AC90-4F51-4CD3-AF2B-CBB761FB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revision>7</cp:revision>
  <dcterms:created xsi:type="dcterms:W3CDTF">2022-03-11T08:16:00Z</dcterms:created>
  <dcterms:modified xsi:type="dcterms:W3CDTF">2023-11-21T13:29:12Z</dcterms:modified>
</cp:coreProperties>
</file>