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</w:p>
    <w:p>
      <w:pPr>
        <w:pStyle w:val="Normal"/>
        <w:widowControl w:val="false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center"/>
        <w:rPr/>
      </w:pPr>
      <w:r>
        <w:rPr>
          <w:sz w:val="28"/>
          <w:szCs w:val="28"/>
        </w:rPr>
        <w:t>АДМИНИСТРАЦИЯ ВЫТЕГОРСКОГО МУНИЦИПАЛЬНОГО РАЙОНА</w:t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  .0</w:t>
      </w:r>
      <w:r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</w:rPr>
        <w:tab/>
        <w:tab/>
        <w:tab/>
        <w:t>№ _</w:t>
      </w:r>
    </w:p>
    <w:p>
      <w:pPr>
        <w:pStyle w:val="Normal"/>
        <w:widowControl w:val="false"/>
        <w:ind w:firstLine="708" w:right="0"/>
        <w:rPr/>
      </w:pPr>
      <w:r>
        <w:rPr>
          <w:sz w:val="28"/>
          <w:szCs w:val="28"/>
        </w:rPr>
        <w:t xml:space="preserve">                  </w:t>
      </w:r>
      <w:r>
        <w:rPr>
          <w:sz w:val="20"/>
          <w:szCs w:val="20"/>
        </w:rPr>
        <w:t>г. Вытегра</w:t>
      </w:r>
    </w:p>
    <w:p>
      <w:pPr>
        <w:pStyle w:val="Normal"/>
        <w:widowControl w:val="false"/>
        <w:ind w:firstLine="708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О  </w:t>
      </w:r>
      <w:r>
        <w:rPr>
          <w:sz w:val="28"/>
          <w:szCs w:val="28"/>
        </w:rPr>
        <w:t>премии «Юные таланты Вытегории»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целях исполнения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реализации Концепции общенациональной системы выявления и развития молодых талантов, утвержденной Президентом Российской Федерации 3 апреля 2012 года </w:t>
        <w:br/>
        <w:t xml:space="preserve">№ Пр-827, а также обеспечения реализации регионального проекта «Успех каждого ребенка» </w:t>
      </w:r>
    </w:p>
    <w:p>
      <w:pPr>
        <w:pStyle w:val="Normal"/>
        <w:suppressAutoHyphens w:val="tru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области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149" w:leader="none"/>
        </w:tabs>
        <w:suppressAutoHyphens w:val="true"/>
        <w:spacing w:lineRule="auto" w:line="240"/>
        <w:ind w:firstLine="720" w:left="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премий  «Юные таланты В</w:t>
      </w:r>
      <w:r>
        <w:rPr>
          <w:sz w:val="28"/>
          <w:szCs w:val="28"/>
        </w:rPr>
        <w:t>ытегории</w:t>
      </w:r>
      <w:r>
        <w:rPr>
          <w:sz w:val="28"/>
          <w:szCs w:val="28"/>
        </w:rPr>
        <w:t>», в размере 5000 рублей, в том числе:</w:t>
      </w:r>
    </w:p>
    <w:p>
      <w:pPr>
        <w:pStyle w:val="Normal"/>
        <w:suppressAutoHyphens w:val="true"/>
        <w:spacing w:lineRule="auto" w:line="240"/>
        <w:ind w:left="720"/>
        <w:jc w:val="both"/>
        <w:rPr/>
      </w:pPr>
      <w:r>
        <w:rPr>
          <w:sz w:val="28"/>
          <w:szCs w:val="28"/>
        </w:rPr>
        <w:t>15</w:t>
      </w:r>
      <w:r>
        <w:rPr>
          <w:sz w:val="28"/>
          <w:szCs w:val="28"/>
        </w:rPr>
        <w:t xml:space="preserve"> премий в сфере «Образование»;</w:t>
      </w:r>
    </w:p>
    <w:p>
      <w:pPr>
        <w:pStyle w:val="Normal"/>
        <w:suppressAutoHyphens w:val="true"/>
        <w:spacing w:lineRule="auto" w:line="240"/>
        <w:ind w:left="720"/>
        <w:jc w:val="both"/>
        <w:rPr/>
      </w:pPr>
      <w:r>
        <w:rPr>
          <w:sz w:val="28"/>
          <w:szCs w:val="28"/>
        </w:rPr>
        <w:t>5 премий в сфере «Культура»;</w:t>
      </w:r>
    </w:p>
    <w:p>
      <w:pPr>
        <w:pStyle w:val="Normal"/>
        <w:suppressAutoHyphens w:val="true"/>
        <w:spacing w:lineRule="auto" w:line="240"/>
        <w:ind w:left="720"/>
        <w:jc w:val="both"/>
        <w:rPr/>
      </w:pPr>
      <w:r>
        <w:rPr>
          <w:sz w:val="28"/>
          <w:szCs w:val="28"/>
        </w:rPr>
        <w:t>1</w:t>
      </w:r>
      <w:r>
        <w:rPr>
          <w:sz w:val="28"/>
          <w:szCs w:val="28"/>
        </w:rPr>
        <w:t>0 премий в сфере «Физическая культура и спорт».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048" w:leader="none"/>
        </w:tabs>
        <w:suppressAutoHyphens w:val="true"/>
        <w:spacing w:lineRule="auto" w:line="240"/>
        <w:ind w:firstLine="720" w:left="0"/>
        <w:jc w:val="both"/>
        <w:rPr/>
      </w:pPr>
      <w:r>
        <w:rPr>
          <w:sz w:val="28"/>
          <w:szCs w:val="28"/>
        </w:rPr>
        <w:t xml:space="preserve">Утвердить </w:t>
      </w:r>
      <w:r>
        <w:rPr>
          <w:color w:val="0D0D0D"/>
          <w:sz w:val="28"/>
          <w:szCs w:val="28"/>
        </w:rPr>
        <w:t xml:space="preserve">порядок премии </w:t>
      </w:r>
      <w:r>
        <w:rPr>
          <w:sz w:val="28"/>
          <w:szCs w:val="28"/>
        </w:rPr>
        <w:t>«Юные таланты Вы</w:t>
      </w:r>
      <w:r>
        <w:rPr>
          <w:sz w:val="28"/>
          <w:szCs w:val="28"/>
        </w:rPr>
        <w:t>тегории</w:t>
      </w:r>
      <w:r>
        <w:rPr>
          <w:sz w:val="28"/>
          <w:szCs w:val="28"/>
        </w:rPr>
        <w:t xml:space="preserve">» </w:t>
      </w:r>
      <w:r>
        <w:rPr>
          <w:color w:val="0D0D0D"/>
          <w:sz w:val="28"/>
          <w:szCs w:val="28"/>
        </w:rPr>
        <w:t>(приложение 1).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149" w:leader="none"/>
        </w:tabs>
        <w:suppressAutoHyphens w:val="true"/>
        <w:spacing w:lineRule="auto" w:line="240"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>Создать Комиссию</w:t>
      </w:r>
      <w:r>
        <w:rPr>
          <w:rFonts w:cs="TimesNewRomanPSMT"/>
          <w:sz w:val="28"/>
          <w:szCs w:val="28"/>
        </w:rPr>
        <w:t xml:space="preserve"> по отбору получателей премии </w:t>
      </w:r>
      <w:r>
        <w:rPr>
          <w:sz w:val="28"/>
          <w:szCs w:val="28"/>
        </w:rPr>
        <w:t>«Юные таланты Вы</w:t>
      </w:r>
      <w:r>
        <w:rPr>
          <w:sz w:val="28"/>
          <w:szCs w:val="28"/>
        </w:rPr>
        <w:t>тегории</w:t>
      </w:r>
      <w:r>
        <w:rPr>
          <w:sz w:val="28"/>
          <w:szCs w:val="28"/>
        </w:rPr>
        <w:t>».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149" w:leader="none"/>
        </w:tabs>
        <w:suppressAutoHyphens w:val="true"/>
        <w:spacing w:lineRule="auto" w:line="240"/>
        <w:ind w:firstLine="720" w:left="0"/>
        <w:jc w:val="both"/>
        <w:rPr/>
      </w:pPr>
      <w:r>
        <w:rPr>
          <w:color w:val="0D0D0D"/>
          <w:sz w:val="28"/>
          <w:szCs w:val="28"/>
        </w:rPr>
        <w:t xml:space="preserve">Утвердить положение о </w:t>
      </w:r>
      <w:r>
        <w:rPr>
          <w:rFonts w:cs="TimesNewRomanPSMT"/>
          <w:sz w:val="28"/>
          <w:szCs w:val="28"/>
        </w:rPr>
        <w:t>Комиссии</w:t>
      </w:r>
      <w:r>
        <w:rPr>
          <w:color w:val="0D0D0D"/>
          <w:sz w:val="28"/>
          <w:szCs w:val="28"/>
        </w:rPr>
        <w:t xml:space="preserve"> </w:t>
      </w:r>
      <w:r>
        <w:rPr>
          <w:rFonts w:cs="TimesNewRomanPSMT"/>
          <w:color w:val="0D0D0D"/>
          <w:sz w:val="28"/>
          <w:szCs w:val="28"/>
        </w:rPr>
        <w:t xml:space="preserve">по отбору получателей премии </w:t>
      </w:r>
      <w:r>
        <w:rPr>
          <w:color w:val="0D0D0D"/>
          <w:sz w:val="28"/>
          <w:szCs w:val="28"/>
        </w:rPr>
        <w:t>«Юные таланты Вы</w:t>
      </w:r>
      <w:r>
        <w:rPr>
          <w:color w:val="0D0D0D"/>
          <w:sz w:val="28"/>
          <w:szCs w:val="28"/>
        </w:rPr>
        <w:t>тегории</w:t>
      </w:r>
      <w:r>
        <w:rPr>
          <w:color w:val="0D0D0D"/>
          <w:sz w:val="28"/>
          <w:szCs w:val="28"/>
        </w:rPr>
        <w:t xml:space="preserve">» </w:t>
      </w:r>
      <w:r>
        <w:rPr>
          <w:sz w:val="28"/>
          <w:szCs w:val="28"/>
        </w:rPr>
        <w:t xml:space="preserve">(приложение 2) и  </w:t>
      </w:r>
      <w:r>
        <w:rPr>
          <w:sz w:val="28"/>
          <w:szCs w:val="28"/>
        </w:rPr>
        <w:t xml:space="preserve">её </w:t>
      </w:r>
      <w:r>
        <w:rPr>
          <w:color w:val="0D0D0D"/>
          <w:sz w:val="28"/>
          <w:szCs w:val="28"/>
        </w:rPr>
        <w:t xml:space="preserve">состав </w:t>
      </w:r>
      <w:r>
        <w:rPr>
          <w:sz w:val="28"/>
          <w:szCs w:val="28"/>
        </w:rPr>
        <w:t>(приложение 3).</w:t>
      </w:r>
    </w:p>
    <w:p>
      <w:pPr>
        <w:pStyle w:val="Normal"/>
        <w:tabs>
          <w:tab w:val="clear" w:pos="720"/>
          <w:tab w:val="left" w:pos="0" w:leader="none"/>
        </w:tabs>
        <w:spacing w:lineRule="auto" w:line="240"/>
        <w:jc w:val="both"/>
        <w:rPr/>
      </w:pPr>
      <w:r>
        <w:rPr>
          <w:sz w:val="28"/>
          <w:szCs w:val="28"/>
        </w:rPr>
        <w:tab/>
        <w:t xml:space="preserve">5. </w:t>
      </w:r>
      <w:r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на следующий день </w:t>
      </w:r>
      <w:r>
        <w:rPr>
          <w:sz w:val="28"/>
          <w:szCs w:val="28"/>
        </w:rPr>
        <w:t>после дня его официального опубликования.</w:t>
      </w:r>
    </w:p>
    <w:p>
      <w:pPr>
        <w:pStyle w:val="Normal"/>
        <w:tabs>
          <w:tab w:val="clear" w:pos="720"/>
          <w:tab w:val="left" w:pos="0" w:leader="none"/>
        </w:tabs>
        <w:spacing w:lineRule="auto" w:line="240"/>
        <w:jc w:val="both"/>
        <w:rPr/>
      </w:pPr>
      <w:r>
        <w:rPr>
          <w:sz w:val="28"/>
          <w:szCs w:val="28"/>
        </w:rPr>
        <w:tab/>
        <w:t>6. контроль за исполнением настоящего постановления возложить на заместителя руководителя Администрации Вытегорского муниципального района И.В.Перцева.</w:t>
      </w:r>
    </w:p>
    <w:p>
      <w:pPr>
        <w:pStyle w:val="Normal"/>
        <w:tabs>
          <w:tab w:val="clear" w:pos="720"/>
          <w:tab w:val="left" w:pos="0" w:leader="none"/>
        </w:tabs>
        <w:spacing w:lineRule="auto" w:line="240"/>
        <w:jc w:val="both"/>
        <w:rPr>
          <w:sz w:val="28"/>
          <w:szCs w:val="28"/>
        </w:rPr>
      </w:pPr>
      <w:r>
        <w:rPr/>
      </w:r>
    </w:p>
    <w:p>
      <w:pPr>
        <w:pStyle w:val="Normal"/>
        <w:tabs>
          <w:tab w:val="clear" w:pos="720"/>
          <w:tab w:val="left" w:pos="0" w:leader="none"/>
        </w:tabs>
        <w:spacing w:lineRule="auto" w:line="240"/>
        <w:jc w:val="both"/>
        <w:rPr>
          <w:sz w:val="28"/>
          <w:szCs w:val="28"/>
        </w:rPr>
      </w:pPr>
      <w:r>
        <w:rPr/>
      </w:r>
    </w:p>
    <w:p>
      <w:pPr>
        <w:pStyle w:val="Normal"/>
        <w:widowControl w:val="false"/>
        <w:tabs>
          <w:tab w:val="clear" w:pos="720"/>
          <w:tab w:val="left" w:pos="9656" w:leader="none"/>
        </w:tabs>
        <w:ind w:firstLine="851" w:right="-1584"/>
        <w:jc w:val="both"/>
        <w:rPr/>
      </w:pPr>
      <w:r>
        <w:rPr>
          <w:sz w:val="28"/>
          <w:szCs w:val="28"/>
        </w:rPr>
        <w:t xml:space="preserve">                                              </w:t>
      </w:r>
    </w:p>
    <w:p>
      <w:pPr>
        <w:pStyle w:val="Normal"/>
        <w:jc w:val="both"/>
        <w:rPr/>
      </w:pPr>
      <w:r>
        <w:rPr>
          <w:bCs/>
          <w:sz w:val="28"/>
          <w:szCs w:val="28"/>
        </w:rPr>
        <w:t xml:space="preserve">Руководитель Администрации района   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Ю.Н.Жаворонков</w:t>
      </w:r>
    </w:p>
    <w:p>
      <w:pPr>
        <w:pStyle w:val="ConsPlusNormal"/>
        <w:widowControl/>
        <w:ind w:firstLine="851"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suppressAutoHyphens w:val="true"/>
        <w:ind w:left="6237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>
      <w:pPr>
        <w:pStyle w:val="Normal"/>
        <w:widowControl/>
        <w:tabs>
          <w:tab w:val="clear" w:pos="720"/>
          <w:tab w:val="left" w:pos="6289" w:leader="none"/>
        </w:tabs>
        <w:suppressAutoHyphens w:val="true"/>
        <w:bidi w:val="0"/>
        <w:spacing w:before="0" w:after="0"/>
        <w:ind w:hanging="0" w:left="5896" w:righ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 Вытегорского муниципального района</w:t>
      </w:r>
    </w:p>
    <w:p>
      <w:pPr>
        <w:pStyle w:val="Normal"/>
        <w:widowControl/>
        <w:tabs>
          <w:tab w:val="clear" w:pos="720"/>
          <w:tab w:val="left" w:pos="6289" w:leader="none"/>
        </w:tabs>
        <w:suppressAutoHyphens w:val="true"/>
        <w:bidi w:val="0"/>
        <w:spacing w:before="0" w:after="0"/>
        <w:ind w:hanging="0" w:left="5896" w:right="0"/>
        <w:jc w:val="left"/>
        <w:rPr>
          <w:sz w:val="28"/>
          <w:szCs w:val="28"/>
        </w:rPr>
      </w:pPr>
      <w:r>
        <w:rPr>
          <w:sz w:val="28"/>
          <w:szCs w:val="28"/>
        </w:rPr>
        <w:t>от _________ № _________</w:t>
      </w:r>
    </w:p>
    <w:p>
      <w:pPr>
        <w:pStyle w:val="Normal"/>
        <w:suppressAutoHyphens w:val="true"/>
        <w:ind w:left="6237"/>
        <w:rPr>
          <w:b/>
          <w:sz w:val="28"/>
          <w:szCs w:val="28"/>
        </w:rPr>
      </w:pPr>
      <w:r>
        <w:rPr>
          <w:sz w:val="28"/>
          <w:szCs w:val="28"/>
        </w:rPr>
        <w:t>(приложение 1)</w:t>
      </w:r>
    </w:p>
    <w:p>
      <w:pPr>
        <w:pStyle w:val="Normal"/>
        <w:suppressAutoHyphens w:val="true"/>
        <w:spacing w:lineRule="auto" w:line="360"/>
        <w:ind w:firstLine="720"/>
        <w:jc w:val="both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</w:r>
    </w:p>
    <w:p>
      <w:pPr>
        <w:pStyle w:val="Normal"/>
        <w:suppressAutoHyphens w:val="true"/>
        <w:jc w:val="center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</w:r>
    </w:p>
    <w:p>
      <w:pPr>
        <w:pStyle w:val="Normal"/>
        <w:suppressAutoHyphens w:val="true"/>
        <w:jc w:val="center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>ПОРЯДОК</w:t>
      </w:r>
    </w:p>
    <w:p>
      <w:pPr>
        <w:pStyle w:val="Normal"/>
        <w:suppressAutoHyphens w:val="true"/>
        <w:jc w:val="center"/>
        <w:rPr>
          <w:b/>
          <w:sz w:val="28"/>
          <w:szCs w:val="28"/>
        </w:rPr>
      </w:pPr>
      <w:r>
        <w:rPr>
          <w:b/>
          <w:color w:val="0D0D0D"/>
          <w:sz w:val="28"/>
          <w:szCs w:val="28"/>
        </w:rPr>
        <w:t xml:space="preserve">присуждения премии </w:t>
      </w:r>
      <w:r>
        <w:rPr>
          <w:b/>
          <w:sz w:val="28"/>
          <w:szCs w:val="28"/>
        </w:rPr>
        <w:t>«Юные таланты В</w:t>
      </w:r>
      <w:r>
        <w:rPr>
          <w:b/>
          <w:sz w:val="28"/>
          <w:szCs w:val="28"/>
        </w:rPr>
        <w:t>ытегории</w:t>
      </w:r>
      <w:r>
        <w:rPr>
          <w:b/>
          <w:sz w:val="28"/>
          <w:szCs w:val="28"/>
        </w:rPr>
        <w:t>»</w:t>
      </w:r>
    </w:p>
    <w:p>
      <w:pPr>
        <w:pStyle w:val="Normal"/>
        <w:suppressAutoHyphens w:val="true"/>
        <w:jc w:val="center"/>
        <w:rPr>
          <w:sz w:val="28"/>
          <w:szCs w:val="28"/>
        </w:rPr>
      </w:pPr>
      <w:r>
        <w:rPr>
          <w:sz w:val="28"/>
          <w:szCs w:val="28"/>
        </w:rPr>
        <w:t>(далее  – Порядок)</w:t>
      </w:r>
    </w:p>
    <w:p>
      <w:pPr>
        <w:pStyle w:val="Normal"/>
        <w:suppressAutoHyphens w:val="tru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3"/>
          <w:numId w:val="2"/>
        </w:numPr>
        <w:tabs>
          <w:tab w:val="clear" w:pos="720"/>
          <w:tab w:val="left" w:pos="993" w:leader="none"/>
        </w:tabs>
        <w:suppressAutoHyphens w:val="true"/>
        <w:spacing w:lineRule="auto" w:line="276"/>
        <w:ind w:firstLine="720" w:left="0"/>
        <w:jc w:val="both"/>
        <w:rPr/>
      </w:pPr>
      <w:r>
        <w:rPr>
          <w:rFonts w:cs="TimesNewRomanPSMT"/>
          <w:sz w:val="28"/>
          <w:szCs w:val="28"/>
        </w:rPr>
        <w:t xml:space="preserve">Настоящий Порядок регулирует процедуру присуждения и выплаты премии  </w:t>
      </w:r>
      <w:r>
        <w:rPr>
          <w:sz w:val="28"/>
          <w:szCs w:val="28"/>
        </w:rPr>
        <w:t>«Юные таланты В</w:t>
      </w:r>
      <w:r>
        <w:rPr>
          <w:sz w:val="28"/>
          <w:szCs w:val="28"/>
        </w:rPr>
        <w:t>ытегории</w:t>
      </w:r>
      <w:r>
        <w:rPr>
          <w:sz w:val="28"/>
          <w:szCs w:val="28"/>
        </w:rPr>
        <w:t xml:space="preserve">» </w:t>
      </w:r>
      <w:r>
        <w:rPr>
          <w:rFonts w:cs="TimesNewRomanPSMT"/>
          <w:sz w:val="28"/>
          <w:szCs w:val="28"/>
        </w:rPr>
        <w:t>(далее  – премия).</w:t>
      </w:r>
    </w:p>
    <w:p>
      <w:pPr>
        <w:pStyle w:val="Normal"/>
        <w:numPr>
          <w:ilvl w:val="3"/>
          <w:numId w:val="2"/>
        </w:numPr>
        <w:tabs>
          <w:tab w:val="clear" w:pos="720"/>
          <w:tab w:val="left" w:pos="993" w:leader="none"/>
        </w:tabs>
        <w:suppressAutoHyphens w:val="true"/>
        <w:spacing w:lineRule="auto" w:line="276"/>
        <w:ind w:firstLine="720" w:left="0"/>
        <w:jc w:val="both"/>
        <w:rPr/>
      </w:pPr>
      <w:r>
        <w:rPr>
          <w:rFonts w:cs="TimesNewRomanPSMT"/>
          <w:sz w:val="28"/>
          <w:szCs w:val="28"/>
        </w:rPr>
        <w:t xml:space="preserve"> </w:t>
      </w:r>
      <w:r>
        <w:rPr>
          <w:rFonts w:cs="TimesNewRomanPSMT"/>
          <w:sz w:val="28"/>
          <w:szCs w:val="28"/>
        </w:rPr>
        <w:t xml:space="preserve">Получателями премии являются обучающиеся 1-11 классов общеобразовательных организаций, </w:t>
      </w:r>
      <w:r>
        <w:rPr>
          <w:rFonts w:cs="TimesNewRomanPSMT"/>
          <w:sz w:val="28"/>
          <w:szCs w:val="28"/>
        </w:rPr>
        <w:t>учредителем которых является Вытегорский муниципальный район,</w:t>
      </w:r>
      <w:r>
        <w:rPr>
          <w:rFonts w:cs="TimesNewRomanPSMT"/>
          <w:sz w:val="28"/>
          <w:szCs w:val="28"/>
        </w:rPr>
        <w:t xml:space="preserve"> являющиеся</w:t>
      </w:r>
      <w:r>
        <w:rPr>
          <w:sz w:val="28"/>
          <w:szCs w:val="28"/>
        </w:rPr>
        <w:t xml:space="preserve"> </w:t>
      </w:r>
      <w:r>
        <w:rPr>
          <w:rFonts w:cs="TimesNewRomanPSMT"/>
          <w:color w:val="0D0D0D"/>
          <w:sz w:val="28"/>
          <w:szCs w:val="28"/>
        </w:rPr>
        <w:t xml:space="preserve">победителями </w:t>
      </w:r>
      <w:r>
        <w:rPr>
          <w:color w:val="0D0D0D"/>
          <w:sz w:val="28"/>
          <w:szCs w:val="28"/>
        </w:rPr>
        <w:t>и призерами конкурсных мероприятий международного, всероссийского, межрегионального</w:t>
      </w:r>
      <w:r>
        <w:rPr>
          <w:sz w:val="28"/>
          <w:szCs w:val="28"/>
        </w:rPr>
        <w:t xml:space="preserve"> и областного</w:t>
      </w:r>
      <w:r>
        <w:rPr>
          <w:color w:val="0D0D0D"/>
          <w:sz w:val="28"/>
          <w:szCs w:val="28"/>
        </w:rPr>
        <w:t xml:space="preserve"> уровней, </w:t>
      </w:r>
      <w:r>
        <w:rPr>
          <w:rFonts w:cs="TimesNewRomanPSMT"/>
          <w:color w:val="0D0D0D"/>
          <w:sz w:val="28"/>
          <w:szCs w:val="28"/>
        </w:rPr>
        <w:t xml:space="preserve">победителями конкурсных мероприятий </w:t>
      </w:r>
      <w:r>
        <w:rPr>
          <w:rFonts w:cs="TimesNewRomanPSMT"/>
          <w:color w:val="0D0D0D"/>
          <w:sz w:val="28"/>
          <w:szCs w:val="28"/>
        </w:rPr>
        <w:t xml:space="preserve">муниципального уровня, </w:t>
      </w:r>
      <w:r>
        <w:rPr>
          <w:color w:val="0D0D0D"/>
          <w:sz w:val="28"/>
          <w:szCs w:val="28"/>
        </w:rPr>
        <w:t xml:space="preserve">включенных в перечни конкурсных мероприятий Министерства просвещения Российской Федерации, Министерства науки и высшего образования Российской Федерации, Министерства культуры Российской Федерации, Министерства спорта Российской Федерации, </w:t>
      </w:r>
      <w:r>
        <w:rPr>
          <w:color w:val="0D0D0D"/>
          <w:sz w:val="28"/>
          <w:szCs w:val="28"/>
        </w:rPr>
        <w:t>Министерства</w:t>
      </w:r>
      <w:r>
        <w:rPr>
          <w:color w:val="0D0D0D"/>
          <w:sz w:val="28"/>
          <w:szCs w:val="28"/>
        </w:rPr>
        <w:t xml:space="preserve"> образования </w:t>
      </w:r>
      <w:r>
        <w:rPr>
          <w:color w:val="0D0D0D"/>
          <w:sz w:val="28"/>
          <w:szCs w:val="28"/>
        </w:rPr>
        <w:t xml:space="preserve">Вологодской </w:t>
      </w:r>
      <w:r>
        <w:rPr>
          <w:color w:val="0D0D0D"/>
          <w:sz w:val="28"/>
          <w:szCs w:val="28"/>
        </w:rPr>
        <w:t xml:space="preserve">области, </w:t>
      </w:r>
      <w:r>
        <w:rPr>
          <w:color w:val="0D0D0D"/>
          <w:sz w:val="28"/>
          <w:szCs w:val="28"/>
        </w:rPr>
        <w:t>Министерства</w:t>
      </w:r>
      <w:r>
        <w:rPr>
          <w:color w:val="0D0D0D"/>
          <w:sz w:val="28"/>
          <w:szCs w:val="28"/>
        </w:rPr>
        <w:t xml:space="preserve"> культуры </w:t>
      </w:r>
      <w:r>
        <w:rPr>
          <w:color w:val="0D0D0D"/>
          <w:sz w:val="28"/>
          <w:szCs w:val="28"/>
        </w:rPr>
        <w:t>Вологодской</w:t>
      </w:r>
      <w:r>
        <w:rPr>
          <w:color w:val="0D0D0D"/>
          <w:sz w:val="28"/>
          <w:szCs w:val="28"/>
        </w:rPr>
        <w:t xml:space="preserve"> области, </w:t>
      </w:r>
      <w:r>
        <w:rPr>
          <w:color w:val="0D0D0D"/>
          <w:sz w:val="28"/>
          <w:szCs w:val="28"/>
        </w:rPr>
        <w:t xml:space="preserve">Министерства </w:t>
      </w:r>
      <w:r>
        <w:rPr>
          <w:color w:val="0D0D0D"/>
          <w:sz w:val="28"/>
          <w:szCs w:val="28"/>
        </w:rPr>
        <w:t xml:space="preserve">спорта </w:t>
      </w:r>
      <w:r>
        <w:rPr>
          <w:color w:val="0D0D0D"/>
          <w:sz w:val="28"/>
          <w:szCs w:val="28"/>
        </w:rPr>
        <w:t xml:space="preserve">Вологодской </w:t>
      </w:r>
      <w:r>
        <w:rPr>
          <w:color w:val="0D0D0D"/>
          <w:sz w:val="28"/>
          <w:szCs w:val="28"/>
        </w:rPr>
        <w:t>области, проведенные в период с 1 сентября года, предшествующего присуждению премии, до 1 сентября года присуждения премии.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993" w:leader="none"/>
        </w:tabs>
        <w:suppressAutoHyphens w:val="true"/>
        <w:spacing w:lineRule="auto" w:line="276"/>
        <w:ind w:firstLine="720" w:left="0"/>
        <w:jc w:val="both"/>
        <w:rPr/>
      </w:pPr>
      <w:r>
        <w:rPr>
          <w:rFonts w:cs="TimesNewRomanPSMT"/>
          <w:sz w:val="28"/>
          <w:szCs w:val="28"/>
        </w:rPr>
        <w:t xml:space="preserve">Назначение премии осуществляется на основании распоряжения </w:t>
      </w:r>
      <w:r>
        <w:rPr>
          <w:rFonts w:cs="TimesNewRomanPSMT"/>
          <w:sz w:val="28"/>
          <w:szCs w:val="28"/>
        </w:rPr>
        <w:t>руководителя Администрации Вытегорского муниципального района</w:t>
      </w:r>
      <w:r>
        <w:rPr>
          <w:rFonts w:cs="TimesNewRomanPSMT"/>
          <w:sz w:val="28"/>
          <w:szCs w:val="28"/>
        </w:rPr>
        <w:t>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993" w:leader="none"/>
        </w:tabs>
        <w:suppressAutoHyphens w:val="true"/>
        <w:spacing w:lineRule="auto" w:line="276"/>
        <w:ind w:firstLine="720" w:left="0"/>
        <w:jc w:val="both"/>
        <w:rPr/>
      </w:pPr>
      <w:r>
        <w:rPr>
          <w:rFonts w:cs="TimesNewRomanPSMT"/>
          <w:sz w:val="28"/>
          <w:szCs w:val="28"/>
        </w:rPr>
        <w:t>Муниципальные</w:t>
      </w:r>
      <w:r>
        <w:rPr>
          <w:rFonts w:cs="TimesNewRomanPSMT"/>
          <w:sz w:val="28"/>
          <w:szCs w:val="28"/>
        </w:rPr>
        <w:t xml:space="preserve"> образовательные организации, подведомственные </w:t>
      </w:r>
      <w:r>
        <w:rPr>
          <w:rFonts w:cs="TimesNewRomanPSMT"/>
          <w:sz w:val="28"/>
          <w:szCs w:val="28"/>
        </w:rPr>
        <w:t>управлению</w:t>
      </w:r>
      <w:r>
        <w:rPr>
          <w:rFonts w:cs="TimesNewRomanPSMT"/>
          <w:sz w:val="28"/>
          <w:szCs w:val="28"/>
        </w:rPr>
        <w:t xml:space="preserve"> образования </w:t>
      </w:r>
      <w:r>
        <w:rPr>
          <w:rFonts w:cs="TimesNewRomanPSMT"/>
          <w:sz w:val="28"/>
          <w:szCs w:val="28"/>
        </w:rPr>
        <w:t>Администрации Вытегорского муниципального района, управлению культуры</w:t>
      </w:r>
      <w:r>
        <w:rPr>
          <w:rFonts w:cs="TimesNewRomanPSMT"/>
          <w:sz w:val="28"/>
          <w:szCs w:val="28"/>
        </w:rPr>
        <w:t xml:space="preserve"> </w:t>
      </w:r>
      <w:r>
        <w:rPr>
          <w:rFonts w:cs="TimesNewRomanPSMT"/>
          <w:sz w:val="28"/>
          <w:szCs w:val="28"/>
        </w:rPr>
        <w:t xml:space="preserve">Администрации Вытегорского муниципального района, комитету по физической культуре и спорту  Администрации Вытегорского муниципального района, </w:t>
      </w:r>
      <w:r>
        <w:rPr>
          <w:rFonts w:cs="TimesNewRomanPSMT"/>
          <w:sz w:val="28"/>
          <w:szCs w:val="28"/>
        </w:rPr>
        <w:t xml:space="preserve">(далее – заявители), представляют в </w:t>
      </w:r>
      <w:r>
        <w:rPr>
          <w:rFonts w:cs="TimesNewRomanPSMT"/>
          <w:sz w:val="28"/>
          <w:szCs w:val="28"/>
        </w:rPr>
        <w:t>Комиссию по отбору получателей премии «Юные таланты Вытегории» (далее - Комиссия)</w:t>
      </w:r>
      <w:r>
        <w:rPr>
          <w:rFonts w:cs="TimesNewRomanPSMT"/>
          <w:sz w:val="28"/>
          <w:szCs w:val="28"/>
        </w:rPr>
        <w:t xml:space="preserve"> в срок до 16 декабря года присуждения премии информацию об обучающихся, претендующих на присуждение премии, согласно приложению к настоящему Порядку, с представлением:</w:t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76"/>
        <w:ind w:firstLine="720"/>
        <w:jc w:val="both"/>
        <w:rPr/>
      </w:pPr>
      <w:r>
        <w:rPr>
          <w:sz w:val="28"/>
          <w:szCs w:val="28"/>
        </w:rPr>
        <w:t xml:space="preserve">копий документов, подтверждающих победу и (или) призовое место обучающегося в </w:t>
      </w:r>
      <w:r>
        <w:rPr>
          <w:color w:val="0D0D0D"/>
          <w:sz w:val="28"/>
          <w:szCs w:val="28"/>
        </w:rPr>
        <w:t>конкурсных мероприятиях международного, всероссийского, межрегионального</w:t>
      </w:r>
      <w:r>
        <w:rPr>
          <w:sz w:val="28"/>
          <w:szCs w:val="28"/>
        </w:rPr>
        <w:t xml:space="preserve"> и областного</w:t>
      </w:r>
      <w:r>
        <w:rPr>
          <w:color w:val="0D0D0D"/>
          <w:sz w:val="28"/>
          <w:szCs w:val="28"/>
        </w:rPr>
        <w:t xml:space="preserve"> уровней, включенных в перечни конкурсных мероприятий Министерства просвещения Российской Федерации, Министерства науки и высшего образования Российской Федерации, Министерства культуры Российской Федерации, </w:t>
      </w:r>
      <w:r>
        <w:rPr>
          <w:color w:val="0D0D0D"/>
          <w:sz w:val="28"/>
          <w:szCs w:val="28"/>
        </w:rPr>
        <w:t>Министерства спорта Российской Федерации, Министерства</w:t>
      </w:r>
      <w:r>
        <w:rPr>
          <w:color w:val="0D0D0D"/>
          <w:sz w:val="28"/>
          <w:szCs w:val="28"/>
        </w:rPr>
        <w:t xml:space="preserve"> образования </w:t>
      </w:r>
      <w:r>
        <w:rPr>
          <w:color w:val="0D0D0D"/>
          <w:sz w:val="28"/>
          <w:szCs w:val="28"/>
        </w:rPr>
        <w:t xml:space="preserve">Вологодской </w:t>
      </w:r>
      <w:r>
        <w:rPr>
          <w:color w:val="0D0D0D"/>
          <w:sz w:val="28"/>
          <w:szCs w:val="28"/>
        </w:rPr>
        <w:t xml:space="preserve">области, </w:t>
      </w:r>
      <w:r>
        <w:rPr>
          <w:color w:val="0D0D0D"/>
          <w:sz w:val="28"/>
          <w:szCs w:val="28"/>
        </w:rPr>
        <w:t>Министерства</w:t>
      </w:r>
      <w:r>
        <w:rPr>
          <w:color w:val="0D0D0D"/>
          <w:sz w:val="28"/>
          <w:szCs w:val="28"/>
        </w:rPr>
        <w:t xml:space="preserve"> культуры </w:t>
      </w:r>
      <w:r>
        <w:rPr>
          <w:color w:val="0D0D0D"/>
          <w:sz w:val="28"/>
          <w:szCs w:val="28"/>
        </w:rPr>
        <w:t>Вологодской области, Министерства спорта Вологодской области</w:t>
      </w:r>
      <w:r>
        <w:rPr>
          <w:color w:val="0D0D0D"/>
          <w:sz w:val="28"/>
          <w:szCs w:val="28"/>
        </w:rPr>
        <w:t>;</w:t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76"/>
        <w:ind w:firstLine="720"/>
        <w:jc w:val="both"/>
        <w:rPr/>
      </w:pPr>
      <w:r>
        <w:rPr>
          <w:rFonts w:cs="TimesNewRomanPSMT"/>
          <w:sz w:val="28"/>
          <w:szCs w:val="28"/>
        </w:rPr>
        <w:t xml:space="preserve">согласия на обработку персональных данных обучающегося. 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993" w:leader="none"/>
        </w:tabs>
        <w:suppressAutoHyphens w:val="true"/>
        <w:spacing w:lineRule="auto" w:line="276"/>
        <w:ind w:firstLine="720" w:left="0"/>
        <w:jc w:val="both"/>
        <w:rPr/>
      </w:pPr>
      <w:r>
        <w:rPr>
          <w:rFonts w:cs="TimesNewRomanPSMT"/>
          <w:sz w:val="28"/>
          <w:szCs w:val="28"/>
        </w:rPr>
        <w:t xml:space="preserve">Комиссия </w:t>
      </w:r>
      <w:r>
        <w:rPr>
          <w:rFonts w:cs="TimesNewRomanPSMT"/>
          <w:sz w:val="28"/>
          <w:szCs w:val="28"/>
        </w:rPr>
        <w:t>в течение 3 рабочих дней со дня поступления документов организу</w:t>
      </w:r>
      <w:r>
        <w:rPr>
          <w:rFonts w:cs="TimesNewRomanPSMT"/>
          <w:sz w:val="28"/>
          <w:szCs w:val="28"/>
        </w:rPr>
        <w:t>е</w:t>
      </w:r>
      <w:r>
        <w:rPr>
          <w:rFonts w:cs="TimesNewRomanPSMT"/>
          <w:sz w:val="28"/>
          <w:szCs w:val="28"/>
        </w:rPr>
        <w:t xml:space="preserve">т работу: </w:t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76"/>
        <w:ind w:firstLine="720"/>
        <w:jc w:val="both"/>
        <w:rPr/>
      </w:pPr>
      <w:r>
        <w:rPr>
          <w:rFonts w:cs="TimesNewRomanPSMT"/>
          <w:sz w:val="28"/>
          <w:szCs w:val="28"/>
        </w:rPr>
        <w:t>по проверке документов, представленных заявителями;</w:t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76"/>
        <w:ind w:firstLine="720"/>
        <w:jc w:val="both"/>
        <w:rPr/>
      </w:pPr>
      <w:r>
        <w:rPr>
          <w:rFonts w:cs="TimesNewRomanPSMT"/>
          <w:sz w:val="28"/>
          <w:szCs w:val="28"/>
        </w:rPr>
        <w:t xml:space="preserve">по формированию рейтинга обучающихся в соответствии с критериями, указанными в пункте </w:t>
      </w:r>
      <w:r>
        <w:rPr>
          <w:rFonts w:cs="TimesNewRomanPSMT"/>
          <w:sz w:val="28"/>
          <w:szCs w:val="28"/>
        </w:rPr>
        <w:t>7</w:t>
      </w:r>
      <w:r>
        <w:rPr>
          <w:rFonts w:cs="TimesNewRomanPSMT"/>
          <w:sz w:val="28"/>
          <w:szCs w:val="28"/>
        </w:rPr>
        <w:t xml:space="preserve"> настоящего Порядка.</w:t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76"/>
        <w:ind w:firstLine="720"/>
        <w:jc w:val="both"/>
        <w:rPr/>
      </w:pPr>
      <w:r>
        <w:rPr>
          <w:rFonts w:cs="TimesNewRomanPSMT"/>
          <w:sz w:val="28"/>
          <w:szCs w:val="28"/>
        </w:rPr>
        <w:t>6</w:t>
      </w:r>
      <w:r>
        <w:rPr>
          <w:rFonts w:cs="TimesNewRomanPSMT"/>
          <w:sz w:val="28"/>
          <w:szCs w:val="28"/>
        </w:rPr>
        <w:t>. В случае предоставления заявителем документов, не соответствующих требованиям, указанным в пункт</w:t>
      </w:r>
      <w:r>
        <w:rPr>
          <w:rFonts w:cs="TimesNewRomanPSMT"/>
          <w:sz w:val="28"/>
          <w:szCs w:val="28"/>
        </w:rPr>
        <w:t>е</w:t>
      </w:r>
      <w:r>
        <w:rPr>
          <w:rFonts w:cs="TimesNewRomanPSMT"/>
          <w:sz w:val="28"/>
          <w:szCs w:val="28"/>
        </w:rPr>
        <w:t xml:space="preserve"> 4 настоящего Порядка, </w:t>
      </w:r>
      <w:r>
        <w:rPr>
          <w:rFonts w:cs="TimesNewRomanPSMT"/>
          <w:sz w:val="28"/>
          <w:szCs w:val="28"/>
        </w:rPr>
        <w:t>Комиссия</w:t>
      </w:r>
      <w:r>
        <w:rPr>
          <w:rFonts w:cs="TimesNewRomanPSMT"/>
          <w:sz w:val="28"/>
          <w:szCs w:val="28"/>
        </w:rPr>
        <w:t xml:space="preserve"> в течение 5 рабочих дней со дня поступления указанных документов уведомляет заявителя </w:t>
      </w:r>
      <w:r>
        <w:rPr>
          <w:sz w:val="28"/>
          <w:szCs w:val="28"/>
        </w:rPr>
        <w:t>способом, позволяющим подтвердить факт и дату уведомления,</w:t>
      </w:r>
      <w:r>
        <w:rPr>
          <w:rFonts w:cs="TimesNewRomanPSMT"/>
          <w:sz w:val="28"/>
          <w:szCs w:val="28"/>
        </w:rPr>
        <w:t xml:space="preserve"> о не допуске обучающегося к отбору с обоснованием причин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76"/>
        <w:ind w:firstLine="720"/>
        <w:jc w:val="both"/>
        <w:rPr/>
      </w:pP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>
        <w:rPr>
          <w:rFonts w:cs="TimesNewRomanPSMT"/>
          <w:sz w:val="28"/>
          <w:szCs w:val="28"/>
        </w:rPr>
        <w:t>Рейтинг обучающихся формируется в соответствии со следующими к</w:t>
      </w:r>
      <w:r>
        <w:rPr>
          <w:sz w:val="28"/>
          <w:szCs w:val="28"/>
        </w:rPr>
        <w:t>ритериями:</w:t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76"/>
        <w:ind w:firstLine="720"/>
        <w:jc w:val="both"/>
        <w:rPr/>
      </w:pPr>
      <w:r>
        <w:rPr>
          <w:sz w:val="28"/>
          <w:szCs w:val="28"/>
        </w:rPr>
        <w:t>уровень достижений в конкурсных мероприятиях;</w:t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76"/>
        <w:ind w:firstLine="720"/>
        <w:jc w:val="both"/>
        <w:rPr/>
      </w:pPr>
      <w:r>
        <w:rPr>
          <w:sz w:val="28"/>
          <w:szCs w:val="28"/>
        </w:rPr>
        <w:t>количество достижений в конкурсных мероприятиях.</w:t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76"/>
        <w:ind w:firstLine="720"/>
        <w:jc w:val="both"/>
        <w:rPr/>
      </w:pPr>
      <w:r>
        <w:rPr>
          <w:sz w:val="28"/>
          <w:szCs w:val="28"/>
        </w:rPr>
        <w:t>По каждому обучающемуся определяется общая сумма баллов по всем уровням мероприятий, которая высчитывается по формуле:</w:t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7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76"/>
        <w:ind w:firstLine="720"/>
        <w:jc w:val="center"/>
        <w:rPr/>
      </w:pPr>
      <w:r>
        <w:rPr>
          <w:sz w:val="28"/>
          <w:szCs w:val="28"/>
        </w:rPr>
        <w:t>МБ= ∑ (Уд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х Кд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), где:</w:t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7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76"/>
        <w:ind w:firstLine="720"/>
        <w:jc w:val="both"/>
        <w:rPr/>
      </w:pPr>
      <w:r>
        <w:rPr>
          <w:sz w:val="28"/>
          <w:szCs w:val="28"/>
        </w:rPr>
        <w:t>МБ – общая сумма баллов;</w:t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76"/>
        <w:ind w:firstLine="720"/>
        <w:jc w:val="both"/>
        <w:rPr/>
      </w:pPr>
      <w:r>
        <w:rPr>
          <w:sz w:val="28"/>
          <w:szCs w:val="28"/>
        </w:rPr>
        <w:t>Уд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– количество баллов за достижения в конкурсах, фестивалях, олимпиадах и прочих конкурсных мероприятиях различного уровня: </w:t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76"/>
        <w:ind w:firstLine="720"/>
        <w:jc w:val="both"/>
        <w:rPr/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=1 – победитель конкурсных мероприятий международного уровня – 1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баллов,</w:t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76"/>
        <w:ind w:firstLine="720"/>
        <w:jc w:val="both"/>
        <w:rPr/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=2 – призер конкурсных мероприятий международного уровня –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баллов,</w:t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76"/>
        <w:ind w:firstLine="720"/>
        <w:jc w:val="both"/>
        <w:rPr/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=3 – победитель конкурсных мероприятий всероссийского уровня – </w:t>
      </w:r>
      <w:r>
        <w:rPr>
          <w:sz w:val="28"/>
          <w:szCs w:val="28"/>
        </w:rPr>
        <w:t xml:space="preserve">9 </w:t>
      </w:r>
      <w:r>
        <w:rPr>
          <w:sz w:val="28"/>
          <w:szCs w:val="28"/>
        </w:rPr>
        <w:t>баллов,</w:t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76"/>
        <w:ind w:firstLine="720"/>
        <w:jc w:val="both"/>
        <w:rPr/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=4 – призер конкурсных мероприятий всероссийского  уровня – 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баллов,</w:t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76"/>
        <w:ind w:firstLine="720"/>
        <w:jc w:val="both"/>
        <w:rPr/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=5 – победитель областного этапа конкурсных мероприятий всероссийского уровня – 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баллов,</w:t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76"/>
        <w:ind w:firstLine="720"/>
        <w:jc w:val="both"/>
        <w:rPr/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=6 – призер областного этапа конкурсных мероприятий всероссийского уровня – 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баллов,</w:t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76"/>
        <w:ind w:firstLine="720"/>
        <w:jc w:val="both"/>
        <w:rPr/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=7 – победитель конкурсных мероприятий межрегионального уровня –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балла,</w:t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76"/>
        <w:ind w:firstLine="720"/>
        <w:jc w:val="both"/>
        <w:rPr/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=8 – призер конкурсных мероприятий межрегионального уровня –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балла,</w:t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76"/>
        <w:ind w:firstLine="720"/>
        <w:jc w:val="both"/>
        <w:rPr/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=9 – победитель конкурсных мероприятий областного уровня –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балла,</w:t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76"/>
        <w:ind w:firstLine="720"/>
        <w:jc w:val="both"/>
        <w:rPr/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=10 – призер конкурсных мероприятий областного уровня –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76"/>
        <w:ind w:firstLine="720"/>
        <w:jc w:val="both"/>
        <w:rPr/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=1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– призер конкурсных мероприятий </w:t>
      </w:r>
      <w:r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уровня –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балл;</w:t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76"/>
        <w:ind w:firstLine="720"/>
        <w:jc w:val="both"/>
        <w:rPr/>
      </w:pPr>
      <w:r>
        <w:rPr>
          <w:sz w:val="28"/>
          <w:szCs w:val="28"/>
        </w:rPr>
        <w:t>Кд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количество достижений в конкурсных мероприятиях определенного уровня.</w:t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76"/>
        <w:ind w:firstLine="720"/>
        <w:jc w:val="both"/>
        <w:rPr/>
      </w:pP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>
        <w:rPr>
          <w:rFonts w:cs="TimesNewRomanPSMT"/>
          <w:sz w:val="28"/>
          <w:szCs w:val="28"/>
        </w:rPr>
        <w:t xml:space="preserve">В срок до 20 декабря </w:t>
      </w:r>
      <w:r>
        <w:rPr>
          <w:rFonts w:cs="TimesNewRomanPSMT"/>
          <w:sz w:val="28"/>
          <w:szCs w:val="28"/>
        </w:rPr>
        <w:t>Комиссия</w:t>
      </w:r>
      <w:r>
        <w:rPr>
          <w:rFonts w:cs="TimesNewRomanPSMT"/>
          <w:sz w:val="28"/>
          <w:szCs w:val="28"/>
        </w:rPr>
        <w:t xml:space="preserve"> </w:t>
      </w:r>
      <w:r>
        <w:rPr>
          <w:rFonts w:cs="TimesNewRomanPSMT"/>
          <w:sz w:val="28"/>
          <w:szCs w:val="28"/>
        </w:rPr>
        <w:t>составляет</w:t>
      </w:r>
      <w:r>
        <w:rPr>
          <w:rFonts w:cs="TimesNewRomanPSMT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рейтинг обучающихся </w:t>
      </w:r>
      <w:r>
        <w:rPr>
          <w:sz w:val="28"/>
          <w:szCs w:val="28"/>
        </w:rPr>
        <w:t>и составляет протокол</w:t>
      </w:r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76"/>
        <w:ind w:firstLine="720"/>
        <w:jc w:val="both"/>
        <w:rPr/>
      </w:pPr>
      <w:r>
        <w:rPr>
          <w:sz w:val="28"/>
          <w:szCs w:val="28"/>
        </w:rPr>
        <w:t>9.</w:t>
      </w:r>
      <w:r>
        <w:rPr>
          <w:sz w:val="28"/>
          <w:szCs w:val="28"/>
        </w:rPr>
        <w:t xml:space="preserve"> На основании протокола Комиссии </w:t>
      </w: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 готовит проект распоряжения </w:t>
      </w:r>
      <w:r>
        <w:rPr>
          <w:sz w:val="28"/>
          <w:szCs w:val="28"/>
        </w:rPr>
        <w:t>руководителя Администрации Вытегорского муниципального района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(далее — Администрация района) </w:t>
      </w:r>
      <w:r>
        <w:rPr>
          <w:sz w:val="28"/>
          <w:szCs w:val="28"/>
        </w:rPr>
        <w:t>о</w:t>
      </w:r>
      <w:r>
        <w:rPr>
          <w:rFonts w:cs="TimesNewRomanPSMT"/>
          <w:sz w:val="28"/>
          <w:szCs w:val="28"/>
        </w:rPr>
        <w:t xml:space="preserve"> назначении премии.</w:t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76"/>
        <w:ind w:firstLine="709"/>
        <w:jc w:val="both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 xml:space="preserve">Выплата премии производится </w:t>
      </w:r>
      <w:r>
        <w:rPr>
          <w:rFonts w:cs="TimesNewRomanPSMT"/>
          <w:sz w:val="28"/>
          <w:szCs w:val="28"/>
        </w:rPr>
        <w:t>Муниципальным казённым учреждением «Вытегорский центр бюджетного и технического сопровождения»</w:t>
      </w:r>
      <w:r>
        <w:rPr>
          <w:rFonts w:cs="TimesNewRomanPSMT"/>
          <w:sz w:val="28"/>
          <w:szCs w:val="28"/>
        </w:rPr>
        <w:t xml:space="preserve"> на основании </w:t>
      </w:r>
      <w:r>
        <w:rPr>
          <w:rFonts w:cs="TimesNewRomanPSMT"/>
          <w:sz w:val="28"/>
          <w:szCs w:val="28"/>
        </w:rPr>
        <w:t xml:space="preserve">указанного </w:t>
      </w:r>
      <w:r>
        <w:rPr>
          <w:rFonts w:cs="TimesNewRomanPSMT"/>
          <w:sz w:val="28"/>
          <w:szCs w:val="28"/>
        </w:rPr>
        <w:t>распоряжения  в срок до 25 декабря года присуждения премии.</w:t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76"/>
        <w:ind w:firstLine="709"/>
        <w:jc w:val="both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>1</w:t>
      </w:r>
      <w:r>
        <w:rPr>
          <w:rFonts w:cs="TimesNewRomanPSMT"/>
          <w:sz w:val="28"/>
          <w:szCs w:val="28"/>
        </w:rPr>
        <w:t>0</w:t>
      </w:r>
      <w:r>
        <w:rPr>
          <w:rFonts w:cs="TimesNewRomanPSMT"/>
          <w:sz w:val="28"/>
          <w:szCs w:val="28"/>
        </w:rPr>
        <w:t xml:space="preserve">. Расходы, связанные с финансовым обеспечением премии, организацией и проведением торжественной церемонии награждения премией, осуществляются за счет средств </w:t>
      </w:r>
      <w:r>
        <w:rPr>
          <w:rFonts w:cs="TimesNewRomanPSMT"/>
          <w:sz w:val="28"/>
          <w:szCs w:val="28"/>
        </w:rPr>
        <w:t>муниципальной программы «Развитие образования Вытегорского района»</w:t>
      </w:r>
      <w:r>
        <w:rPr>
          <w:rFonts w:cs="TimesNewRomanPSMT"/>
          <w:sz w:val="28"/>
          <w:szCs w:val="28"/>
        </w:rPr>
        <w:t>.</w:t>
      </w:r>
    </w:p>
    <w:p>
      <w:pPr>
        <w:pStyle w:val="Normal"/>
        <w:suppressAutoHyphens w:val="true"/>
        <w:spacing w:lineRule="auto" w:line="276"/>
        <w:ind w:left="113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left="7655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>
      <w:pPr>
        <w:pStyle w:val="Normal"/>
        <w:suppressAutoHyphens w:val="true"/>
        <w:ind w:left="7655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>
      <w:pPr>
        <w:pStyle w:val="Normal"/>
        <w:suppressAutoHyphens w:val="true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>
      <w:pPr>
        <w:pStyle w:val="Normal"/>
        <w:suppressAutoHyphens w:val="true"/>
        <w:jc w:val="center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>об обучающихся, претендующих на присуждение премии  «Юные таланты В</w:t>
      </w:r>
      <w:r>
        <w:rPr>
          <w:rFonts w:cs="TimesNewRomanPSMT"/>
          <w:sz w:val="28"/>
          <w:szCs w:val="28"/>
        </w:rPr>
        <w:t>ытегории</w:t>
      </w:r>
      <w:r>
        <w:rPr>
          <w:rFonts w:cs="TimesNewRomanPSMT"/>
          <w:sz w:val="28"/>
          <w:szCs w:val="28"/>
        </w:rPr>
        <w:t>»</w:t>
      </w:r>
    </w:p>
    <w:p>
      <w:pPr>
        <w:pStyle w:val="Normal"/>
        <w:jc w:val="center"/>
        <w:rPr>
          <w:highlight w:val="yellow"/>
        </w:rPr>
      </w:pPr>
      <w:r>
        <w:rPr>
          <w:highlight w:val="yellow"/>
        </w:rPr>
      </w:r>
    </w:p>
    <w:tbl>
      <w:tblPr>
        <w:tblW w:w="500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2"/>
        <w:gridCol w:w="1111"/>
        <w:gridCol w:w="1662"/>
        <w:gridCol w:w="1010"/>
        <w:gridCol w:w="1789"/>
        <w:gridCol w:w="1195"/>
        <w:gridCol w:w="1277"/>
        <w:gridCol w:w="1240"/>
      </w:tblGrid>
      <w:tr>
        <w:trPr>
          <w:trHeight w:val="599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полностью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организация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 состоянию на 01.09.)</w:t>
            </w:r>
          </w:p>
        </w:tc>
        <w:tc>
          <w:tcPr>
            <w:tcW w:w="1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Наименование конкурсного мероприятия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Сроки проведения конкурсного мероприятия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Место,</w:t>
              <w:br/>
              <w:t>занятое в конкурсном мероприятии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Организатор конкурсного мероприятия</w:t>
            </w:r>
          </w:p>
        </w:tc>
      </w:tr>
      <w:tr>
        <w:trPr>
          <w:trHeight w:val="266" w:hRule="atLeast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270" w:hRule="atLeast"/>
        </w:trPr>
        <w:tc>
          <w:tcPr>
            <w:tcW w:w="52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288" w:hRule="atLeast"/>
        </w:trPr>
        <w:tc>
          <w:tcPr>
            <w:tcW w:w="52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264" w:hRule="atLeast"/>
        </w:trPr>
        <w:tc>
          <w:tcPr>
            <w:tcW w:w="5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</w:tbl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true"/>
        <w:ind w:left="6237"/>
        <w:rPr>
          <w:sz w:val="28"/>
          <w:szCs w:val="28"/>
        </w:rPr>
      </w:pPr>
      <w:r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>
      <w:pPr>
        <w:pStyle w:val="Normal"/>
        <w:widowControl/>
        <w:tabs>
          <w:tab w:val="clear" w:pos="720"/>
          <w:tab w:val="left" w:pos="6289" w:leader="none"/>
        </w:tabs>
        <w:suppressAutoHyphens w:val="true"/>
        <w:bidi w:val="0"/>
        <w:spacing w:before="0" w:after="0"/>
        <w:ind w:hanging="0" w:left="5896" w:righ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 Вытегорского муниципального района</w:t>
      </w:r>
    </w:p>
    <w:p>
      <w:pPr>
        <w:pStyle w:val="Normal"/>
        <w:widowControl/>
        <w:tabs>
          <w:tab w:val="clear" w:pos="720"/>
          <w:tab w:val="left" w:pos="6289" w:leader="none"/>
        </w:tabs>
        <w:suppressAutoHyphens w:val="true"/>
        <w:bidi w:val="0"/>
        <w:spacing w:before="0" w:after="0"/>
        <w:ind w:hanging="0" w:left="5896" w:right="0"/>
        <w:jc w:val="left"/>
        <w:rPr>
          <w:sz w:val="28"/>
          <w:szCs w:val="28"/>
        </w:rPr>
      </w:pPr>
      <w:r>
        <w:rPr>
          <w:sz w:val="28"/>
          <w:szCs w:val="28"/>
        </w:rPr>
        <w:t>от _________ № _________</w:t>
      </w:r>
    </w:p>
    <w:p>
      <w:pPr>
        <w:pStyle w:val="Normal"/>
        <w:suppressAutoHyphens w:val="true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2</w:t>
      </w:r>
      <w:r>
        <w:rPr>
          <w:sz w:val="28"/>
          <w:szCs w:val="28"/>
        </w:rPr>
        <w:t>)</w:t>
      </w:r>
    </w:p>
    <w:p>
      <w:pPr>
        <w:pStyle w:val="Normal"/>
        <w:suppressAutoHyphens w:val="true"/>
        <w:ind w:left="623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jc w:val="center"/>
        <w:rPr>
          <w:rFonts w:cs="TimesNewRomanPSMT"/>
          <w:b/>
          <w:sz w:val="28"/>
          <w:szCs w:val="28"/>
        </w:rPr>
      </w:pPr>
      <w:r>
        <w:rPr>
          <w:rFonts w:cs="TimesNewRomanPSMT"/>
          <w:b/>
          <w:sz w:val="28"/>
          <w:szCs w:val="28"/>
        </w:rPr>
        <w:t>ПОЛОЖЕНИЕ</w:t>
      </w:r>
    </w:p>
    <w:p>
      <w:pPr>
        <w:pStyle w:val="Normal"/>
        <w:suppressAutoHyphens w:val="true"/>
        <w:jc w:val="center"/>
        <w:rPr>
          <w:rFonts w:cs="TimesNewRomanPSMT"/>
          <w:b/>
          <w:sz w:val="28"/>
          <w:szCs w:val="28"/>
        </w:rPr>
      </w:pPr>
      <w:r>
        <w:rPr>
          <w:rFonts w:cs="TimesNewRomanPSMT"/>
          <w:b/>
          <w:sz w:val="28"/>
          <w:szCs w:val="28"/>
        </w:rPr>
        <w:t xml:space="preserve">о Комиссии по отбору получателей </w:t>
      </w:r>
      <w:r>
        <w:rPr>
          <w:b/>
          <w:color w:val="0D0D0D"/>
          <w:sz w:val="28"/>
          <w:szCs w:val="28"/>
        </w:rPr>
        <w:t xml:space="preserve">премии </w:t>
        <w:br/>
      </w:r>
      <w:r>
        <w:rPr>
          <w:b/>
          <w:sz w:val="28"/>
          <w:szCs w:val="28"/>
        </w:rPr>
        <w:t>«Юные таланты В</w:t>
      </w:r>
      <w:r>
        <w:rPr>
          <w:b/>
          <w:sz w:val="28"/>
          <w:szCs w:val="28"/>
        </w:rPr>
        <w:t>ытегории</w:t>
      </w:r>
      <w:r>
        <w:rPr>
          <w:b/>
          <w:sz w:val="28"/>
          <w:szCs w:val="28"/>
        </w:rPr>
        <w:t>»</w:t>
      </w:r>
    </w:p>
    <w:p>
      <w:pPr>
        <w:pStyle w:val="Normal"/>
        <w:suppressAutoHyphens w:val="true"/>
        <w:spacing w:lineRule="auto" w:line="360"/>
        <w:ind w:left="720"/>
        <w:jc w:val="center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</w:r>
    </w:p>
    <w:p>
      <w:pPr>
        <w:pStyle w:val="Normal"/>
        <w:suppressAutoHyphens w:val="true"/>
        <w:spacing w:lineRule="auto" w:line="276"/>
        <w:jc w:val="center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>1. Общие положения</w:t>
      </w:r>
    </w:p>
    <w:p>
      <w:pPr>
        <w:pStyle w:val="Normal"/>
        <w:suppressAutoHyphens w:val="true"/>
        <w:spacing w:lineRule="auto" w:line="276"/>
        <w:ind w:firstLine="720"/>
        <w:jc w:val="both"/>
        <w:rPr/>
      </w:pPr>
      <w:r>
        <w:rPr>
          <w:rFonts w:cs="TimesNewRomanPSMT"/>
          <w:sz w:val="28"/>
          <w:szCs w:val="28"/>
        </w:rPr>
        <w:t>1.1. Комиссия по отбору получателей премии «</w:t>
      </w:r>
      <w:r>
        <w:rPr>
          <w:rFonts w:cs="TimesNewRomanPSMT"/>
          <w:sz w:val="28"/>
          <w:szCs w:val="28"/>
        </w:rPr>
        <w:t xml:space="preserve">Юные таланты Вытегории» (далее - Комиссия) </w:t>
      </w:r>
      <w:r>
        <w:rPr>
          <w:rFonts w:cs="TimesNewRomanPSMT"/>
          <w:sz w:val="28"/>
          <w:szCs w:val="28"/>
        </w:rPr>
        <w:t>создается в целях обеспечения эффективного взаимодействия по вопросам, связанным с присуждением премии.</w:t>
      </w:r>
    </w:p>
    <w:p>
      <w:pPr>
        <w:pStyle w:val="Normal"/>
        <w:suppressAutoHyphens w:val="true"/>
        <w:spacing w:lineRule="auto" w:line="276"/>
        <w:ind w:firstLine="720"/>
        <w:jc w:val="both"/>
        <w:rPr/>
      </w:pPr>
      <w:r>
        <w:rPr>
          <w:rFonts w:cs="TimesNewRomanPSMT"/>
          <w:sz w:val="28"/>
          <w:szCs w:val="28"/>
        </w:rPr>
        <w:t>1.2. К</w:t>
      </w:r>
      <w:r>
        <w:rPr>
          <w:sz w:val="28"/>
          <w:szCs w:val="28"/>
        </w:rPr>
        <w:t xml:space="preserve">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законами </w:t>
      </w:r>
      <w:r>
        <w:rPr>
          <w:sz w:val="28"/>
          <w:szCs w:val="28"/>
        </w:rPr>
        <w:t xml:space="preserve">Вологодской </w:t>
      </w:r>
      <w:r>
        <w:rPr>
          <w:sz w:val="28"/>
          <w:szCs w:val="28"/>
        </w:rPr>
        <w:t xml:space="preserve">области, постановлениями Правительства </w:t>
      </w:r>
      <w:r>
        <w:rPr>
          <w:sz w:val="28"/>
          <w:szCs w:val="28"/>
        </w:rPr>
        <w:t xml:space="preserve">Вологодской </w:t>
      </w:r>
      <w:r>
        <w:rPr>
          <w:sz w:val="28"/>
          <w:szCs w:val="28"/>
        </w:rPr>
        <w:t xml:space="preserve">области, постановлениями и распоряжениями Губернатора </w:t>
      </w:r>
      <w:r>
        <w:rPr>
          <w:sz w:val="28"/>
          <w:szCs w:val="28"/>
        </w:rPr>
        <w:t xml:space="preserve">Вологодской </w:t>
      </w:r>
      <w:r>
        <w:rPr>
          <w:sz w:val="28"/>
          <w:szCs w:val="28"/>
        </w:rPr>
        <w:t xml:space="preserve">области, </w:t>
      </w:r>
      <w:r>
        <w:rPr>
          <w:sz w:val="28"/>
          <w:szCs w:val="28"/>
        </w:rPr>
        <w:t>нормативно-правовыми актами Вытегорского муниципального района.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76"/>
        <w:ind w:hanging="0" w:left="0"/>
        <w:jc w:val="center"/>
        <w:rPr/>
      </w:pPr>
      <w:r>
        <w:rPr>
          <w:rFonts w:cs="TimesNewRomanPSMT"/>
          <w:sz w:val="28"/>
          <w:szCs w:val="28"/>
        </w:rPr>
        <w:t xml:space="preserve">2. </w:t>
      </w:r>
      <w:r>
        <w:rPr>
          <w:rFonts w:cs="TimesNewRomanPSMT"/>
          <w:sz w:val="28"/>
          <w:szCs w:val="28"/>
        </w:rPr>
        <w:t>Функции Комиссии</w:t>
      </w:r>
    </w:p>
    <w:p>
      <w:pPr>
        <w:pStyle w:val="Normal"/>
        <w:suppressAutoHyphens w:val="true"/>
        <w:spacing w:lineRule="auto" w:line="276"/>
        <w:ind w:left="720"/>
        <w:jc w:val="both"/>
        <w:rPr/>
      </w:pPr>
      <w:r>
        <w:rPr>
          <w:sz w:val="28"/>
          <w:szCs w:val="28"/>
        </w:rPr>
        <w:t>Комиссия осуществляет следующие функции:</w:t>
      </w:r>
    </w:p>
    <w:p>
      <w:pPr>
        <w:pStyle w:val="Normal"/>
        <w:suppressAutoHyphens w:val="true"/>
        <w:spacing w:lineRule="auto" w:line="276"/>
        <w:ind w:firstLine="720"/>
        <w:jc w:val="both"/>
        <w:rPr/>
      </w:pPr>
      <w:r>
        <w:rPr>
          <w:sz w:val="28"/>
          <w:szCs w:val="28"/>
        </w:rPr>
        <w:t>рассматривает рейтинг обучающихся</w:t>
      </w:r>
      <w:r>
        <w:rPr>
          <w:rFonts w:cs="TimesNewRomanPSMT"/>
          <w:sz w:val="28"/>
          <w:szCs w:val="28"/>
        </w:rPr>
        <w:t>;</w:t>
      </w:r>
    </w:p>
    <w:p>
      <w:pPr>
        <w:pStyle w:val="Normal"/>
        <w:suppressAutoHyphens w:val="true"/>
        <w:spacing w:lineRule="auto" w:line="27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перечень номинаций премии;</w:t>
      </w:r>
    </w:p>
    <w:p>
      <w:pPr>
        <w:pStyle w:val="Normal"/>
        <w:suppressAutoHyphens w:val="true"/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рекомендует </w:t>
      </w:r>
      <w:r>
        <w:rPr>
          <w:sz w:val="28"/>
          <w:szCs w:val="28"/>
        </w:rPr>
        <w:t>руководителю Администрации района</w:t>
      </w:r>
      <w:r>
        <w:rPr>
          <w:sz w:val="28"/>
          <w:szCs w:val="28"/>
        </w:rPr>
        <w:t xml:space="preserve"> обучающихся для назначения премии с учетом рейтинга обучающихся;</w:t>
      </w:r>
    </w:p>
    <w:p>
      <w:pPr>
        <w:pStyle w:val="Normal"/>
        <w:suppressAutoHyphens w:val="true"/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 вопросы, связанные с присуждением премии.</w:t>
      </w:r>
    </w:p>
    <w:p>
      <w:pPr>
        <w:pStyle w:val="Normal"/>
        <w:numPr>
          <w:ilvl w:val="0"/>
          <w:numId w:val="3"/>
        </w:numPr>
        <w:suppressAutoHyphens w:val="true"/>
        <w:spacing w:lineRule="auto" w:line="360"/>
        <w:ind w:firstLine="720" w:left="0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деятельности Комиссии.</w:t>
      </w:r>
    </w:p>
    <w:p>
      <w:pPr>
        <w:pStyle w:val="Normal"/>
        <w:suppressAutoHyphens w:val="true"/>
        <w:spacing w:lineRule="auto" w:line="27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В состав Комиссии входят председатель Комиссии, секретарь Комиссии и члены Комиссии.</w:t>
      </w:r>
    </w:p>
    <w:p>
      <w:pPr>
        <w:pStyle w:val="Normal"/>
        <w:suppressAutoHyphens w:val="true"/>
        <w:spacing w:lineRule="auto" w:line="276"/>
        <w:ind w:firstLine="720"/>
        <w:jc w:val="both"/>
        <w:rPr/>
      </w:pPr>
      <w:r>
        <w:rPr>
          <w:sz w:val="28"/>
          <w:szCs w:val="28"/>
        </w:rPr>
        <w:t>3.2. Председатель Комиссии:</w:t>
      </w:r>
    </w:p>
    <w:p>
      <w:pPr>
        <w:pStyle w:val="Normal"/>
        <w:suppressAutoHyphens w:val="true"/>
        <w:spacing w:lineRule="auto" w:line="276"/>
        <w:ind w:firstLine="720"/>
        <w:jc w:val="both"/>
        <w:rPr/>
      </w:pPr>
      <w:r>
        <w:rPr>
          <w:sz w:val="28"/>
          <w:szCs w:val="28"/>
        </w:rPr>
        <w:t>руководит деятельностью Комиссии, председательствует на заседаниях Комиссии;</w:t>
      </w:r>
    </w:p>
    <w:p>
      <w:pPr>
        <w:pStyle w:val="Normal"/>
        <w:suppressAutoHyphens w:val="true"/>
        <w:spacing w:lineRule="auto" w:line="276"/>
        <w:ind w:firstLine="720"/>
        <w:jc w:val="both"/>
        <w:rPr/>
      </w:pPr>
      <w:r>
        <w:rPr>
          <w:sz w:val="28"/>
          <w:szCs w:val="28"/>
        </w:rPr>
        <w:t>принимает решение о проведении внеочередного заседания Комиссии в случае необходимости безотлагательного рассмотрения вопросов, относящихся к компетенции Комиссии;</w:t>
      </w:r>
    </w:p>
    <w:p>
      <w:pPr>
        <w:pStyle w:val="Normal"/>
        <w:suppressAutoHyphens w:val="true"/>
        <w:spacing w:lineRule="auto" w:line="276"/>
        <w:ind w:firstLine="720"/>
        <w:jc w:val="both"/>
        <w:rPr/>
      </w:pPr>
      <w:r>
        <w:rPr>
          <w:sz w:val="28"/>
          <w:szCs w:val="28"/>
        </w:rPr>
        <w:t>утверждает принятые Комиссией решения.</w:t>
      </w:r>
    </w:p>
    <w:p>
      <w:pPr>
        <w:pStyle w:val="Normal"/>
        <w:suppressAutoHyphens w:val="true"/>
        <w:spacing w:lineRule="auto" w:line="276"/>
        <w:ind w:firstLine="720"/>
        <w:jc w:val="both"/>
        <w:rPr/>
      </w:pPr>
      <w:r>
        <w:rPr>
          <w:sz w:val="28"/>
          <w:szCs w:val="28"/>
        </w:rPr>
        <w:t>3.3. Секретарь Комиссии:</w:t>
      </w:r>
    </w:p>
    <w:p>
      <w:pPr>
        <w:pStyle w:val="Normal"/>
        <w:suppressAutoHyphens w:val="true"/>
        <w:spacing w:lineRule="auto" w:line="276"/>
        <w:ind w:firstLine="720"/>
        <w:jc w:val="both"/>
        <w:rPr/>
      </w:pPr>
      <w:r>
        <w:rPr>
          <w:sz w:val="28"/>
          <w:szCs w:val="28"/>
        </w:rPr>
        <w:t>осуществляет сбор членов Комиссии на заседания;</w:t>
      </w:r>
    </w:p>
    <w:p>
      <w:pPr>
        <w:pStyle w:val="Normal"/>
        <w:suppressAutoHyphens w:val="true"/>
        <w:spacing w:lineRule="auto" w:line="27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ведет протоколы заседаний Комиссии;</w:t>
      </w:r>
    </w:p>
    <w:p>
      <w:pPr>
        <w:pStyle w:val="Normal"/>
        <w:suppressAutoHyphens w:val="true"/>
        <w:spacing w:lineRule="auto" w:line="27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доводит принятые на заседаниях Комиссии решения до исполнителей и контролирует их исполнение.</w:t>
      </w:r>
    </w:p>
    <w:p>
      <w:pPr>
        <w:pStyle w:val="Normal"/>
        <w:suppressAutoHyphens w:val="true"/>
        <w:spacing w:lineRule="auto" w:line="276"/>
        <w:ind w:firstLine="720"/>
        <w:jc w:val="both"/>
        <w:rPr/>
      </w:pPr>
      <w:r>
        <w:rPr>
          <w:sz w:val="28"/>
          <w:szCs w:val="28"/>
        </w:rPr>
        <w:t>3.5. Члены Комиссии:</w:t>
      </w:r>
    </w:p>
    <w:p>
      <w:pPr>
        <w:pStyle w:val="Normal"/>
        <w:suppressAutoHyphens w:val="true"/>
        <w:spacing w:lineRule="auto" w:line="276"/>
        <w:ind w:firstLine="720"/>
        <w:jc w:val="both"/>
        <w:rPr/>
      </w:pPr>
      <w:r>
        <w:rPr>
          <w:sz w:val="28"/>
          <w:szCs w:val="28"/>
        </w:rPr>
        <w:t>участвуют в заседаниях Комиссии;</w:t>
      </w:r>
    </w:p>
    <w:p>
      <w:pPr>
        <w:pStyle w:val="Normal"/>
        <w:suppressAutoHyphens w:val="true"/>
        <w:spacing w:lineRule="auto" w:line="276"/>
        <w:ind w:firstLine="720"/>
        <w:jc w:val="both"/>
        <w:rPr/>
      </w:pPr>
      <w:r>
        <w:rPr>
          <w:sz w:val="28"/>
          <w:szCs w:val="28"/>
        </w:rPr>
        <w:t>пользуются равными правами в решении вопросов, рассматриваемых на заседании Комиссии;</w:t>
      </w:r>
    </w:p>
    <w:p>
      <w:pPr>
        <w:pStyle w:val="Normal"/>
        <w:suppressAutoHyphens w:val="true"/>
        <w:spacing w:lineRule="auto" w:line="276"/>
        <w:ind w:firstLine="720"/>
        <w:jc w:val="both"/>
        <w:rPr/>
      </w:pPr>
      <w:r>
        <w:rPr>
          <w:sz w:val="28"/>
          <w:szCs w:val="28"/>
        </w:rPr>
        <w:t>вносят предложения по улучшению работы Комиссии.</w:t>
      </w:r>
    </w:p>
    <w:p>
      <w:pPr>
        <w:pStyle w:val="Normal"/>
        <w:suppressAutoHyphens w:val="true"/>
        <w:spacing w:lineRule="auto" w:line="276"/>
        <w:ind w:firstLine="720"/>
        <w:jc w:val="both"/>
        <w:rPr/>
      </w:pPr>
      <w:r>
        <w:rPr>
          <w:sz w:val="28"/>
          <w:szCs w:val="28"/>
        </w:rPr>
        <w:t>3.6. Комиссия имеет право:</w:t>
      </w:r>
    </w:p>
    <w:p>
      <w:pPr>
        <w:pStyle w:val="Normal"/>
        <w:suppressAutoHyphens w:val="true"/>
        <w:spacing w:lineRule="auto" w:line="276"/>
        <w:ind w:firstLine="720"/>
        <w:jc w:val="both"/>
        <w:rPr/>
      </w:pPr>
      <w:r>
        <w:rPr>
          <w:sz w:val="28"/>
          <w:szCs w:val="28"/>
        </w:rPr>
        <w:t>запрашивать информацию по вопросам, отнесенным к компетенции Комиссии;</w:t>
      </w:r>
    </w:p>
    <w:p>
      <w:pPr>
        <w:pStyle w:val="Normal"/>
        <w:suppressAutoHyphens w:val="true"/>
        <w:spacing w:lineRule="auto" w:line="276"/>
        <w:ind w:firstLine="720"/>
        <w:jc w:val="both"/>
        <w:rPr/>
      </w:pPr>
      <w:r>
        <w:rPr>
          <w:sz w:val="28"/>
          <w:szCs w:val="28"/>
        </w:rPr>
        <w:t xml:space="preserve">привлекать к участию в работе Комиссии представителей заинтересованных органов местного самоуправления, </w:t>
      </w:r>
      <w:r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образовательных организаций, не входящих в состав Комиссии.</w:t>
      </w:r>
    </w:p>
    <w:p>
      <w:pPr>
        <w:pStyle w:val="Normal"/>
        <w:suppressAutoHyphens w:val="true"/>
        <w:spacing w:lineRule="auto" w:line="276"/>
        <w:ind w:firstLine="720"/>
        <w:jc w:val="both"/>
        <w:rPr/>
      </w:pPr>
      <w:r>
        <w:rPr>
          <w:sz w:val="28"/>
          <w:szCs w:val="28"/>
        </w:rPr>
        <w:t xml:space="preserve">3.7. Заседания Комиссии проводятся в срок не позднее 5 рабочих дней со дня поступления от </w:t>
      </w:r>
      <w:r>
        <w:rPr>
          <w:rFonts w:cs="TimesNewRomanPSMT"/>
          <w:sz w:val="28"/>
          <w:szCs w:val="28"/>
        </w:rPr>
        <w:t>заявителей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обучающихся.</w:t>
      </w:r>
    </w:p>
    <w:p>
      <w:pPr>
        <w:pStyle w:val="Normal"/>
        <w:suppressAutoHyphens w:val="true"/>
        <w:spacing w:lineRule="auto" w:line="276"/>
        <w:ind w:firstLine="720"/>
        <w:jc w:val="both"/>
        <w:rPr/>
      </w:pPr>
      <w:r>
        <w:rPr>
          <w:sz w:val="28"/>
          <w:szCs w:val="28"/>
        </w:rPr>
        <w:t>Заседания Комиссии</w:t>
      </w:r>
      <w:r>
        <w:rPr>
          <w:rFonts w:cs="TimesNewRomanPSMT"/>
          <w:sz w:val="28"/>
          <w:szCs w:val="28"/>
        </w:rPr>
        <w:t xml:space="preserve"> </w:t>
      </w:r>
      <w:r>
        <w:rPr>
          <w:sz w:val="28"/>
          <w:szCs w:val="28"/>
        </w:rPr>
        <w:t>считаются правомочными, если на них присутствуют не менее половины лиц, входящих в состав Комиссии.</w:t>
      </w:r>
    </w:p>
    <w:p>
      <w:pPr>
        <w:pStyle w:val="Normal"/>
        <w:suppressAutoHyphens w:val="true"/>
        <w:spacing w:lineRule="auto" w:line="276"/>
        <w:ind w:firstLine="720"/>
        <w:jc w:val="both"/>
        <w:rPr/>
      </w:pPr>
      <w:r>
        <w:rPr>
          <w:sz w:val="28"/>
          <w:szCs w:val="28"/>
        </w:rPr>
        <w:t>3.8. Решения Комиссии принимаются открытым голосованием простым большинством голосов присутствующих на заседании лиц, входящих в состав Комиссии. В случае равенства голосов присутствующих голос председательствующего является решающим.</w:t>
      </w:r>
    </w:p>
    <w:p>
      <w:pPr>
        <w:pStyle w:val="Normal"/>
        <w:suppressAutoHyphens w:val="true"/>
        <w:spacing w:lineRule="auto" w:line="276"/>
        <w:ind w:firstLine="720"/>
        <w:jc w:val="both"/>
        <w:rPr/>
      </w:pPr>
      <w:r>
        <w:rPr>
          <w:sz w:val="28"/>
          <w:szCs w:val="28"/>
        </w:rPr>
        <w:t>3.9. Решения Комиссии оформляются протоколом и подписываются председателем Комиссии и секретарем Комиссии в течение 4 рабочих дней с даты заседания Комиссии, на котором принято решение.</w:t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76"/>
        <w:ind w:firstLine="720"/>
        <w:jc w:val="both"/>
        <w:rPr/>
      </w:pPr>
      <w:r>
        <w:rPr>
          <w:sz w:val="28"/>
          <w:szCs w:val="28"/>
        </w:rPr>
        <w:t xml:space="preserve">3.10. Организационно-техническое обеспечение работы Комиссии  осуществляет </w:t>
      </w:r>
      <w:r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учреждение «</w:t>
      </w:r>
      <w:r>
        <w:rPr>
          <w:sz w:val="28"/>
          <w:szCs w:val="28"/>
        </w:rPr>
        <w:t>Ц</w:t>
      </w:r>
      <w:r>
        <w:rPr>
          <w:sz w:val="28"/>
          <w:szCs w:val="28"/>
        </w:rPr>
        <w:t xml:space="preserve">ентр </w:t>
      </w:r>
      <w:r>
        <w:rPr>
          <w:sz w:val="28"/>
          <w:szCs w:val="28"/>
        </w:rPr>
        <w:t>обеспечения деятельности  учреждений Вытегорского муниципального района</w:t>
      </w:r>
      <w:r>
        <w:rPr>
          <w:sz w:val="28"/>
          <w:szCs w:val="28"/>
        </w:rPr>
        <w:t>».</w:t>
      </w:r>
    </w:p>
    <w:p>
      <w:pPr>
        <w:pStyle w:val="Normal"/>
        <w:tabs>
          <w:tab w:val="clear" w:pos="720"/>
          <w:tab w:val="left" w:pos="993" w:leader="none"/>
        </w:tabs>
        <w:suppressAutoHyphens w:val="true"/>
        <w:spacing w:lineRule="auto" w:line="276"/>
        <w:ind w:firstLine="720"/>
        <w:jc w:val="both"/>
        <w:rPr/>
      </w:pPr>
      <w:r>
        <w:rPr/>
      </w:r>
    </w:p>
    <w:p>
      <w:pPr>
        <w:pStyle w:val="Normal"/>
        <w:suppressAutoHyphens w:val="true"/>
        <w:ind w:left="6237"/>
        <w:rPr>
          <w:sz w:val="28"/>
          <w:szCs w:val="28"/>
        </w:rPr>
      </w:pPr>
      <w:r>
        <w:rPr/>
      </w:r>
    </w:p>
    <w:p>
      <w:pPr>
        <w:pStyle w:val="Normal"/>
        <w:suppressAutoHyphens w:val="true"/>
        <w:ind w:left="6237"/>
        <w:rPr>
          <w:sz w:val="28"/>
          <w:szCs w:val="28"/>
        </w:rPr>
      </w:pPr>
      <w:r>
        <w:rPr/>
      </w:r>
    </w:p>
    <w:p>
      <w:pPr>
        <w:pStyle w:val="Normal"/>
        <w:suppressAutoHyphens w:val="true"/>
        <w:ind w:left="6237"/>
        <w:rPr>
          <w:sz w:val="28"/>
          <w:szCs w:val="28"/>
        </w:rPr>
      </w:pPr>
      <w:r>
        <w:rPr/>
      </w:r>
    </w:p>
    <w:p>
      <w:pPr>
        <w:pStyle w:val="Normal"/>
        <w:suppressAutoHyphens w:val="true"/>
        <w:ind w:left="6237"/>
        <w:rPr>
          <w:sz w:val="28"/>
          <w:szCs w:val="28"/>
        </w:rPr>
      </w:pPr>
      <w:r>
        <w:rPr/>
      </w:r>
    </w:p>
    <w:p>
      <w:pPr>
        <w:pStyle w:val="Normal"/>
        <w:suppressAutoHyphens w:val="true"/>
        <w:ind w:left="6237"/>
        <w:rPr>
          <w:sz w:val="28"/>
          <w:szCs w:val="28"/>
        </w:rPr>
      </w:pPr>
      <w:r>
        <w:rPr/>
      </w:r>
    </w:p>
    <w:p>
      <w:pPr>
        <w:pStyle w:val="Normal"/>
        <w:suppressAutoHyphens w:val="true"/>
        <w:ind w:left="6237"/>
        <w:rPr>
          <w:sz w:val="28"/>
          <w:szCs w:val="28"/>
        </w:rPr>
      </w:pPr>
      <w:r>
        <w:rPr/>
      </w:r>
    </w:p>
    <w:p>
      <w:pPr>
        <w:pStyle w:val="Normal"/>
        <w:suppressAutoHyphens w:val="true"/>
        <w:ind w:left="6237"/>
        <w:rPr>
          <w:sz w:val="28"/>
          <w:szCs w:val="28"/>
        </w:rPr>
      </w:pPr>
      <w:r>
        <w:rPr/>
      </w:r>
    </w:p>
    <w:p>
      <w:pPr>
        <w:pStyle w:val="Normal"/>
        <w:suppressAutoHyphens w:val="true"/>
        <w:ind w:left="6237"/>
        <w:rPr>
          <w:sz w:val="28"/>
          <w:szCs w:val="28"/>
        </w:rPr>
      </w:pPr>
      <w:r>
        <w:rPr/>
      </w:r>
    </w:p>
    <w:p>
      <w:pPr>
        <w:pStyle w:val="Normal"/>
        <w:suppressAutoHyphens w:val="true"/>
        <w:ind w:left="6237"/>
        <w:rPr>
          <w:sz w:val="28"/>
          <w:szCs w:val="28"/>
        </w:rPr>
      </w:pPr>
      <w:r>
        <w:rPr/>
      </w:r>
    </w:p>
    <w:p>
      <w:pPr>
        <w:pStyle w:val="Normal"/>
        <w:suppressAutoHyphens w:val="true"/>
        <w:ind w:left="6237"/>
        <w:rPr>
          <w:sz w:val="28"/>
          <w:szCs w:val="28"/>
        </w:rPr>
      </w:pPr>
      <w:r>
        <w:rPr/>
      </w:r>
    </w:p>
    <w:p>
      <w:pPr>
        <w:pStyle w:val="Normal"/>
        <w:suppressAutoHyphens w:val="true"/>
        <w:ind w:left="6237"/>
        <w:rPr>
          <w:sz w:val="28"/>
          <w:szCs w:val="28"/>
        </w:rPr>
      </w:pPr>
      <w:r>
        <w:rPr/>
      </w:r>
    </w:p>
    <w:p>
      <w:pPr>
        <w:pStyle w:val="Normal"/>
        <w:suppressAutoHyphens w:val="true"/>
        <w:ind w:left="6237"/>
        <w:rPr>
          <w:sz w:val="28"/>
          <w:szCs w:val="28"/>
        </w:rPr>
      </w:pPr>
      <w:r>
        <w:rPr/>
      </w:r>
    </w:p>
    <w:p>
      <w:pPr>
        <w:pStyle w:val="Normal"/>
        <w:suppressAutoHyphens w:val="true"/>
        <w:ind w:left="6237"/>
        <w:rPr>
          <w:sz w:val="28"/>
          <w:szCs w:val="28"/>
        </w:rPr>
      </w:pPr>
      <w:r>
        <w:rPr/>
      </w:r>
    </w:p>
    <w:p>
      <w:pPr>
        <w:pStyle w:val="Normal"/>
        <w:suppressAutoHyphens w:val="true"/>
        <w:ind w:left="6237"/>
        <w:rPr>
          <w:sz w:val="28"/>
          <w:szCs w:val="28"/>
        </w:rPr>
      </w:pPr>
      <w:r>
        <w:rPr/>
      </w:r>
    </w:p>
    <w:p>
      <w:pPr>
        <w:pStyle w:val="Normal"/>
        <w:suppressAutoHyphens w:val="true"/>
        <w:ind w:left="6237"/>
        <w:rPr>
          <w:sz w:val="28"/>
          <w:szCs w:val="28"/>
        </w:rPr>
      </w:pPr>
      <w:r>
        <w:rPr/>
      </w:r>
    </w:p>
    <w:p>
      <w:pPr>
        <w:pStyle w:val="Normal"/>
        <w:suppressAutoHyphens w:val="true"/>
        <w:ind w:left="6237"/>
        <w:rPr>
          <w:sz w:val="28"/>
          <w:szCs w:val="28"/>
        </w:rPr>
      </w:pPr>
      <w:r>
        <w:rPr/>
      </w:r>
    </w:p>
    <w:p>
      <w:pPr>
        <w:pStyle w:val="Normal"/>
        <w:suppressAutoHyphens w:val="true"/>
        <w:ind w:left="6237"/>
        <w:rPr>
          <w:sz w:val="28"/>
          <w:szCs w:val="28"/>
        </w:rPr>
      </w:pPr>
      <w:r>
        <w:rPr/>
      </w:r>
    </w:p>
    <w:p>
      <w:pPr>
        <w:pStyle w:val="Normal"/>
        <w:suppressAutoHyphens w:val="true"/>
        <w:ind w:left="6237"/>
        <w:rPr>
          <w:sz w:val="28"/>
          <w:szCs w:val="28"/>
        </w:rPr>
      </w:pPr>
      <w:r>
        <w:rPr/>
      </w:r>
    </w:p>
    <w:p>
      <w:pPr>
        <w:pStyle w:val="Normal"/>
        <w:suppressAutoHyphens w:val="true"/>
        <w:ind w:left="6237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>
      <w:pPr>
        <w:pStyle w:val="Normal"/>
        <w:widowControl/>
        <w:tabs>
          <w:tab w:val="clear" w:pos="720"/>
          <w:tab w:val="left" w:pos="6289" w:leader="none"/>
        </w:tabs>
        <w:suppressAutoHyphens w:val="true"/>
        <w:bidi w:val="0"/>
        <w:spacing w:before="0" w:after="0"/>
        <w:ind w:hanging="0" w:left="5896" w:righ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 Вытегорского муниципального района</w:t>
      </w:r>
    </w:p>
    <w:p>
      <w:pPr>
        <w:pStyle w:val="Normal"/>
        <w:widowControl/>
        <w:tabs>
          <w:tab w:val="clear" w:pos="720"/>
          <w:tab w:val="left" w:pos="6289" w:leader="none"/>
        </w:tabs>
        <w:suppressAutoHyphens w:val="true"/>
        <w:bidi w:val="0"/>
        <w:spacing w:before="0" w:after="0"/>
        <w:ind w:hanging="0" w:left="5896" w:right="0"/>
        <w:jc w:val="left"/>
        <w:rPr>
          <w:sz w:val="28"/>
          <w:szCs w:val="28"/>
        </w:rPr>
      </w:pPr>
      <w:r>
        <w:rPr>
          <w:sz w:val="28"/>
          <w:szCs w:val="28"/>
        </w:rPr>
        <w:t>от _________ № _________</w:t>
      </w:r>
    </w:p>
    <w:p>
      <w:pPr>
        <w:pStyle w:val="Normal"/>
        <w:suppressAutoHyphens w:val="true"/>
        <w:ind w:left="6237"/>
        <w:rPr>
          <w:sz w:val="28"/>
          <w:szCs w:val="28"/>
        </w:rPr>
      </w:pPr>
      <w:r>
        <w:rPr>
          <w:sz w:val="28"/>
          <w:szCs w:val="28"/>
        </w:rPr>
        <w:t>(приложение 3)</w:t>
      </w:r>
    </w:p>
    <w:p>
      <w:pPr>
        <w:pStyle w:val="Normal"/>
        <w:suppressAutoHyphens w:val="true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</w:p>
    <w:p>
      <w:pPr>
        <w:pStyle w:val="Normal"/>
        <w:suppressAutoHyphens w:val="true"/>
        <w:jc w:val="center"/>
        <w:rPr>
          <w:rFonts w:cs="TimesNewRomanPSMT"/>
          <w:b/>
          <w:sz w:val="28"/>
          <w:szCs w:val="28"/>
        </w:rPr>
      </w:pPr>
      <w:r>
        <w:rPr>
          <w:rFonts w:cs="TimesNewRomanPSMT"/>
          <w:b/>
          <w:sz w:val="28"/>
          <w:szCs w:val="28"/>
        </w:rPr>
        <w:t xml:space="preserve">СОСТАВ </w:t>
      </w:r>
      <w:r>
        <w:rPr>
          <w:rFonts w:cs="TimesNewRomanPSMT"/>
          <w:b/>
          <w:sz w:val="28"/>
          <w:szCs w:val="28"/>
        </w:rPr>
        <w:t>КОМИССИИ</w:t>
      </w:r>
    </w:p>
    <w:p>
      <w:pPr>
        <w:pStyle w:val="Normal"/>
        <w:suppressAutoHyphens w:val="true"/>
        <w:jc w:val="center"/>
        <w:rPr>
          <w:b/>
          <w:sz w:val="28"/>
          <w:szCs w:val="28"/>
        </w:rPr>
      </w:pPr>
      <w:r>
        <w:rPr/>
      </w:r>
    </w:p>
    <w:p>
      <w:pPr>
        <w:pStyle w:val="Normal"/>
        <w:suppressAutoHyphens w:val="true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</w:r>
    </w:p>
    <w:tbl>
      <w:tblPr>
        <w:tblW w:w="1002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843"/>
        <w:gridCol w:w="6181"/>
      </w:tblGrid>
      <w:tr>
        <w:trPr/>
        <w:tc>
          <w:tcPr>
            <w:tcW w:w="3843" w:type="dxa"/>
            <w:tcBorders/>
          </w:tcPr>
          <w:p>
            <w:pPr>
              <w:pStyle w:val="Normal"/>
              <w:suppressAutoHyphens w:val="true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D0D0D"/>
                <w:sz w:val="28"/>
                <w:szCs w:val="28"/>
              </w:rPr>
              <w:t>Перцев Игорь Владимирович</w:t>
            </w:r>
          </w:p>
        </w:tc>
        <w:tc>
          <w:tcPr>
            <w:tcW w:w="6181" w:type="dxa"/>
            <w:tcBorders/>
          </w:tcPr>
          <w:p>
            <w:pPr>
              <w:pStyle w:val="Normal"/>
              <w:suppressAutoHyphens w:val="true"/>
              <w:rPr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руководителя Администрации Вытегорского муниципального района</w:t>
            </w:r>
            <w:r>
              <w:rPr>
                <w:sz w:val="28"/>
                <w:szCs w:val="28"/>
              </w:rPr>
              <w:t>, председатель Комиссии;</w:t>
            </w:r>
          </w:p>
        </w:tc>
      </w:tr>
      <w:tr>
        <w:trPr/>
        <w:tc>
          <w:tcPr>
            <w:tcW w:w="3843" w:type="dxa"/>
            <w:tcBorders/>
          </w:tcPr>
          <w:p>
            <w:pPr>
              <w:pStyle w:val="Normal"/>
              <w:suppressAutoHyphens w:val="true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D0D0D"/>
                <w:sz w:val="28"/>
                <w:szCs w:val="28"/>
              </w:rPr>
              <w:t>Козырева Ирина Владимировна</w:t>
            </w:r>
          </w:p>
        </w:tc>
        <w:tc>
          <w:tcPr>
            <w:tcW w:w="6181" w:type="dxa"/>
            <w:tcBorders/>
          </w:tcPr>
          <w:p>
            <w:pPr>
              <w:pStyle w:val="Normal"/>
              <w:suppressAutoHyphens w:val="true"/>
              <w:rPr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 xml:space="preserve">- </w:t>
            </w:r>
            <w:r>
              <w:rPr>
                <w:b w:val="false"/>
                <w:bCs w:val="false"/>
                <w:color w:val="0D0D0D"/>
                <w:sz w:val="28"/>
                <w:szCs w:val="28"/>
              </w:rPr>
              <w:t>методист МБОУ «Вытегорская СОШ №2»</w:t>
            </w:r>
            <w:r>
              <w:rPr>
                <w:sz w:val="28"/>
                <w:szCs w:val="28"/>
              </w:rPr>
              <w:t>, секретарь Комиссии.</w:t>
            </w:r>
          </w:p>
        </w:tc>
      </w:tr>
      <w:tr>
        <w:trPr/>
        <w:tc>
          <w:tcPr>
            <w:tcW w:w="3843" w:type="dxa"/>
            <w:tcBorders/>
          </w:tcPr>
          <w:p>
            <w:pPr>
              <w:pStyle w:val="Normal"/>
              <w:suppressAutoHyphens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>
            <w:pPr>
              <w:pStyle w:val="Normal"/>
              <w:suppressAutoHyphens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181" w:type="dxa"/>
            <w:tcBorders/>
          </w:tcPr>
          <w:p>
            <w:pPr>
              <w:pStyle w:val="Normal"/>
              <w:suppressAutoHyphens w:val="true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</w:r>
          </w:p>
        </w:tc>
      </w:tr>
      <w:tr>
        <w:trPr/>
        <w:tc>
          <w:tcPr>
            <w:tcW w:w="3843" w:type="dxa"/>
            <w:tcBorders/>
          </w:tcPr>
          <w:p>
            <w:pPr>
              <w:pStyle w:val="Normal"/>
              <w:suppressAutoHyphens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Грачева Ольга Геннадьевна</w:t>
            </w:r>
          </w:p>
          <w:p>
            <w:pPr>
              <w:pStyle w:val="Normal"/>
              <w:suppressAutoHyphens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181" w:type="dxa"/>
            <w:tcBorders/>
          </w:tcPr>
          <w:p>
            <w:pPr>
              <w:pStyle w:val="Normal"/>
              <w:suppressAutoHyphens w:val="true"/>
              <w:rPr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управления</w:t>
            </w:r>
            <w:r>
              <w:rPr>
                <w:sz w:val="28"/>
                <w:szCs w:val="28"/>
              </w:rPr>
              <w:t xml:space="preserve"> образования </w:t>
            </w:r>
            <w:r>
              <w:rPr>
                <w:sz w:val="28"/>
                <w:szCs w:val="28"/>
              </w:rPr>
              <w:t>Администрации Вытегорского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>
        <w:trPr/>
        <w:tc>
          <w:tcPr>
            <w:tcW w:w="3843" w:type="dxa"/>
            <w:tcBorders/>
          </w:tcPr>
          <w:p>
            <w:pPr>
              <w:pStyle w:val="Normal"/>
              <w:suppressAutoHyphens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Юрышева Ольга Владимировна</w:t>
            </w:r>
          </w:p>
        </w:tc>
        <w:tc>
          <w:tcPr>
            <w:tcW w:w="6181" w:type="dxa"/>
            <w:tcBorders/>
          </w:tcPr>
          <w:p>
            <w:pPr>
              <w:pStyle w:val="Normal"/>
              <w:suppressAutoHyphens w:val="true"/>
              <w:rPr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управления</w:t>
            </w:r>
            <w:r>
              <w:rPr>
                <w:sz w:val="28"/>
                <w:szCs w:val="28"/>
              </w:rPr>
              <w:t xml:space="preserve"> культуры </w:t>
            </w:r>
            <w:r>
              <w:rPr>
                <w:sz w:val="28"/>
                <w:szCs w:val="28"/>
              </w:rPr>
              <w:t>и молодёжной политики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Вытегорского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>
        <w:trPr/>
        <w:tc>
          <w:tcPr>
            <w:tcW w:w="3843" w:type="dxa"/>
            <w:tcBorders/>
          </w:tcPr>
          <w:p>
            <w:pPr>
              <w:pStyle w:val="Normal"/>
              <w:suppressAutoHyphens w:val="true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6181" w:type="dxa"/>
            <w:tcBorders/>
          </w:tcPr>
          <w:p>
            <w:pPr>
              <w:pStyle w:val="Normal"/>
              <w:suppressAutoHyphens w:val="true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- </w:t>
            </w:r>
            <w:r>
              <w:rPr>
                <w:color w:val="0D0D0D"/>
                <w:sz w:val="28"/>
                <w:szCs w:val="28"/>
              </w:rPr>
              <w:t>председатель комитета по</w:t>
            </w:r>
            <w:r>
              <w:rPr>
                <w:color w:val="0D0D0D"/>
                <w:sz w:val="28"/>
                <w:szCs w:val="28"/>
              </w:rPr>
              <w:t xml:space="preserve"> физической культур</w:t>
            </w:r>
            <w:r>
              <w:rPr>
                <w:color w:val="0D0D0D"/>
                <w:sz w:val="28"/>
                <w:szCs w:val="28"/>
              </w:rPr>
              <w:t>е</w:t>
            </w:r>
            <w:r>
              <w:rPr>
                <w:color w:val="0D0D0D"/>
                <w:sz w:val="28"/>
                <w:szCs w:val="28"/>
              </w:rPr>
              <w:t xml:space="preserve"> и спорт</w:t>
            </w:r>
            <w:r>
              <w:rPr>
                <w:color w:val="0D0D0D"/>
                <w:sz w:val="28"/>
                <w:szCs w:val="28"/>
              </w:rPr>
              <w:t>у</w:t>
            </w:r>
            <w:r>
              <w:rPr>
                <w:color w:val="0D0D0D"/>
                <w:sz w:val="28"/>
                <w:szCs w:val="28"/>
              </w:rPr>
              <w:t xml:space="preserve"> </w:t>
            </w:r>
            <w:r>
              <w:rPr>
                <w:color w:val="0D0D0D"/>
                <w:sz w:val="28"/>
                <w:szCs w:val="28"/>
              </w:rPr>
              <w:t>Администрации Вытегорского муниципального района</w:t>
            </w:r>
            <w:r>
              <w:rPr>
                <w:color w:val="0D0D0D"/>
                <w:sz w:val="28"/>
                <w:szCs w:val="28"/>
              </w:rPr>
              <w:t>;</w:t>
            </w:r>
          </w:p>
        </w:tc>
      </w:tr>
      <w:tr>
        <w:trPr/>
        <w:tc>
          <w:tcPr>
            <w:tcW w:w="3843" w:type="dxa"/>
            <w:tcBorders/>
          </w:tcPr>
          <w:p>
            <w:pPr>
              <w:pStyle w:val="Normal"/>
              <w:suppressAutoHyphens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Савинова Тамара Геннадьевна</w:t>
            </w:r>
          </w:p>
        </w:tc>
        <w:tc>
          <w:tcPr>
            <w:tcW w:w="6181" w:type="dxa"/>
            <w:tcBorders/>
          </w:tcPr>
          <w:p>
            <w:pPr>
              <w:pStyle w:val="Normal"/>
              <w:suppressAutoHyphens w:val="true"/>
              <w:rPr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  <w:t>управления</w:t>
            </w:r>
            <w:r>
              <w:rPr>
                <w:sz w:val="28"/>
                <w:szCs w:val="28"/>
              </w:rPr>
              <w:t xml:space="preserve"> образования </w:t>
            </w:r>
            <w:r>
              <w:rPr>
                <w:sz w:val="28"/>
                <w:szCs w:val="28"/>
              </w:rPr>
              <w:t>Администрации Вытегорского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>
        <w:trPr/>
        <w:tc>
          <w:tcPr>
            <w:tcW w:w="3843" w:type="dxa"/>
            <w:tcBorders/>
          </w:tcPr>
          <w:p>
            <w:pPr>
              <w:pStyle w:val="Normal"/>
              <w:suppressAutoHyphens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Запрягаева Ольга Сергеевна</w:t>
            </w:r>
          </w:p>
        </w:tc>
        <w:tc>
          <w:tcPr>
            <w:tcW w:w="6181" w:type="dxa"/>
            <w:tcBorders/>
          </w:tcPr>
          <w:p>
            <w:pPr>
              <w:pStyle w:val="Normal"/>
              <w:suppressAutoHyphens w:val="true"/>
              <w:rPr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методического отдела МУ «ЦОДУ ВМР».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8" w:right="680" w:gutter="0" w:header="510" w:top="567" w:footer="720" w:bottom="1134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Tahoma">
    <w:charset w:val="01"/>
    <w:family w:val="roman"/>
    <w:pitch w:val="default"/>
  </w:font>
  <w:font w:name="Verdan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50"/>
      <w:numFmt w:val="decimal"/>
      <w:lvlText w:val="%3"/>
      <w:lvlJc w:val="left"/>
      <w:pPr>
        <w:tabs>
          <w:tab w:val="num" w:pos="0"/>
        </w:tabs>
        <w:ind w:left="3060" w:hanging="360"/>
      </w:pPr>
      <w:rPr>
        <w:rFonts w:ascii="Times New Roman" w:hAnsi="Times New Roman" w:cs="TimesNewRomanPSM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sz w:val="28"/>
        <w:szCs w:val="28"/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0"/>
        </w:tabs>
        <w:ind w:left="144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i w:val="false"/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108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44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80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216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252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288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3240"/>
      </w:pPr>
      <w:rPr/>
    </w:lvl>
  </w:abstractNum>
  <w:abstractNum w:abstractNumId="4">
    <w:lvl w:ilvl="0">
      <w:start w:val="3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8"/>
        <w:szCs w:val="28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i w:val="false"/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90" w:hanging="108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50" w:hanging="144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10" w:hanging="180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70" w:hanging="216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30" w:hanging="252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90" w:hanging="288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50" w:hanging="324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5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Hyperlink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81f2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link w:val="1"/>
    <w:uiPriority w:val="99"/>
    <w:qFormat/>
    <w:rsid w:val="00b81f22"/>
    <w:pPr>
      <w:spacing w:before="120" w:after="120"/>
      <w:outlineLvl w:val="0"/>
    </w:pPr>
    <w:rPr>
      <w:rFonts w:ascii="XO Thames" w:hAnsi="XO Thames"/>
      <w:b/>
      <w:color w:val="auto"/>
      <w:sz w:val="32"/>
    </w:rPr>
  </w:style>
  <w:style w:type="paragraph" w:styleId="Heading2">
    <w:name w:val="Heading 2"/>
    <w:basedOn w:val="Normal"/>
    <w:link w:val="2"/>
    <w:uiPriority w:val="99"/>
    <w:qFormat/>
    <w:rsid w:val="00b81f2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Heading3">
    <w:name w:val="Heading 3"/>
    <w:basedOn w:val="Normal"/>
    <w:link w:val="3"/>
    <w:uiPriority w:val="99"/>
    <w:qFormat/>
    <w:rsid w:val="00b81f22"/>
    <w:pPr>
      <w:outlineLvl w:val="2"/>
    </w:pPr>
    <w:rPr>
      <w:rFonts w:ascii="XO Thames" w:hAnsi="XO Thames"/>
      <w:b/>
      <w:i/>
    </w:rPr>
  </w:style>
  <w:style w:type="paragraph" w:styleId="Heading4">
    <w:name w:val="Heading 4"/>
    <w:basedOn w:val="Normal"/>
    <w:link w:val="4"/>
    <w:uiPriority w:val="99"/>
    <w:qFormat/>
    <w:rsid w:val="00b81f2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Heading5">
    <w:name w:val="Heading 5"/>
    <w:basedOn w:val="Normal"/>
    <w:link w:val="5"/>
    <w:uiPriority w:val="99"/>
    <w:qFormat/>
    <w:rsid w:val="00b81f22"/>
    <w:pPr>
      <w:spacing w:before="120" w:after="120"/>
      <w:outlineLvl w:val="4"/>
    </w:pPr>
    <w:rPr>
      <w:rFonts w:ascii="XO Thames" w:hAnsi="XO Thames"/>
      <w:b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9"/>
    <w:qFormat/>
    <w:locked/>
    <w:rsid w:val="00b81f22"/>
    <w:rPr>
      <w:rFonts w:ascii="XO Thames" w:hAnsi="XO Thames"/>
      <w:b/>
      <w:sz w:val="32"/>
    </w:rPr>
  </w:style>
  <w:style w:type="character" w:styleId="2" w:customStyle="1">
    <w:name w:val="Заголовок 2 Знак"/>
    <w:basedOn w:val="DefaultParagraphFont"/>
    <w:uiPriority w:val="99"/>
    <w:qFormat/>
    <w:locked/>
    <w:rsid w:val="00b81f22"/>
    <w:rPr>
      <w:rFonts w:ascii="XO Thames" w:hAnsi="XO Thames"/>
      <w:b/>
      <w:color w:val="00A0FF"/>
      <w:sz w:val="26"/>
    </w:rPr>
  </w:style>
  <w:style w:type="character" w:styleId="3" w:customStyle="1">
    <w:name w:val="Заголовок 3 Знак"/>
    <w:basedOn w:val="DefaultParagraphFont"/>
    <w:uiPriority w:val="99"/>
    <w:qFormat/>
    <w:locked/>
    <w:rsid w:val="00b81f22"/>
    <w:rPr>
      <w:rFonts w:ascii="XO Thames" w:hAnsi="XO Thames"/>
      <w:b/>
      <w:i/>
      <w:color w:val="000000"/>
      <w:lang w:val="ru-RU" w:eastAsia="ru-RU"/>
    </w:rPr>
  </w:style>
  <w:style w:type="character" w:styleId="4" w:customStyle="1">
    <w:name w:val="Заголовок 4 Знак"/>
    <w:basedOn w:val="DefaultParagraphFont"/>
    <w:uiPriority w:val="99"/>
    <w:qFormat/>
    <w:locked/>
    <w:rsid w:val="00b81f22"/>
    <w:rPr>
      <w:rFonts w:ascii="XO Thames" w:hAnsi="XO Thames"/>
      <w:b/>
      <w:color w:val="595959"/>
      <w:sz w:val="26"/>
    </w:rPr>
  </w:style>
  <w:style w:type="character" w:styleId="5" w:customStyle="1">
    <w:name w:val="Заголовок 5 Знак"/>
    <w:basedOn w:val="DefaultParagraphFont"/>
    <w:uiPriority w:val="99"/>
    <w:qFormat/>
    <w:locked/>
    <w:rsid w:val="00b81f22"/>
    <w:rPr>
      <w:rFonts w:ascii="XO Thames" w:hAnsi="XO Thames"/>
      <w:b/>
      <w:color w:val="000000"/>
      <w:sz w:val="22"/>
    </w:rPr>
  </w:style>
  <w:style w:type="character" w:styleId="11" w:customStyle="1">
    <w:name w:val="Обычный1"/>
    <w:uiPriority w:val="99"/>
    <w:qFormat/>
    <w:rsid w:val="00b81f22"/>
    <w:rPr/>
  </w:style>
  <w:style w:type="character" w:styleId="21" w:customStyle="1">
    <w:name w:val="Оглавление 2 Знак"/>
    <w:uiPriority w:val="99"/>
    <w:qFormat/>
    <w:locked/>
    <w:rsid w:val="00b81f22"/>
    <w:rPr>
      <w:color w:val="000000"/>
      <w:lang w:val="ru-RU" w:eastAsia="ru-RU"/>
    </w:rPr>
  </w:style>
  <w:style w:type="character" w:styleId="41" w:customStyle="1">
    <w:name w:val="Оглавление 4 Знак"/>
    <w:uiPriority w:val="99"/>
    <w:qFormat/>
    <w:locked/>
    <w:rsid w:val="00b81f22"/>
    <w:rPr>
      <w:color w:val="000000"/>
      <w:lang w:val="ru-RU" w:eastAsia="ru-RU"/>
    </w:rPr>
  </w:style>
  <w:style w:type="character" w:styleId="Style9" w:customStyle="1">
    <w:name w:val="Нижний колонтитул Знак"/>
    <w:basedOn w:val="11"/>
    <w:uiPriority w:val="99"/>
    <w:qFormat/>
    <w:locked/>
    <w:rsid w:val="00b81f22"/>
    <w:rPr>
      <w:rFonts w:cs="Times New Roman"/>
    </w:rPr>
  </w:style>
  <w:style w:type="character" w:styleId="6" w:customStyle="1">
    <w:name w:val="Оглавление 6 Знак"/>
    <w:uiPriority w:val="99"/>
    <w:qFormat/>
    <w:locked/>
    <w:rsid w:val="00b81f22"/>
    <w:rPr>
      <w:color w:val="000000"/>
      <w:lang w:val="ru-RU" w:eastAsia="ru-RU"/>
    </w:rPr>
  </w:style>
  <w:style w:type="character" w:styleId="7" w:customStyle="1">
    <w:name w:val="Оглавление 7 Знак"/>
    <w:uiPriority w:val="99"/>
    <w:qFormat/>
    <w:locked/>
    <w:rsid w:val="00b81f22"/>
    <w:rPr>
      <w:color w:val="000000"/>
      <w:lang w:val="ru-RU" w:eastAsia="ru-RU"/>
    </w:rPr>
  </w:style>
  <w:style w:type="character" w:styleId="31" w:customStyle="1">
    <w:name w:val="Оглавление 3 Знак"/>
    <w:uiPriority w:val="99"/>
    <w:qFormat/>
    <w:locked/>
    <w:rsid w:val="00b81f22"/>
    <w:rPr>
      <w:color w:val="000000"/>
      <w:lang w:val="ru-RU" w:eastAsia="ru-RU"/>
    </w:rPr>
  </w:style>
  <w:style w:type="character" w:styleId="Pagenumber">
    <w:name w:val="page number"/>
    <w:basedOn w:val="CharChar1"/>
    <w:link w:val="13"/>
    <w:uiPriority w:val="99"/>
    <w:qFormat/>
    <w:locked/>
    <w:rsid w:val="00b81f22"/>
    <w:rPr/>
  </w:style>
  <w:style w:type="character" w:styleId="Style10" w:customStyle="1">
    <w:name w:val="Текст выноски Знак"/>
    <w:basedOn w:val="11"/>
    <w:link w:val="BalloonText"/>
    <w:uiPriority w:val="99"/>
    <w:qFormat/>
    <w:locked/>
    <w:rsid w:val="00b81f22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link w:val="14"/>
    <w:uiPriority w:val="99"/>
    <w:locked/>
    <w:rsid w:val="00b81f22"/>
    <w:rPr>
      <w:color w:val="0000FF"/>
      <w:u w:val="single"/>
      <w:lang w:val="ru-RU" w:eastAsia="ru-RU" w:bidi="ar-SA"/>
    </w:rPr>
  </w:style>
  <w:style w:type="character" w:styleId="Footnote1" w:customStyle="1">
    <w:name w:val="Footnote1"/>
    <w:link w:val="Footnote"/>
    <w:uiPriority w:val="99"/>
    <w:qFormat/>
    <w:locked/>
    <w:rsid w:val="00b81f22"/>
    <w:rPr>
      <w:rFonts w:ascii="XO Thames" w:hAnsi="XO Thames"/>
      <w:color w:val="757575"/>
      <w:sz w:val="22"/>
      <w:szCs w:val="22"/>
      <w:lang w:val="ru-RU" w:eastAsia="ru-RU" w:bidi="ar-SA"/>
    </w:rPr>
  </w:style>
  <w:style w:type="character" w:styleId="12" w:customStyle="1">
    <w:name w:val="Оглавление 1 Знак"/>
    <w:uiPriority w:val="99"/>
    <w:qFormat/>
    <w:locked/>
    <w:rsid w:val="00b81f22"/>
    <w:rPr>
      <w:rFonts w:ascii="XO Thames" w:hAnsi="XO Thames"/>
      <w:b/>
      <w:color w:val="000000"/>
      <w:lang w:val="ru-RU" w:eastAsia="ru-RU"/>
    </w:rPr>
  </w:style>
  <w:style w:type="character" w:styleId="HeaderandFooter1" w:customStyle="1">
    <w:name w:val="Header and Footer1"/>
    <w:uiPriority w:val="99"/>
    <w:qFormat/>
    <w:locked/>
    <w:rsid w:val="00b81f22"/>
    <w:rPr>
      <w:rFonts w:ascii="XO Thames" w:hAnsi="XO Thames"/>
      <w:color w:val="000000"/>
      <w:sz w:val="22"/>
      <w:szCs w:val="22"/>
      <w:lang w:val="ru-RU" w:eastAsia="ru-RU" w:bidi="ar-SA"/>
    </w:rPr>
  </w:style>
  <w:style w:type="character" w:styleId="9" w:customStyle="1">
    <w:name w:val="Оглавление 9 Знак"/>
    <w:uiPriority w:val="99"/>
    <w:qFormat/>
    <w:locked/>
    <w:rsid w:val="00b81f22"/>
    <w:rPr>
      <w:color w:val="000000"/>
      <w:lang w:val="ru-RU" w:eastAsia="ru-RU"/>
    </w:rPr>
  </w:style>
  <w:style w:type="character" w:styleId="8" w:customStyle="1">
    <w:name w:val="Оглавление 8 Знак"/>
    <w:uiPriority w:val="99"/>
    <w:qFormat/>
    <w:locked/>
    <w:rsid w:val="00b81f22"/>
    <w:rPr>
      <w:color w:val="000000"/>
      <w:lang w:val="ru-RU" w:eastAsia="ru-RU"/>
    </w:rPr>
  </w:style>
  <w:style w:type="character" w:styleId="Style11" w:customStyle="1">
    <w:name w:val="Верхний колонтитул Знак"/>
    <w:basedOn w:val="11"/>
    <w:uiPriority w:val="99"/>
    <w:qFormat/>
    <w:locked/>
    <w:rsid w:val="00b81f22"/>
    <w:rPr>
      <w:rFonts w:cs="Times New Roman"/>
    </w:rPr>
  </w:style>
  <w:style w:type="character" w:styleId="51" w:customStyle="1">
    <w:name w:val="Оглавление 5 Знак"/>
    <w:uiPriority w:val="99"/>
    <w:qFormat/>
    <w:locked/>
    <w:rsid w:val="00b81f22"/>
    <w:rPr>
      <w:color w:val="000000"/>
      <w:lang w:val="ru-RU" w:eastAsia="ru-RU"/>
    </w:rPr>
  </w:style>
  <w:style w:type="character" w:styleId="Style12" w:customStyle="1">
    <w:name w:val="Подзаголовок Знак"/>
    <w:basedOn w:val="DefaultParagraphFont"/>
    <w:uiPriority w:val="99"/>
    <w:qFormat/>
    <w:locked/>
    <w:rsid w:val="00b81f22"/>
    <w:rPr>
      <w:rFonts w:ascii="XO Thames" w:hAnsi="XO Thames"/>
      <w:i/>
      <w:color w:val="616161"/>
      <w:sz w:val="24"/>
    </w:rPr>
  </w:style>
  <w:style w:type="character" w:styleId="Toc101" w:customStyle="1">
    <w:name w:val="toc 101"/>
    <w:link w:val="Toc10"/>
    <w:uiPriority w:val="99"/>
    <w:qFormat/>
    <w:locked/>
    <w:rsid w:val="00b81f22"/>
    <w:rPr>
      <w:color w:val="000000"/>
      <w:sz w:val="22"/>
      <w:szCs w:val="22"/>
      <w:lang w:val="ru-RU" w:eastAsia="ru-RU" w:bidi="ar-SA"/>
    </w:rPr>
  </w:style>
  <w:style w:type="character" w:styleId="Style13" w:customStyle="1">
    <w:name w:val="Название Знак"/>
    <w:basedOn w:val="DefaultParagraphFont"/>
    <w:uiPriority w:val="99"/>
    <w:qFormat/>
    <w:locked/>
    <w:rsid w:val="00b81f22"/>
    <w:rPr>
      <w:rFonts w:ascii="XO Thames" w:hAnsi="XO Thames"/>
      <w:b/>
      <w:sz w:val="52"/>
    </w:rPr>
  </w:style>
  <w:style w:type="character" w:styleId="CharChar1" w:customStyle="1">
    <w:name w:val="Char Char1"/>
    <w:basedOn w:val="11"/>
    <w:link w:val="CharChar"/>
    <w:uiPriority w:val="99"/>
    <w:qFormat/>
    <w:locked/>
    <w:rsid w:val="00b81f22"/>
    <w:rPr>
      <w:rFonts w:ascii="Verdana" w:hAnsi="Verdana" w:cs="Times New Roma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OC2">
    <w:name w:val="TOC 2"/>
    <w:basedOn w:val="Normal"/>
    <w:link w:val="21"/>
    <w:uiPriority w:val="99"/>
    <w:rsid w:val="00b81f22"/>
    <w:pPr>
      <w:ind w:left="200"/>
    </w:pPr>
    <w:rPr/>
  </w:style>
  <w:style w:type="paragraph" w:styleId="TOC4">
    <w:name w:val="TOC 4"/>
    <w:basedOn w:val="Normal"/>
    <w:link w:val="41"/>
    <w:uiPriority w:val="99"/>
    <w:rsid w:val="00b81f22"/>
    <w:pPr>
      <w:ind w:left="600"/>
    </w:pPr>
    <w:rPr/>
  </w:style>
  <w:style w:type="paragraph" w:styleId="Style16" w:customStyle="1">
    <w:name w:val="Колонтитул"/>
    <w:link w:val="HeaderandFooter1"/>
    <w:uiPriority w:val="99"/>
    <w:qFormat/>
    <w:rsid w:val="00b81f22"/>
    <w:pPr>
      <w:widowControl/>
      <w:bidi w:val="0"/>
      <w:spacing w:lineRule="auto" w:line="360" w:before="0" w:after="0"/>
      <w:jc w:val="left"/>
    </w:pPr>
    <w:rPr>
      <w:rFonts w:ascii="XO Thames" w:hAnsi="XO Thames" w:eastAsia="Times New Roman" w:cs="Times New Roman"/>
      <w:color w:val="000000"/>
      <w:kern w:val="0"/>
      <w:sz w:val="22"/>
      <w:szCs w:val="22"/>
      <w:lang w:val="ru-RU" w:eastAsia="ru-RU" w:bidi="ar-SA"/>
    </w:rPr>
  </w:style>
  <w:style w:type="paragraph" w:styleId="Footer">
    <w:name w:val="Footer"/>
    <w:basedOn w:val="Normal"/>
    <w:link w:val="Style9"/>
    <w:uiPriority w:val="99"/>
    <w:rsid w:val="00b81f2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TOC6">
    <w:name w:val="TOC 6"/>
    <w:basedOn w:val="Normal"/>
    <w:link w:val="6"/>
    <w:uiPriority w:val="99"/>
    <w:rsid w:val="00b81f22"/>
    <w:pPr>
      <w:ind w:left="1000"/>
    </w:pPr>
    <w:rPr/>
  </w:style>
  <w:style w:type="paragraph" w:styleId="TOC7">
    <w:name w:val="TOC 7"/>
    <w:basedOn w:val="Normal"/>
    <w:link w:val="7"/>
    <w:uiPriority w:val="99"/>
    <w:rsid w:val="00b81f22"/>
    <w:pPr>
      <w:ind w:left="1200"/>
    </w:pPr>
    <w:rPr/>
  </w:style>
  <w:style w:type="paragraph" w:styleId="TOC3">
    <w:name w:val="TOC 3"/>
    <w:basedOn w:val="Normal"/>
    <w:link w:val="31"/>
    <w:uiPriority w:val="99"/>
    <w:rsid w:val="00b81f22"/>
    <w:pPr>
      <w:ind w:left="400"/>
    </w:pPr>
    <w:rPr/>
  </w:style>
  <w:style w:type="paragraph" w:styleId="13" w:customStyle="1">
    <w:name w:val="Номер страницы1"/>
    <w:basedOn w:val="CharChar"/>
    <w:link w:val="Pagenumber"/>
    <w:uiPriority w:val="99"/>
    <w:qFormat/>
    <w:rsid w:val="00b81f22"/>
    <w:pPr/>
    <w:rPr/>
  </w:style>
  <w:style w:type="paragraph" w:styleId="BalloonText">
    <w:name w:val="Balloon Text"/>
    <w:basedOn w:val="Normal"/>
    <w:link w:val="Style10"/>
    <w:uiPriority w:val="99"/>
    <w:qFormat/>
    <w:rsid w:val="00b81f22"/>
    <w:pPr/>
    <w:rPr>
      <w:rFonts w:ascii="Tahoma" w:hAnsi="Tahoma"/>
      <w:sz w:val="16"/>
    </w:rPr>
  </w:style>
  <w:style w:type="paragraph" w:styleId="14" w:customStyle="1">
    <w:name w:val="Гиперссылка1"/>
    <w:uiPriority w:val="99"/>
    <w:qFormat/>
    <w:rsid w:val="00b81f2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" w:customStyle="1">
    <w:name w:val="Footnote"/>
    <w:link w:val="Footnote1"/>
    <w:uiPriority w:val="99"/>
    <w:qFormat/>
    <w:rsid w:val="00b81f22"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color w:val="757575"/>
      <w:kern w:val="0"/>
      <w:sz w:val="22"/>
      <w:szCs w:val="22"/>
      <w:lang w:val="ru-RU" w:eastAsia="ru-RU" w:bidi="ar-SA"/>
    </w:rPr>
  </w:style>
  <w:style w:type="paragraph" w:styleId="TOC1">
    <w:name w:val="TOC 1"/>
    <w:basedOn w:val="Normal"/>
    <w:link w:val="12"/>
    <w:uiPriority w:val="99"/>
    <w:rsid w:val="00b81f22"/>
    <w:pPr/>
    <w:rPr>
      <w:rFonts w:ascii="XO Thames" w:hAnsi="XO Thames"/>
      <w:b/>
    </w:rPr>
  </w:style>
  <w:style w:type="paragraph" w:styleId="TOC9">
    <w:name w:val="TOC 9"/>
    <w:basedOn w:val="Normal"/>
    <w:link w:val="9"/>
    <w:uiPriority w:val="99"/>
    <w:rsid w:val="00b81f22"/>
    <w:pPr>
      <w:ind w:left="1600"/>
    </w:pPr>
    <w:rPr/>
  </w:style>
  <w:style w:type="paragraph" w:styleId="TOC8">
    <w:name w:val="TOC 8"/>
    <w:basedOn w:val="Normal"/>
    <w:link w:val="8"/>
    <w:uiPriority w:val="99"/>
    <w:rsid w:val="00b81f22"/>
    <w:pPr>
      <w:ind w:left="1400"/>
    </w:pPr>
    <w:rPr/>
  </w:style>
  <w:style w:type="paragraph" w:styleId="Header">
    <w:name w:val="Header"/>
    <w:basedOn w:val="Normal"/>
    <w:link w:val="Style11"/>
    <w:uiPriority w:val="99"/>
    <w:rsid w:val="00b81f2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TOC5">
    <w:name w:val="TOC 5"/>
    <w:basedOn w:val="Normal"/>
    <w:link w:val="51"/>
    <w:uiPriority w:val="99"/>
    <w:rsid w:val="00b81f22"/>
    <w:pPr>
      <w:ind w:left="800"/>
    </w:pPr>
    <w:rPr/>
  </w:style>
  <w:style w:type="paragraph" w:styleId="Subtitle">
    <w:name w:val="Subtitle"/>
    <w:basedOn w:val="Normal"/>
    <w:link w:val="Style12"/>
    <w:uiPriority w:val="99"/>
    <w:qFormat/>
    <w:rsid w:val="00b81f22"/>
    <w:pPr/>
    <w:rPr>
      <w:rFonts w:ascii="XO Thames" w:hAnsi="XO Thames"/>
      <w:i/>
      <w:color w:val="616161"/>
      <w:sz w:val="24"/>
    </w:rPr>
  </w:style>
  <w:style w:type="paragraph" w:styleId="Toc10" w:customStyle="1">
    <w:name w:val="toc 10"/>
    <w:link w:val="Toc101"/>
    <w:uiPriority w:val="99"/>
    <w:qFormat/>
    <w:rsid w:val="00b81f22"/>
    <w:pPr>
      <w:widowControl/>
      <w:bidi w:val="0"/>
      <w:spacing w:before="0" w:after="0"/>
      <w:ind w:left="180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2"/>
      <w:lang w:val="ru-RU" w:eastAsia="ru-RU" w:bidi="ar-SA"/>
    </w:rPr>
  </w:style>
  <w:style w:type="paragraph" w:styleId="Title">
    <w:name w:val="Title"/>
    <w:basedOn w:val="Normal"/>
    <w:link w:val="Style13"/>
    <w:uiPriority w:val="99"/>
    <w:qFormat/>
    <w:rsid w:val="00b81f22"/>
    <w:pPr/>
    <w:rPr>
      <w:rFonts w:ascii="XO Thames" w:hAnsi="XO Thames"/>
      <w:b/>
      <w:color w:val="auto"/>
      <w:sz w:val="52"/>
    </w:rPr>
  </w:style>
  <w:style w:type="paragraph" w:styleId="CharChar" w:customStyle="1">
    <w:name w:val="Char Char"/>
    <w:basedOn w:val="Normal"/>
    <w:link w:val="CharChar1"/>
    <w:uiPriority w:val="99"/>
    <w:qFormat/>
    <w:rsid w:val="00b81f22"/>
    <w:pPr>
      <w:spacing w:lineRule="exact" w:line="240" w:before="0" w:after="160"/>
    </w:pPr>
    <w:rPr>
      <w:rFonts w:ascii="Verdana" w:hAnsi="Verdana"/>
    </w:rPr>
  </w:style>
  <w:style w:type="paragraph" w:styleId="Caption1">
    <w:name w:val="caption1"/>
    <w:basedOn w:val="Normal"/>
    <w:next w:val="Normal"/>
    <w:uiPriority w:val="99"/>
    <w:qFormat/>
    <w:locked/>
    <w:rsid w:val="00002727"/>
    <w:pPr>
      <w:spacing w:before="120" w:after="0"/>
      <w:jc w:val="center"/>
    </w:pPr>
    <w:rPr>
      <w:color w:val="auto"/>
      <w:sz w:val="36"/>
    </w:rPr>
  </w:style>
  <w:style w:type="paragraph" w:styleId="Style17">
    <w:name w:val="Содержимое врезки"/>
    <w:basedOn w:val="Normal"/>
    <w:qFormat/>
    <w:pPr/>
    <w:rPr/>
  </w:style>
  <w:style w:type="paragraph" w:styleId="ConsPlusNormal">
    <w:name w:val="ConsPlusNormal"/>
    <w:qFormat/>
    <w:pPr>
      <w:widowControl w:val="false"/>
      <w:autoSpaceDE w:val="fals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bidi="ar-SA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Application>LibreOffice/7.6.7.2$Linux_X86_64 LibreOffice_project/60$Build-2</Application>
  <AppVersion>15.0000</AppVersion>
  <Pages>7</Pages>
  <Words>1230</Words>
  <Characters>9466</Characters>
  <CharactersWithSpaces>10725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2018-10-31T14:09:00Z</dcterms:created>
  <dc:creator/>
  <dc:description/>
  <dc:language>ru-RU</dc:language>
  <cp:lastModifiedBy/>
  <cp:lastPrinted>2025-01-23T13:39:52Z</cp:lastPrinted>
  <dcterms:modified xsi:type="dcterms:W3CDTF">2025-01-23T13:46:28Z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