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5B3C29" w:rsidRDefault="005B3C2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ТРУДА И СОЦИАЛЬНОЙ ЗАЩИТЫ РОССИЙСКОЙ ФЕДЕРАЦИИ</w:t>
      </w:r>
    </w:p>
    <w:p w:rsidR="005B3C29" w:rsidRDefault="005B3C29">
      <w:pPr>
        <w:pStyle w:val="ConsPlusTitle"/>
        <w:jc w:val="center"/>
        <w:rPr>
          <w:sz w:val="20"/>
          <w:szCs w:val="20"/>
        </w:rPr>
      </w:pPr>
    </w:p>
    <w:p w:rsidR="005B3C29" w:rsidRDefault="005B3C2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13 февраля 2013 года</w:t>
      </w:r>
    </w:p>
    <w:p w:rsidR="005B3C29" w:rsidRDefault="005B3C29">
      <w:pPr>
        <w:pStyle w:val="ConsPlusTitle"/>
        <w:jc w:val="center"/>
        <w:rPr>
          <w:sz w:val="20"/>
          <w:szCs w:val="20"/>
        </w:rPr>
      </w:pPr>
    </w:p>
    <w:p w:rsidR="005B3C29" w:rsidRDefault="005B3C2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МЕТОДИЧЕСКИЕ РЕКОМЕНДАЦИИ</w:t>
      </w:r>
    </w:p>
    <w:p w:rsidR="005B3C29" w:rsidRDefault="005B3C2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ПО ПРОВЕДЕНИЮ ОЦЕНКИ КОРРУПЦИОННЫХ РИСКОВ,</w:t>
      </w:r>
    </w:p>
    <w:p w:rsidR="005B3C29" w:rsidRDefault="005B3C2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ВОЗНИКАЮЩИХ ПРИ РЕАЛИЗАЦИИ ГОСУДАРСТВЕННЫХ ФУНКЦИЙ,</w:t>
      </w:r>
    </w:p>
    <w:p w:rsidR="005B3C29" w:rsidRDefault="005B3C2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А ТАКЖЕ КОРРЕКТИРОВКЕ ПЕРЕЧНЕЙ ДОЛЖНОСТЕЙ ФЕДЕРАЛЬНОЙ</w:t>
      </w:r>
    </w:p>
    <w:p w:rsidR="005B3C29" w:rsidRDefault="005B3C2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ГОСУДАРСТВЕННОЙ СЛУЖБЫ И ДОЛЖНОСТЕЙ В ГОСУДАРСТВЕННЫХ</w:t>
      </w:r>
    </w:p>
    <w:p w:rsidR="005B3C29" w:rsidRDefault="005B3C2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КОРПОРАЦИЯХ, ЗАМЕЩЕНИЕ КОТОРЫХ СВЯЗАНО С КОРРУПЦИОННЫМИ</w:t>
      </w:r>
    </w:p>
    <w:p w:rsidR="005B3C29" w:rsidRDefault="005B3C2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РИСКАМИ, И ВНЕДРЕНИЮ СИСТЕМЫ МОНИТОРИНГА ИСПОЛНЕНИЯ</w:t>
      </w:r>
    </w:p>
    <w:p w:rsidR="005B3C29" w:rsidRDefault="005B3C2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ДОЛЖНОСТНЫХ ОБЯЗАННОСТЕЙ ФЕДЕРАЛЬНЫМИ ГОСУДАРСТВЕННЫМИ</w:t>
      </w:r>
    </w:p>
    <w:p w:rsidR="005B3C29" w:rsidRDefault="005B3C2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СЛУЖАЩИМИ И РАБОТНИКАМИ ГОСУДАРСТВЕННЫХ КОРПОРАЦИЙ,</w:t>
      </w:r>
    </w:p>
    <w:p w:rsidR="005B3C29" w:rsidRDefault="005B3C2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ДЕЯТЕЛЬНОСТЬ КОТОРЫХ СВЯЗАНА С КОРРУПЦИОННЫМИ РИСКАМИ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Настоящие методические рекомендации подготовлены в соответствии с </w:t>
      </w:r>
      <w:hyperlink r:id="rId4" w:history="1">
        <w:r>
          <w:rPr>
            <w:rFonts w:ascii="Calibri" w:hAnsi="Calibri" w:cs="Calibri"/>
            <w:color w:val="0000FF"/>
          </w:rPr>
          <w:t>абзацем четвертым подпункта и) пункта 2</w:t>
        </w:r>
      </w:hyperlink>
      <w:r>
        <w:rPr>
          <w:rFonts w:ascii="Calibri" w:hAnsi="Calibri" w:cs="Calibri"/>
        </w:rPr>
        <w:t xml:space="preserve"> Национального плана противодействия коррупции на 2012 - 2013 годы, утвержденного Указом Президента Российской Федерации от 13 марта 2012 г. N 297, и </w:t>
      </w:r>
      <w:hyperlink r:id="rId5" w:history="1">
        <w:r>
          <w:rPr>
            <w:rFonts w:ascii="Calibri" w:hAnsi="Calibri" w:cs="Calibri"/>
            <w:color w:val="0000FF"/>
          </w:rPr>
          <w:t>абзацами вторым</w:t>
        </w:r>
      </w:hyperlink>
      <w:r>
        <w:rPr>
          <w:rFonts w:ascii="Calibri" w:hAnsi="Calibri" w:cs="Calibri"/>
        </w:rPr>
        <w:t xml:space="preserve"> и </w:t>
      </w:r>
      <w:hyperlink r:id="rId6" w:history="1">
        <w:r>
          <w:rPr>
            <w:rFonts w:ascii="Calibri" w:hAnsi="Calibri" w:cs="Calibri"/>
            <w:color w:val="0000FF"/>
          </w:rPr>
          <w:t>четвертым подпункта с) пункта 2</w:t>
        </w:r>
      </w:hyperlink>
      <w:r>
        <w:rPr>
          <w:rFonts w:ascii="Calibri" w:hAnsi="Calibri" w:cs="Calibri"/>
        </w:rPr>
        <w:t xml:space="preserve"> Указа Президента Российской Федерации от 7 мая 2012 г. N 601 "Об основных направлениях совершенствования системы государственного управления".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Общие положения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Основной целью настоящих методических рекомендаций является обеспечение единого подхода к организации работы по следующим направлениям: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коррупционных рисков, возникающих при реализации государственных функций;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внесение уточнений в перечни должностей федеральной государственной службы и должностей в государственных корпорациях, замещение которых связано с коррупционными рисками;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мониторинг исполнения должностных обязанностей федеральными государственными служащими и работниками государственных корпораций, деятельность которых связана с коррупционными рисками.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Результатами применения настоящих методических рекомендаций должны стать: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определение перечня функций федеральных государственных органов, государственных корпораций, при реализации которых наиболее вероятно возникновение коррупции;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перечня должностей федеральной государственной службы и должностей в государственных корпорациях, замещение которых связано с коррупционными рисками;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минимизация коррупционных рисков либо их устранение в конкретных управленческих процессах реализации коррупционно-опасных функций.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I. Определение перечня функций федеральных государственных органов, государственных корпораций, при реализации которых наиболее вероятно возникновение коррупции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ходе проведения данной работы федеральным государственным органам и государственным корпорациям необходимо из всего комплекса реализуемых функций выделить перечень тех функций, при реализации которых могут возникать (существуют предпосылки для возникновения) коррупционные риски (далее - коррупционно-опасные функции).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Основные обобщенные критерии для определения коррупционно-опасных функций содержатся в </w:t>
      </w:r>
      <w:hyperlink r:id="rId7" w:history="1">
        <w:r>
          <w:rPr>
            <w:rFonts w:ascii="Calibri" w:hAnsi="Calibri" w:cs="Calibri"/>
            <w:color w:val="0000FF"/>
          </w:rPr>
          <w:t>разделе III</w:t>
        </w:r>
      </w:hyperlink>
      <w:r>
        <w:rPr>
          <w:rFonts w:ascii="Calibri" w:hAnsi="Calibri" w:cs="Calibri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Указ N 557, Перечень).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этой связи необходимо обратить внимание на следующие государственные полномочия: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размещение заказов на поставку товаров, выполнение работ и оказание услуг для </w:t>
      </w:r>
      <w:r>
        <w:rPr>
          <w:rFonts w:ascii="Calibri" w:hAnsi="Calibri" w:cs="Calibri"/>
        </w:rPr>
        <w:lastRenderedPageBreak/>
        <w:t>государственных нужд;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государственного надзора и контроля;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продажи приватизируемого федерального имущества, иного имущества, принадлежащего Российской Федерации, а также права на заключение договоров аренды земельных участков, находящихся в федеральной собственности;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и принятие решений о возврате или зачете излишне уплаченных или излишне взысканных сумм налогов и сборов, а также пеней и штрафов;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и принятие решений об отсрочке уплаты налогов и сборов;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лицензирование отдельных видов деятельности, выдача разрешений на отдельные виды работ и иные аналогичные действия;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государственной экспертизы и выдача заключений;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имуществу;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представление в судебных органах прав и законных интересов Российской Федерации;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регистрация имущества и ведение баз данных имущества.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Вместе с тем, вышеперечисленные государственные полномочия и положения </w:t>
      </w:r>
      <w:hyperlink r:id="rId8" w:history="1">
        <w:r>
          <w:rPr>
            <w:rFonts w:ascii="Calibri" w:hAnsi="Calibri" w:cs="Calibri"/>
            <w:color w:val="0000FF"/>
          </w:rPr>
          <w:t>раздела III</w:t>
        </w:r>
      </w:hyperlink>
      <w:r>
        <w:rPr>
          <w:rFonts w:ascii="Calibri" w:hAnsi="Calibri" w:cs="Calibri"/>
        </w:rPr>
        <w:t xml:space="preserve"> Перечня не являются исчерпывающими с точки зрения определения закрытого перечня коррупционно-опасных функций.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коррупционных факторах в деятельности федеральных государственных органов и государственных корпораций при реализации ими своих функций может быть выявлена: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ходе заседания комиссии по соблюдению требований к служебному поведению и урегулированию конфликта интересов;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рассмотрения обращений граждан, содержащих информацию о коррупционных правонарушениях, в том числе обращений, поступивших по "горячей линии", "электронной приемной" и т.д.;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рассмотрения уведомлений представителя нанимателя о фактах обращения в целях склонения государственного служащего, работника государственной корпорации (далее - должностные лица) к совершению коррупционных правонарушений;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сообщениях в СМИ о коррупционных правонарушениях или фактах несоблюдения должностными лицами требований к служебному поведению;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статистических данных по уголовным преступлениям и т.д.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итогам реализации вышеизложенных мероприятий федеральными государственными органами и государственными корпорациями будут сформированы перечни коррупционно-опасных функций.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Предполагается, что утверждение данных перечней должно осуществляться руководителем федерального государственного органа, государственной корпорации после рассмотрения соответствующего вопроса на заседании комиссии по соблюдению требований к служебному поведению и урегулированию конфликта интересов.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Основаниями для внесения изменений (дополнений) в перечень коррупционно-опасных функций могут стать изменения законодательства Российской Федерации, предусматривающие возложение новых или перераспределение реализуемых функций, результаты проведения систематического анализа и оценки реализуемых функций и т.д.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II. Формирование перечня должностей федеральной государственной службы и должностей в государственных корпорациях, замещение которых связано с коррупционными рисками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Оценка коррупционных рисков заключается в выявлении условий (действий, событий), возникающих в ходе конкретного управленческого процесса, позволяющих злоупотреблять </w:t>
      </w:r>
      <w:r>
        <w:rPr>
          <w:rFonts w:ascii="Calibri" w:hAnsi="Calibri" w:cs="Calibri"/>
        </w:rPr>
        <w:lastRenderedPageBreak/>
        <w:t>должностными обязанностями в целях получения, как для должностных лиц, так и для аффилированных лиц выгоды материального характера (имущество, услуги или льготы), а также иной (нематериальной) выгоды вопреки законным интересам общества и государства.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этой связи в ходе проведения данной работы должны быть выявлены те административные процедуры, которые являются предметом коррупционных отношений, а также определена степень участия (широта дискреционных полномочий) должностных лиц в реализации коррупционно-опасных функций, учитывая, что степень такого участия является "высокой" для извлечения "коррупционной прибыли".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"высокой" степени участия должностных лиц в осуществлении коррупционно-опасных функций рекомендуется отнести лиц, в должностные обязанности которых входит: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 решающей подписи;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и визирование проектов решений;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коллегиальных органах, принимающих решения;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составление акта проверки, выдача предписания об устранении нарушений и контроль за устранением выявленных нарушений т.п.;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непосредственное ведение реестров, баз данных, содержащих "коммерчески" значимую информацию.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Критериями, характеризующими степень участия должностного лица в осуществлении коррупционно-опасных функций, могут служить следующие действия: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не предусмотренных законом преимуществ (протекционизм, семейственность) для поступления на государственную службу, на работу в государственную корпорацию;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неправомерного предпочтения физическим лицам, индивидуальным предпринимателям, юридическим лицам в предоставлении публичных услуг, а также содействие в осуществлении предпринимательской деятельности;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требование от физических и юридических лиц информации, предоставление которой не предусмотрено законодательством Российской Федерации;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нарушение установленного порядка рассмотрения обращений граждан, организаций;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дарение подарков и оказание неслужебных услуг вышестоящим должностным лицам, за исключением символических знаков внимания, протокольных мероприятий и др.;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 также сведения о: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нарушении должностными лицами требований нормативных правовых, ведомственных актов, регламентирующих вопросы организации, планирования и проведения мероприятий, предусмотренных должностными обязанностями;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искажении, сокрытии или представлении заведомо ложных сведений в служебных учетных и отчетных документах, являющихся существенным элементом их служебной деятельности;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попытках несанкционированного доступа к информационным ресурсам;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действиях распорядительного характера, превышающих или не относящихся к их должностным полномочиям;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бездействии в случаях, требующих принятия решений в соответствии с их служебными обязанностями.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Результатом реализации вышеизложенных мероприятий станет сформированный (уточненный) перечень должностей в федеральных государственных органах и государственных корпорациях, замещение которых связано с коррупционными рисками. Предполагается, что утверждение данных перечней должно осуществляться руководителем федерального государственного органа, государственной корпорации после рассмотрения соответствующего вопроса на заседании комиссии по соблюдению требований к служебному поведению и урегулированию конфликта интересов.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антикоррупционным законодательством лица, замещающие должности, включенные в обозначенный перечень должностей, обязаны представлять сведения о своих </w:t>
      </w:r>
      <w:r>
        <w:rPr>
          <w:rFonts w:ascii="Calibri" w:hAnsi="Calibri" w:cs="Calibri"/>
        </w:rPr>
        <w:lastRenderedPageBreak/>
        <w:t>доходах, расходах, имуществе и обязательствах имущественного характера, а также сведения о доходах, расходах, имуществе и обязательствах имущественного характера членов семьи.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Таким образом, федеральными государственными органами и государственными корпорациями будет определен круг должностных лиц, деятельность и имущественное положение которых является объектом пристального внимания, как со стороны общественности, так и со стороны сотрудников кадровых служб, ответственных за работу по профилактике коррупционных и иных правонарушений, что позволит осуществлять обоснованный контроль за благосостоянием данных должностных лиц и имущественным положением членов их семей.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III. Минимизация коррупционных рисков либо их устранение в конкретных управленческих процессах реализации коррупционно-опасных функций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Минимизация коррупционных рисков либо их устранение достигается различными методами: от реинжиниринга соответствующей коррупционно-опасной функции до введения препятствий (ограничений), затрудняющих реализацию коррупционных схем.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этой связи к данным мероприятиям можно отнести: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перераспределение функций между структурными подразделениями внутри федерального государственного органа, государственной корпорации;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использование информационных технологий в качестве приоритетного направления для осуществления служебной деятельности (служебная корреспонденция);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исключение необходимости личного взаимодействия (общения) должностных лиц с гражданами и организациями;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совершенствование механизма отбора должностных лиц для включения в состав комиссий, рабочих групп.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недопущения совершения должностными лицами федеральных государственных органов и государственных корпораций коррупционных правонарушений или проявлений коррупционной направленности реализацию мероприятий, содержащихся в настоящих методических рекомендациях, необходимо осуществлять на постоянной основе посредством: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внутреннего контроля за исполнением должностными лицами своих обязанностей, основанного на механизме проверочных мероприятий. При этом проверочные мероприятия должны проводиться как в рамках проверки достоверности и полноты сведений о доходах, об имуществе и обязательствах имущественного характера, так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средствах массовой информации;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использования средств видеонаблюдения и аудиозаписи в местах приема граждан и представителей организаций;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C29" w:rsidRDefault="005B3C2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F5BC7" w:rsidRDefault="001F5BC7"/>
    <w:sectPr w:rsidR="001F5BC7" w:rsidSect="005B3C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5B3C29"/>
    <w:rsid w:val="001F5BC7"/>
    <w:rsid w:val="00563BBF"/>
    <w:rsid w:val="005944CF"/>
    <w:rsid w:val="005A013E"/>
    <w:rsid w:val="005B3C29"/>
    <w:rsid w:val="00C07F5B"/>
    <w:rsid w:val="00C247B4"/>
    <w:rsid w:val="00C95ADD"/>
    <w:rsid w:val="00DD1E23"/>
    <w:rsid w:val="00F50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B3C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E5CF3967B24042E26D63263EEE7FAA44CE1638671939E52F363D273EABD8B25370D9D547984E08s1G8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DE5CF3967B24042E26D63263EEE7FAA44CE1638671939E52F363D273EABD8B25370D9D547984E08s1G8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E5CF3967B24042E26D63263EEE7FAA44CE1832661639E52F363D273EABD8B25370D9D547984F08s1G3N" TargetMode="External"/><Relationship Id="rId5" Type="http://schemas.openxmlformats.org/officeDocument/2006/relationships/hyperlink" Target="consultantplus://offline/ref=5DE5CF3967B24042E26D63263EEE7FAA44CE1832661639E52F363D273EABD8B25370D9D547984F08s1G1N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5DE5CF3967B24042E26D63263EEE7FAA44C81237631039E52F363D273EABD8B25370D9D547984E0Cs1G6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2098</Words>
  <Characters>11964</Characters>
  <Application>Microsoft Office Word</Application>
  <DocSecurity>0</DocSecurity>
  <Lines>99</Lines>
  <Paragraphs>28</Paragraphs>
  <ScaleCrop>false</ScaleCrop>
  <Company/>
  <LinksUpToDate>false</LinksUpToDate>
  <CharactersWithSpaces>14034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aon</dc:creator>
  <cp:lastModifiedBy>11 Вытегорский мр</cp:lastModifiedBy>
  <cp:revision>2</cp:revision>
  <dcterms:created xsi:type="dcterms:W3CDTF">2015-04-02T07:09:00Z</dcterms:created>
  <dcterms:modified xsi:type="dcterms:W3CDTF">2015-04-02T07:09:00Z</dcterms:modified>
</cp:coreProperties>
</file>