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ind w:firstLine="567"/>
        <w:jc w:val="both"/>
        <w:rPr/>
      </w:pPr>
      <w:r>
        <w:rPr>
          <w:rFonts w:eastAsia="Times New Roman" w:cs="Arial" w:ascii="Arial" w:hAnsi="Arial"/>
          <w:sz w:val="20"/>
          <w:szCs w:val="20"/>
          <w:shd w:fill="FFFFFF" w:val="clear"/>
          <w:lang w:eastAsia="ru-RU"/>
        </w:rPr>
        <w:tab/>
        <w:tab/>
      </w:r>
      <w:r>
        <w:rPr>
          <w:rFonts w:eastAsia="Times New Roman" w:cs="Arial" w:ascii="Arial" w:hAnsi="Arial"/>
          <w:b/>
          <w:bCs/>
          <w:sz w:val="20"/>
          <w:szCs w:val="20"/>
          <w:shd w:fill="FFFFFF" w:val="clear"/>
          <w:lang w:eastAsia="ru-RU"/>
        </w:rPr>
        <w:t xml:space="preserve">Рекомендации  Роспотребнадзора по выбору новогодних подарков. </w:t>
      </w:r>
    </w:p>
    <w:p>
      <w:pPr>
        <w:pStyle w:val="Normal"/>
        <w:spacing w:lineRule="auto" w:line="240" w:before="0" w:after="120"/>
        <w:ind w:firstLine="567"/>
        <w:jc w:val="both"/>
        <w:rPr>
          <w:rFonts w:ascii="Arial" w:hAnsi="Arial" w:eastAsia="Times New Roman" w:cs="Arial"/>
          <w:b/>
          <w:b/>
          <w:bCs/>
          <w:sz w:val="20"/>
          <w:szCs w:val="20"/>
          <w:highlight w:val="white"/>
          <w:lang w:eastAsia="ru-RU"/>
        </w:rPr>
      </w:pPr>
      <w:r>
        <w:rPr/>
      </w:r>
    </w:p>
    <w:p>
      <w:pPr>
        <w:pStyle w:val="Normal"/>
        <w:spacing w:lineRule="auto" w:line="240" w:before="0" w:after="120"/>
        <w:ind w:firstLine="567"/>
        <w:jc w:val="both"/>
        <w:rPr/>
      </w:pPr>
      <w:r>
        <w:rPr>
          <w:rFonts w:eastAsia="Times New Roman" w:cs="Arial" w:ascii="Arial" w:hAnsi="Arial"/>
          <w:sz w:val="20"/>
          <w:szCs w:val="20"/>
          <w:shd w:fill="FFFFFF" w:val="clear"/>
          <w:lang w:eastAsia="ru-RU"/>
        </w:rPr>
        <w:t xml:space="preserve">Управление Роспотребнадзора по Вологодской области в преддверии новогодних праздников еще раз напоминает требования к выбору </w:t>
      </w:r>
      <w:r>
        <w:rPr>
          <w:rFonts w:eastAsia="Times New Roman" w:cs="Arial" w:ascii="Arial" w:hAnsi="Arial"/>
          <w:color w:val="000000"/>
          <w:sz w:val="20"/>
          <w:szCs w:val="20"/>
          <w:shd w:fill="FFFFFF" w:val="clear"/>
          <w:lang w:eastAsia="ru-RU"/>
        </w:rPr>
        <w:t>новогодних кондитерских подарков.</w:t>
      </w:r>
    </w:p>
    <w:p>
      <w:pPr>
        <w:pStyle w:val="Normal"/>
        <w:spacing w:lineRule="auto" w:line="240" w:before="0" w:after="120"/>
        <w:ind w:firstLine="567"/>
        <w:jc w:val="both"/>
        <w:rPr/>
      </w:pPr>
      <w:r>
        <w:rPr>
          <w:rFonts w:eastAsia="Times New Roman" w:cs="Arial" w:ascii="Arial" w:hAnsi="Arial"/>
          <w:color w:val="000000"/>
          <w:sz w:val="20"/>
          <w:szCs w:val="20"/>
          <w:shd w:fill="FFFFFF" w:val="clear"/>
          <w:lang w:eastAsia="ru-RU"/>
        </w:rPr>
        <w:t>В первую очередь необходимо обращать внимание на</w:t>
      </w:r>
      <w:r>
        <w:rPr>
          <w:rFonts w:eastAsia="Times New Roman" w:cs="Arial" w:ascii="Arial" w:hAnsi="Arial"/>
          <w:sz w:val="20"/>
          <w:szCs w:val="20"/>
          <w:lang w:eastAsia="ru-RU"/>
        </w:rPr>
        <w:t xml:space="preserve"> упаковку, она </w:t>
      </w:r>
      <w:r>
        <w:rPr>
          <w:rFonts w:eastAsia="Times New Roman" w:cs="Arial" w:ascii="Arial" w:hAnsi="Arial"/>
          <w:bCs/>
          <w:sz w:val="20"/>
          <w:lang w:eastAsia="ru-RU"/>
        </w:rPr>
        <w:t>должна быть</w:t>
      </w:r>
      <w:r>
        <w:rPr>
          <w:rFonts w:eastAsia="Times New Roman" w:cs="Arial" w:ascii="Arial" w:hAnsi="Arial"/>
          <w:sz w:val="20"/>
          <w:szCs w:val="20"/>
          <w:lang w:eastAsia="ru-RU"/>
        </w:rPr>
        <w:t xml:space="preserve"> прочной, плотно закрытой, не деформированной, надежно защищать внутреннее содержимое (конфеты и прочие сладости) от внешнего воздействия.</w:t>
      </w:r>
      <w:r>
        <w:rPr>
          <w:rFonts w:eastAsia="Times New Roman" w:cs="Arial" w:ascii="Arial" w:hAnsi="Arial"/>
          <w:color w:val="000000"/>
          <w:sz w:val="20"/>
          <w:szCs w:val="20"/>
          <w:shd w:fill="FFFFFF" w:val="clear"/>
          <w:lang w:eastAsia="ru-RU"/>
        </w:rPr>
        <w:t xml:space="preserve"> </w:t>
      </w:r>
      <w:r>
        <w:rPr>
          <w:rFonts w:eastAsia="Times New Roman" w:cs="Arial" w:ascii="Arial" w:hAnsi="Arial"/>
          <w:sz w:val="20"/>
          <w:szCs w:val="20"/>
          <w:lang w:eastAsia="ru-RU"/>
        </w:rPr>
        <w:t>Маркировка (этикетка) упаковки</w:t>
      </w:r>
      <w:r>
        <w:rPr>
          <w:rFonts w:eastAsia="Times New Roman" w:cs="Arial" w:ascii="Arial" w:hAnsi="Arial"/>
          <w:color w:val="000000"/>
          <w:sz w:val="20"/>
          <w:szCs w:val="20"/>
          <w:shd w:fill="FFFFFF" w:val="clear"/>
          <w:lang w:eastAsia="ru-RU"/>
        </w:rPr>
        <w:t xml:space="preserve"> должна соответствовать </w:t>
      </w:r>
      <w:r>
        <w:rPr>
          <w:rFonts w:eastAsia="Times New Roman" w:cs="Arial" w:ascii="Arial" w:hAnsi="Arial"/>
          <w:sz w:val="20"/>
          <w:szCs w:val="20"/>
          <w:lang w:eastAsia="ru-RU"/>
        </w:rPr>
        <w:t>требованиям Технического регламента Таможенного союза ТР ТС 022/2011 «Пищевая продукция в части ее маркировки»: быть понятной, легкочитаемой, достоверной и не вводить в заблуждение потребителей (приобретателей), при этом надписи, знаки, символы должны быть контрастными фону, на который нанесена маркировка. Способ нанесения маркировки должен обеспечивать ее сохранность в течение всего срока годности пищевой продукции при соблюдении установленных изготовителем условий хранения.</w:t>
      </w:r>
    </w:p>
    <w:p>
      <w:pPr>
        <w:pStyle w:val="Normal"/>
        <w:spacing w:lineRule="auto" w:line="240" w:before="0" w:after="120"/>
        <w:ind w:firstLine="567"/>
        <w:jc w:val="both"/>
        <w:rPr/>
      </w:pPr>
      <w:r>
        <w:rPr>
          <w:rFonts w:eastAsia="Times New Roman" w:cs="Arial" w:ascii="Arial" w:hAnsi="Arial"/>
          <w:sz w:val="20"/>
          <w:szCs w:val="20"/>
          <w:lang w:eastAsia="ru-RU"/>
        </w:rPr>
        <w:t xml:space="preserve">На каждом новогоднем подарке обязательно должна быть четкая информация на русском языке: </w:t>
      </w:r>
      <w:r>
        <w:rPr>
          <w:rFonts w:eastAsia="Times New Roman" w:cs="Arial" w:ascii="Arial" w:hAnsi="Arial"/>
          <w:color w:val="000000"/>
          <w:sz w:val="20"/>
          <w:szCs w:val="20"/>
          <w:shd w:fill="FFFFFF" w:val="clear"/>
          <w:lang w:eastAsia="ru-RU"/>
        </w:rPr>
        <w:t>наименование продукта;</w:t>
      </w:r>
      <w:r>
        <w:rPr>
          <w:rFonts w:eastAsia="Times New Roman" w:cs="Arial" w:ascii="Arial" w:hAnsi="Arial"/>
          <w:color w:val="000000"/>
          <w:sz w:val="20"/>
          <w:lang w:eastAsia="ru-RU"/>
        </w:rPr>
        <w:t> </w:t>
      </w:r>
      <w:r>
        <w:rPr>
          <w:rFonts w:eastAsia="Times New Roman" w:cs="Arial" w:ascii="Arial" w:hAnsi="Arial"/>
          <w:color w:val="000000"/>
          <w:sz w:val="20"/>
          <w:szCs w:val="20"/>
          <w:shd w:fill="FFFFFF" w:val="clear"/>
          <w:lang w:eastAsia="ru-RU"/>
        </w:rPr>
        <w:t>наименование кондитерских изделий, входящих в подарок;</w:t>
      </w:r>
      <w:r>
        <w:rPr>
          <w:rFonts w:eastAsia="Times New Roman" w:cs="Arial" w:ascii="Arial" w:hAnsi="Arial"/>
          <w:color w:val="000000"/>
          <w:sz w:val="20"/>
          <w:lang w:eastAsia="ru-RU"/>
        </w:rPr>
        <w:t> </w:t>
      </w:r>
      <w:r>
        <w:rPr>
          <w:rFonts w:eastAsia="Times New Roman" w:cs="Arial" w:ascii="Arial" w:hAnsi="Arial"/>
          <w:color w:val="000000"/>
          <w:sz w:val="20"/>
          <w:szCs w:val="20"/>
          <w:shd w:fill="FFFFFF" w:val="clear"/>
          <w:lang w:eastAsia="ru-RU"/>
        </w:rPr>
        <w:t>наименование и местонахождение изготовителя; масса(нетто).</w:t>
      </w:r>
      <w:r>
        <w:rPr>
          <w:rFonts w:eastAsia="Times New Roman" w:cs="Arial" w:ascii="Arial" w:hAnsi="Arial"/>
          <w:color w:val="000000"/>
          <w:sz w:val="20"/>
          <w:lang w:eastAsia="ru-RU"/>
        </w:rPr>
        <w:t xml:space="preserve"> </w:t>
      </w:r>
    </w:p>
    <w:p>
      <w:pPr>
        <w:pStyle w:val="Normal"/>
        <w:spacing w:lineRule="auto" w:line="240" w:before="0" w:after="120"/>
        <w:ind w:firstLine="567"/>
        <w:jc w:val="both"/>
        <w:rPr/>
      </w:pPr>
      <w:r>
        <w:rPr>
          <w:rFonts w:eastAsia="Times New Roman" w:cs="Arial" w:ascii="Arial" w:hAnsi="Arial"/>
          <w:color w:val="000000"/>
          <w:sz w:val="20"/>
          <w:szCs w:val="20"/>
          <w:shd w:fill="FFFFFF" w:val="clear"/>
          <w:lang w:eastAsia="ru-RU"/>
        </w:rPr>
        <w:t>Для кондитерских наборов, состоящих из различных видов и наименований изделий, указывается:</w:t>
      </w:r>
      <w:r>
        <w:rPr>
          <w:rFonts w:eastAsia="Times New Roman" w:cs="Arial" w:ascii="Arial" w:hAnsi="Arial"/>
          <w:color w:val="000000"/>
          <w:sz w:val="20"/>
          <w:lang w:eastAsia="ru-RU"/>
        </w:rPr>
        <w:t> о</w:t>
      </w:r>
      <w:r>
        <w:rPr>
          <w:rFonts w:eastAsia="Times New Roman" w:cs="Arial" w:ascii="Arial" w:hAnsi="Arial"/>
          <w:color w:val="000000"/>
          <w:sz w:val="20"/>
          <w:szCs w:val="20"/>
          <w:shd w:fill="FFFFFF" w:val="clear"/>
          <w:lang w:eastAsia="ru-RU"/>
        </w:rPr>
        <w:t>бщий состав ингредиентов всех изделий, входящих в данный набор (без указания состава каждого конкретного наименования изделия);</w:t>
      </w:r>
      <w:r>
        <w:rPr>
          <w:rFonts w:eastAsia="Times New Roman" w:cs="Arial" w:ascii="Arial" w:hAnsi="Arial"/>
          <w:color w:val="000000"/>
          <w:sz w:val="20"/>
          <w:lang w:eastAsia="ru-RU"/>
        </w:rPr>
        <w:t> </w:t>
      </w:r>
      <w:r>
        <w:rPr>
          <w:rFonts w:eastAsia="Times New Roman" w:cs="Arial" w:ascii="Arial" w:hAnsi="Arial"/>
          <w:color w:val="000000"/>
          <w:sz w:val="20"/>
          <w:szCs w:val="20"/>
          <w:shd w:fill="FFFFFF" w:val="clear"/>
          <w:lang w:eastAsia="ru-RU"/>
        </w:rPr>
        <w:t>пищевая ценность (без указания пищевой ценности каждого конкретного наименования изделия); условия хранения; срок годности; дата изготовления и дата упаковки;</w:t>
      </w:r>
      <w:r>
        <w:rPr>
          <w:rFonts w:eastAsia="Times New Roman" w:cs="Arial" w:ascii="Arial" w:hAnsi="Arial"/>
          <w:color w:val="000000"/>
          <w:sz w:val="20"/>
          <w:lang w:eastAsia="ru-RU"/>
        </w:rPr>
        <w:t> </w:t>
      </w:r>
      <w:r>
        <w:rPr>
          <w:rFonts w:eastAsia="Times New Roman" w:cs="Arial" w:ascii="Arial" w:hAnsi="Arial"/>
          <w:color w:val="000000"/>
          <w:sz w:val="20"/>
          <w:szCs w:val="20"/>
          <w:shd w:fill="FFFFFF" w:val="clear"/>
          <w:lang w:eastAsia="ru-RU"/>
        </w:rPr>
        <w:t>обозначение документа в соответствии с которым изготовлен и может быть идентифицирован продукт;</w:t>
      </w:r>
      <w:r>
        <w:rPr>
          <w:rFonts w:eastAsia="Times New Roman" w:cs="Arial" w:ascii="Arial" w:hAnsi="Arial"/>
          <w:color w:val="000000"/>
          <w:sz w:val="20"/>
          <w:lang w:eastAsia="ru-RU"/>
        </w:rPr>
        <w:t> </w:t>
      </w:r>
      <w:r>
        <w:rPr>
          <w:rFonts w:eastAsia="Times New Roman" w:cs="Arial" w:ascii="Arial" w:hAnsi="Arial"/>
          <w:color w:val="000000"/>
          <w:sz w:val="20"/>
          <w:szCs w:val="20"/>
          <w:shd w:fill="FFFFFF" w:val="clear"/>
          <w:lang w:eastAsia="ru-RU"/>
        </w:rPr>
        <w:t>информация о подтверждении соответствия товаров установленным требованиям.</w:t>
      </w:r>
      <w:r>
        <w:rPr>
          <w:rFonts w:eastAsia="Times New Roman" w:cs="Arial" w:ascii="Arial" w:hAnsi="Arial"/>
          <w:color w:val="000000"/>
          <w:sz w:val="20"/>
          <w:lang w:eastAsia="ru-RU"/>
        </w:rPr>
        <w:t> </w:t>
      </w:r>
    </w:p>
    <w:p>
      <w:pPr>
        <w:pStyle w:val="Normal"/>
        <w:spacing w:lineRule="auto" w:line="240" w:before="0" w:after="120"/>
        <w:ind w:firstLine="567"/>
        <w:jc w:val="both"/>
        <w:rPr/>
      </w:pPr>
      <w:r>
        <w:rPr>
          <w:rFonts w:eastAsia="Times New Roman" w:cs="Arial" w:ascii="Arial" w:hAnsi="Arial"/>
          <w:color w:val="000000"/>
          <w:sz w:val="20"/>
          <w:lang w:eastAsia="ru-RU"/>
        </w:rPr>
        <w:t>Сладкие новогодние подарки следует приобретать только в местах организованной торговли.</w:t>
      </w:r>
    </w:p>
    <w:p>
      <w:pPr>
        <w:pStyle w:val="Normal"/>
        <w:spacing w:lineRule="auto" w:line="240" w:before="0" w:after="120"/>
        <w:ind w:firstLine="567"/>
        <w:jc w:val="both"/>
        <w:rPr/>
      </w:pPr>
      <w:r>
        <w:rPr>
          <w:rFonts w:eastAsia="Times New Roman" w:cs="Arial" w:ascii="Arial" w:hAnsi="Arial"/>
          <w:color w:val="000000"/>
          <w:sz w:val="20"/>
          <w:lang w:eastAsia="ru-RU"/>
        </w:rPr>
        <w:t xml:space="preserve">При выборе подарка рекомендуем предпочтение отдавать наборам, в составе кондитерских изделий которых содержится минимум пищевых добавок и консервантов. </w:t>
      </w:r>
      <w:r>
        <w:rPr>
          <w:rFonts w:eastAsia="Times New Roman" w:cs="Arial" w:ascii="Arial" w:hAnsi="Arial"/>
          <w:color w:val="000000"/>
          <w:sz w:val="20"/>
          <w:szCs w:val="20"/>
          <w:shd w:fill="FFFFFF" w:val="clear"/>
          <w:lang w:eastAsia="ru-RU"/>
        </w:rPr>
        <w:t xml:space="preserve">Если в состав кондитерского набора входит детская игрушка, то она должна </w:t>
      </w:r>
      <w:r>
        <w:rPr>
          <w:rFonts w:eastAsia="Times New Roman" w:cs="Arial" w:ascii="Arial" w:hAnsi="Arial"/>
          <w:sz w:val="20"/>
          <w:szCs w:val="20"/>
          <w:lang w:eastAsia="ru-RU"/>
        </w:rPr>
        <w:t>иметь собственную упаковку и маркировку, должна быть нетравмоопасной. Допускается наружное размещение игрушки пластмассовой (мягконабивной) без упаковки снаружи упаковки пищевого продукта.</w:t>
      </w:r>
    </w:p>
    <w:p>
      <w:pPr>
        <w:pStyle w:val="Normal"/>
        <w:spacing w:lineRule="auto" w:line="240" w:before="0" w:after="120"/>
        <w:ind w:firstLine="567"/>
        <w:jc w:val="both"/>
        <w:rPr>
          <w:b/>
          <w:b/>
          <w:bCs/>
          <w:color w:val="C9211E"/>
        </w:rPr>
      </w:pPr>
      <w:r>
        <w:rPr>
          <w:rFonts w:eastAsia="Times New Roman" w:cs="Arial" w:ascii="Arial" w:hAnsi="Arial"/>
          <w:b/>
          <w:bCs/>
          <w:color w:val="C9211E"/>
          <w:sz w:val="20"/>
          <w:lang w:eastAsia="ru-RU"/>
        </w:rPr>
        <w:t>Будьте внимательны при выборе новогодних подарков, берегите свое здоровье и здоровье своих детей!</w:t>
      </w:r>
    </w:p>
    <w:p>
      <w:pPr>
        <w:pStyle w:val="Normal"/>
        <w:spacing w:lineRule="auto" w:line="240" w:before="0" w:after="120"/>
        <w:ind w:firstLine="567"/>
        <w:jc w:val="both"/>
        <w:rPr/>
      </w:pPr>
      <w:r>
        <w:rPr>
          <w:rFonts w:eastAsia="Times New Roman" w:cs="Arial" w:ascii="Arial" w:hAnsi="Arial"/>
          <w:sz w:val="20"/>
          <w:szCs w:val="20"/>
          <w:lang w:eastAsia="ru-RU"/>
        </w:rPr>
        <w:t xml:space="preserve">Напоминаем, что в преддверии новогодних праздников в Управлении Роспотребнадзора по Вологодской области в период с 7 по 21 декабря 2020 года работает тематическая «горячая линия» по вопросам качества и безопасности детских товаров и выбору новогодних подарков. </w:t>
      </w:r>
    </w:p>
    <w:p>
      <w:pPr>
        <w:pStyle w:val="Normal"/>
        <w:spacing w:before="0" w:after="200"/>
        <w:jc w:val="both"/>
        <w:rPr/>
      </w:pPr>
      <w:r>
        <w:rPr>
          <w:rFonts w:eastAsia="Times New Roman" w:cs="Arial" w:ascii="Arial" w:hAnsi="Arial"/>
          <w:sz w:val="20"/>
          <w:szCs w:val="20"/>
          <w:lang w:eastAsia="ru-RU"/>
        </w:rPr>
        <w:t>Специалисты Роспотребнадзора консультируют потребителей по вопросам качества и безопасности детских товаров и выбору новогодних подарков, а также действующих нормативных гигиенических требований к этой категории товаров, ежедневно в рабочие дни с 9-00 до 13-00 часов по телефону «горячей линии» 8-800-200-8172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0e1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61c74"/>
    <w:rPr>
      <w:b/>
      <w:bCs/>
    </w:rPr>
  </w:style>
  <w:style w:type="character" w:styleId="Appleconvertedspace" w:customStyle="1">
    <w:name w:val="apple-converted-space"/>
    <w:basedOn w:val="DefaultParagraphFont"/>
    <w:qFormat/>
    <w:rsid w:val="00061c74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basedOn w:val="Normal"/>
    <w:uiPriority w:val="1"/>
    <w:qFormat/>
    <w:rsid w:val="00061c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LibreOffice/6.4.4.2$Windows_x86 LibreOffice_project/3d775be2011f3886db32dfd395a6a6d1ca2630ff</Application>
  <Pages>1</Pages>
  <Words>351</Words>
  <Characters>2565</Characters>
  <CharactersWithSpaces>2913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2020-12-15T14:25:00Z</dcterms:created>
  <dc:creator>User</dc:creator>
  <dc:description/>
  <dc:language>ru-RU</dc:language>
  <cp:lastModifiedBy/>
  <dcterms:modified xsi:type="dcterms:W3CDTF">2020-12-16T08:50:37Z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