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w:t>
      </w:r>
    </w:p>
    <w:p w:rsidR="00A27E14" w:rsidRPr="00A27E14" w:rsidRDefault="00A27E14" w:rsidP="00A27E14">
      <w:pPr>
        <w:spacing w:before="100" w:beforeAutospacing="1" w:after="360" w:line="240" w:lineRule="auto"/>
        <w:jc w:val="center"/>
        <w:outlineLvl w:val="1"/>
        <w:rPr>
          <w:rFonts w:ascii="Times New Roman" w:eastAsia="Times New Roman" w:hAnsi="Times New Roman" w:cs="Times New Roman"/>
          <w:b/>
          <w:bCs/>
          <w:sz w:val="36"/>
          <w:szCs w:val="36"/>
          <w:lang w:eastAsia="ru-RU"/>
        </w:rPr>
      </w:pPr>
      <w:r w:rsidRPr="00A27E14">
        <w:rPr>
          <w:rFonts w:ascii="Times New Roman" w:eastAsia="Times New Roman" w:hAnsi="Times New Roman" w:cs="Times New Roman"/>
          <w:b/>
          <w:bCs/>
          <w:sz w:val="36"/>
          <w:szCs w:val="36"/>
          <w:lang w:eastAsia="ru-RU"/>
        </w:rPr>
        <w:t>ШАНХАЙСКАЯ КОНВЕНЦИЯ</w:t>
      </w:r>
      <w:r w:rsidRPr="00A27E14">
        <w:rPr>
          <w:rFonts w:ascii="Times New Roman" w:eastAsia="Times New Roman" w:hAnsi="Times New Roman" w:cs="Times New Roman"/>
          <w:b/>
          <w:bCs/>
          <w:sz w:val="36"/>
          <w:szCs w:val="36"/>
          <w:lang w:eastAsia="ru-RU"/>
        </w:rPr>
        <w:br/>
        <w:t> о борьбе с терроризмом, сепаратизмом и экстремизмом  </w:t>
      </w:r>
    </w:p>
    <w:p w:rsidR="00A27E14" w:rsidRPr="00A27E14" w:rsidRDefault="00A27E14" w:rsidP="00A27E1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Ратифицирована</w:t>
      </w:r>
      <w:r w:rsidRPr="00A27E14">
        <w:rPr>
          <w:rFonts w:ascii="Times New Roman" w:eastAsia="Times New Roman" w:hAnsi="Times New Roman" w:cs="Times New Roman"/>
          <w:sz w:val="24"/>
          <w:szCs w:val="24"/>
          <w:lang w:eastAsia="ru-RU"/>
        </w:rPr>
        <w:br/>
        <w:t> </w:t>
      </w:r>
      <w:hyperlink r:id="rId5" w:history="1">
        <w:r w:rsidRPr="00A27E14">
          <w:rPr>
            <w:rFonts w:ascii="Times New Roman" w:eastAsia="Times New Roman" w:hAnsi="Times New Roman" w:cs="Times New Roman"/>
            <w:color w:val="0000FF"/>
            <w:sz w:val="24"/>
            <w:szCs w:val="24"/>
            <w:u w:val="single"/>
            <w:lang w:eastAsia="ru-RU"/>
          </w:rPr>
          <w:t>Федеральным законом РФ</w:t>
        </w:r>
        <w:r w:rsidRPr="00A27E14">
          <w:rPr>
            <w:rFonts w:ascii="Times New Roman" w:eastAsia="Times New Roman" w:hAnsi="Times New Roman" w:cs="Times New Roman"/>
            <w:color w:val="0000FF"/>
            <w:sz w:val="24"/>
            <w:szCs w:val="24"/>
            <w:u w:val="single"/>
            <w:lang w:eastAsia="ru-RU"/>
          </w:rPr>
          <w:br/>
          <w:t> от 10 января 2003 года N 3-ФЗ</w:t>
        </w:r>
      </w:hyperlink>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Республика Казахстан, Китайская Народная Республика, </w:t>
      </w:r>
      <w:proofErr w:type="spellStart"/>
      <w:r w:rsidRPr="00A27E14">
        <w:rPr>
          <w:rFonts w:ascii="Times New Roman" w:eastAsia="Times New Roman" w:hAnsi="Times New Roman" w:cs="Times New Roman"/>
          <w:sz w:val="24"/>
          <w:szCs w:val="24"/>
          <w:lang w:eastAsia="ru-RU"/>
        </w:rPr>
        <w:t>Кыргызская</w:t>
      </w:r>
      <w:proofErr w:type="spellEnd"/>
      <w:r w:rsidRPr="00A27E14">
        <w:rPr>
          <w:rFonts w:ascii="Times New Roman" w:eastAsia="Times New Roman" w:hAnsi="Times New Roman" w:cs="Times New Roman"/>
          <w:sz w:val="24"/>
          <w:szCs w:val="24"/>
          <w:lang w:eastAsia="ru-RU"/>
        </w:rPr>
        <w:t xml:space="preserve"> Республика, Российская Федерация, Республика Таджикистан и Республика Узбекистан (далее - Стороны),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руководствуясь целями и принципами Устава ООН, прежде всего касающимися поддержания международного мира и безопасности, развития между государствами дружественных отношений и сотрудничества;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осознавая, что терроризм, сепаратизм и экстремизм представляют угрозу международному миру и безопасности, развитию дружественных отношений между государствами, а также осуществлению основных прав и свобод человека;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признавая, что указанные явления серьезно угрожают территориальной целостности и безопасности Сторон, а также их политической, экономической и социальной стабильности;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руководствуясь принципами </w:t>
      </w:r>
      <w:proofErr w:type="spellStart"/>
      <w:r w:rsidRPr="00A27E14">
        <w:rPr>
          <w:rFonts w:ascii="Times New Roman" w:eastAsia="Times New Roman" w:hAnsi="Times New Roman" w:cs="Times New Roman"/>
          <w:sz w:val="24"/>
          <w:szCs w:val="24"/>
          <w:lang w:eastAsia="ru-RU"/>
        </w:rPr>
        <w:t>Алма-Атинского</w:t>
      </w:r>
      <w:proofErr w:type="spellEnd"/>
      <w:r w:rsidRPr="00A27E14">
        <w:rPr>
          <w:rFonts w:ascii="Times New Roman" w:eastAsia="Times New Roman" w:hAnsi="Times New Roman" w:cs="Times New Roman"/>
          <w:sz w:val="24"/>
          <w:szCs w:val="24"/>
          <w:lang w:eastAsia="ru-RU"/>
        </w:rPr>
        <w:t xml:space="preserve"> совместного заявления от 3 июля 1998 года, </w:t>
      </w:r>
      <w:proofErr w:type="spellStart"/>
      <w:r w:rsidRPr="00A27E14">
        <w:rPr>
          <w:rFonts w:ascii="Times New Roman" w:eastAsia="Times New Roman" w:hAnsi="Times New Roman" w:cs="Times New Roman"/>
          <w:sz w:val="24"/>
          <w:szCs w:val="24"/>
          <w:lang w:eastAsia="ru-RU"/>
        </w:rPr>
        <w:t>Бишкекской</w:t>
      </w:r>
      <w:proofErr w:type="spellEnd"/>
      <w:r w:rsidRPr="00A27E14">
        <w:rPr>
          <w:rFonts w:ascii="Times New Roman" w:eastAsia="Times New Roman" w:hAnsi="Times New Roman" w:cs="Times New Roman"/>
          <w:sz w:val="24"/>
          <w:szCs w:val="24"/>
          <w:lang w:eastAsia="ru-RU"/>
        </w:rPr>
        <w:t xml:space="preserve"> декларации от 25 августа 1999 года, Душанбинской декларации от 5 июля 2000 года и Декларации о создании "Шанхайской организации сотрудничества" от 15 июня 2001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будучи твердо убеждены в том, что терроризм, сепаратизм и экстремизм, как они определены в настоящей Конвенции, вне зависимости от их мотивов, не могут быть оправданы ни при каких обстоятельствах, а лица, виновные в совершении таких деяний, должны быть привлечены к ответственности в соответствии с законом;</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будучи убежденными в том, что совместные усилия Сторон в рамках настоящей Конвенции являются эффективной формой борьбы с терроризмом, сепаратизмом и экстремизмом, согласились о нижеследующем:</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Для целей настоящей </w:t>
      </w:r>
      <w:proofErr w:type="gramStart"/>
      <w:r w:rsidRPr="00A27E14">
        <w:rPr>
          <w:rFonts w:ascii="Times New Roman" w:eastAsia="Times New Roman" w:hAnsi="Times New Roman" w:cs="Times New Roman"/>
          <w:sz w:val="24"/>
          <w:szCs w:val="24"/>
          <w:lang w:eastAsia="ru-RU"/>
        </w:rPr>
        <w:t>Конвенции</w:t>
      </w:r>
      <w:proofErr w:type="gramEnd"/>
      <w:r w:rsidRPr="00A27E14">
        <w:rPr>
          <w:rFonts w:ascii="Times New Roman" w:eastAsia="Times New Roman" w:hAnsi="Times New Roman" w:cs="Times New Roman"/>
          <w:sz w:val="24"/>
          <w:szCs w:val="24"/>
          <w:lang w:eastAsia="ru-RU"/>
        </w:rPr>
        <w:t xml:space="preserve"> используемые в ней термины означают:</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"терроризм":</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а) какое-либо деяние, признаваемое как преступление в одном из договоров, перечисленных в </w:t>
      </w:r>
      <w:hyperlink r:id="rId6" w:anchor="7EE0KI" w:history="1">
        <w:r w:rsidRPr="00A27E14">
          <w:rPr>
            <w:rFonts w:ascii="Times New Roman" w:eastAsia="Times New Roman" w:hAnsi="Times New Roman" w:cs="Times New Roman"/>
            <w:color w:val="0000FF"/>
            <w:sz w:val="24"/>
            <w:szCs w:val="24"/>
            <w:u w:val="single"/>
            <w:lang w:eastAsia="ru-RU"/>
          </w:rPr>
          <w:t>Приложении</w:t>
        </w:r>
      </w:hyperlink>
      <w:r w:rsidRPr="00A27E14">
        <w:rPr>
          <w:rFonts w:ascii="Times New Roman" w:eastAsia="Times New Roman" w:hAnsi="Times New Roman" w:cs="Times New Roman"/>
          <w:sz w:val="24"/>
          <w:szCs w:val="24"/>
          <w:lang w:eastAsia="ru-RU"/>
        </w:rPr>
        <w:t xml:space="preserve"> к настоящей Конвенции (далее - Приложение), и как оно определено в этом договоре;</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gramStart"/>
      <w:r w:rsidRPr="00A27E14">
        <w:rPr>
          <w:rFonts w:ascii="Times New Roman" w:eastAsia="Times New Roman" w:hAnsi="Times New Roman" w:cs="Times New Roman"/>
          <w:sz w:val="24"/>
          <w:szCs w:val="24"/>
          <w:lang w:eastAsia="ru-RU"/>
        </w:rPr>
        <w:lastRenderedPageBreak/>
        <w:t>б) любое другое деяние, направленное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какому-либо материальному объекту, равно как организация, планирование такого деяния, пособничество его совершению, подстрекательство к нему, когда цель такого деяния в силу</w:t>
      </w:r>
      <w:proofErr w:type="gramEnd"/>
      <w:r w:rsidRPr="00A27E14">
        <w:rPr>
          <w:rFonts w:ascii="Times New Roman" w:eastAsia="Times New Roman" w:hAnsi="Times New Roman" w:cs="Times New Roman"/>
          <w:sz w:val="24"/>
          <w:szCs w:val="24"/>
          <w:lang w:eastAsia="ru-RU"/>
        </w:rPr>
        <w:t xml:space="preserve">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какое-либо действие или воздержаться от его совершения,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и </w:t>
      </w:r>
      <w:proofErr w:type="gramStart"/>
      <w:r w:rsidRPr="00A27E14">
        <w:rPr>
          <w:rFonts w:ascii="Times New Roman" w:eastAsia="Times New Roman" w:hAnsi="Times New Roman" w:cs="Times New Roman"/>
          <w:sz w:val="24"/>
          <w:szCs w:val="24"/>
          <w:lang w:eastAsia="ru-RU"/>
        </w:rPr>
        <w:t>преследуемые</w:t>
      </w:r>
      <w:proofErr w:type="gramEnd"/>
      <w:r w:rsidRPr="00A27E14">
        <w:rPr>
          <w:rFonts w:ascii="Times New Roman" w:eastAsia="Times New Roman" w:hAnsi="Times New Roman" w:cs="Times New Roman"/>
          <w:sz w:val="24"/>
          <w:szCs w:val="24"/>
          <w:lang w:eastAsia="ru-RU"/>
        </w:rPr>
        <w:t xml:space="preserve"> в уголовном порядке в соответствии с национальным законодательством Сторон;</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"сепаратизм" - какое-либо деяние, направленное на нарушение территориальной целостности государства, в том числе на отделение от него части его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и </w:t>
      </w:r>
      <w:proofErr w:type="gramStart"/>
      <w:r w:rsidRPr="00A27E14">
        <w:rPr>
          <w:rFonts w:ascii="Times New Roman" w:eastAsia="Times New Roman" w:hAnsi="Times New Roman" w:cs="Times New Roman"/>
          <w:sz w:val="24"/>
          <w:szCs w:val="24"/>
          <w:lang w:eastAsia="ru-RU"/>
        </w:rPr>
        <w:t>преследуемые</w:t>
      </w:r>
      <w:proofErr w:type="gramEnd"/>
      <w:r w:rsidRPr="00A27E14">
        <w:rPr>
          <w:rFonts w:ascii="Times New Roman" w:eastAsia="Times New Roman" w:hAnsi="Times New Roman" w:cs="Times New Roman"/>
          <w:sz w:val="24"/>
          <w:szCs w:val="24"/>
          <w:lang w:eastAsia="ru-RU"/>
        </w:rPr>
        <w:t xml:space="preserve"> в уголовном порядке в соответствии с национальным законодательством Сторон;</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3) "экстремизм"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и </w:t>
      </w:r>
      <w:proofErr w:type="gramStart"/>
      <w:r w:rsidRPr="00A27E14">
        <w:rPr>
          <w:rFonts w:ascii="Times New Roman" w:eastAsia="Times New Roman" w:hAnsi="Times New Roman" w:cs="Times New Roman"/>
          <w:sz w:val="24"/>
          <w:szCs w:val="24"/>
          <w:lang w:eastAsia="ru-RU"/>
        </w:rPr>
        <w:t>преследуемые</w:t>
      </w:r>
      <w:proofErr w:type="gramEnd"/>
      <w:r w:rsidRPr="00A27E14">
        <w:rPr>
          <w:rFonts w:ascii="Times New Roman" w:eastAsia="Times New Roman" w:hAnsi="Times New Roman" w:cs="Times New Roman"/>
          <w:sz w:val="24"/>
          <w:szCs w:val="24"/>
          <w:lang w:eastAsia="ru-RU"/>
        </w:rPr>
        <w:t xml:space="preserve"> в уголовном порядке в соответствии с национальным законодательством Сторон.</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Настоящая статья не наносит ущерба какому-либо международному договору или какому-либо национальному законодательству Сторон, которые содержат или могут содержать положение о более широком применении терминов, используемых в настоящей статье.</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2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Стороны в соответствии с настоящей Конвенцией, другими международными обязательствами, а также с учетом их национального законодательства осуществляют сотрудничество в области предупреждения, выявления и пресечения деяний, указанных в </w:t>
      </w:r>
      <w:hyperlink r:id="rId7"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В отношениях между собой Стороны рассматривают деяния, указанные в </w:t>
      </w:r>
      <w:hyperlink r:id="rId8"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в качестве преступлений, влекущих выдачу.</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3. В ходе реализации настоящей Конвенции в вопросах, связанных с выдачей и оказанием правовой помощи по уголовным делам, Стороны осуществляют сотрудничество в соответствии с международными договорами, участниками которых они являются, и с учетом национального законодательства Сторон.</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3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gramStart"/>
      <w:r w:rsidRPr="00A27E14">
        <w:rPr>
          <w:rFonts w:ascii="Times New Roman" w:eastAsia="Times New Roman" w:hAnsi="Times New Roman" w:cs="Times New Roman"/>
          <w:sz w:val="24"/>
          <w:szCs w:val="24"/>
          <w:lang w:eastAsia="ru-RU"/>
        </w:rPr>
        <w:t xml:space="preserve">Стороны принимают такие меры, которые могут оказаться необходимыми, в том числе в соответствующих случаях в области национального законодательства, для обеспечения того, чтобы деяния, указанные в </w:t>
      </w:r>
      <w:hyperlink r:id="rId9"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ни при каких обстоятельствах не подлежали оправданию по соображениям исключительно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w:t>
      </w:r>
      <w:proofErr w:type="gramEnd"/>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4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В течение 60 дней после уведомления депозитария о выполнении внутригосударственных процедур, необходимых для вступления настоящей Конвенции в силу, Сторона предоставляет депозитарию по дипломатическим каналам в письменной форме перечень своих центральных компетентных органов, ответственных за выполнение настоящей Конвенции, который депозитарий препровождает другим Сторонам.</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Центральные компетентные органы Сторон по вопросам, связанным с выполнением положений настоящей Конвенции, </w:t>
      </w:r>
      <w:proofErr w:type="gramStart"/>
      <w:r w:rsidRPr="00A27E14">
        <w:rPr>
          <w:rFonts w:ascii="Times New Roman" w:eastAsia="Times New Roman" w:hAnsi="Times New Roman" w:cs="Times New Roman"/>
          <w:sz w:val="24"/>
          <w:szCs w:val="24"/>
          <w:lang w:eastAsia="ru-RU"/>
        </w:rPr>
        <w:t>сносятся и взаимодействуют</w:t>
      </w:r>
      <w:proofErr w:type="gramEnd"/>
      <w:r w:rsidRPr="00A27E14">
        <w:rPr>
          <w:rFonts w:ascii="Times New Roman" w:eastAsia="Times New Roman" w:hAnsi="Times New Roman" w:cs="Times New Roman"/>
          <w:sz w:val="24"/>
          <w:szCs w:val="24"/>
          <w:lang w:eastAsia="ru-RU"/>
        </w:rPr>
        <w:t xml:space="preserve"> между собой непосредственно.</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3. В случае внесения изменений в перечень центральных компетентных органов какой-либо Стороны она извещает об этом депозитария, который доводит данную информацию до других Сторон.</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5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Стороны по взаимному согласию могут проводить консультации, обмениваться мнениями, согласовывать позиции по вопросам борьбы с деяниями, указанными в </w:t>
      </w:r>
      <w:hyperlink r:id="rId10"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в том числе в международных организациях и на международных форумах.</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6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Центральные компетентные органы Сторон в соответствии с настоящей Конвенцией </w:t>
      </w:r>
      <w:proofErr w:type="gramStart"/>
      <w:r w:rsidRPr="00A27E14">
        <w:rPr>
          <w:rFonts w:ascii="Times New Roman" w:eastAsia="Times New Roman" w:hAnsi="Times New Roman" w:cs="Times New Roman"/>
          <w:sz w:val="24"/>
          <w:szCs w:val="24"/>
          <w:lang w:eastAsia="ru-RU"/>
        </w:rPr>
        <w:t>осуществляют сотрудничество и оказывают</w:t>
      </w:r>
      <w:proofErr w:type="gramEnd"/>
      <w:r w:rsidRPr="00A27E14">
        <w:rPr>
          <w:rFonts w:ascii="Times New Roman" w:eastAsia="Times New Roman" w:hAnsi="Times New Roman" w:cs="Times New Roman"/>
          <w:sz w:val="24"/>
          <w:szCs w:val="24"/>
          <w:lang w:eastAsia="ru-RU"/>
        </w:rPr>
        <w:t xml:space="preserve"> друг другу содействие путем:</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обмена информацией;</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выполнения запросов о проведении оперативно-розыскных мероприятий;</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3) разработки и принятия согласованных мер для предупреждения, выявления и пресечения деяний, указанных в пункте 1 статьи 1 настоящей Конвенции, и </w:t>
      </w:r>
      <w:proofErr w:type="spellStart"/>
      <w:r w:rsidRPr="00A27E14">
        <w:rPr>
          <w:rFonts w:ascii="Times New Roman" w:eastAsia="Times New Roman" w:hAnsi="Times New Roman" w:cs="Times New Roman"/>
          <w:sz w:val="24"/>
          <w:szCs w:val="24"/>
          <w:lang w:eastAsia="ru-RU"/>
        </w:rPr>
        <w:t>взаимоуведомления</w:t>
      </w:r>
      <w:proofErr w:type="spellEnd"/>
      <w:r w:rsidRPr="00A27E14">
        <w:rPr>
          <w:rFonts w:ascii="Times New Roman" w:eastAsia="Times New Roman" w:hAnsi="Times New Roman" w:cs="Times New Roman"/>
          <w:sz w:val="24"/>
          <w:szCs w:val="24"/>
          <w:lang w:eastAsia="ru-RU"/>
        </w:rPr>
        <w:t xml:space="preserve"> о результатах их осуществления;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4) принятия мер по предупреждению, выявлению и пресечению на территории своего государства деяний, указанных в пункте 1 статьи 1 настоящей Конвенции, направленных против других Сторон;</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lastRenderedPageBreak/>
        <w:t xml:space="preserve">5) принятия мер по предупреждению, выявлению и пресечению финансирования, поставок вооружения и боеприпасов, оказания иного содействия любым лицам и (или) организациям для совершения деяний, указанных в </w:t>
      </w:r>
      <w:hyperlink r:id="rId11"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6) принятия мер по предупреждению, выявлению, пресечению, запрещению и прекращению деятельности по подготовке лиц к совершению деяний, указанных в </w:t>
      </w:r>
      <w:hyperlink r:id="rId12"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7) обмена нормативными правовыми актами и материалами о практике их применения;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8) обмена опытом работы по предупреждению, выявлению и пресечению деяний, указанных в </w:t>
      </w:r>
      <w:hyperlink r:id="rId13"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9) подготовки, переподготовки и повышения квалификации своих специалистов в различных формах;</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10) достижения по взаимному согласию Сторон договоренностей об иных формах сотрудничества, включая, в случае необходимости, оказание практической помощи по пресечению деяний, указанных в </w:t>
      </w:r>
      <w:hyperlink r:id="rId14"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и ликвидации их последствий. Такие договоренности оформляются соответствующими протоколами, которые составляют неотъемлемую часть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7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Центральные компетентные органы Сторон обмениваются информацией, представляющей взаимный интерес, в частности, о:</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готовящихся и совершенных </w:t>
      </w:r>
      <w:proofErr w:type="gramStart"/>
      <w:r w:rsidRPr="00A27E14">
        <w:rPr>
          <w:rFonts w:ascii="Times New Roman" w:eastAsia="Times New Roman" w:hAnsi="Times New Roman" w:cs="Times New Roman"/>
          <w:sz w:val="24"/>
          <w:szCs w:val="24"/>
          <w:lang w:eastAsia="ru-RU"/>
        </w:rPr>
        <w:t>деяниях</w:t>
      </w:r>
      <w:proofErr w:type="gramEnd"/>
      <w:r w:rsidRPr="00A27E14">
        <w:rPr>
          <w:rFonts w:ascii="Times New Roman" w:eastAsia="Times New Roman" w:hAnsi="Times New Roman" w:cs="Times New Roman"/>
          <w:sz w:val="24"/>
          <w:szCs w:val="24"/>
          <w:lang w:eastAsia="ru-RU"/>
        </w:rPr>
        <w:t xml:space="preserve">, указанных в </w:t>
      </w:r>
      <w:hyperlink r:id="rId15"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выявленных, а также пресеченных попытках их совершения;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подготовке к совершению деяний, указанных в </w:t>
      </w:r>
      <w:hyperlink r:id="rId16"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в отношении глав государств и иных государственных деятелей, сотрудников дипломатических представительств, консульских учреждений и международных организаций, других лиц, пользующихся международной защитой, а также участников государственных визитов, международных и государственных политических, спортивных и иных мероприятий;</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gramStart"/>
      <w:r w:rsidRPr="00A27E14">
        <w:rPr>
          <w:rFonts w:ascii="Times New Roman" w:eastAsia="Times New Roman" w:hAnsi="Times New Roman" w:cs="Times New Roman"/>
          <w:sz w:val="24"/>
          <w:szCs w:val="24"/>
          <w:lang w:eastAsia="ru-RU"/>
        </w:rPr>
        <w:t xml:space="preserve">3) организациях, группах и лицах, готовящих и (или) совершающих деяния, указанные в </w:t>
      </w:r>
      <w:hyperlink r:id="rId17"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 а также - иным образом участвующих в этих деяниях, включая их цели, задачи, связи и иные сведения;</w:t>
      </w:r>
      <w:proofErr w:type="gramEnd"/>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gramStart"/>
      <w:r w:rsidRPr="00A27E14">
        <w:rPr>
          <w:rFonts w:ascii="Times New Roman" w:eastAsia="Times New Roman" w:hAnsi="Times New Roman" w:cs="Times New Roman"/>
          <w:sz w:val="24"/>
          <w:szCs w:val="24"/>
          <w:lang w:eastAsia="ru-RU"/>
        </w:rPr>
        <w:t xml:space="preserve">4) незаконном изготовлении, приобретении, хранении, передаче, перемещении, сбыте и использовании сильнодействующих ядовитых, отравляющих, взрывчатых веществ, радиоактивных материалов, вооружения, взрывных устройств, огнестрельного оружия, боеприпасов, ядерного, химического, биологического и других видов оружия массового уничтожения, материалов и оборудования, которые могут быть использованы при его создании, с целью совершения деяний, указанных в </w:t>
      </w:r>
      <w:hyperlink r:id="rId18"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roofErr w:type="gramEnd"/>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lastRenderedPageBreak/>
        <w:t xml:space="preserve">5) выявленных или предполагаемых </w:t>
      </w:r>
      <w:proofErr w:type="gramStart"/>
      <w:r w:rsidRPr="00A27E14">
        <w:rPr>
          <w:rFonts w:ascii="Times New Roman" w:eastAsia="Times New Roman" w:hAnsi="Times New Roman" w:cs="Times New Roman"/>
          <w:sz w:val="24"/>
          <w:szCs w:val="24"/>
          <w:lang w:eastAsia="ru-RU"/>
        </w:rPr>
        <w:t>источниках</w:t>
      </w:r>
      <w:proofErr w:type="gramEnd"/>
      <w:r w:rsidRPr="00A27E14">
        <w:rPr>
          <w:rFonts w:ascii="Times New Roman" w:eastAsia="Times New Roman" w:hAnsi="Times New Roman" w:cs="Times New Roman"/>
          <w:sz w:val="24"/>
          <w:szCs w:val="24"/>
          <w:lang w:eastAsia="ru-RU"/>
        </w:rPr>
        <w:t xml:space="preserve"> финансирования деяний, указанных в </w:t>
      </w:r>
      <w:hyperlink r:id="rId19"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6) </w:t>
      </w:r>
      <w:proofErr w:type="gramStart"/>
      <w:r w:rsidRPr="00A27E14">
        <w:rPr>
          <w:rFonts w:ascii="Times New Roman" w:eastAsia="Times New Roman" w:hAnsi="Times New Roman" w:cs="Times New Roman"/>
          <w:sz w:val="24"/>
          <w:szCs w:val="24"/>
          <w:lang w:eastAsia="ru-RU"/>
        </w:rPr>
        <w:t>формах</w:t>
      </w:r>
      <w:proofErr w:type="gramEnd"/>
      <w:r w:rsidRPr="00A27E14">
        <w:rPr>
          <w:rFonts w:ascii="Times New Roman" w:eastAsia="Times New Roman" w:hAnsi="Times New Roman" w:cs="Times New Roman"/>
          <w:sz w:val="24"/>
          <w:szCs w:val="24"/>
          <w:lang w:eastAsia="ru-RU"/>
        </w:rPr>
        <w:t xml:space="preserve">, методах и средствах совершения деяний, указанных в </w:t>
      </w:r>
      <w:hyperlink r:id="rId20"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8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w:t>
      </w:r>
      <w:proofErr w:type="gramStart"/>
      <w:r w:rsidRPr="00A27E14">
        <w:rPr>
          <w:rFonts w:ascii="Times New Roman" w:eastAsia="Times New Roman" w:hAnsi="Times New Roman" w:cs="Times New Roman"/>
          <w:sz w:val="24"/>
          <w:szCs w:val="24"/>
          <w:lang w:eastAsia="ru-RU"/>
        </w:rPr>
        <w:t>Взаимодействие между центральными компетентными органами Сторон в рамках настоящей Конвенции осуществляется в двустороннем и многостороннем форматах на основании запроса об оказании содействия, а также путем информирования по инициативе центрального компетентного органа одной из Сторон.</w:t>
      </w:r>
      <w:proofErr w:type="gramEnd"/>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подтверждены письменно, при необходимости с использованием технических средств передачи текста.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3. Запрос должен содержать:</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а) наименование запрашивающего и запрашиваемого центральных компетентных органов;</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б) цели и обоснования запроса;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в) описание содержания запрашиваемого содействия;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г) другую информацию, которая может быть полезна для своевременного и надлежащего исполнения запроса;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spellStart"/>
      <w:r w:rsidRPr="00A27E14">
        <w:rPr>
          <w:rFonts w:ascii="Times New Roman" w:eastAsia="Times New Roman" w:hAnsi="Times New Roman" w:cs="Times New Roman"/>
          <w:sz w:val="24"/>
          <w:szCs w:val="24"/>
          <w:lang w:eastAsia="ru-RU"/>
        </w:rPr>
        <w:t>д</w:t>
      </w:r>
      <w:proofErr w:type="spellEnd"/>
      <w:r w:rsidRPr="00A27E14">
        <w:rPr>
          <w:rFonts w:ascii="Times New Roman" w:eastAsia="Times New Roman" w:hAnsi="Times New Roman" w:cs="Times New Roman"/>
          <w:sz w:val="24"/>
          <w:szCs w:val="24"/>
          <w:lang w:eastAsia="ru-RU"/>
        </w:rPr>
        <w:t>) указание степени его закрытости, если это необходимо.</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4. Запрос или информация, </w:t>
      </w:r>
      <w:proofErr w:type="gramStart"/>
      <w:r w:rsidRPr="00A27E14">
        <w:rPr>
          <w:rFonts w:ascii="Times New Roman" w:eastAsia="Times New Roman" w:hAnsi="Times New Roman" w:cs="Times New Roman"/>
          <w:sz w:val="24"/>
          <w:szCs w:val="24"/>
          <w:lang w:eastAsia="ru-RU"/>
        </w:rPr>
        <w:t>переданные</w:t>
      </w:r>
      <w:proofErr w:type="gramEnd"/>
      <w:r w:rsidRPr="00A27E14">
        <w:rPr>
          <w:rFonts w:ascii="Times New Roman" w:eastAsia="Times New Roman" w:hAnsi="Times New Roman" w:cs="Times New Roman"/>
          <w:sz w:val="24"/>
          <w:szCs w:val="24"/>
          <w:lang w:eastAsia="ru-RU"/>
        </w:rPr>
        <w:t xml:space="preserve"> в письменной форме, подписываются руководителем направляющего центрального компетентного органа или его заместителями или удостоверяются гербовой печатью этого центрального компетентного органа.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5. Запрос и препровождаемые им документы, а также информация направляются центральным компетентным органом на одном из рабочих языков, указанных в </w:t>
      </w:r>
      <w:hyperlink r:id="rId21" w:anchor="7DQ0K9" w:history="1">
        <w:r w:rsidRPr="00A27E14">
          <w:rPr>
            <w:rFonts w:ascii="Times New Roman" w:eastAsia="Times New Roman" w:hAnsi="Times New Roman" w:cs="Times New Roman"/>
            <w:color w:val="0000FF"/>
            <w:sz w:val="24"/>
            <w:szCs w:val="24"/>
            <w:u w:val="single"/>
            <w:lang w:eastAsia="ru-RU"/>
          </w:rPr>
          <w:t>статье 15</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9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Запрашиваемый центральный компетентный орган </w:t>
      </w:r>
      <w:proofErr w:type="gramStart"/>
      <w:r w:rsidRPr="00A27E14">
        <w:rPr>
          <w:rFonts w:ascii="Times New Roman" w:eastAsia="Times New Roman" w:hAnsi="Times New Roman" w:cs="Times New Roman"/>
          <w:sz w:val="24"/>
          <w:szCs w:val="24"/>
          <w:lang w:eastAsia="ru-RU"/>
        </w:rPr>
        <w:t>принимает все необходимые меры для обеспечения быстрого и возможно более полного исполнения запроса и в возможно короткие сроки информирует</w:t>
      </w:r>
      <w:proofErr w:type="gramEnd"/>
      <w:r w:rsidRPr="00A27E14">
        <w:rPr>
          <w:rFonts w:ascii="Times New Roman" w:eastAsia="Times New Roman" w:hAnsi="Times New Roman" w:cs="Times New Roman"/>
          <w:sz w:val="24"/>
          <w:szCs w:val="24"/>
          <w:lang w:eastAsia="ru-RU"/>
        </w:rPr>
        <w:t xml:space="preserve"> о результатах его рассмотрения.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lastRenderedPageBreak/>
        <w:t>2. Запрашивающий центральный компетентный орган незамедлительно уведомляется об обстоятельствах, препятствующих исполнению запроса или существенно задерживающих его исполнение.</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3. Если исполнение запроса не входит в компетенцию запрашиваемого центрального компетентного органа, то он передает запрос другому центральному компетентному органу своего государства, компетентному его исполнить, и незамедлительно уведомляет об этом запрашивающий центральный компетентный орган.</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4. Запрашиваемый центральный компетентный орган может запросить дополнительные сведения, необходимые, по его мнению, для исполнения запроса.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5. При исполнении запроса применяется законодательство запрашиваемой Стороны. По просьбе запрашивающего центрального компетентного органа может быть применено законодательство запрашивающей Стороны, если это не противоречит основным принципам законодательства или международным обязательствам запрашиваемой Стороны.</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6. Исполнение запроса может быть отложено или в его исполнении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7. В исполнении запроса может быть отказано, если деяние, в связи с которым он поступил, не является преступлением по законодательству запрашиваемой Стороны.</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8. Если в соответствии с пунктами 6 или 7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центральный компетентный орган.</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10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Стороны заключат отдельное соглашение и примут другие необходимые документы с целью создания и обеспечения функционирования региональной антитеррористической структуры Сторон с месторасположением в г</w:t>
      </w:r>
      <w:proofErr w:type="gramStart"/>
      <w:r w:rsidRPr="00A27E14">
        <w:rPr>
          <w:rFonts w:ascii="Times New Roman" w:eastAsia="Times New Roman" w:hAnsi="Times New Roman" w:cs="Times New Roman"/>
          <w:sz w:val="24"/>
          <w:szCs w:val="24"/>
          <w:lang w:eastAsia="ru-RU"/>
        </w:rPr>
        <w:t>.Б</w:t>
      </w:r>
      <w:proofErr w:type="gramEnd"/>
      <w:r w:rsidRPr="00A27E14">
        <w:rPr>
          <w:rFonts w:ascii="Times New Roman" w:eastAsia="Times New Roman" w:hAnsi="Times New Roman" w:cs="Times New Roman"/>
          <w:sz w:val="24"/>
          <w:szCs w:val="24"/>
          <w:lang w:eastAsia="ru-RU"/>
        </w:rPr>
        <w:t xml:space="preserve">ишкеке для эффективной борьбы с деяниями, указанными в </w:t>
      </w:r>
      <w:hyperlink r:id="rId22" w:anchor="6500IL" w:history="1">
        <w:r w:rsidRPr="00A27E14">
          <w:rPr>
            <w:rFonts w:ascii="Times New Roman" w:eastAsia="Times New Roman" w:hAnsi="Times New Roman" w:cs="Times New Roman"/>
            <w:color w:val="0000FF"/>
            <w:sz w:val="24"/>
            <w:szCs w:val="24"/>
            <w:u w:val="single"/>
            <w:lang w:eastAsia="ru-RU"/>
          </w:rPr>
          <w:t>пункте 1 статьи 1</w:t>
        </w:r>
      </w:hyperlink>
      <w:r w:rsidRPr="00A27E14">
        <w:rPr>
          <w:rFonts w:ascii="Times New Roman" w:eastAsia="Times New Roman" w:hAnsi="Times New Roman" w:cs="Times New Roman"/>
          <w:sz w:val="24"/>
          <w:szCs w:val="24"/>
          <w:lang w:eastAsia="ru-RU"/>
        </w:rPr>
        <w:t xml:space="preserve">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11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В целях реализации настоящей Конвенции центральные компетентные органы Сторон могут создавать линии экстренной связи и проводить очередные или внеочередные встречи.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В целях осуществления положений настоящей Конвенции Стороны могут в случае необходимости предоставлять друг другу техническую и материальную помощь.</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lastRenderedPageBreak/>
        <w:t>3. Материалы, специальные средства, оборудование и техника, полученные одной Стороной на основании настоящей Конвенции от другой Стороны, без предварительного письменного согласия Стороны, их предоставившей, передаче не подлежат.</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4. Не подлежат разглашению сведения о методах проведения оперативно-розыскных мероприятий, характеристиках специальных сил и средств, материалов обеспечения, используемых центральными компетентными органами Сторон для оказания помощи в рамках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12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Центральные компетентные органы Сторон могут заключать между собой соглашения, более детально регламентирующие порядок исполнения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13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Информация или результаты исполнения запроса, полученные на основании настоящей Конвенции, без письменного согласия предоставившей их Стороны не могут быть использованы в иных целях, чем те, в которых они запрашивались или были предоставлены.</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3. Информация и документы, полученные одной Стороной на основании настоящей Конвенции от другой Стороны, без предварительного письменного согласия Стороны, их предоставившей, передаче не подлежат.</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14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Стороны самостоятельно несут расходы, связанные с выполнением ими настоящей Конвенции, если не будет согласован иной порядок.</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15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Рабочими языками при осуществлении центральными компетентными органами Сторон сотрудничества в рамках настоящей Конвенции являются китайский и русский языки.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16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lastRenderedPageBreak/>
        <w:t>Настоящая Конвенция не ограничивает права Сторон заключать другие международные договоры по вопросам, являющимся предметом настоящей Конвенции и не противоречащим ее целям и объекту, а также не затрагивает права и обязательства Сторон, вытекающие из иных международных соглашений, участниками которых они являются.</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17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Спорные вопросы, возникающие при толковании или применении настоящей Конвенции, решаются путем консультаций и переговоров между заинтересованными Сторонами.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18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Депозитарием настоящей Конвенции является Китайская Народная Республика. Официальные копии настоящей Конвенции рассылаются депозитарием другим Сторонам в течение 15 дней после ее подписания.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Настоящая Конвенция вступает в силу на 30-й день после получения депозитарием последнего из уведомлений в письменной форме Республики Казахстан, Китайской Народной Республики, </w:t>
      </w:r>
      <w:proofErr w:type="spellStart"/>
      <w:r w:rsidRPr="00A27E14">
        <w:rPr>
          <w:rFonts w:ascii="Times New Roman" w:eastAsia="Times New Roman" w:hAnsi="Times New Roman" w:cs="Times New Roman"/>
          <w:sz w:val="24"/>
          <w:szCs w:val="24"/>
          <w:lang w:eastAsia="ru-RU"/>
        </w:rPr>
        <w:t>Кыргызской</w:t>
      </w:r>
      <w:proofErr w:type="spellEnd"/>
      <w:r w:rsidRPr="00A27E14">
        <w:rPr>
          <w:rFonts w:ascii="Times New Roman" w:eastAsia="Times New Roman" w:hAnsi="Times New Roman" w:cs="Times New Roman"/>
          <w:sz w:val="24"/>
          <w:szCs w:val="24"/>
          <w:lang w:eastAsia="ru-RU"/>
        </w:rPr>
        <w:t xml:space="preserve"> Республики, Российской Федерации, Республики Таджикистан и Республики Узбекистан о выполнении ими внутригосударственных процедур, необходимых для вступления настоящей Конвенции в силу.</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19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После вступления настоящей Конвенции в силу с согласия всех Сторон к ней могут присоединяться другие государства.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Для присоединяющегося государства настоящая Конвенция вступает в силу на 30-й день после получения депозитарием уведомления о выполнении им внутригосударственных процедур, необходимых для вступления настоящей Конвенции в силу. С этой даты присоединяющееся государство становится Стороной настоящей Конвенции.</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20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 В текст настоящей Конвенции с согласия всех Сторон могут вноситься изменения и дополнения, которые оформляются Протоколами, являющимися неотъемлемой частью настоящей Конвенции.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Любая Сторона может выйти из настоящей Конвенции, направив письменное уведомление об этом депозитарию за 12 месяцев до предполагаемой даты выхода. Депозитарий известит другие Стороны о данном намерении в течение 30 дней с момента получения уведомления о выходе.</w:t>
      </w:r>
    </w:p>
    <w:p w:rsidR="00A27E14" w:rsidRPr="00A27E14" w:rsidRDefault="00A27E14" w:rsidP="00A27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27E14">
        <w:rPr>
          <w:rFonts w:ascii="Times New Roman" w:eastAsia="Times New Roman" w:hAnsi="Times New Roman" w:cs="Times New Roman"/>
          <w:b/>
          <w:bCs/>
          <w:sz w:val="27"/>
          <w:szCs w:val="27"/>
          <w:lang w:eastAsia="ru-RU"/>
        </w:rPr>
        <w:t xml:space="preserve">Статья 21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w:t>
      </w:r>
      <w:proofErr w:type="gramStart"/>
      <w:r w:rsidRPr="00A27E14">
        <w:rPr>
          <w:rFonts w:ascii="Times New Roman" w:eastAsia="Times New Roman" w:hAnsi="Times New Roman" w:cs="Times New Roman"/>
          <w:sz w:val="24"/>
          <w:szCs w:val="24"/>
          <w:lang w:eastAsia="ru-RU"/>
        </w:rPr>
        <w:t xml:space="preserve">При вручении депозитарию уведомления о выполнении внутригосударственных процедур, необходимых для вступления настоящей Конвенции в силу, Сторона, не </w:t>
      </w:r>
      <w:r w:rsidRPr="00A27E14">
        <w:rPr>
          <w:rFonts w:ascii="Times New Roman" w:eastAsia="Times New Roman" w:hAnsi="Times New Roman" w:cs="Times New Roman"/>
          <w:sz w:val="24"/>
          <w:szCs w:val="24"/>
          <w:lang w:eastAsia="ru-RU"/>
        </w:rPr>
        <w:lastRenderedPageBreak/>
        <w:t xml:space="preserve">участвующая в одном из договоров, перечисленных в Приложении, может заявить, что при применении настоящей Конвенции к данной Стороне считается, что этот договор не включен в </w:t>
      </w:r>
      <w:hyperlink r:id="rId23" w:anchor="7EE0KI" w:history="1">
        <w:r w:rsidRPr="00A27E14">
          <w:rPr>
            <w:rFonts w:ascii="Times New Roman" w:eastAsia="Times New Roman" w:hAnsi="Times New Roman" w:cs="Times New Roman"/>
            <w:color w:val="0000FF"/>
            <w:sz w:val="24"/>
            <w:szCs w:val="24"/>
            <w:u w:val="single"/>
            <w:lang w:eastAsia="ru-RU"/>
          </w:rPr>
          <w:t>Приложение</w:t>
        </w:r>
      </w:hyperlink>
      <w:r w:rsidRPr="00A27E14">
        <w:rPr>
          <w:rFonts w:ascii="Times New Roman" w:eastAsia="Times New Roman" w:hAnsi="Times New Roman" w:cs="Times New Roman"/>
          <w:sz w:val="24"/>
          <w:szCs w:val="24"/>
          <w:lang w:eastAsia="ru-RU"/>
        </w:rPr>
        <w:t>. Такое заявление утрачивает силу после уведомления депозитария о вступлении этого договора в силу для данной Стороны.</w:t>
      </w:r>
      <w:proofErr w:type="gramEnd"/>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Когда Сторона перестает быть участником одного из договоров, перечисленных в </w:t>
      </w:r>
      <w:hyperlink r:id="rId24" w:anchor="7EE0KI" w:history="1">
        <w:r w:rsidRPr="00A27E14">
          <w:rPr>
            <w:rFonts w:ascii="Times New Roman" w:eastAsia="Times New Roman" w:hAnsi="Times New Roman" w:cs="Times New Roman"/>
            <w:color w:val="0000FF"/>
            <w:sz w:val="24"/>
            <w:szCs w:val="24"/>
            <w:u w:val="single"/>
            <w:lang w:eastAsia="ru-RU"/>
          </w:rPr>
          <w:t>Приложении</w:t>
        </w:r>
      </w:hyperlink>
      <w:r w:rsidRPr="00A27E14">
        <w:rPr>
          <w:rFonts w:ascii="Times New Roman" w:eastAsia="Times New Roman" w:hAnsi="Times New Roman" w:cs="Times New Roman"/>
          <w:sz w:val="24"/>
          <w:szCs w:val="24"/>
          <w:lang w:eastAsia="ru-RU"/>
        </w:rPr>
        <w:t>, она делает заявление, как это предусматривается пунктом 1 настоящей статьи.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3. Приложение может быть дополнено договорами, которые отвечают следующим условиям:</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gramStart"/>
      <w:r w:rsidRPr="00A27E14">
        <w:rPr>
          <w:rFonts w:ascii="Times New Roman" w:eastAsia="Times New Roman" w:hAnsi="Times New Roman" w:cs="Times New Roman"/>
          <w:sz w:val="24"/>
          <w:szCs w:val="24"/>
          <w:lang w:eastAsia="ru-RU"/>
        </w:rPr>
        <w:t>1) открыты для участия всех государств;</w:t>
      </w:r>
      <w:proofErr w:type="gramEnd"/>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2) вступили в силу;</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proofErr w:type="gramStart"/>
      <w:r w:rsidRPr="00A27E14">
        <w:rPr>
          <w:rFonts w:ascii="Times New Roman" w:eastAsia="Times New Roman" w:hAnsi="Times New Roman" w:cs="Times New Roman"/>
          <w:sz w:val="24"/>
          <w:szCs w:val="24"/>
          <w:lang w:eastAsia="ru-RU"/>
        </w:rPr>
        <w:t>3) ратифицированы, приняты, утверждены или к которым присоединились по крайней мере три Стороны настоящей Конвенции.</w:t>
      </w:r>
      <w:proofErr w:type="gramEnd"/>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4. После вступления в силу настоящей Конвенции любая Сторона может предложить поправку к </w:t>
      </w:r>
      <w:hyperlink r:id="rId25" w:anchor="7EE0KI" w:history="1">
        <w:r w:rsidRPr="00A27E14">
          <w:rPr>
            <w:rFonts w:ascii="Times New Roman" w:eastAsia="Times New Roman" w:hAnsi="Times New Roman" w:cs="Times New Roman"/>
            <w:color w:val="0000FF"/>
            <w:sz w:val="24"/>
            <w:szCs w:val="24"/>
            <w:u w:val="single"/>
            <w:lang w:eastAsia="ru-RU"/>
          </w:rPr>
          <w:t>Приложению</w:t>
        </w:r>
      </w:hyperlink>
      <w:r w:rsidRPr="00A27E14">
        <w:rPr>
          <w:rFonts w:ascii="Times New Roman" w:eastAsia="Times New Roman" w:hAnsi="Times New Roman" w:cs="Times New Roman"/>
          <w:sz w:val="24"/>
          <w:szCs w:val="24"/>
          <w:lang w:eastAsia="ru-RU"/>
        </w:rPr>
        <w:t xml:space="preserve">. Предложение о внесении указанной поправки к </w:t>
      </w:r>
      <w:hyperlink r:id="rId26" w:anchor="7EE0KI" w:history="1">
        <w:r w:rsidRPr="00A27E14">
          <w:rPr>
            <w:rFonts w:ascii="Times New Roman" w:eastAsia="Times New Roman" w:hAnsi="Times New Roman" w:cs="Times New Roman"/>
            <w:color w:val="0000FF"/>
            <w:sz w:val="24"/>
            <w:szCs w:val="24"/>
            <w:u w:val="single"/>
            <w:lang w:eastAsia="ru-RU"/>
          </w:rPr>
          <w:t>Приложению</w:t>
        </w:r>
      </w:hyperlink>
      <w:r w:rsidRPr="00A27E14">
        <w:rPr>
          <w:rFonts w:ascii="Times New Roman" w:eastAsia="Times New Roman" w:hAnsi="Times New Roman" w:cs="Times New Roman"/>
          <w:sz w:val="24"/>
          <w:szCs w:val="24"/>
          <w:lang w:eastAsia="ru-RU"/>
        </w:rPr>
        <w:t xml:space="preserve"> препровождается депозитарию в письменном виде. Депозитарий уведомляет обо всех предложениях, отвечающих требованиям пункта 3 настоящей статьи, остальные Стороны и запрашивает их мнение в отношении того, следует ли принимать предлагаемую поправку.</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5. Предлагаемая поправка </w:t>
      </w:r>
      <w:proofErr w:type="gramStart"/>
      <w:r w:rsidRPr="00A27E14">
        <w:rPr>
          <w:rFonts w:ascii="Times New Roman" w:eastAsia="Times New Roman" w:hAnsi="Times New Roman" w:cs="Times New Roman"/>
          <w:sz w:val="24"/>
          <w:szCs w:val="24"/>
          <w:lang w:eastAsia="ru-RU"/>
        </w:rPr>
        <w:t>считается принятой и вступает</w:t>
      </w:r>
      <w:proofErr w:type="gramEnd"/>
      <w:r w:rsidRPr="00A27E14">
        <w:rPr>
          <w:rFonts w:ascii="Times New Roman" w:eastAsia="Times New Roman" w:hAnsi="Times New Roman" w:cs="Times New Roman"/>
          <w:sz w:val="24"/>
          <w:szCs w:val="24"/>
          <w:lang w:eastAsia="ru-RU"/>
        </w:rPr>
        <w:t xml:space="preserve"> в силу для всех Сторон через 180 дней после распространения депозитарием предложения об этой поправке, за исключением случаев, когда одна треть Сторон настоящей Конвенции возражает против нее, письменно уведомив об этом депозитария.</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Совершено в Шанхае 15 июня 2001 года в одном подлинном экземпляре на китайском и русском языках, причем оба текста имеют одинаковую силу.</w:t>
      </w:r>
    </w:p>
    <w:p w:rsidR="00A27E14" w:rsidRPr="00A27E14" w:rsidRDefault="00A27E14" w:rsidP="00A27E1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(Подписи)</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w:t>
      </w:r>
    </w:p>
    <w:p w:rsidR="00A27E14" w:rsidRPr="00A27E14" w:rsidRDefault="00A27E14" w:rsidP="00A27E14">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A27E14">
        <w:rPr>
          <w:rFonts w:ascii="Times New Roman" w:eastAsia="Times New Roman" w:hAnsi="Times New Roman" w:cs="Times New Roman"/>
          <w:b/>
          <w:bCs/>
          <w:sz w:val="36"/>
          <w:szCs w:val="36"/>
          <w:lang w:eastAsia="ru-RU"/>
        </w:rPr>
        <w:t>Приложение</w:t>
      </w:r>
      <w:r w:rsidRPr="00A27E14">
        <w:rPr>
          <w:rFonts w:ascii="Times New Roman" w:eastAsia="Times New Roman" w:hAnsi="Times New Roman" w:cs="Times New Roman"/>
          <w:b/>
          <w:bCs/>
          <w:sz w:val="36"/>
          <w:szCs w:val="36"/>
          <w:lang w:eastAsia="ru-RU"/>
        </w:rPr>
        <w:br/>
        <w:t>к Шанхайской конвенции о борьбе с</w:t>
      </w:r>
      <w:r w:rsidRPr="00A27E14">
        <w:rPr>
          <w:rFonts w:ascii="Times New Roman" w:eastAsia="Times New Roman" w:hAnsi="Times New Roman" w:cs="Times New Roman"/>
          <w:b/>
          <w:bCs/>
          <w:sz w:val="36"/>
          <w:szCs w:val="36"/>
          <w:lang w:eastAsia="ru-RU"/>
        </w:rPr>
        <w:br/>
        <w:t xml:space="preserve">терроризмом, сепаратизмом и экстремизмом </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1. </w:t>
      </w:r>
      <w:hyperlink r:id="rId27" w:anchor="64U0IK" w:history="1">
        <w:r w:rsidRPr="00A27E14">
          <w:rPr>
            <w:rFonts w:ascii="Times New Roman" w:eastAsia="Times New Roman" w:hAnsi="Times New Roman" w:cs="Times New Roman"/>
            <w:color w:val="0000FF"/>
            <w:sz w:val="24"/>
            <w:szCs w:val="24"/>
            <w:u w:val="single"/>
            <w:lang w:eastAsia="ru-RU"/>
          </w:rPr>
          <w:t>Конвенция о борьбе с незаконным захватом воздушных судов</w:t>
        </w:r>
      </w:hyperlink>
      <w:r w:rsidRPr="00A27E14">
        <w:rPr>
          <w:rFonts w:ascii="Times New Roman" w:eastAsia="Times New Roman" w:hAnsi="Times New Roman" w:cs="Times New Roman"/>
          <w:sz w:val="24"/>
          <w:szCs w:val="24"/>
          <w:lang w:eastAsia="ru-RU"/>
        </w:rPr>
        <w:t>, совершенная в Гааге 16 декабря 1970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2. </w:t>
      </w:r>
      <w:hyperlink r:id="rId28" w:anchor="64U0IK" w:history="1">
        <w:r w:rsidRPr="00A27E14">
          <w:rPr>
            <w:rFonts w:ascii="Times New Roman" w:eastAsia="Times New Roman" w:hAnsi="Times New Roman" w:cs="Times New Roman"/>
            <w:color w:val="0000FF"/>
            <w:sz w:val="24"/>
            <w:szCs w:val="24"/>
            <w:u w:val="single"/>
            <w:lang w:eastAsia="ru-RU"/>
          </w:rPr>
          <w:t>Конвенция о борьбе с незаконными актами, направленными против безопасности гражданской авиации</w:t>
        </w:r>
      </w:hyperlink>
      <w:r w:rsidRPr="00A27E14">
        <w:rPr>
          <w:rFonts w:ascii="Times New Roman" w:eastAsia="Times New Roman" w:hAnsi="Times New Roman" w:cs="Times New Roman"/>
          <w:sz w:val="24"/>
          <w:szCs w:val="24"/>
          <w:lang w:eastAsia="ru-RU"/>
        </w:rPr>
        <w:t>, совершенная в Монреале 23 сентября 1971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lastRenderedPageBreak/>
        <w:t xml:space="preserve">3. </w:t>
      </w:r>
      <w:hyperlink r:id="rId29" w:anchor="64U0IK" w:history="1">
        <w:r w:rsidRPr="00A27E14">
          <w:rPr>
            <w:rFonts w:ascii="Times New Roman" w:eastAsia="Times New Roman" w:hAnsi="Times New Roman" w:cs="Times New Roman"/>
            <w:color w:val="0000FF"/>
            <w:sz w:val="24"/>
            <w:szCs w:val="24"/>
            <w:u w:val="single"/>
            <w:lang w:eastAsia="ru-RU"/>
          </w:rPr>
          <w:t>Конвенция о предотвращении и наказании преступлений против лиц, пользующихся международной защитой, в том числе дипломатических агентов</w:t>
        </w:r>
      </w:hyperlink>
      <w:r w:rsidRPr="00A27E14">
        <w:rPr>
          <w:rFonts w:ascii="Times New Roman" w:eastAsia="Times New Roman" w:hAnsi="Times New Roman" w:cs="Times New Roman"/>
          <w:sz w:val="24"/>
          <w:szCs w:val="24"/>
          <w:lang w:eastAsia="ru-RU"/>
        </w:rPr>
        <w:t>, принятая Генеральной Ассамблеей Организации Объединенных Наций 14 декабря 1973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4. </w:t>
      </w:r>
      <w:hyperlink r:id="rId30" w:anchor="64U0IK" w:history="1">
        <w:r w:rsidRPr="00A27E14">
          <w:rPr>
            <w:rFonts w:ascii="Times New Roman" w:eastAsia="Times New Roman" w:hAnsi="Times New Roman" w:cs="Times New Roman"/>
            <w:color w:val="0000FF"/>
            <w:sz w:val="24"/>
            <w:szCs w:val="24"/>
            <w:u w:val="single"/>
            <w:lang w:eastAsia="ru-RU"/>
          </w:rPr>
          <w:t>Международная конвенция о борьбе с захватом заложников</w:t>
        </w:r>
      </w:hyperlink>
      <w:r w:rsidRPr="00A27E14">
        <w:rPr>
          <w:rFonts w:ascii="Times New Roman" w:eastAsia="Times New Roman" w:hAnsi="Times New Roman" w:cs="Times New Roman"/>
          <w:sz w:val="24"/>
          <w:szCs w:val="24"/>
          <w:lang w:eastAsia="ru-RU"/>
        </w:rPr>
        <w:t>, принятая Генеральной Ассамблеей Организации Объединенных Наций 17 декабря 1979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5. Конвенция о физической защите ядерного материала, принятая в Вене 3 марта 1980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совершенный в Монреале 24 февраля 1988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7. Конвенция о борьбе с незаконными актами, направленными против безопасности морского судоходства, совершенная в Риме 10 марта 1988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8. Протокол о борьбе с незаконными актами, направленными против безопасности стационарных платформ, расположенных на континентальном шельфе, совершенный в Риме 10 марта 1988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9. Международная конвенция о борьбе с бомбовым терроризмом, принятая Генеральной Ассамблеей Организации Объединенных Наций 15 декабря 1997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10. Международная конвенция о борьбе с финансированием терроризма, принятая Генеральной Ассамблеей Организации Объединенных Наций 9 декабря 1999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Конвенция вступила в силу 29 марта 2003 года.</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Текст документа сверен по:</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"Собрание законодательства </w:t>
      </w:r>
    </w:p>
    <w:p w:rsidR="00A27E14" w:rsidRPr="00A27E14" w:rsidRDefault="00A27E14" w:rsidP="00A27E14">
      <w:pPr>
        <w:spacing w:before="100" w:beforeAutospacing="1" w:after="100" w:afterAutospacing="1"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Российской Федерации"</w:t>
      </w:r>
    </w:p>
    <w:p w:rsidR="00A27E14" w:rsidRPr="00A27E14" w:rsidRDefault="00A27E14" w:rsidP="00A27E14">
      <w:pPr>
        <w:spacing w:before="100" w:beforeAutospacing="1" w:after="240" w:line="240" w:lineRule="auto"/>
        <w:rPr>
          <w:rFonts w:ascii="Times New Roman" w:eastAsia="Times New Roman" w:hAnsi="Times New Roman" w:cs="Times New Roman"/>
          <w:sz w:val="24"/>
          <w:szCs w:val="24"/>
          <w:lang w:eastAsia="ru-RU"/>
        </w:rPr>
      </w:pPr>
      <w:r w:rsidRPr="00A27E14">
        <w:rPr>
          <w:rFonts w:ascii="Times New Roman" w:eastAsia="Times New Roman" w:hAnsi="Times New Roman" w:cs="Times New Roman"/>
          <w:sz w:val="24"/>
          <w:szCs w:val="24"/>
          <w:lang w:eastAsia="ru-RU"/>
        </w:rPr>
        <w:t xml:space="preserve">N 41, 13.10.2003 </w:t>
      </w:r>
    </w:p>
    <w:sectPr w:rsidR="00A27E14" w:rsidRPr="00A27E14" w:rsidSect="00383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D17"/>
    <w:multiLevelType w:val="multilevel"/>
    <w:tmpl w:val="4A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C5F2C"/>
    <w:multiLevelType w:val="multilevel"/>
    <w:tmpl w:val="D5F0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A27E14"/>
    <w:rsid w:val="00383950"/>
    <w:rsid w:val="00516DBC"/>
    <w:rsid w:val="00A27E14"/>
    <w:rsid w:val="00CB4EC2"/>
    <w:rsid w:val="00E04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50"/>
  </w:style>
  <w:style w:type="paragraph" w:styleId="2">
    <w:name w:val="heading 2"/>
    <w:basedOn w:val="a"/>
    <w:link w:val="20"/>
    <w:uiPriority w:val="9"/>
    <w:qFormat/>
    <w:rsid w:val="00A27E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7E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E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7E1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27E14"/>
    <w:rPr>
      <w:color w:val="0000FF"/>
      <w:u w:val="single"/>
    </w:rPr>
  </w:style>
  <w:style w:type="paragraph" w:styleId="z-">
    <w:name w:val="HTML Top of Form"/>
    <w:basedOn w:val="a"/>
    <w:next w:val="a"/>
    <w:link w:val="z-0"/>
    <w:hidden/>
    <w:uiPriority w:val="99"/>
    <w:semiHidden/>
    <w:unhideWhenUsed/>
    <w:rsid w:val="00A27E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27E1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27E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27E14"/>
    <w:rPr>
      <w:rFonts w:ascii="Arial" w:eastAsia="Times New Roman" w:hAnsi="Arial" w:cs="Arial"/>
      <w:vanish/>
      <w:sz w:val="16"/>
      <w:szCs w:val="16"/>
      <w:lang w:eastAsia="ru-RU"/>
    </w:rPr>
  </w:style>
  <w:style w:type="character" w:customStyle="1" w:styleId="h-lktx">
    <w:name w:val="h-lk_tx"/>
    <w:basedOn w:val="a0"/>
    <w:rsid w:val="00A27E14"/>
  </w:style>
  <w:style w:type="paragraph" w:customStyle="1" w:styleId="formattext">
    <w:name w:val="formattext"/>
    <w:basedOn w:val="a"/>
    <w:rsid w:val="00A27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A27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chat-headertxt">
    <w:name w:val="lt-chat-header__txt"/>
    <w:basedOn w:val="a0"/>
    <w:rsid w:val="00A27E14"/>
  </w:style>
  <w:style w:type="paragraph" w:customStyle="1" w:styleId="lt-phone-flipper-innertxt">
    <w:name w:val="lt-phone-flipper-inner__txt"/>
    <w:basedOn w:val="a"/>
    <w:rsid w:val="00A27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label-blocktxt">
    <w:name w:val="lt-label-block__txt"/>
    <w:basedOn w:val="a0"/>
    <w:rsid w:val="00A27E14"/>
  </w:style>
  <w:style w:type="paragraph" w:styleId="a4">
    <w:name w:val="Balloon Text"/>
    <w:basedOn w:val="a"/>
    <w:link w:val="a5"/>
    <w:uiPriority w:val="99"/>
    <w:semiHidden/>
    <w:unhideWhenUsed/>
    <w:rsid w:val="00A27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798651">
      <w:bodyDiv w:val="1"/>
      <w:marLeft w:val="0"/>
      <w:marRight w:val="0"/>
      <w:marTop w:val="0"/>
      <w:marBottom w:val="0"/>
      <w:divBdr>
        <w:top w:val="none" w:sz="0" w:space="0" w:color="auto"/>
        <w:left w:val="none" w:sz="0" w:space="0" w:color="auto"/>
        <w:bottom w:val="none" w:sz="0" w:space="0" w:color="auto"/>
        <w:right w:val="none" w:sz="0" w:space="0" w:color="auto"/>
      </w:divBdr>
      <w:divsChild>
        <w:div w:id="914390213">
          <w:marLeft w:val="0"/>
          <w:marRight w:val="0"/>
          <w:marTop w:val="0"/>
          <w:marBottom w:val="0"/>
          <w:divBdr>
            <w:top w:val="none" w:sz="0" w:space="0" w:color="auto"/>
            <w:left w:val="none" w:sz="0" w:space="0" w:color="auto"/>
            <w:bottom w:val="none" w:sz="0" w:space="0" w:color="auto"/>
            <w:right w:val="none" w:sz="0" w:space="0" w:color="auto"/>
          </w:divBdr>
          <w:divsChild>
            <w:div w:id="1752116415">
              <w:marLeft w:val="0"/>
              <w:marRight w:val="0"/>
              <w:marTop w:val="0"/>
              <w:marBottom w:val="0"/>
              <w:divBdr>
                <w:top w:val="none" w:sz="0" w:space="0" w:color="auto"/>
                <w:left w:val="none" w:sz="0" w:space="0" w:color="auto"/>
                <w:bottom w:val="none" w:sz="0" w:space="0" w:color="auto"/>
                <w:right w:val="none" w:sz="0" w:space="0" w:color="auto"/>
              </w:divBdr>
              <w:divsChild>
                <w:div w:id="203297729">
                  <w:marLeft w:val="0"/>
                  <w:marRight w:val="0"/>
                  <w:marTop w:val="0"/>
                  <w:marBottom w:val="0"/>
                  <w:divBdr>
                    <w:top w:val="none" w:sz="0" w:space="0" w:color="auto"/>
                    <w:left w:val="none" w:sz="0" w:space="0" w:color="auto"/>
                    <w:bottom w:val="none" w:sz="0" w:space="0" w:color="auto"/>
                    <w:right w:val="none" w:sz="0" w:space="0" w:color="auto"/>
                  </w:divBdr>
                  <w:divsChild>
                    <w:div w:id="566262406">
                      <w:marLeft w:val="0"/>
                      <w:marRight w:val="0"/>
                      <w:marTop w:val="0"/>
                      <w:marBottom w:val="0"/>
                      <w:divBdr>
                        <w:top w:val="none" w:sz="0" w:space="0" w:color="auto"/>
                        <w:left w:val="none" w:sz="0" w:space="0" w:color="auto"/>
                        <w:bottom w:val="none" w:sz="0" w:space="0" w:color="auto"/>
                        <w:right w:val="none" w:sz="0" w:space="0" w:color="auto"/>
                      </w:divBdr>
                      <w:divsChild>
                        <w:div w:id="1843741435">
                          <w:marLeft w:val="0"/>
                          <w:marRight w:val="0"/>
                          <w:marTop w:val="0"/>
                          <w:marBottom w:val="0"/>
                          <w:divBdr>
                            <w:top w:val="none" w:sz="0" w:space="0" w:color="auto"/>
                            <w:left w:val="none" w:sz="0" w:space="0" w:color="auto"/>
                            <w:bottom w:val="none" w:sz="0" w:space="0" w:color="auto"/>
                            <w:right w:val="none" w:sz="0" w:space="0" w:color="auto"/>
                          </w:divBdr>
                          <w:divsChild>
                            <w:div w:id="848837068">
                              <w:marLeft w:val="0"/>
                              <w:marRight w:val="0"/>
                              <w:marTop w:val="0"/>
                              <w:marBottom w:val="0"/>
                              <w:divBdr>
                                <w:top w:val="none" w:sz="0" w:space="0" w:color="auto"/>
                                <w:left w:val="none" w:sz="0" w:space="0" w:color="auto"/>
                                <w:bottom w:val="none" w:sz="0" w:space="0" w:color="auto"/>
                                <w:right w:val="none" w:sz="0" w:space="0" w:color="auto"/>
                              </w:divBdr>
                              <w:divsChild>
                                <w:div w:id="399137072">
                                  <w:marLeft w:val="0"/>
                                  <w:marRight w:val="0"/>
                                  <w:marTop w:val="0"/>
                                  <w:marBottom w:val="0"/>
                                  <w:divBdr>
                                    <w:top w:val="none" w:sz="0" w:space="0" w:color="auto"/>
                                    <w:left w:val="none" w:sz="0" w:space="0" w:color="auto"/>
                                    <w:bottom w:val="none" w:sz="0" w:space="0" w:color="auto"/>
                                    <w:right w:val="none" w:sz="0" w:space="0" w:color="auto"/>
                                  </w:divBdr>
                                  <w:divsChild>
                                    <w:div w:id="487209919">
                                      <w:marLeft w:val="0"/>
                                      <w:marRight w:val="0"/>
                                      <w:marTop w:val="0"/>
                                      <w:marBottom w:val="0"/>
                                      <w:divBdr>
                                        <w:top w:val="none" w:sz="0" w:space="0" w:color="auto"/>
                                        <w:left w:val="none" w:sz="0" w:space="0" w:color="auto"/>
                                        <w:bottom w:val="none" w:sz="0" w:space="0" w:color="auto"/>
                                        <w:right w:val="none" w:sz="0" w:space="0" w:color="auto"/>
                                      </w:divBdr>
                                      <w:divsChild>
                                        <w:div w:id="581137500">
                                          <w:marLeft w:val="0"/>
                                          <w:marRight w:val="0"/>
                                          <w:marTop w:val="0"/>
                                          <w:marBottom w:val="0"/>
                                          <w:divBdr>
                                            <w:top w:val="none" w:sz="0" w:space="0" w:color="auto"/>
                                            <w:left w:val="none" w:sz="0" w:space="0" w:color="auto"/>
                                            <w:bottom w:val="none" w:sz="0" w:space="0" w:color="auto"/>
                                            <w:right w:val="none" w:sz="0" w:space="0" w:color="auto"/>
                                          </w:divBdr>
                                          <w:divsChild>
                                            <w:div w:id="1104879363">
                                              <w:marLeft w:val="0"/>
                                              <w:marRight w:val="0"/>
                                              <w:marTop w:val="0"/>
                                              <w:marBottom w:val="0"/>
                                              <w:divBdr>
                                                <w:top w:val="none" w:sz="0" w:space="0" w:color="auto"/>
                                                <w:left w:val="none" w:sz="0" w:space="0" w:color="auto"/>
                                                <w:bottom w:val="none" w:sz="0" w:space="0" w:color="auto"/>
                                                <w:right w:val="none" w:sz="0" w:space="0" w:color="auto"/>
                                              </w:divBdr>
                                              <w:divsChild>
                                                <w:div w:id="1230387969">
                                                  <w:marLeft w:val="0"/>
                                                  <w:marRight w:val="0"/>
                                                  <w:marTop w:val="0"/>
                                                  <w:marBottom w:val="0"/>
                                                  <w:divBdr>
                                                    <w:top w:val="none" w:sz="0" w:space="0" w:color="auto"/>
                                                    <w:left w:val="none" w:sz="0" w:space="0" w:color="auto"/>
                                                    <w:bottom w:val="none" w:sz="0" w:space="0" w:color="auto"/>
                                                    <w:right w:val="none" w:sz="0" w:space="0" w:color="auto"/>
                                                  </w:divBdr>
                                                  <w:divsChild>
                                                    <w:div w:id="1623731131">
                                                      <w:marLeft w:val="0"/>
                                                      <w:marRight w:val="0"/>
                                                      <w:marTop w:val="0"/>
                                                      <w:marBottom w:val="0"/>
                                                      <w:divBdr>
                                                        <w:top w:val="none" w:sz="0" w:space="0" w:color="auto"/>
                                                        <w:left w:val="none" w:sz="0" w:space="0" w:color="auto"/>
                                                        <w:bottom w:val="none" w:sz="0" w:space="0" w:color="auto"/>
                                                        <w:right w:val="none" w:sz="0" w:space="0" w:color="auto"/>
                                                      </w:divBdr>
                                                    </w:div>
                                                    <w:div w:id="756293342">
                                                      <w:marLeft w:val="0"/>
                                                      <w:marRight w:val="0"/>
                                                      <w:marTop w:val="0"/>
                                                      <w:marBottom w:val="0"/>
                                                      <w:divBdr>
                                                        <w:top w:val="none" w:sz="0" w:space="0" w:color="auto"/>
                                                        <w:left w:val="none" w:sz="0" w:space="0" w:color="auto"/>
                                                        <w:bottom w:val="none" w:sz="0" w:space="0" w:color="auto"/>
                                                        <w:right w:val="none" w:sz="0" w:space="0" w:color="auto"/>
                                                      </w:divBdr>
                                                      <w:divsChild>
                                                        <w:div w:id="1216890408">
                                                          <w:marLeft w:val="0"/>
                                                          <w:marRight w:val="0"/>
                                                          <w:marTop w:val="0"/>
                                                          <w:marBottom w:val="0"/>
                                                          <w:divBdr>
                                                            <w:top w:val="none" w:sz="0" w:space="0" w:color="auto"/>
                                                            <w:left w:val="none" w:sz="0" w:space="0" w:color="auto"/>
                                                            <w:bottom w:val="none" w:sz="0" w:space="0" w:color="auto"/>
                                                            <w:right w:val="none" w:sz="0" w:space="0" w:color="auto"/>
                                                          </w:divBdr>
                                                        </w:div>
                                                        <w:div w:id="20294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4878">
                                              <w:marLeft w:val="0"/>
                                              <w:marRight w:val="0"/>
                                              <w:marTop w:val="0"/>
                                              <w:marBottom w:val="0"/>
                                              <w:divBdr>
                                                <w:top w:val="none" w:sz="0" w:space="0" w:color="auto"/>
                                                <w:left w:val="none" w:sz="0" w:space="0" w:color="auto"/>
                                                <w:bottom w:val="none" w:sz="0" w:space="0" w:color="auto"/>
                                                <w:right w:val="none" w:sz="0" w:space="0" w:color="auto"/>
                                              </w:divBdr>
                                              <w:divsChild>
                                                <w:div w:id="1413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858066">
          <w:marLeft w:val="0"/>
          <w:marRight w:val="0"/>
          <w:marTop w:val="0"/>
          <w:marBottom w:val="0"/>
          <w:divBdr>
            <w:top w:val="none" w:sz="0" w:space="0" w:color="auto"/>
            <w:left w:val="none" w:sz="0" w:space="0" w:color="auto"/>
            <w:bottom w:val="none" w:sz="0" w:space="0" w:color="auto"/>
            <w:right w:val="none" w:sz="0" w:space="0" w:color="auto"/>
          </w:divBdr>
          <w:divsChild>
            <w:div w:id="1675066793">
              <w:marLeft w:val="0"/>
              <w:marRight w:val="0"/>
              <w:marTop w:val="0"/>
              <w:marBottom w:val="0"/>
              <w:divBdr>
                <w:top w:val="none" w:sz="0" w:space="0" w:color="auto"/>
                <w:left w:val="none" w:sz="0" w:space="0" w:color="auto"/>
                <w:bottom w:val="none" w:sz="0" w:space="0" w:color="auto"/>
                <w:right w:val="none" w:sz="0" w:space="0" w:color="auto"/>
              </w:divBdr>
              <w:divsChild>
                <w:div w:id="13387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0493">
          <w:marLeft w:val="0"/>
          <w:marRight w:val="0"/>
          <w:marTop w:val="0"/>
          <w:marBottom w:val="0"/>
          <w:divBdr>
            <w:top w:val="none" w:sz="0" w:space="0" w:color="auto"/>
            <w:left w:val="none" w:sz="0" w:space="0" w:color="auto"/>
            <w:bottom w:val="none" w:sz="0" w:space="0" w:color="auto"/>
            <w:right w:val="none" w:sz="0" w:space="0" w:color="auto"/>
          </w:divBdr>
          <w:divsChild>
            <w:div w:id="318773575">
              <w:marLeft w:val="0"/>
              <w:marRight w:val="0"/>
              <w:marTop w:val="0"/>
              <w:marBottom w:val="0"/>
              <w:divBdr>
                <w:top w:val="none" w:sz="0" w:space="0" w:color="auto"/>
                <w:left w:val="none" w:sz="0" w:space="0" w:color="auto"/>
                <w:bottom w:val="none" w:sz="0" w:space="0" w:color="auto"/>
                <w:right w:val="none" w:sz="0" w:space="0" w:color="auto"/>
              </w:divBdr>
            </w:div>
            <w:div w:id="257636017">
              <w:marLeft w:val="0"/>
              <w:marRight w:val="0"/>
              <w:marTop w:val="0"/>
              <w:marBottom w:val="0"/>
              <w:divBdr>
                <w:top w:val="none" w:sz="0" w:space="0" w:color="auto"/>
                <w:left w:val="none" w:sz="0" w:space="0" w:color="auto"/>
                <w:bottom w:val="none" w:sz="0" w:space="0" w:color="auto"/>
                <w:right w:val="none" w:sz="0" w:space="0" w:color="auto"/>
              </w:divBdr>
              <w:divsChild>
                <w:div w:id="1108819362">
                  <w:marLeft w:val="0"/>
                  <w:marRight w:val="0"/>
                  <w:marTop w:val="0"/>
                  <w:marBottom w:val="0"/>
                  <w:divBdr>
                    <w:top w:val="none" w:sz="0" w:space="0" w:color="auto"/>
                    <w:left w:val="none" w:sz="0" w:space="0" w:color="auto"/>
                    <w:bottom w:val="none" w:sz="0" w:space="0" w:color="auto"/>
                    <w:right w:val="none" w:sz="0" w:space="0" w:color="auto"/>
                  </w:divBdr>
                  <w:divsChild>
                    <w:div w:id="1608610519">
                      <w:marLeft w:val="0"/>
                      <w:marRight w:val="0"/>
                      <w:marTop w:val="0"/>
                      <w:marBottom w:val="0"/>
                      <w:divBdr>
                        <w:top w:val="none" w:sz="0" w:space="0" w:color="auto"/>
                        <w:left w:val="none" w:sz="0" w:space="0" w:color="auto"/>
                        <w:bottom w:val="none" w:sz="0" w:space="0" w:color="auto"/>
                        <w:right w:val="none" w:sz="0" w:space="0" w:color="auto"/>
                      </w:divBdr>
                      <w:divsChild>
                        <w:div w:id="1266694164">
                          <w:marLeft w:val="0"/>
                          <w:marRight w:val="0"/>
                          <w:marTop w:val="0"/>
                          <w:marBottom w:val="0"/>
                          <w:divBdr>
                            <w:top w:val="none" w:sz="0" w:space="0" w:color="auto"/>
                            <w:left w:val="none" w:sz="0" w:space="0" w:color="auto"/>
                            <w:bottom w:val="none" w:sz="0" w:space="0" w:color="auto"/>
                            <w:right w:val="none" w:sz="0" w:space="0" w:color="auto"/>
                          </w:divBdr>
                          <w:divsChild>
                            <w:div w:id="13284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39342">
          <w:marLeft w:val="0"/>
          <w:marRight w:val="0"/>
          <w:marTop w:val="0"/>
          <w:marBottom w:val="0"/>
          <w:divBdr>
            <w:top w:val="none" w:sz="0" w:space="0" w:color="auto"/>
            <w:left w:val="none" w:sz="0" w:space="0" w:color="auto"/>
            <w:bottom w:val="none" w:sz="0" w:space="0" w:color="auto"/>
            <w:right w:val="none" w:sz="0" w:space="0" w:color="auto"/>
          </w:divBdr>
          <w:divsChild>
            <w:div w:id="1909538826">
              <w:marLeft w:val="0"/>
              <w:marRight w:val="0"/>
              <w:marTop w:val="0"/>
              <w:marBottom w:val="0"/>
              <w:divBdr>
                <w:top w:val="none" w:sz="0" w:space="0" w:color="auto"/>
                <w:left w:val="none" w:sz="0" w:space="0" w:color="auto"/>
                <w:bottom w:val="none" w:sz="0" w:space="0" w:color="auto"/>
                <w:right w:val="none" w:sz="0" w:space="0" w:color="auto"/>
              </w:divBdr>
              <w:divsChild>
                <w:div w:id="1279531580">
                  <w:marLeft w:val="0"/>
                  <w:marRight w:val="0"/>
                  <w:marTop w:val="0"/>
                  <w:marBottom w:val="0"/>
                  <w:divBdr>
                    <w:top w:val="none" w:sz="0" w:space="0" w:color="auto"/>
                    <w:left w:val="none" w:sz="0" w:space="0" w:color="auto"/>
                    <w:bottom w:val="none" w:sz="0" w:space="0" w:color="auto"/>
                    <w:right w:val="none" w:sz="0" w:space="0" w:color="auto"/>
                  </w:divBdr>
                  <w:divsChild>
                    <w:div w:id="2130272011">
                      <w:marLeft w:val="0"/>
                      <w:marRight w:val="0"/>
                      <w:marTop w:val="0"/>
                      <w:marBottom w:val="0"/>
                      <w:divBdr>
                        <w:top w:val="none" w:sz="0" w:space="0" w:color="auto"/>
                        <w:left w:val="none" w:sz="0" w:space="0" w:color="auto"/>
                        <w:bottom w:val="none" w:sz="0" w:space="0" w:color="auto"/>
                        <w:right w:val="none" w:sz="0" w:space="0" w:color="auto"/>
                      </w:divBdr>
                      <w:divsChild>
                        <w:div w:id="14121168">
                          <w:marLeft w:val="0"/>
                          <w:marRight w:val="0"/>
                          <w:marTop w:val="0"/>
                          <w:marBottom w:val="0"/>
                          <w:divBdr>
                            <w:top w:val="none" w:sz="0" w:space="0" w:color="auto"/>
                            <w:left w:val="none" w:sz="0" w:space="0" w:color="auto"/>
                            <w:bottom w:val="none" w:sz="0" w:space="0" w:color="auto"/>
                            <w:right w:val="none" w:sz="0" w:space="0" w:color="auto"/>
                          </w:divBdr>
                          <w:divsChild>
                            <w:div w:id="1590651492">
                              <w:marLeft w:val="0"/>
                              <w:marRight w:val="0"/>
                              <w:marTop w:val="0"/>
                              <w:marBottom w:val="0"/>
                              <w:divBdr>
                                <w:top w:val="none" w:sz="0" w:space="0" w:color="auto"/>
                                <w:left w:val="none" w:sz="0" w:space="0" w:color="auto"/>
                                <w:bottom w:val="none" w:sz="0" w:space="0" w:color="auto"/>
                                <w:right w:val="none" w:sz="0" w:space="0" w:color="auto"/>
                              </w:divBdr>
                              <w:divsChild>
                                <w:div w:id="2008366233">
                                  <w:marLeft w:val="0"/>
                                  <w:marRight w:val="0"/>
                                  <w:marTop w:val="0"/>
                                  <w:marBottom w:val="0"/>
                                  <w:divBdr>
                                    <w:top w:val="none" w:sz="0" w:space="0" w:color="auto"/>
                                    <w:left w:val="none" w:sz="0" w:space="0" w:color="auto"/>
                                    <w:bottom w:val="none" w:sz="0" w:space="0" w:color="auto"/>
                                    <w:right w:val="none" w:sz="0" w:space="0" w:color="auto"/>
                                  </w:divBdr>
                                  <w:divsChild>
                                    <w:div w:id="6840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76737">
          <w:marLeft w:val="0"/>
          <w:marRight w:val="0"/>
          <w:marTop w:val="0"/>
          <w:marBottom w:val="0"/>
          <w:divBdr>
            <w:top w:val="none" w:sz="0" w:space="0" w:color="auto"/>
            <w:left w:val="none" w:sz="0" w:space="0" w:color="auto"/>
            <w:bottom w:val="none" w:sz="0" w:space="0" w:color="auto"/>
            <w:right w:val="none" w:sz="0" w:space="0" w:color="auto"/>
          </w:divBdr>
          <w:divsChild>
            <w:div w:id="1853569946">
              <w:marLeft w:val="0"/>
              <w:marRight w:val="0"/>
              <w:marTop w:val="0"/>
              <w:marBottom w:val="0"/>
              <w:divBdr>
                <w:top w:val="none" w:sz="0" w:space="0" w:color="auto"/>
                <w:left w:val="none" w:sz="0" w:space="0" w:color="auto"/>
                <w:bottom w:val="none" w:sz="0" w:space="0" w:color="auto"/>
                <w:right w:val="none" w:sz="0" w:space="0" w:color="auto"/>
              </w:divBdr>
              <w:divsChild>
                <w:div w:id="178088356">
                  <w:marLeft w:val="0"/>
                  <w:marRight w:val="0"/>
                  <w:marTop w:val="0"/>
                  <w:marBottom w:val="0"/>
                  <w:divBdr>
                    <w:top w:val="none" w:sz="0" w:space="0" w:color="auto"/>
                    <w:left w:val="none" w:sz="0" w:space="0" w:color="auto"/>
                    <w:bottom w:val="none" w:sz="0" w:space="0" w:color="auto"/>
                    <w:right w:val="none" w:sz="0" w:space="0" w:color="auto"/>
                  </w:divBdr>
                  <w:divsChild>
                    <w:div w:id="721179574">
                      <w:marLeft w:val="0"/>
                      <w:marRight w:val="0"/>
                      <w:marTop w:val="0"/>
                      <w:marBottom w:val="0"/>
                      <w:divBdr>
                        <w:top w:val="none" w:sz="0" w:space="0" w:color="auto"/>
                        <w:left w:val="none" w:sz="0" w:space="0" w:color="auto"/>
                        <w:bottom w:val="none" w:sz="0" w:space="0" w:color="auto"/>
                        <w:right w:val="none" w:sz="0" w:space="0" w:color="auto"/>
                      </w:divBdr>
                      <w:divsChild>
                        <w:div w:id="100533653">
                          <w:marLeft w:val="0"/>
                          <w:marRight w:val="0"/>
                          <w:marTop w:val="0"/>
                          <w:marBottom w:val="0"/>
                          <w:divBdr>
                            <w:top w:val="none" w:sz="0" w:space="0" w:color="auto"/>
                            <w:left w:val="none" w:sz="0" w:space="0" w:color="auto"/>
                            <w:bottom w:val="none" w:sz="0" w:space="0" w:color="auto"/>
                            <w:right w:val="none" w:sz="0" w:space="0" w:color="auto"/>
                          </w:divBdr>
                          <w:divsChild>
                            <w:div w:id="5790997">
                              <w:marLeft w:val="0"/>
                              <w:marRight w:val="0"/>
                              <w:marTop w:val="0"/>
                              <w:marBottom w:val="0"/>
                              <w:divBdr>
                                <w:top w:val="none" w:sz="0" w:space="0" w:color="auto"/>
                                <w:left w:val="none" w:sz="0" w:space="0" w:color="auto"/>
                                <w:bottom w:val="none" w:sz="0" w:space="0" w:color="auto"/>
                                <w:right w:val="none" w:sz="0" w:space="0" w:color="auto"/>
                              </w:divBdr>
                              <w:divsChild>
                                <w:div w:id="2120221149">
                                  <w:marLeft w:val="0"/>
                                  <w:marRight w:val="0"/>
                                  <w:marTop w:val="0"/>
                                  <w:marBottom w:val="0"/>
                                  <w:divBdr>
                                    <w:top w:val="none" w:sz="0" w:space="0" w:color="auto"/>
                                    <w:left w:val="none" w:sz="0" w:space="0" w:color="auto"/>
                                    <w:bottom w:val="none" w:sz="0" w:space="0" w:color="auto"/>
                                    <w:right w:val="none" w:sz="0" w:space="0" w:color="auto"/>
                                  </w:divBdr>
                                  <w:divsChild>
                                    <w:div w:id="1511682623">
                                      <w:marLeft w:val="8083"/>
                                      <w:marRight w:val="0"/>
                                      <w:marTop w:val="0"/>
                                      <w:marBottom w:val="0"/>
                                      <w:divBdr>
                                        <w:top w:val="none" w:sz="0" w:space="0" w:color="auto"/>
                                        <w:left w:val="none" w:sz="0" w:space="0" w:color="auto"/>
                                        <w:bottom w:val="none" w:sz="0" w:space="0" w:color="auto"/>
                                        <w:right w:val="none" w:sz="0" w:space="0" w:color="auto"/>
                                      </w:divBdr>
                                      <w:divsChild>
                                        <w:div w:id="2101632953">
                                          <w:marLeft w:val="0"/>
                                          <w:marRight w:val="0"/>
                                          <w:marTop w:val="0"/>
                                          <w:marBottom w:val="0"/>
                                          <w:divBdr>
                                            <w:top w:val="none" w:sz="0" w:space="0" w:color="auto"/>
                                            <w:left w:val="none" w:sz="0" w:space="0" w:color="auto"/>
                                            <w:bottom w:val="none" w:sz="0" w:space="0" w:color="auto"/>
                                            <w:right w:val="none" w:sz="0" w:space="0" w:color="auto"/>
                                          </w:divBdr>
                                          <w:divsChild>
                                            <w:div w:id="1964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176881">
          <w:marLeft w:val="0"/>
          <w:marRight w:val="0"/>
          <w:marTop w:val="0"/>
          <w:marBottom w:val="0"/>
          <w:divBdr>
            <w:top w:val="none" w:sz="0" w:space="0" w:color="auto"/>
            <w:left w:val="none" w:sz="0" w:space="0" w:color="auto"/>
            <w:bottom w:val="none" w:sz="0" w:space="0" w:color="auto"/>
            <w:right w:val="none" w:sz="0" w:space="0" w:color="auto"/>
          </w:divBdr>
          <w:divsChild>
            <w:div w:id="708723072">
              <w:marLeft w:val="0"/>
              <w:marRight w:val="0"/>
              <w:marTop w:val="0"/>
              <w:marBottom w:val="0"/>
              <w:divBdr>
                <w:top w:val="none" w:sz="0" w:space="0" w:color="auto"/>
                <w:left w:val="none" w:sz="0" w:space="0" w:color="auto"/>
                <w:bottom w:val="none" w:sz="0" w:space="0" w:color="auto"/>
                <w:right w:val="none" w:sz="0" w:space="0" w:color="auto"/>
              </w:divBdr>
              <w:divsChild>
                <w:div w:id="1997876418">
                  <w:marLeft w:val="0"/>
                  <w:marRight w:val="0"/>
                  <w:marTop w:val="0"/>
                  <w:marBottom w:val="0"/>
                  <w:divBdr>
                    <w:top w:val="none" w:sz="0" w:space="0" w:color="auto"/>
                    <w:left w:val="none" w:sz="0" w:space="0" w:color="auto"/>
                    <w:bottom w:val="none" w:sz="0" w:space="0" w:color="auto"/>
                    <w:right w:val="none" w:sz="0" w:space="0" w:color="auto"/>
                  </w:divBdr>
                  <w:divsChild>
                    <w:div w:id="264727377">
                      <w:marLeft w:val="0"/>
                      <w:marRight w:val="0"/>
                      <w:marTop w:val="0"/>
                      <w:marBottom w:val="0"/>
                      <w:divBdr>
                        <w:top w:val="none" w:sz="0" w:space="0" w:color="auto"/>
                        <w:left w:val="none" w:sz="0" w:space="0" w:color="auto"/>
                        <w:bottom w:val="none" w:sz="0" w:space="0" w:color="auto"/>
                        <w:right w:val="none" w:sz="0" w:space="0" w:color="auto"/>
                      </w:divBdr>
                      <w:divsChild>
                        <w:div w:id="201986947">
                          <w:marLeft w:val="0"/>
                          <w:marRight w:val="0"/>
                          <w:marTop w:val="0"/>
                          <w:marBottom w:val="0"/>
                          <w:divBdr>
                            <w:top w:val="none" w:sz="0" w:space="0" w:color="auto"/>
                            <w:left w:val="none" w:sz="0" w:space="0" w:color="auto"/>
                            <w:bottom w:val="none" w:sz="0" w:space="0" w:color="auto"/>
                            <w:right w:val="none" w:sz="0" w:space="0" w:color="auto"/>
                          </w:divBdr>
                          <w:divsChild>
                            <w:div w:id="2036884394">
                              <w:marLeft w:val="0"/>
                              <w:marRight w:val="0"/>
                              <w:marTop w:val="0"/>
                              <w:marBottom w:val="0"/>
                              <w:divBdr>
                                <w:top w:val="none" w:sz="0" w:space="0" w:color="auto"/>
                                <w:left w:val="none" w:sz="0" w:space="0" w:color="auto"/>
                                <w:bottom w:val="none" w:sz="0" w:space="0" w:color="auto"/>
                                <w:right w:val="none" w:sz="0" w:space="0" w:color="auto"/>
                              </w:divBdr>
                              <w:divsChild>
                                <w:div w:id="2123038736">
                                  <w:marLeft w:val="0"/>
                                  <w:marRight w:val="0"/>
                                  <w:marTop w:val="0"/>
                                  <w:marBottom w:val="0"/>
                                  <w:divBdr>
                                    <w:top w:val="none" w:sz="0" w:space="0" w:color="auto"/>
                                    <w:left w:val="none" w:sz="0" w:space="0" w:color="auto"/>
                                    <w:bottom w:val="none" w:sz="0" w:space="0" w:color="auto"/>
                                    <w:right w:val="none" w:sz="0" w:space="0" w:color="auto"/>
                                  </w:divBdr>
                                  <w:divsChild>
                                    <w:div w:id="161170026">
                                      <w:marLeft w:val="0"/>
                                      <w:marRight w:val="0"/>
                                      <w:marTop w:val="0"/>
                                      <w:marBottom w:val="0"/>
                                      <w:divBdr>
                                        <w:top w:val="none" w:sz="0" w:space="0" w:color="auto"/>
                                        <w:left w:val="none" w:sz="0" w:space="0" w:color="auto"/>
                                        <w:bottom w:val="none" w:sz="0" w:space="0" w:color="auto"/>
                                        <w:right w:val="none" w:sz="0" w:space="0" w:color="auto"/>
                                      </w:divBdr>
                                      <w:divsChild>
                                        <w:div w:id="1770391112">
                                          <w:marLeft w:val="0"/>
                                          <w:marRight w:val="0"/>
                                          <w:marTop w:val="0"/>
                                          <w:marBottom w:val="0"/>
                                          <w:divBdr>
                                            <w:top w:val="none" w:sz="0" w:space="0" w:color="auto"/>
                                            <w:left w:val="none" w:sz="0" w:space="0" w:color="auto"/>
                                            <w:bottom w:val="none" w:sz="0" w:space="0" w:color="auto"/>
                                            <w:right w:val="none" w:sz="0" w:space="0" w:color="auto"/>
                                          </w:divBdr>
                                          <w:divsChild>
                                            <w:div w:id="347222699">
                                              <w:marLeft w:val="0"/>
                                              <w:marRight w:val="0"/>
                                              <w:marTop w:val="0"/>
                                              <w:marBottom w:val="0"/>
                                              <w:divBdr>
                                                <w:top w:val="none" w:sz="0" w:space="0" w:color="auto"/>
                                                <w:left w:val="none" w:sz="0" w:space="0" w:color="auto"/>
                                                <w:bottom w:val="none" w:sz="0" w:space="0" w:color="auto"/>
                                                <w:right w:val="none" w:sz="0" w:space="0" w:color="auto"/>
                                              </w:divBdr>
                                              <w:divsChild>
                                                <w:div w:id="203567665">
                                                  <w:marLeft w:val="0"/>
                                                  <w:marRight w:val="0"/>
                                                  <w:marTop w:val="0"/>
                                                  <w:marBottom w:val="0"/>
                                                  <w:divBdr>
                                                    <w:top w:val="none" w:sz="0" w:space="0" w:color="auto"/>
                                                    <w:left w:val="none" w:sz="0" w:space="0" w:color="auto"/>
                                                    <w:bottom w:val="none" w:sz="0" w:space="0" w:color="auto"/>
                                                    <w:right w:val="none" w:sz="0" w:space="0" w:color="auto"/>
                                                  </w:divBdr>
                                                  <w:divsChild>
                                                    <w:div w:id="376702413">
                                                      <w:marLeft w:val="0"/>
                                                      <w:marRight w:val="0"/>
                                                      <w:marTop w:val="0"/>
                                                      <w:marBottom w:val="0"/>
                                                      <w:divBdr>
                                                        <w:top w:val="none" w:sz="0" w:space="0" w:color="auto"/>
                                                        <w:left w:val="none" w:sz="0" w:space="0" w:color="auto"/>
                                                        <w:bottom w:val="none" w:sz="0" w:space="0" w:color="auto"/>
                                                        <w:right w:val="none" w:sz="0" w:space="0" w:color="auto"/>
                                                      </w:divBdr>
                                                      <w:divsChild>
                                                        <w:div w:id="1577745821">
                                                          <w:marLeft w:val="0"/>
                                                          <w:marRight w:val="0"/>
                                                          <w:marTop w:val="0"/>
                                                          <w:marBottom w:val="0"/>
                                                          <w:divBdr>
                                                            <w:top w:val="none" w:sz="0" w:space="0" w:color="auto"/>
                                                            <w:left w:val="none" w:sz="0" w:space="0" w:color="auto"/>
                                                            <w:bottom w:val="none" w:sz="0" w:space="0" w:color="auto"/>
                                                            <w:right w:val="none" w:sz="0" w:space="0" w:color="auto"/>
                                                          </w:divBdr>
                                                          <w:divsChild>
                                                            <w:div w:id="1628386627">
                                                              <w:marLeft w:val="0"/>
                                                              <w:marRight w:val="0"/>
                                                              <w:marTop w:val="0"/>
                                                              <w:marBottom w:val="0"/>
                                                              <w:divBdr>
                                                                <w:top w:val="none" w:sz="0" w:space="0" w:color="auto"/>
                                                                <w:left w:val="none" w:sz="0" w:space="0" w:color="auto"/>
                                                                <w:bottom w:val="none" w:sz="0" w:space="0" w:color="auto"/>
                                                                <w:right w:val="none" w:sz="0" w:space="0" w:color="auto"/>
                                                              </w:divBdr>
                                                              <w:divsChild>
                                                                <w:div w:id="1363169158">
                                                                  <w:marLeft w:val="0"/>
                                                                  <w:marRight w:val="0"/>
                                                                  <w:marTop w:val="0"/>
                                                                  <w:marBottom w:val="0"/>
                                                                  <w:divBdr>
                                                                    <w:top w:val="none" w:sz="0" w:space="0" w:color="auto"/>
                                                                    <w:left w:val="none" w:sz="0" w:space="0" w:color="auto"/>
                                                                    <w:bottom w:val="none" w:sz="0" w:space="0" w:color="auto"/>
                                                                    <w:right w:val="none" w:sz="0" w:space="0" w:color="auto"/>
                                                                  </w:divBdr>
                                                                  <w:divsChild>
                                                                    <w:div w:id="806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3400">
                                                              <w:marLeft w:val="0"/>
                                                              <w:marRight w:val="0"/>
                                                              <w:marTop w:val="0"/>
                                                              <w:marBottom w:val="0"/>
                                                              <w:divBdr>
                                                                <w:top w:val="none" w:sz="0" w:space="0" w:color="auto"/>
                                                                <w:left w:val="none" w:sz="0" w:space="0" w:color="auto"/>
                                                                <w:bottom w:val="none" w:sz="0" w:space="0" w:color="auto"/>
                                                                <w:right w:val="none" w:sz="0" w:space="0" w:color="auto"/>
                                                              </w:divBdr>
                                                              <w:divsChild>
                                                                <w:div w:id="2064520299">
                                                                  <w:marLeft w:val="0"/>
                                                                  <w:marRight w:val="0"/>
                                                                  <w:marTop w:val="0"/>
                                                                  <w:marBottom w:val="0"/>
                                                                  <w:divBdr>
                                                                    <w:top w:val="none" w:sz="0" w:space="0" w:color="auto"/>
                                                                    <w:left w:val="none" w:sz="0" w:space="0" w:color="auto"/>
                                                                    <w:bottom w:val="none" w:sz="0" w:space="0" w:color="auto"/>
                                                                    <w:right w:val="none" w:sz="0" w:space="0" w:color="auto"/>
                                                                  </w:divBdr>
                                                                  <w:divsChild>
                                                                    <w:div w:id="1746880440">
                                                                      <w:marLeft w:val="0"/>
                                                                      <w:marRight w:val="0"/>
                                                                      <w:marTop w:val="0"/>
                                                                      <w:marBottom w:val="0"/>
                                                                      <w:divBdr>
                                                                        <w:top w:val="none" w:sz="0" w:space="0" w:color="auto"/>
                                                                        <w:left w:val="none" w:sz="0" w:space="0" w:color="auto"/>
                                                                        <w:bottom w:val="none" w:sz="0" w:space="0" w:color="auto"/>
                                                                        <w:right w:val="none" w:sz="0" w:space="0" w:color="auto"/>
                                                                      </w:divBdr>
                                                                      <w:divsChild>
                                                                        <w:div w:id="17981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915399">
                      <w:marLeft w:val="0"/>
                      <w:marRight w:val="0"/>
                      <w:marTop w:val="0"/>
                      <w:marBottom w:val="0"/>
                      <w:divBdr>
                        <w:top w:val="none" w:sz="0" w:space="0" w:color="auto"/>
                        <w:left w:val="none" w:sz="0" w:space="0" w:color="auto"/>
                        <w:bottom w:val="none" w:sz="0" w:space="0" w:color="auto"/>
                        <w:right w:val="none" w:sz="0" w:space="0" w:color="auto"/>
                      </w:divBdr>
                    </w:div>
                    <w:div w:id="25834361">
                      <w:marLeft w:val="0"/>
                      <w:marRight w:val="0"/>
                      <w:marTop w:val="0"/>
                      <w:marBottom w:val="0"/>
                      <w:divBdr>
                        <w:top w:val="none" w:sz="0" w:space="0" w:color="auto"/>
                        <w:left w:val="none" w:sz="0" w:space="0" w:color="auto"/>
                        <w:bottom w:val="none" w:sz="0" w:space="0" w:color="auto"/>
                        <w:right w:val="none" w:sz="0" w:space="0" w:color="auto"/>
                      </w:divBdr>
                    </w:div>
                    <w:div w:id="1154882030">
                      <w:marLeft w:val="0"/>
                      <w:marRight w:val="0"/>
                      <w:marTop w:val="0"/>
                      <w:marBottom w:val="0"/>
                      <w:divBdr>
                        <w:top w:val="none" w:sz="0" w:space="0" w:color="auto"/>
                        <w:left w:val="none" w:sz="0" w:space="0" w:color="auto"/>
                        <w:bottom w:val="none" w:sz="0" w:space="0" w:color="auto"/>
                        <w:right w:val="none" w:sz="0" w:space="0" w:color="auto"/>
                      </w:divBdr>
                    </w:div>
                    <w:div w:id="12296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6760">
          <w:marLeft w:val="0"/>
          <w:marRight w:val="0"/>
          <w:marTop w:val="0"/>
          <w:marBottom w:val="0"/>
          <w:divBdr>
            <w:top w:val="none" w:sz="0" w:space="0" w:color="auto"/>
            <w:left w:val="none" w:sz="0" w:space="0" w:color="auto"/>
            <w:bottom w:val="none" w:sz="0" w:space="0" w:color="auto"/>
            <w:right w:val="none" w:sz="0" w:space="0" w:color="auto"/>
          </w:divBdr>
          <w:divsChild>
            <w:div w:id="1879976280">
              <w:marLeft w:val="0"/>
              <w:marRight w:val="0"/>
              <w:marTop w:val="0"/>
              <w:marBottom w:val="0"/>
              <w:divBdr>
                <w:top w:val="none" w:sz="0" w:space="0" w:color="auto"/>
                <w:left w:val="none" w:sz="0" w:space="0" w:color="auto"/>
                <w:bottom w:val="none" w:sz="0" w:space="0" w:color="auto"/>
                <w:right w:val="none" w:sz="0" w:space="0" w:color="auto"/>
              </w:divBdr>
              <w:divsChild>
                <w:div w:id="2416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3743">
          <w:marLeft w:val="0"/>
          <w:marRight w:val="0"/>
          <w:marTop w:val="0"/>
          <w:marBottom w:val="0"/>
          <w:divBdr>
            <w:top w:val="none" w:sz="0" w:space="0" w:color="auto"/>
            <w:left w:val="none" w:sz="0" w:space="0" w:color="auto"/>
            <w:bottom w:val="none" w:sz="0" w:space="0" w:color="auto"/>
            <w:right w:val="none" w:sz="0" w:space="0" w:color="auto"/>
          </w:divBdr>
          <w:divsChild>
            <w:div w:id="579875326">
              <w:marLeft w:val="0"/>
              <w:marRight w:val="0"/>
              <w:marTop w:val="0"/>
              <w:marBottom w:val="0"/>
              <w:divBdr>
                <w:top w:val="none" w:sz="0" w:space="0" w:color="auto"/>
                <w:left w:val="none" w:sz="0" w:space="0" w:color="auto"/>
                <w:bottom w:val="none" w:sz="0" w:space="0" w:color="auto"/>
                <w:right w:val="none" w:sz="0" w:space="0" w:color="auto"/>
              </w:divBdr>
            </w:div>
          </w:divsChild>
        </w:div>
        <w:div w:id="79955708">
          <w:marLeft w:val="0"/>
          <w:marRight w:val="0"/>
          <w:marTop w:val="0"/>
          <w:marBottom w:val="0"/>
          <w:divBdr>
            <w:top w:val="none" w:sz="0" w:space="0" w:color="auto"/>
            <w:left w:val="none" w:sz="0" w:space="0" w:color="auto"/>
            <w:bottom w:val="none" w:sz="0" w:space="0" w:color="auto"/>
            <w:right w:val="none" w:sz="0" w:space="0" w:color="auto"/>
          </w:divBdr>
        </w:div>
        <w:div w:id="1926649270">
          <w:marLeft w:val="0"/>
          <w:marRight w:val="0"/>
          <w:marTop w:val="0"/>
          <w:marBottom w:val="0"/>
          <w:divBdr>
            <w:top w:val="none" w:sz="0" w:space="0" w:color="auto"/>
            <w:left w:val="none" w:sz="0" w:space="0" w:color="auto"/>
            <w:bottom w:val="none" w:sz="0" w:space="0" w:color="auto"/>
            <w:right w:val="none" w:sz="0" w:space="0" w:color="auto"/>
          </w:divBdr>
          <w:divsChild>
            <w:div w:id="902258447">
              <w:marLeft w:val="0"/>
              <w:marRight w:val="0"/>
              <w:marTop w:val="0"/>
              <w:marBottom w:val="0"/>
              <w:divBdr>
                <w:top w:val="none" w:sz="0" w:space="0" w:color="auto"/>
                <w:left w:val="none" w:sz="0" w:space="0" w:color="auto"/>
                <w:bottom w:val="none" w:sz="0" w:space="0" w:color="auto"/>
                <w:right w:val="none" w:sz="0" w:space="0" w:color="auto"/>
              </w:divBdr>
            </w:div>
          </w:divsChild>
        </w:div>
        <w:div w:id="1364745325">
          <w:marLeft w:val="0"/>
          <w:marRight w:val="0"/>
          <w:marTop w:val="0"/>
          <w:marBottom w:val="0"/>
          <w:divBdr>
            <w:top w:val="none" w:sz="0" w:space="0" w:color="auto"/>
            <w:left w:val="none" w:sz="0" w:space="0" w:color="auto"/>
            <w:bottom w:val="none" w:sz="0" w:space="0" w:color="auto"/>
            <w:right w:val="none" w:sz="0" w:space="0" w:color="auto"/>
          </w:divBdr>
        </w:div>
        <w:div w:id="1543444960">
          <w:marLeft w:val="0"/>
          <w:marRight w:val="0"/>
          <w:marTop w:val="0"/>
          <w:marBottom w:val="0"/>
          <w:divBdr>
            <w:top w:val="none" w:sz="0" w:space="0" w:color="auto"/>
            <w:left w:val="none" w:sz="0" w:space="0" w:color="auto"/>
            <w:bottom w:val="none" w:sz="0" w:space="0" w:color="auto"/>
            <w:right w:val="none" w:sz="0" w:space="0" w:color="auto"/>
          </w:divBdr>
        </w:div>
        <w:div w:id="795949295">
          <w:marLeft w:val="0"/>
          <w:marRight w:val="0"/>
          <w:marTop w:val="0"/>
          <w:marBottom w:val="0"/>
          <w:divBdr>
            <w:top w:val="none" w:sz="0" w:space="0" w:color="auto"/>
            <w:left w:val="none" w:sz="0" w:space="0" w:color="auto"/>
            <w:bottom w:val="none" w:sz="0" w:space="0" w:color="auto"/>
            <w:right w:val="none" w:sz="0" w:space="0" w:color="auto"/>
          </w:divBdr>
        </w:div>
        <w:div w:id="1037775870">
          <w:marLeft w:val="0"/>
          <w:marRight w:val="0"/>
          <w:marTop w:val="0"/>
          <w:marBottom w:val="0"/>
          <w:divBdr>
            <w:top w:val="none" w:sz="0" w:space="0" w:color="auto"/>
            <w:left w:val="none" w:sz="0" w:space="0" w:color="auto"/>
            <w:bottom w:val="none" w:sz="0" w:space="0" w:color="auto"/>
            <w:right w:val="none" w:sz="0" w:space="0" w:color="auto"/>
          </w:divBdr>
        </w:div>
        <w:div w:id="86854078">
          <w:marLeft w:val="0"/>
          <w:marRight w:val="0"/>
          <w:marTop w:val="0"/>
          <w:marBottom w:val="0"/>
          <w:divBdr>
            <w:top w:val="none" w:sz="0" w:space="0" w:color="auto"/>
            <w:left w:val="none" w:sz="0" w:space="0" w:color="auto"/>
            <w:bottom w:val="none" w:sz="0" w:space="0" w:color="auto"/>
            <w:right w:val="none" w:sz="0" w:space="0" w:color="auto"/>
          </w:divBdr>
          <w:divsChild>
            <w:div w:id="499396101">
              <w:marLeft w:val="0"/>
              <w:marRight w:val="0"/>
              <w:marTop w:val="0"/>
              <w:marBottom w:val="0"/>
              <w:divBdr>
                <w:top w:val="none" w:sz="0" w:space="0" w:color="auto"/>
                <w:left w:val="none" w:sz="0" w:space="0" w:color="auto"/>
                <w:bottom w:val="none" w:sz="0" w:space="0" w:color="auto"/>
                <w:right w:val="none" w:sz="0" w:space="0" w:color="auto"/>
              </w:divBdr>
              <w:divsChild>
                <w:div w:id="6864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4058">
          <w:marLeft w:val="0"/>
          <w:marRight w:val="0"/>
          <w:marTop w:val="0"/>
          <w:marBottom w:val="0"/>
          <w:divBdr>
            <w:top w:val="none" w:sz="0" w:space="0" w:color="auto"/>
            <w:left w:val="none" w:sz="0" w:space="0" w:color="auto"/>
            <w:bottom w:val="none" w:sz="0" w:space="0" w:color="auto"/>
            <w:right w:val="none" w:sz="0" w:space="0" w:color="auto"/>
          </w:divBdr>
        </w:div>
        <w:div w:id="1900750001">
          <w:marLeft w:val="0"/>
          <w:marRight w:val="0"/>
          <w:marTop w:val="0"/>
          <w:marBottom w:val="0"/>
          <w:divBdr>
            <w:top w:val="none" w:sz="0" w:space="0" w:color="auto"/>
            <w:left w:val="none" w:sz="0" w:space="0" w:color="auto"/>
            <w:bottom w:val="none" w:sz="0" w:space="0" w:color="auto"/>
            <w:right w:val="none" w:sz="0" w:space="0" w:color="auto"/>
          </w:divBdr>
        </w:div>
        <w:div w:id="649872402">
          <w:marLeft w:val="0"/>
          <w:marRight w:val="0"/>
          <w:marTop w:val="0"/>
          <w:marBottom w:val="0"/>
          <w:divBdr>
            <w:top w:val="none" w:sz="0" w:space="0" w:color="auto"/>
            <w:left w:val="none" w:sz="0" w:space="0" w:color="auto"/>
            <w:bottom w:val="none" w:sz="0" w:space="0" w:color="auto"/>
            <w:right w:val="none" w:sz="0" w:space="0" w:color="auto"/>
          </w:divBdr>
        </w:div>
        <w:div w:id="145898181">
          <w:marLeft w:val="0"/>
          <w:marRight w:val="0"/>
          <w:marTop w:val="0"/>
          <w:marBottom w:val="0"/>
          <w:divBdr>
            <w:top w:val="none" w:sz="0" w:space="0" w:color="auto"/>
            <w:left w:val="none" w:sz="0" w:space="0" w:color="auto"/>
            <w:bottom w:val="none" w:sz="0" w:space="0" w:color="auto"/>
            <w:right w:val="none" w:sz="0" w:space="0" w:color="auto"/>
          </w:divBdr>
        </w:div>
        <w:div w:id="1029376791">
          <w:marLeft w:val="0"/>
          <w:marRight w:val="0"/>
          <w:marTop w:val="0"/>
          <w:marBottom w:val="0"/>
          <w:divBdr>
            <w:top w:val="none" w:sz="0" w:space="0" w:color="auto"/>
            <w:left w:val="none" w:sz="0" w:space="0" w:color="auto"/>
            <w:bottom w:val="none" w:sz="0" w:space="0" w:color="auto"/>
            <w:right w:val="none" w:sz="0" w:space="0" w:color="auto"/>
          </w:divBdr>
        </w:div>
        <w:div w:id="106432822">
          <w:marLeft w:val="0"/>
          <w:marRight w:val="0"/>
          <w:marTop w:val="0"/>
          <w:marBottom w:val="0"/>
          <w:divBdr>
            <w:top w:val="none" w:sz="0" w:space="0" w:color="auto"/>
            <w:left w:val="none" w:sz="0" w:space="0" w:color="auto"/>
            <w:bottom w:val="none" w:sz="0" w:space="0" w:color="auto"/>
            <w:right w:val="none" w:sz="0" w:space="0" w:color="auto"/>
          </w:divBdr>
          <w:divsChild>
            <w:div w:id="461121946">
              <w:marLeft w:val="0"/>
              <w:marRight w:val="0"/>
              <w:marTop w:val="0"/>
              <w:marBottom w:val="0"/>
              <w:divBdr>
                <w:top w:val="none" w:sz="0" w:space="0" w:color="auto"/>
                <w:left w:val="none" w:sz="0" w:space="0" w:color="auto"/>
                <w:bottom w:val="none" w:sz="0" w:space="0" w:color="auto"/>
                <w:right w:val="none" w:sz="0" w:space="0" w:color="auto"/>
              </w:divBdr>
              <w:divsChild>
                <w:div w:id="13111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8666">
          <w:marLeft w:val="0"/>
          <w:marRight w:val="0"/>
          <w:marTop w:val="0"/>
          <w:marBottom w:val="0"/>
          <w:divBdr>
            <w:top w:val="none" w:sz="0" w:space="0" w:color="auto"/>
            <w:left w:val="none" w:sz="0" w:space="0" w:color="auto"/>
            <w:bottom w:val="none" w:sz="0" w:space="0" w:color="auto"/>
            <w:right w:val="none" w:sz="0" w:space="0" w:color="auto"/>
          </w:divBdr>
        </w:div>
        <w:div w:id="1784106214">
          <w:marLeft w:val="0"/>
          <w:marRight w:val="0"/>
          <w:marTop w:val="0"/>
          <w:marBottom w:val="0"/>
          <w:divBdr>
            <w:top w:val="none" w:sz="0" w:space="0" w:color="auto"/>
            <w:left w:val="none" w:sz="0" w:space="0" w:color="auto"/>
            <w:bottom w:val="none" w:sz="0" w:space="0" w:color="auto"/>
            <w:right w:val="none" w:sz="0" w:space="0" w:color="auto"/>
          </w:divBdr>
          <w:divsChild>
            <w:div w:id="159977132">
              <w:marLeft w:val="0"/>
              <w:marRight w:val="0"/>
              <w:marTop w:val="0"/>
              <w:marBottom w:val="0"/>
              <w:divBdr>
                <w:top w:val="none" w:sz="0" w:space="0" w:color="auto"/>
                <w:left w:val="none" w:sz="0" w:space="0" w:color="auto"/>
                <w:bottom w:val="none" w:sz="0" w:space="0" w:color="auto"/>
                <w:right w:val="none" w:sz="0" w:space="0" w:color="auto"/>
              </w:divBdr>
            </w:div>
            <w:div w:id="1458258809">
              <w:marLeft w:val="0"/>
              <w:marRight w:val="0"/>
              <w:marTop w:val="0"/>
              <w:marBottom w:val="0"/>
              <w:divBdr>
                <w:top w:val="none" w:sz="0" w:space="0" w:color="auto"/>
                <w:left w:val="none" w:sz="0" w:space="0" w:color="auto"/>
                <w:bottom w:val="none" w:sz="0" w:space="0" w:color="auto"/>
                <w:right w:val="none" w:sz="0" w:space="0" w:color="auto"/>
              </w:divBdr>
            </w:div>
            <w:div w:id="1604805262">
              <w:marLeft w:val="0"/>
              <w:marRight w:val="0"/>
              <w:marTop w:val="0"/>
              <w:marBottom w:val="0"/>
              <w:divBdr>
                <w:top w:val="none" w:sz="0" w:space="0" w:color="auto"/>
                <w:left w:val="none" w:sz="0" w:space="0" w:color="auto"/>
                <w:bottom w:val="none" w:sz="0" w:space="0" w:color="auto"/>
                <w:right w:val="none" w:sz="0" w:space="0" w:color="auto"/>
              </w:divBdr>
              <w:divsChild>
                <w:div w:id="336924983">
                  <w:marLeft w:val="0"/>
                  <w:marRight w:val="0"/>
                  <w:marTop w:val="0"/>
                  <w:marBottom w:val="0"/>
                  <w:divBdr>
                    <w:top w:val="none" w:sz="0" w:space="0" w:color="auto"/>
                    <w:left w:val="none" w:sz="0" w:space="0" w:color="auto"/>
                    <w:bottom w:val="none" w:sz="0" w:space="0" w:color="auto"/>
                    <w:right w:val="none" w:sz="0" w:space="0" w:color="auto"/>
                  </w:divBdr>
                </w:div>
                <w:div w:id="2010517351">
                  <w:marLeft w:val="0"/>
                  <w:marRight w:val="0"/>
                  <w:marTop w:val="0"/>
                  <w:marBottom w:val="0"/>
                  <w:divBdr>
                    <w:top w:val="none" w:sz="0" w:space="0" w:color="auto"/>
                    <w:left w:val="none" w:sz="0" w:space="0" w:color="auto"/>
                    <w:bottom w:val="none" w:sz="0" w:space="0" w:color="auto"/>
                    <w:right w:val="none" w:sz="0" w:space="0" w:color="auto"/>
                  </w:divBdr>
                </w:div>
              </w:divsChild>
            </w:div>
            <w:div w:id="1759445917">
              <w:marLeft w:val="0"/>
              <w:marRight w:val="0"/>
              <w:marTop w:val="0"/>
              <w:marBottom w:val="0"/>
              <w:divBdr>
                <w:top w:val="none" w:sz="0" w:space="0" w:color="auto"/>
                <w:left w:val="none" w:sz="0" w:space="0" w:color="auto"/>
                <w:bottom w:val="none" w:sz="0" w:space="0" w:color="auto"/>
                <w:right w:val="none" w:sz="0" w:space="0" w:color="auto"/>
              </w:divBdr>
              <w:divsChild>
                <w:div w:id="9914259">
                  <w:marLeft w:val="0"/>
                  <w:marRight w:val="0"/>
                  <w:marTop w:val="0"/>
                  <w:marBottom w:val="0"/>
                  <w:divBdr>
                    <w:top w:val="none" w:sz="0" w:space="0" w:color="auto"/>
                    <w:left w:val="none" w:sz="0" w:space="0" w:color="auto"/>
                    <w:bottom w:val="none" w:sz="0" w:space="0" w:color="auto"/>
                    <w:right w:val="none" w:sz="0" w:space="0" w:color="auto"/>
                  </w:divBdr>
                </w:div>
              </w:divsChild>
            </w:div>
            <w:div w:id="372728084">
              <w:marLeft w:val="0"/>
              <w:marRight w:val="0"/>
              <w:marTop w:val="0"/>
              <w:marBottom w:val="0"/>
              <w:divBdr>
                <w:top w:val="none" w:sz="0" w:space="0" w:color="auto"/>
                <w:left w:val="none" w:sz="0" w:space="0" w:color="auto"/>
                <w:bottom w:val="none" w:sz="0" w:space="0" w:color="auto"/>
                <w:right w:val="none" w:sz="0" w:space="0" w:color="auto"/>
              </w:divBdr>
            </w:div>
          </w:divsChild>
        </w:div>
        <w:div w:id="817572316">
          <w:marLeft w:val="0"/>
          <w:marRight w:val="0"/>
          <w:marTop w:val="0"/>
          <w:marBottom w:val="0"/>
          <w:divBdr>
            <w:top w:val="none" w:sz="0" w:space="0" w:color="auto"/>
            <w:left w:val="none" w:sz="0" w:space="0" w:color="auto"/>
            <w:bottom w:val="none" w:sz="0" w:space="0" w:color="auto"/>
            <w:right w:val="none" w:sz="0" w:space="0" w:color="auto"/>
          </w:divBdr>
          <w:divsChild>
            <w:div w:id="373580158">
              <w:marLeft w:val="0"/>
              <w:marRight w:val="0"/>
              <w:marTop w:val="0"/>
              <w:marBottom w:val="0"/>
              <w:divBdr>
                <w:top w:val="none" w:sz="0" w:space="0" w:color="auto"/>
                <w:left w:val="none" w:sz="0" w:space="0" w:color="auto"/>
                <w:bottom w:val="none" w:sz="0" w:space="0" w:color="auto"/>
                <w:right w:val="none" w:sz="0" w:space="0" w:color="auto"/>
              </w:divBdr>
              <w:divsChild>
                <w:div w:id="1247038563">
                  <w:marLeft w:val="0"/>
                  <w:marRight w:val="0"/>
                  <w:marTop w:val="0"/>
                  <w:marBottom w:val="0"/>
                  <w:divBdr>
                    <w:top w:val="none" w:sz="0" w:space="0" w:color="auto"/>
                    <w:left w:val="none" w:sz="0" w:space="0" w:color="auto"/>
                    <w:bottom w:val="none" w:sz="0" w:space="0" w:color="auto"/>
                    <w:right w:val="none" w:sz="0" w:space="0" w:color="auto"/>
                  </w:divBdr>
                  <w:divsChild>
                    <w:div w:id="1052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6629">
          <w:marLeft w:val="0"/>
          <w:marRight w:val="0"/>
          <w:marTop w:val="0"/>
          <w:marBottom w:val="0"/>
          <w:divBdr>
            <w:top w:val="none" w:sz="0" w:space="0" w:color="auto"/>
            <w:left w:val="none" w:sz="0" w:space="0" w:color="auto"/>
            <w:bottom w:val="none" w:sz="0" w:space="0" w:color="auto"/>
            <w:right w:val="none" w:sz="0" w:space="0" w:color="auto"/>
          </w:divBdr>
          <w:divsChild>
            <w:div w:id="18427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12033" TargetMode="External"/><Relationship Id="rId13" Type="http://schemas.openxmlformats.org/officeDocument/2006/relationships/hyperlink" Target="https://docs.cntd.ru/document/901812033" TargetMode="External"/><Relationship Id="rId18" Type="http://schemas.openxmlformats.org/officeDocument/2006/relationships/hyperlink" Target="https://docs.cntd.ru/document/901812033" TargetMode="External"/><Relationship Id="rId26" Type="http://schemas.openxmlformats.org/officeDocument/2006/relationships/hyperlink" Target="https://docs.cntd.ru/document/901812033" TargetMode="External"/><Relationship Id="rId3" Type="http://schemas.openxmlformats.org/officeDocument/2006/relationships/settings" Target="settings.xml"/><Relationship Id="rId21" Type="http://schemas.openxmlformats.org/officeDocument/2006/relationships/hyperlink" Target="https://docs.cntd.ru/document/901812033" TargetMode="External"/><Relationship Id="rId7" Type="http://schemas.openxmlformats.org/officeDocument/2006/relationships/hyperlink" Target="https://docs.cntd.ru/document/901812033" TargetMode="External"/><Relationship Id="rId12" Type="http://schemas.openxmlformats.org/officeDocument/2006/relationships/hyperlink" Target="https://docs.cntd.ru/document/901812033" TargetMode="External"/><Relationship Id="rId17" Type="http://schemas.openxmlformats.org/officeDocument/2006/relationships/hyperlink" Target="https://docs.cntd.ru/document/901812033" TargetMode="External"/><Relationship Id="rId25" Type="http://schemas.openxmlformats.org/officeDocument/2006/relationships/hyperlink" Target="https://docs.cntd.ru/document/901812033" TargetMode="External"/><Relationship Id="rId2" Type="http://schemas.openxmlformats.org/officeDocument/2006/relationships/styles" Target="styles.xml"/><Relationship Id="rId16" Type="http://schemas.openxmlformats.org/officeDocument/2006/relationships/hyperlink" Target="https://docs.cntd.ru/document/901812033" TargetMode="External"/><Relationship Id="rId20" Type="http://schemas.openxmlformats.org/officeDocument/2006/relationships/hyperlink" Target="https://docs.cntd.ru/document/901812033" TargetMode="External"/><Relationship Id="rId29" Type="http://schemas.openxmlformats.org/officeDocument/2006/relationships/hyperlink" Target="https://docs.cntd.ru/document/1900310" TargetMode="External"/><Relationship Id="rId1" Type="http://schemas.openxmlformats.org/officeDocument/2006/relationships/numbering" Target="numbering.xml"/><Relationship Id="rId6" Type="http://schemas.openxmlformats.org/officeDocument/2006/relationships/hyperlink" Target="https://docs.cntd.ru/document/901812033" TargetMode="External"/><Relationship Id="rId11" Type="http://schemas.openxmlformats.org/officeDocument/2006/relationships/hyperlink" Target="https://docs.cntd.ru/document/901812033" TargetMode="External"/><Relationship Id="rId24" Type="http://schemas.openxmlformats.org/officeDocument/2006/relationships/hyperlink" Target="https://docs.cntd.ru/document/901812033" TargetMode="External"/><Relationship Id="rId32" Type="http://schemas.openxmlformats.org/officeDocument/2006/relationships/theme" Target="theme/theme1.xml"/><Relationship Id="rId5" Type="http://schemas.openxmlformats.org/officeDocument/2006/relationships/hyperlink" Target="https://docs.cntd.ru/document/901837728" TargetMode="External"/><Relationship Id="rId15" Type="http://schemas.openxmlformats.org/officeDocument/2006/relationships/hyperlink" Target="https://docs.cntd.ru/document/901812033" TargetMode="External"/><Relationship Id="rId23" Type="http://schemas.openxmlformats.org/officeDocument/2006/relationships/hyperlink" Target="https://docs.cntd.ru/document/901812033" TargetMode="External"/><Relationship Id="rId28" Type="http://schemas.openxmlformats.org/officeDocument/2006/relationships/hyperlink" Target="https://docs.cntd.ru/document/1900337" TargetMode="External"/><Relationship Id="rId10" Type="http://schemas.openxmlformats.org/officeDocument/2006/relationships/hyperlink" Target="https://docs.cntd.ru/document/901812033" TargetMode="External"/><Relationship Id="rId19" Type="http://schemas.openxmlformats.org/officeDocument/2006/relationships/hyperlink" Target="https://docs.cntd.ru/document/90181203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1812033" TargetMode="External"/><Relationship Id="rId14" Type="http://schemas.openxmlformats.org/officeDocument/2006/relationships/hyperlink" Target="https://docs.cntd.ru/document/901812033" TargetMode="External"/><Relationship Id="rId22" Type="http://schemas.openxmlformats.org/officeDocument/2006/relationships/hyperlink" Target="https://docs.cntd.ru/document/901812033" TargetMode="External"/><Relationship Id="rId27" Type="http://schemas.openxmlformats.org/officeDocument/2006/relationships/hyperlink" Target="https://docs.cntd.ru/document/1900308" TargetMode="External"/><Relationship Id="rId30" Type="http://schemas.openxmlformats.org/officeDocument/2006/relationships/hyperlink" Target="https://docs.cntd.ru/document/90173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3347</Words>
  <Characters>19081</Characters>
  <Application>Microsoft Office Word</Application>
  <DocSecurity>0</DocSecurity>
  <Lines>159</Lines>
  <Paragraphs>44</Paragraphs>
  <ScaleCrop>false</ScaleCrop>
  <Company>DG Win&amp;Soft</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2023-04-10T07:38:00Z</dcterms:created>
  <dcterms:modified xsi:type="dcterms:W3CDTF">2023-04-10T11:00:00Z</dcterms:modified>
</cp:coreProperties>
</file>