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AC" w:rsidRPr="00402452" w:rsidRDefault="001E49AC" w:rsidP="001E49AC">
      <w:pPr>
        <w:keepNext/>
        <w:ind w:left="-709" w:firstLine="709"/>
        <w:jc w:val="center"/>
        <w:outlineLvl w:val="5"/>
        <w:rPr>
          <w:sz w:val="28"/>
          <w:szCs w:val="28"/>
        </w:rPr>
      </w:pPr>
      <w:r w:rsidRPr="00402452">
        <w:rPr>
          <w:sz w:val="28"/>
          <w:szCs w:val="28"/>
        </w:rPr>
        <w:t>ПРОЕКТ</w:t>
      </w:r>
    </w:p>
    <w:p w:rsidR="001E49AC" w:rsidRPr="00402452" w:rsidRDefault="001E49AC" w:rsidP="001E49AC">
      <w:pPr>
        <w:keepNext/>
        <w:ind w:left="-709" w:firstLine="709"/>
        <w:jc w:val="center"/>
        <w:outlineLvl w:val="5"/>
        <w:rPr>
          <w:sz w:val="28"/>
          <w:szCs w:val="28"/>
        </w:rPr>
      </w:pPr>
    </w:p>
    <w:p w:rsidR="001E49AC" w:rsidRPr="00402452" w:rsidRDefault="001E49AC" w:rsidP="001E49AC">
      <w:pPr>
        <w:keepNext/>
        <w:ind w:left="-709" w:firstLine="709"/>
        <w:jc w:val="center"/>
        <w:outlineLvl w:val="5"/>
        <w:rPr>
          <w:sz w:val="28"/>
          <w:szCs w:val="28"/>
        </w:rPr>
      </w:pPr>
    </w:p>
    <w:p w:rsidR="001E49AC" w:rsidRPr="00402452" w:rsidRDefault="001E49AC" w:rsidP="001E49AC">
      <w:pPr>
        <w:keepNext/>
        <w:ind w:left="-709" w:firstLine="709"/>
        <w:jc w:val="center"/>
        <w:outlineLvl w:val="2"/>
        <w:rPr>
          <w:sz w:val="28"/>
          <w:szCs w:val="28"/>
        </w:rPr>
      </w:pPr>
      <w:r w:rsidRPr="00402452">
        <w:rPr>
          <w:sz w:val="28"/>
          <w:szCs w:val="28"/>
        </w:rPr>
        <w:t>АДМИНИСТРАЦИЯ ВЫТЕГОРСКОГО МУНИЦИПАЛЬНОГО РАЙОНА</w:t>
      </w:r>
    </w:p>
    <w:p w:rsidR="001E49AC" w:rsidRPr="00402452" w:rsidRDefault="001E49AC" w:rsidP="001E49AC">
      <w:pPr>
        <w:keepNext/>
        <w:ind w:left="-709" w:firstLine="709"/>
        <w:jc w:val="center"/>
        <w:outlineLvl w:val="2"/>
        <w:rPr>
          <w:sz w:val="28"/>
          <w:szCs w:val="28"/>
        </w:rPr>
      </w:pPr>
    </w:p>
    <w:p w:rsidR="001E49AC" w:rsidRPr="00402452" w:rsidRDefault="001E49AC" w:rsidP="001E49AC">
      <w:pPr>
        <w:keepNext/>
        <w:ind w:left="-709" w:firstLine="709"/>
        <w:jc w:val="center"/>
        <w:outlineLvl w:val="2"/>
        <w:rPr>
          <w:sz w:val="28"/>
          <w:szCs w:val="28"/>
        </w:rPr>
      </w:pPr>
      <w:r w:rsidRPr="00402452">
        <w:rPr>
          <w:sz w:val="28"/>
          <w:szCs w:val="28"/>
        </w:rPr>
        <w:t>ПОСТАНОВЛЕНИЕ</w:t>
      </w:r>
    </w:p>
    <w:p w:rsidR="001E49AC" w:rsidRPr="00402452" w:rsidRDefault="001E49AC" w:rsidP="001E49AC">
      <w:pPr>
        <w:keepNext/>
        <w:ind w:left="-709" w:firstLine="709"/>
        <w:jc w:val="center"/>
        <w:outlineLvl w:val="2"/>
        <w:rPr>
          <w:sz w:val="28"/>
          <w:szCs w:val="28"/>
        </w:rPr>
      </w:pPr>
    </w:p>
    <w:p w:rsidR="001E49AC" w:rsidRPr="00402452" w:rsidRDefault="001E49AC" w:rsidP="001E49AC">
      <w:pPr>
        <w:ind w:left="-709" w:firstLine="709"/>
        <w:jc w:val="center"/>
        <w:rPr>
          <w:sz w:val="28"/>
          <w:szCs w:val="28"/>
        </w:rPr>
      </w:pPr>
    </w:p>
    <w:p w:rsidR="001E49AC" w:rsidRPr="00402452" w:rsidRDefault="001E49AC" w:rsidP="001E49AC">
      <w:pPr>
        <w:ind w:left="-709"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от __.__.2022</w:t>
      </w:r>
      <w:r w:rsidRPr="00402452">
        <w:rPr>
          <w:sz w:val="28"/>
          <w:szCs w:val="28"/>
        </w:rPr>
        <w:tab/>
      </w:r>
      <w:r w:rsidRPr="00402452">
        <w:rPr>
          <w:sz w:val="28"/>
          <w:szCs w:val="28"/>
        </w:rPr>
        <w:tab/>
      </w:r>
      <w:r w:rsidRPr="00402452">
        <w:rPr>
          <w:sz w:val="28"/>
          <w:szCs w:val="28"/>
        </w:rPr>
        <w:tab/>
        <w:t xml:space="preserve">№ ___ </w:t>
      </w:r>
    </w:p>
    <w:p w:rsidR="001E49AC" w:rsidRPr="00402452" w:rsidRDefault="001E49AC" w:rsidP="001E49AC">
      <w:pPr>
        <w:ind w:left="-709" w:firstLine="709"/>
        <w:jc w:val="both"/>
        <w:rPr>
          <w:sz w:val="28"/>
          <w:szCs w:val="28"/>
        </w:rPr>
      </w:pPr>
    </w:p>
    <w:p w:rsidR="001E49AC" w:rsidRPr="00402452" w:rsidRDefault="001E49AC" w:rsidP="001E49AC">
      <w:pPr>
        <w:jc w:val="both"/>
        <w:rPr>
          <w:sz w:val="28"/>
          <w:szCs w:val="28"/>
        </w:rPr>
      </w:pPr>
    </w:p>
    <w:p w:rsidR="001E49AC" w:rsidRPr="00402452" w:rsidRDefault="001E49AC" w:rsidP="001E49AC">
      <w:pPr>
        <w:ind w:left="-709" w:right="4535"/>
        <w:jc w:val="both"/>
        <w:rPr>
          <w:rFonts w:eastAsiaTheme="minorHAnsi" w:cs="Arial"/>
          <w:sz w:val="28"/>
          <w:szCs w:val="28"/>
          <w:lang w:eastAsia="en-US"/>
        </w:rPr>
      </w:pPr>
      <w:proofErr w:type="gramStart"/>
      <w:r w:rsidRPr="00402452">
        <w:rPr>
          <w:rFonts w:eastAsiaTheme="minorHAnsi" w:cs="Arial"/>
          <w:sz w:val="28"/>
          <w:szCs w:val="28"/>
          <w:lang w:eastAsia="en-US"/>
        </w:rPr>
        <w:t>Об утверждении административного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proofErr w:type="gramEnd"/>
    </w:p>
    <w:p w:rsidR="001E49AC" w:rsidRPr="00402452" w:rsidRDefault="001E49AC" w:rsidP="001E49AC">
      <w:pPr>
        <w:ind w:left="-709"/>
        <w:rPr>
          <w:sz w:val="28"/>
          <w:szCs w:val="28"/>
        </w:rPr>
      </w:pPr>
    </w:p>
    <w:p w:rsidR="001E49AC" w:rsidRPr="00402452" w:rsidRDefault="001E49AC" w:rsidP="001E49AC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45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Вытегорского муниципального района от 28 июля 2010 года № 467 «О порядках разработки и утверждения административных регламентов исполнения муниципальных функций, административных регламентов предоставления муниципальных услуг органами местного самоуправления Вытегорского муниципального района» (с последующими изменениями), статьей 31 Устава Вытегорского муниципального района </w:t>
      </w:r>
      <w:r w:rsidRPr="00402452">
        <w:rPr>
          <w:rFonts w:ascii="Times New Roman" w:hAnsi="Times New Roman" w:cs="Times New Roman"/>
          <w:sz w:val="28"/>
          <w:szCs w:val="28"/>
        </w:rPr>
        <w:t>ПОСТАНОВЛЯЮ:</w:t>
      </w:r>
      <w:proofErr w:type="gramEnd"/>
    </w:p>
    <w:p w:rsidR="001E49AC" w:rsidRPr="00402452" w:rsidRDefault="001E49AC" w:rsidP="001E49AC">
      <w:pPr>
        <w:pStyle w:val="ConsPlusTitle"/>
        <w:widowControl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49AC" w:rsidRPr="00402452" w:rsidRDefault="001E49AC" w:rsidP="001E49AC">
      <w:pPr>
        <w:pStyle w:val="ConsPlusNormal"/>
        <w:ind w:left="-709" w:firstLine="709"/>
        <w:jc w:val="both"/>
        <w:rPr>
          <w:rStyle w:val="3"/>
          <w:rFonts w:ascii="Times New Roman" w:hAnsi="Times New Roman" w:cs="Times New Roman"/>
          <w:b w:val="0"/>
          <w:bCs w:val="0"/>
          <w:sz w:val="28"/>
          <w:szCs w:val="28"/>
        </w:rPr>
      </w:pPr>
      <w:r w:rsidRPr="00402452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по направлению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1E49AC" w:rsidRPr="00402452" w:rsidRDefault="001E49AC" w:rsidP="001E49AC">
      <w:pPr>
        <w:ind w:left="-709"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 Настоящее постановление вступает в силу на следующий день после дня его официального опубликования.</w:t>
      </w:r>
    </w:p>
    <w:p w:rsidR="001E49AC" w:rsidRPr="00402452" w:rsidRDefault="001E49AC" w:rsidP="001E49AC">
      <w:pPr>
        <w:ind w:left="-709" w:firstLine="709"/>
        <w:jc w:val="both"/>
        <w:rPr>
          <w:sz w:val="28"/>
          <w:szCs w:val="28"/>
        </w:rPr>
      </w:pPr>
    </w:p>
    <w:p w:rsidR="001E49AC" w:rsidRPr="00402452" w:rsidRDefault="001E49AC" w:rsidP="001E49AC">
      <w:pPr>
        <w:ind w:left="-709" w:firstLine="709"/>
        <w:jc w:val="both"/>
        <w:rPr>
          <w:sz w:val="28"/>
          <w:szCs w:val="28"/>
        </w:rPr>
      </w:pPr>
    </w:p>
    <w:p w:rsidR="001E49AC" w:rsidRPr="00402452" w:rsidRDefault="001E49AC" w:rsidP="001E49AC">
      <w:pPr>
        <w:ind w:left="-709" w:firstLine="709"/>
        <w:jc w:val="both"/>
        <w:rPr>
          <w:sz w:val="28"/>
          <w:szCs w:val="28"/>
        </w:rPr>
      </w:pPr>
    </w:p>
    <w:p w:rsidR="001E49AC" w:rsidRPr="00402452" w:rsidRDefault="001E49AC" w:rsidP="001E49AC">
      <w:pPr>
        <w:autoSpaceDE w:val="0"/>
        <w:autoSpaceDN w:val="0"/>
        <w:adjustRightInd w:val="0"/>
        <w:ind w:left="-709"/>
        <w:jc w:val="both"/>
      </w:pPr>
      <w:r w:rsidRPr="00402452">
        <w:rPr>
          <w:sz w:val="28"/>
          <w:szCs w:val="28"/>
        </w:rPr>
        <w:t>Руководитель Администрации района                                                    А.В. Скресанов</w:t>
      </w:r>
    </w:p>
    <w:p w:rsidR="001E49AC" w:rsidRPr="00402452" w:rsidRDefault="001E49AC">
      <w:pPr>
        <w:spacing w:after="200" w:line="276" w:lineRule="auto"/>
        <w:rPr>
          <w:sz w:val="28"/>
          <w:szCs w:val="28"/>
        </w:rPr>
      </w:pPr>
    </w:p>
    <w:p w:rsidR="003E2855" w:rsidRPr="00402452" w:rsidRDefault="003E2855" w:rsidP="003E2855">
      <w:pPr>
        <w:jc w:val="center"/>
        <w:rPr>
          <w:b/>
          <w:sz w:val="28"/>
          <w:szCs w:val="28"/>
        </w:rPr>
      </w:pPr>
      <w:r w:rsidRPr="00402452">
        <w:rPr>
          <w:sz w:val="28"/>
          <w:szCs w:val="28"/>
        </w:rPr>
        <w:lastRenderedPageBreak/>
        <w:t xml:space="preserve">Типовой административный регламент предоставления муниципальной услуги по </w:t>
      </w:r>
      <w:r w:rsidR="00C321CF" w:rsidRPr="00402452">
        <w:rPr>
          <w:sz w:val="28"/>
          <w:szCs w:val="28"/>
        </w:rPr>
        <w:t>направлению</w:t>
      </w:r>
      <w:r w:rsidRPr="00402452">
        <w:rPr>
          <w:sz w:val="28"/>
          <w:szCs w:val="28"/>
        </w:rPr>
        <w:t xml:space="preserve"> </w:t>
      </w:r>
      <w:r w:rsidR="00FE17CE" w:rsidRPr="00402452">
        <w:rPr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</w:p>
    <w:p w:rsidR="003E2855" w:rsidRPr="00402452" w:rsidRDefault="003E2855" w:rsidP="003E2855">
      <w:pPr>
        <w:jc w:val="center"/>
        <w:rPr>
          <w:b/>
          <w:sz w:val="28"/>
          <w:szCs w:val="28"/>
        </w:rPr>
      </w:pPr>
    </w:p>
    <w:p w:rsidR="003E2855" w:rsidRPr="00402452" w:rsidRDefault="003E2855" w:rsidP="003E285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02452">
        <w:rPr>
          <w:rFonts w:ascii="Times New Roman" w:hAnsi="Times New Roman" w:cs="Times New Roman"/>
          <w:bCs/>
          <w:sz w:val="28"/>
          <w:szCs w:val="28"/>
        </w:rPr>
        <w:t>1. Общие положения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402452" w:rsidRDefault="003E2855" w:rsidP="00FE17CE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1.1. </w:t>
      </w:r>
      <w:proofErr w:type="gramStart"/>
      <w:r w:rsidRPr="00402452">
        <w:rPr>
          <w:sz w:val="28"/>
          <w:szCs w:val="28"/>
        </w:rPr>
        <w:t xml:space="preserve">Административный регламент предоставления муниципальной услуги по </w:t>
      </w:r>
      <w:r w:rsidR="00C321CF" w:rsidRPr="00402452">
        <w:rPr>
          <w:sz w:val="28"/>
          <w:szCs w:val="28"/>
        </w:rPr>
        <w:t>направлению</w:t>
      </w:r>
      <w:r w:rsidRPr="00402452">
        <w:rPr>
          <w:sz w:val="28"/>
          <w:szCs w:val="28"/>
        </w:rPr>
        <w:t xml:space="preserve"> </w:t>
      </w:r>
      <w:r w:rsidR="00FE17CE" w:rsidRPr="00402452">
        <w:rPr>
          <w:sz w:val="28"/>
          <w:szCs w:val="28"/>
        </w:rPr>
        <w:t xml:space="preserve"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</w:t>
      </w:r>
      <w:r w:rsidRPr="00402452">
        <w:rPr>
          <w:sz w:val="28"/>
          <w:szCs w:val="28"/>
        </w:rPr>
        <w:t xml:space="preserve">(далее соответственно – административный регламент, муниципальная услуга) устанавливает порядок и стандарт предоставления муниципальной услуги. </w:t>
      </w:r>
      <w:proofErr w:type="gramEnd"/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1.2. </w:t>
      </w:r>
      <w:bookmarkStart w:id="0" w:name="sub_39281"/>
      <w:r w:rsidRPr="00402452">
        <w:rPr>
          <w:sz w:val="28"/>
          <w:szCs w:val="28"/>
        </w:rPr>
        <w:t xml:space="preserve">Заявителями при предоставлении муниципальной услуги являются физические лица и юридические лица, являющиеся застройщиками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 </w:t>
      </w:r>
    </w:p>
    <w:bookmarkEnd w:id="0"/>
    <w:p w:rsidR="001E49AC" w:rsidRPr="00402452" w:rsidRDefault="003E2855" w:rsidP="001E49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1.3</w:t>
      </w:r>
      <w:r w:rsidRPr="00402452">
        <w:rPr>
          <w:rStyle w:val="af"/>
          <w:sz w:val="28"/>
          <w:szCs w:val="28"/>
        </w:rPr>
        <w:footnoteReference w:id="1"/>
      </w:r>
      <w:r w:rsidRPr="00402452">
        <w:rPr>
          <w:sz w:val="28"/>
          <w:szCs w:val="28"/>
        </w:rPr>
        <w:t xml:space="preserve">. </w:t>
      </w:r>
      <w:r w:rsidR="001E49AC" w:rsidRPr="00402452">
        <w:rPr>
          <w:sz w:val="28"/>
          <w:szCs w:val="28"/>
        </w:rPr>
        <w:t xml:space="preserve">Место нахождения </w:t>
      </w:r>
      <w:r w:rsidR="001E49AC" w:rsidRPr="00402452">
        <w:rPr>
          <w:iCs/>
          <w:sz w:val="28"/>
          <w:szCs w:val="28"/>
        </w:rPr>
        <w:t>Администрация Вытегорского муниципального района,</w:t>
      </w:r>
      <w:r w:rsidR="001E49AC" w:rsidRPr="00402452">
        <w:rPr>
          <w:sz w:val="28"/>
          <w:szCs w:val="28"/>
        </w:rPr>
        <w:t xml:space="preserve"> </w:t>
      </w:r>
      <w:r w:rsidR="001E49AC" w:rsidRPr="00402452">
        <w:rPr>
          <w:iCs/>
          <w:sz w:val="28"/>
          <w:szCs w:val="28"/>
        </w:rPr>
        <w:t>его структурных подразделений (далее – Уполномоченный орган)</w:t>
      </w:r>
      <w:r w:rsidR="001E49AC" w:rsidRPr="00402452">
        <w:rPr>
          <w:sz w:val="28"/>
          <w:szCs w:val="28"/>
        </w:rPr>
        <w:t xml:space="preserve">: Вологодская область, </w:t>
      </w:r>
      <w:proofErr w:type="spellStart"/>
      <w:r w:rsidR="001E49AC" w:rsidRPr="00402452">
        <w:rPr>
          <w:sz w:val="28"/>
          <w:szCs w:val="28"/>
        </w:rPr>
        <w:t>Вытегорскийрайон</w:t>
      </w:r>
      <w:proofErr w:type="spellEnd"/>
      <w:r w:rsidR="001E49AC" w:rsidRPr="00402452">
        <w:rPr>
          <w:sz w:val="28"/>
          <w:szCs w:val="28"/>
        </w:rPr>
        <w:t>, г</w:t>
      </w:r>
      <w:proofErr w:type="gramStart"/>
      <w:r w:rsidR="001E49AC" w:rsidRPr="00402452">
        <w:rPr>
          <w:sz w:val="28"/>
          <w:szCs w:val="28"/>
        </w:rPr>
        <w:t>.В</w:t>
      </w:r>
      <w:proofErr w:type="gramEnd"/>
      <w:r w:rsidR="001E49AC" w:rsidRPr="00402452">
        <w:rPr>
          <w:sz w:val="28"/>
          <w:szCs w:val="28"/>
        </w:rPr>
        <w:t xml:space="preserve">ытегра, </w:t>
      </w:r>
      <w:proofErr w:type="spellStart"/>
      <w:r w:rsidR="001E49AC" w:rsidRPr="00402452">
        <w:rPr>
          <w:sz w:val="28"/>
          <w:szCs w:val="28"/>
        </w:rPr>
        <w:t>пр-кт</w:t>
      </w:r>
      <w:proofErr w:type="spellEnd"/>
      <w:r w:rsidR="001E49AC" w:rsidRPr="00402452">
        <w:rPr>
          <w:sz w:val="28"/>
          <w:szCs w:val="28"/>
        </w:rPr>
        <w:t xml:space="preserve"> Ленина, д.68</w:t>
      </w:r>
    </w:p>
    <w:p w:rsidR="001E49AC" w:rsidRPr="00402452" w:rsidRDefault="001E49AC" w:rsidP="001E49AC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Почтовый адрес Уполномоченного органа: 162900, Вологодская область, г</w:t>
      </w:r>
      <w:proofErr w:type="gramStart"/>
      <w:r w:rsidRPr="00402452">
        <w:rPr>
          <w:sz w:val="28"/>
          <w:szCs w:val="28"/>
        </w:rPr>
        <w:t>.В</w:t>
      </w:r>
      <w:proofErr w:type="gramEnd"/>
      <w:r w:rsidRPr="00402452">
        <w:rPr>
          <w:sz w:val="28"/>
          <w:szCs w:val="28"/>
        </w:rPr>
        <w:t xml:space="preserve">ытегра, </w:t>
      </w:r>
      <w:proofErr w:type="spellStart"/>
      <w:r w:rsidRPr="00402452">
        <w:rPr>
          <w:sz w:val="28"/>
          <w:szCs w:val="28"/>
        </w:rPr>
        <w:t>пр-кт</w:t>
      </w:r>
      <w:proofErr w:type="spellEnd"/>
      <w:r w:rsidRPr="00402452">
        <w:rPr>
          <w:sz w:val="28"/>
          <w:szCs w:val="28"/>
        </w:rPr>
        <w:t xml:space="preserve"> Ленина, д.68</w:t>
      </w:r>
    </w:p>
    <w:p w:rsidR="001E49AC" w:rsidRPr="00402452" w:rsidRDefault="001E49AC" w:rsidP="001E49AC">
      <w:pPr>
        <w:tabs>
          <w:tab w:val="left" w:pos="851"/>
        </w:tabs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График работы Уполномоченного органа: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bookmarkStart w:id="1" w:name="_Hlk56787776"/>
            <w:r w:rsidRPr="00402452">
              <w:rPr>
                <w:sz w:val="28"/>
                <w:szCs w:val="28"/>
              </w:rPr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AC" w:rsidRPr="00402452" w:rsidRDefault="001E49AC" w:rsidP="001E49AC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  <w:p w:rsidR="001E49AC" w:rsidRPr="00402452" w:rsidRDefault="001E49AC" w:rsidP="001E49AC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</w:p>
          <w:p w:rsidR="001E49AC" w:rsidRPr="00402452" w:rsidRDefault="001E49AC" w:rsidP="001E49AC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8.00-17.00</w:t>
            </w:r>
          </w:p>
          <w:p w:rsidR="001E49AC" w:rsidRPr="00402452" w:rsidRDefault="001E49AC" w:rsidP="001E49AC">
            <w:pPr>
              <w:ind w:right="-5" w:firstLine="720"/>
              <w:jc w:val="center"/>
              <w:rPr>
                <w:rFonts w:eastAsia="Calibri"/>
                <w:sz w:val="28"/>
                <w:szCs w:val="28"/>
              </w:rPr>
            </w:pPr>
            <w:r w:rsidRPr="00402452">
              <w:rPr>
                <w:sz w:val="28"/>
                <w:szCs w:val="28"/>
                <w:shd w:val="clear" w:color="auto" w:fill="FFFFFF"/>
              </w:rPr>
              <w:t>Перерыв на обед12.00-13.00</w:t>
            </w: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49AC" w:rsidRPr="00402452" w:rsidRDefault="001E49AC" w:rsidP="001E49AC">
            <w:pPr>
              <w:rPr>
                <w:rFonts w:eastAsia="Calibri" w:cs="Calibri"/>
                <w:sz w:val="28"/>
                <w:szCs w:val="28"/>
              </w:rPr>
            </w:pP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49AC" w:rsidRPr="00402452" w:rsidRDefault="001E49AC" w:rsidP="001E49AC">
            <w:pPr>
              <w:rPr>
                <w:rFonts w:eastAsia="Calibri" w:cs="Calibri"/>
                <w:sz w:val="28"/>
                <w:szCs w:val="28"/>
              </w:rPr>
            </w:pP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49AC" w:rsidRPr="00402452" w:rsidRDefault="001E49AC" w:rsidP="001E49AC">
            <w:pPr>
              <w:rPr>
                <w:rFonts w:eastAsia="Calibri" w:cs="Calibri"/>
                <w:sz w:val="28"/>
                <w:szCs w:val="28"/>
              </w:rPr>
            </w:pP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rFonts w:eastAsia="Calibri" w:cs="Calibri"/>
                <w:sz w:val="28"/>
                <w:szCs w:val="28"/>
              </w:rPr>
            </w:pP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AC" w:rsidRPr="00402452" w:rsidRDefault="001E49AC" w:rsidP="001E49AC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AC" w:rsidRPr="00402452" w:rsidRDefault="001E49AC" w:rsidP="001E49AC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AC" w:rsidRPr="00402452" w:rsidRDefault="001E49AC" w:rsidP="001E49AC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8.00-16.00</w:t>
            </w:r>
          </w:p>
          <w:p w:rsidR="001E49AC" w:rsidRPr="00402452" w:rsidRDefault="001E49AC" w:rsidP="001E49AC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Перерыв на обед 12.00-13.00</w:t>
            </w:r>
          </w:p>
        </w:tc>
      </w:tr>
      <w:bookmarkEnd w:id="1"/>
    </w:tbl>
    <w:p w:rsidR="001E49AC" w:rsidRPr="00402452" w:rsidRDefault="001E49AC" w:rsidP="001E49AC">
      <w:pPr>
        <w:tabs>
          <w:tab w:val="left" w:pos="851"/>
        </w:tabs>
        <w:ind w:firstLine="720"/>
        <w:jc w:val="both"/>
        <w:rPr>
          <w:sz w:val="28"/>
          <w:szCs w:val="28"/>
        </w:rPr>
      </w:pPr>
    </w:p>
    <w:p w:rsidR="001E49AC" w:rsidRPr="00402452" w:rsidRDefault="001E49AC" w:rsidP="001E49AC">
      <w:pPr>
        <w:ind w:firstLine="720"/>
        <w:rPr>
          <w:sz w:val="28"/>
          <w:szCs w:val="28"/>
        </w:rPr>
      </w:pPr>
      <w:r w:rsidRPr="00402452">
        <w:rPr>
          <w:sz w:val="28"/>
          <w:szCs w:val="28"/>
        </w:rPr>
        <w:t xml:space="preserve">График приема документов: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753"/>
        <w:gridCol w:w="4710"/>
      </w:tblGrid>
      <w:tr w:rsidR="001E49AC" w:rsidRPr="00402452" w:rsidTr="001E49AC">
        <w:trPr>
          <w:trHeight w:val="340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lastRenderedPageBreak/>
              <w:t>Понедельник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AC" w:rsidRPr="00402452" w:rsidRDefault="001E49AC" w:rsidP="001E49AC">
            <w:pPr>
              <w:ind w:right="-5"/>
              <w:jc w:val="center"/>
              <w:rPr>
                <w:rFonts w:eastAsia="Calibri"/>
                <w:sz w:val="28"/>
                <w:szCs w:val="28"/>
              </w:rPr>
            </w:pPr>
            <w:r w:rsidRPr="00402452">
              <w:rPr>
                <w:rFonts w:eastAsia="Calibri"/>
                <w:sz w:val="28"/>
                <w:szCs w:val="28"/>
              </w:rPr>
              <w:t>-</w:t>
            </w: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Вторник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49AC" w:rsidRPr="00402452" w:rsidRDefault="001E49AC" w:rsidP="001E49AC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-</w:t>
            </w: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Среда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49AC" w:rsidRPr="00402452" w:rsidRDefault="001E49AC" w:rsidP="001E49AC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-</w:t>
            </w: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Четверг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49AC" w:rsidRPr="00402452" w:rsidRDefault="001E49AC" w:rsidP="001E49AC">
            <w:pPr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8.00-17.00</w:t>
            </w:r>
          </w:p>
          <w:p w:rsidR="001E49AC" w:rsidRPr="00402452" w:rsidRDefault="001E49AC" w:rsidP="001E49AC">
            <w:pPr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sz w:val="28"/>
                <w:szCs w:val="28"/>
                <w:shd w:val="clear" w:color="auto" w:fill="FFFFFF"/>
              </w:rPr>
              <w:t>Перерыв на обед 12.00-13.00</w:t>
            </w: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Пятница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AC" w:rsidRPr="00402452" w:rsidRDefault="001E49AC" w:rsidP="001E49AC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-</w:t>
            </w: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AC" w:rsidRPr="00402452" w:rsidRDefault="001E49AC" w:rsidP="001E49AC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Воскресенье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AC" w:rsidRPr="00402452" w:rsidRDefault="001E49AC" w:rsidP="001E49AC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Выходной</w:t>
            </w:r>
          </w:p>
        </w:tc>
      </w:tr>
      <w:tr w:rsidR="001E49AC" w:rsidRPr="00402452" w:rsidTr="001E49AC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49AC" w:rsidRPr="00402452" w:rsidRDefault="001E49AC" w:rsidP="001E49AC">
            <w:pPr>
              <w:widowControl w:val="0"/>
              <w:ind w:right="-5" w:firstLine="720"/>
              <w:jc w:val="both"/>
              <w:rPr>
                <w:sz w:val="28"/>
                <w:szCs w:val="28"/>
              </w:rPr>
            </w:pPr>
            <w:r w:rsidRPr="00402452">
              <w:rPr>
                <w:sz w:val="28"/>
                <w:szCs w:val="28"/>
              </w:rPr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9AC" w:rsidRPr="00402452" w:rsidRDefault="001E49AC" w:rsidP="001E49AC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8.00-16.00</w:t>
            </w:r>
          </w:p>
          <w:p w:rsidR="001E49AC" w:rsidRPr="00402452" w:rsidRDefault="001E49AC" w:rsidP="001E49AC">
            <w:pPr>
              <w:widowControl w:val="0"/>
              <w:ind w:right="-5" w:firstLine="720"/>
              <w:jc w:val="center"/>
              <w:rPr>
                <w:rFonts w:eastAsia="Calibri" w:cs="Calibri"/>
                <w:sz w:val="28"/>
                <w:szCs w:val="28"/>
              </w:rPr>
            </w:pPr>
            <w:r w:rsidRPr="00402452">
              <w:rPr>
                <w:rFonts w:eastAsia="Calibri" w:cs="Calibri"/>
                <w:sz w:val="28"/>
                <w:szCs w:val="28"/>
              </w:rPr>
              <w:t>Перерыв на обед 12.00-13.00</w:t>
            </w:r>
          </w:p>
        </w:tc>
      </w:tr>
    </w:tbl>
    <w:p w:rsidR="001E49AC" w:rsidRPr="00402452" w:rsidRDefault="001E49AC" w:rsidP="001E49AC">
      <w:pPr>
        <w:ind w:firstLine="720"/>
        <w:rPr>
          <w:sz w:val="28"/>
          <w:szCs w:val="28"/>
        </w:rPr>
      </w:pPr>
    </w:p>
    <w:p w:rsidR="001E49AC" w:rsidRPr="00402452" w:rsidRDefault="001E49AC" w:rsidP="001E49AC">
      <w:pPr>
        <w:ind w:firstLine="720"/>
        <w:rPr>
          <w:sz w:val="28"/>
          <w:szCs w:val="28"/>
        </w:rPr>
      </w:pPr>
    </w:p>
    <w:p w:rsidR="001E49AC" w:rsidRPr="00402452" w:rsidRDefault="001E49AC" w:rsidP="001E49AC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График личного приема руководителя Уполномоченного органа: Четверг.</w:t>
      </w:r>
    </w:p>
    <w:p w:rsidR="001E49AC" w:rsidRPr="00402452" w:rsidRDefault="001E49AC" w:rsidP="001E49AC">
      <w:pPr>
        <w:ind w:firstLine="709"/>
        <w:jc w:val="both"/>
        <w:rPr>
          <w:sz w:val="28"/>
          <w:szCs w:val="28"/>
        </w:rPr>
      </w:pPr>
      <w:r w:rsidRPr="00402452">
        <w:rPr>
          <w:bCs/>
          <w:sz w:val="28"/>
          <w:szCs w:val="28"/>
        </w:rPr>
        <w:t>Телефон для информирования по вопросам, связанным с предоставлением муниципальной услуги: 88174621258.</w:t>
      </w:r>
    </w:p>
    <w:p w:rsidR="001E49AC" w:rsidRPr="00402452" w:rsidRDefault="001E49AC" w:rsidP="001E49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Адрес официального сайта </w:t>
      </w:r>
      <w:r w:rsidRPr="00402452">
        <w:rPr>
          <w:iCs/>
          <w:sz w:val="28"/>
          <w:szCs w:val="28"/>
        </w:rPr>
        <w:t>Уполномоченного органа</w:t>
      </w:r>
      <w:r w:rsidRPr="00402452">
        <w:rPr>
          <w:sz w:val="28"/>
          <w:szCs w:val="28"/>
        </w:rPr>
        <w:t xml:space="preserve"> в информационно-телекоммуникационной сети «Интернет» (далее – сайт в сети «Интернет», сеть «Интернет»</w:t>
      </w:r>
      <w:proofErr w:type="gramStart"/>
      <w:r w:rsidRPr="00402452">
        <w:rPr>
          <w:sz w:val="28"/>
          <w:szCs w:val="28"/>
        </w:rPr>
        <w:t xml:space="preserve"> )</w:t>
      </w:r>
      <w:proofErr w:type="gramEnd"/>
      <w:r w:rsidRPr="00402452">
        <w:rPr>
          <w:sz w:val="28"/>
          <w:szCs w:val="28"/>
        </w:rPr>
        <w:t xml:space="preserve">: </w:t>
      </w:r>
      <w:r w:rsidRPr="00402452">
        <w:rPr>
          <w:sz w:val="28"/>
          <w:szCs w:val="28"/>
          <w:lang w:val="en-US"/>
        </w:rPr>
        <w:t>www</w:t>
      </w:r>
      <w:r w:rsidRPr="00402452">
        <w:rPr>
          <w:sz w:val="28"/>
          <w:szCs w:val="28"/>
        </w:rPr>
        <w:t>.</w:t>
      </w:r>
      <w:r w:rsidRPr="00402452">
        <w:t xml:space="preserve"> </w:t>
      </w:r>
      <w:proofErr w:type="spellStart"/>
      <w:r w:rsidRPr="00402452">
        <w:rPr>
          <w:sz w:val="28"/>
          <w:szCs w:val="28"/>
        </w:rPr>
        <w:t>vytegra-adm.ru</w:t>
      </w:r>
      <w:proofErr w:type="spellEnd"/>
    </w:p>
    <w:p w:rsidR="003E2855" w:rsidRPr="00402452" w:rsidRDefault="003E2855" w:rsidP="001E49A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6" w:history="1">
        <w:r w:rsidRPr="00402452">
          <w:rPr>
            <w:rStyle w:val="a3"/>
            <w:color w:val="auto"/>
            <w:sz w:val="28"/>
            <w:szCs w:val="28"/>
          </w:rPr>
          <w:t>www.gosuslugi.</w:t>
        </w:r>
        <w:r w:rsidRPr="00402452">
          <w:rPr>
            <w:rStyle w:val="a3"/>
            <w:color w:val="auto"/>
            <w:sz w:val="28"/>
            <w:szCs w:val="28"/>
            <w:lang w:val="en-US"/>
          </w:rPr>
          <w:t>ru</w:t>
        </w:r>
      </w:hyperlink>
      <w:r w:rsidRPr="00402452">
        <w:rPr>
          <w:sz w:val="28"/>
          <w:szCs w:val="28"/>
        </w:rPr>
        <w:t>.</w:t>
      </w:r>
    </w:p>
    <w:p w:rsidR="003E2855" w:rsidRPr="00402452" w:rsidRDefault="003E2855" w:rsidP="003E2855">
      <w:pPr>
        <w:ind w:right="-143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портал) в сети Интернет: </w:t>
      </w:r>
      <w:hyperlink r:id="rId7" w:history="1">
        <w:r w:rsidRPr="00402452">
          <w:rPr>
            <w:rStyle w:val="a3"/>
            <w:color w:val="auto"/>
            <w:sz w:val="28"/>
            <w:szCs w:val="28"/>
            <w:lang w:val="en-US"/>
          </w:rPr>
          <w:t>https</w:t>
        </w:r>
        <w:r w:rsidRPr="00402452">
          <w:rPr>
            <w:rStyle w:val="a3"/>
            <w:color w:val="auto"/>
            <w:sz w:val="28"/>
            <w:szCs w:val="28"/>
          </w:rPr>
          <w:t>://gosuslugi35.ru.</w:t>
        </w:r>
      </w:hyperlink>
    </w:p>
    <w:p w:rsidR="003E2855" w:rsidRPr="00402452" w:rsidRDefault="003E2855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Сведения о месте нахождения многофункциональных центров предоставления государственных и муниципальных услуг (далее - МФЦ), контактных телефонах, адресах электронной почты, графике работы и адресах официальных сайтов в сети «Интернет» приводятся в приложении </w:t>
      </w:r>
      <w:r w:rsidR="001E49AC" w:rsidRPr="00402452">
        <w:rPr>
          <w:sz w:val="28"/>
          <w:szCs w:val="28"/>
        </w:rPr>
        <w:t xml:space="preserve"> №2 </w:t>
      </w:r>
      <w:r w:rsidRPr="00402452">
        <w:rPr>
          <w:sz w:val="28"/>
          <w:szCs w:val="28"/>
        </w:rPr>
        <w:t xml:space="preserve"> к административному регламенту.</w:t>
      </w:r>
      <w:r w:rsidRPr="00402452">
        <w:rPr>
          <w:rStyle w:val="af"/>
          <w:sz w:val="28"/>
          <w:szCs w:val="28"/>
        </w:rPr>
        <w:footnoteReference w:id="2"/>
      </w:r>
    </w:p>
    <w:p w:rsidR="003E2855" w:rsidRPr="00402452" w:rsidRDefault="003E2855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1.4. Способы получения информации о правилах предоставления муниципальной услуги: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лично;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посредством телефонной связи;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посредством электронной почты,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посредством почтовой связи;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на информационных стендах в помещениях </w:t>
      </w:r>
      <w:r w:rsidRPr="00402452">
        <w:rPr>
          <w:i/>
          <w:sz w:val="28"/>
          <w:szCs w:val="28"/>
        </w:rPr>
        <w:t>Уполномоченного органа</w:t>
      </w:r>
      <w:r w:rsidRPr="00402452">
        <w:rPr>
          <w:sz w:val="28"/>
          <w:szCs w:val="28"/>
        </w:rPr>
        <w:t>, МФЦ;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 информационно-телекоммуникационной сети «Интернет»: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на официальном сайте </w:t>
      </w:r>
      <w:r w:rsidRPr="00402452">
        <w:rPr>
          <w:i/>
          <w:sz w:val="28"/>
          <w:szCs w:val="28"/>
        </w:rPr>
        <w:t>Уполномоченного органа, МФЦ</w:t>
      </w:r>
      <w:r w:rsidRPr="00402452">
        <w:rPr>
          <w:sz w:val="28"/>
          <w:szCs w:val="28"/>
        </w:rPr>
        <w:t>;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на Едином портале;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на Региональном портале.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1.5. Порядок информирования о предоставлении муниципальной услуги.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lastRenderedPageBreak/>
        <w:t>1.5.1. Информирование о предоставлении муниципальной услуги осуществляется по следующим вопросам: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место нахождения Уполномоченного органа, его структурных подразделений (при наличии), МФЦ;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3E2855" w:rsidRPr="00402452" w:rsidRDefault="003E2855" w:rsidP="003E2855">
      <w:pPr>
        <w:ind w:right="-5" w:firstLine="720"/>
        <w:jc w:val="both"/>
        <w:rPr>
          <w:i/>
          <w:sz w:val="28"/>
          <w:szCs w:val="28"/>
        </w:rPr>
      </w:pPr>
      <w:r w:rsidRPr="00402452">
        <w:rPr>
          <w:sz w:val="28"/>
          <w:szCs w:val="28"/>
        </w:rPr>
        <w:t>график работы Уполномоченного органа, МФЦ;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адрес сайта в сети «Интернет» Уполномоченного органа, МФЦ;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адрес электронной почты Уполномоченного органа, МФЦ;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ход предоставления муниципальной услуги;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административные процедуры предоставления муниципальной услуги;</w:t>
      </w:r>
    </w:p>
    <w:p w:rsidR="003E2855" w:rsidRPr="00402452" w:rsidRDefault="003E2855" w:rsidP="003E2855">
      <w:pPr>
        <w:tabs>
          <w:tab w:val="left" w:pos="540"/>
        </w:tabs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срок предоставления муниципальной услуги;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порядок и формы </w:t>
      </w:r>
      <w:proofErr w:type="gramStart"/>
      <w:r w:rsidRPr="00402452">
        <w:rPr>
          <w:sz w:val="28"/>
          <w:szCs w:val="28"/>
        </w:rPr>
        <w:t>контроля за</w:t>
      </w:r>
      <w:proofErr w:type="gramEnd"/>
      <w:r w:rsidRPr="00402452">
        <w:rPr>
          <w:sz w:val="28"/>
          <w:szCs w:val="28"/>
        </w:rPr>
        <w:t xml:space="preserve"> предоставлением муниципальной услуги;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основания для отказа в предоставлении муниципальной услуги;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3E2855" w:rsidRPr="00402452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Информирование проводится на русском языке в форме: индивидуального и публичного информирования.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lastRenderedPageBreak/>
        <w:t xml:space="preserve">В случае если предоставление информации, необходимой заявителю, не представляется возможным посредством телефона, сотрудник </w:t>
      </w:r>
      <w:r w:rsidRPr="00402452">
        <w:rPr>
          <w:i/>
          <w:sz w:val="28"/>
          <w:szCs w:val="28"/>
        </w:rPr>
        <w:t>Уполномоченного органа/</w:t>
      </w:r>
      <w:r w:rsidRPr="00402452">
        <w:rPr>
          <w:sz w:val="28"/>
          <w:szCs w:val="28"/>
        </w:rPr>
        <w:t xml:space="preserve">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(при наличии) Уполномоченного органа. 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1.5.4. Индивидуальное письменное информирование осуществляется </w:t>
      </w:r>
      <w:proofErr w:type="gramStart"/>
      <w:r w:rsidRPr="00402452">
        <w:rPr>
          <w:sz w:val="28"/>
          <w:szCs w:val="28"/>
        </w:rPr>
        <w:t>в виде письменного ответа на обращение заинтересованного лица в соответствии с законодательством о порядке</w:t>
      </w:r>
      <w:proofErr w:type="gramEnd"/>
      <w:r w:rsidRPr="00402452">
        <w:rPr>
          <w:sz w:val="28"/>
          <w:szCs w:val="28"/>
        </w:rPr>
        <w:t xml:space="preserve"> рассмотрения обращений граждан.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Ответ на заявление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3E2855" w:rsidRPr="00402452" w:rsidRDefault="003E2855" w:rsidP="003E2855">
      <w:pPr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3E2855" w:rsidRPr="00402452" w:rsidRDefault="003E2855" w:rsidP="003E2855">
      <w:pPr>
        <w:tabs>
          <w:tab w:val="left" w:pos="0"/>
        </w:tabs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административного регламента и муниципального правового акта об его утверждении:</w:t>
      </w:r>
    </w:p>
    <w:p w:rsidR="003E2855" w:rsidRPr="00402452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 средствах массовой информации;</w:t>
      </w:r>
    </w:p>
    <w:p w:rsidR="003E2855" w:rsidRPr="00402452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на сайте в сети Интернет;</w:t>
      </w:r>
    </w:p>
    <w:p w:rsidR="003B0D4A" w:rsidRPr="00402452" w:rsidRDefault="003E2855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на </w:t>
      </w:r>
      <w:r w:rsidR="003B0D4A" w:rsidRPr="00402452">
        <w:rPr>
          <w:sz w:val="28"/>
          <w:szCs w:val="28"/>
        </w:rPr>
        <w:t>Едином портале;</w:t>
      </w:r>
    </w:p>
    <w:p w:rsidR="003E2855" w:rsidRPr="00402452" w:rsidRDefault="003B0D4A" w:rsidP="003E2855">
      <w:pPr>
        <w:widowControl w:val="0"/>
        <w:ind w:right="-5"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на </w:t>
      </w:r>
      <w:r w:rsidR="003E2855" w:rsidRPr="00402452">
        <w:rPr>
          <w:sz w:val="28"/>
          <w:szCs w:val="28"/>
        </w:rPr>
        <w:t>Региональном портале;</w:t>
      </w:r>
    </w:p>
    <w:p w:rsidR="003E2855" w:rsidRPr="00402452" w:rsidRDefault="003E2855" w:rsidP="003E2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на информационных стендах Уполномоченного органа, МФЦ.</w:t>
      </w:r>
    </w:p>
    <w:p w:rsidR="003E2855" w:rsidRPr="00402452" w:rsidRDefault="003E2855" w:rsidP="003E285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402452" w:rsidRDefault="003E2855" w:rsidP="003E2855">
      <w:pPr>
        <w:pStyle w:val="4"/>
        <w:spacing w:before="0"/>
      </w:pPr>
      <w:r w:rsidRPr="00402452">
        <w:rPr>
          <w:lang w:val="en-US"/>
        </w:rPr>
        <w:t>II</w:t>
      </w:r>
      <w:r w:rsidRPr="00402452">
        <w:t>. Стандарт предоставления муниципальной услуги</w:t>
      </w:r>
    </w:p>
    <w:p w:rsidR="003E2855" w:rsidRPr="00402452" w:rsidRDefault="003E2855" w:rsidP="003E2855">
      <w:pPr>
        <w:rPr>
          <w:sz w:val="28"/>
          <w:szCs w:val="28"/>
        </w:rPr>
      </w:pPr>
    </w:p>
    <w:p w:rsidR="003E2855" w:rsidRPr="00402452" w:rsidRDefault="003E2855" w:rsidP="003E2855">
      <w:pPr>
        <w:pStyle w:val="4"/>
        <w:spacing w:before="0"/>
        <w:rPr>
          <w:i/>
          <w:iCs/>
        </w:rPr>
      </w:pPr>
      <w:r w:rsidRPr="00402452">
        <w:rPr>
          <w:i/>
          <w:iCs/>
        </w:rPr>
        <w:t>2.1. Наименование муниципальной услуги</w:t>
      </w:r>
    </w:p>
    <w:p w:rsidR="003E2855" w:rsidRPr="00402452" w:rsidRDefault="003E2855" w:rsidP="003E2855"/>
    <w:p w:rsidR="003E2855" w:rsidRPr="00402452" w:rsidRDefault="00C321CF" w:rsidP="00FE17C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Направление </w:t>
      </w:r>
      <w:r w:rsidR="00FE17CE" w:rsidRPr="00402452">
        <w:rPr>
          <w:sz w:val="28"/>
          <w:szCs w:val="28"/>
        </w:rPr>
        <w:t>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 w:rsidR="00FE17CE" w:rsidRPr="00402452" w:rsidRDefault="00FE17CE" w:rsidP="00FE17CE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3E2855" w:rsidRPr="00402452" w:rsidRDefault="003E2855" w:rsidP="003E2855">
      <w:pPr>
        <w:pStyle w:val="4"/>
        <w:spacing w:before="0"/>
        <w:rPr>
          <w:i/>
          <w:iCs/>
        </w:rPr>
      </w:pPr>
      <w:r w:rsidRPr="00402452">
        <w:rPr>
          <w:i/>
          <w:iCs/>
        </w:rPr>
        <w:t>2.2. Наименование органа местного самоуправления,</w:t>
      </w:r>
    </w:p>
    <w:p w:rsidR="003E2855" w:rsidRPr="00402452" w:rsidRDefault="003E2855" w:rsidP="003E2855">
      <w:pPr>
        <w:pStyle w:val="4"/>
        <w:spacing w:before="0"/>
        <w:rPr>
          <w:i/>
          <w:iCs/>
        </w:rPr>
      </w:pPr>
      <w:proofErr w:type="gramStart"/>
      <w:r w:rsidRPr="00402452">
        <w:rPr>
          <w:i/>
          <w:iCs/>
        </w:rPr>
        <w:t>предоставляющего</w:t>
      </w:r>
      <w:proofErr w:type="gramEnd"/>
      <w:r w:rsidRPr="00402452">
        <w:rPr>
          <w:i/>
          <w:iCs/>
        </w:rPr>
        <w:t xml:space="preserve"> муниципальную услугу</w:t>
      </w:r>
    </w:p>
    <w:p w:rsidR="003E2855" w:rsidRPr="00402452" w:rsidRDefault="003E2855" w:rsidP="003E2855">
      <w:pPr>
        <w:rPr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pacing w:val="-4"/>
          <w:sz w:val="28"/>
          <w:szCs w:val="28"/>
          <w:shd w:val="clear" w:color="auto" w:fill="FFFF00"/>
        </w:rPr>
      </w:pPr>
      <w:r w:rsidRPr="00402452">
        <w:rPr>
          <w:sz w:val="28"/>
          <w:szCs w:val="28"/>
        </w:rPr>
        <w:t xml:space="preserve">2.2.1. </w:t>
      </w:r>
      <w:r w:rsidRPr="00402452">
        <w:rPr>
          <w:spacing w:val="-4"/>
          <w:sz w:val="28"/>
          <w:szCs w:val="28"/>
          <w:shd w:val="clear" w:color="auto" w:fill="FFFFFF"/>
        </w:rPr>
        <w:t>Муниципальная услуга предоставляется:</w:t>
      </w:r>
    </w:p>
    <w:p w:rsidR="0099571B" w:rsidRPr="0099571B" w:rsidRDefault="0099571B" w:rsidP="00995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1B">
        <w:rPr>
          <w:sz w:val="28"/>
          <w:szCs w:val="28"/>
        </w:rPr>
        <w:t>Отделом архитектуры и градостроительства Администрации Вытегорского муниципального района – в части приема, подготовки и выдачи документов на предоставление муниципальной услуги;</w:t>
      </w:r>
    </w:p>
    <w:p w:rsidR="0099571B" w:rsidRPr="0099571B" w:rsidRDefault="0099571B" w:rsidP="00995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571B">
        <w:rPr>
          <w:sz w:val="28"/>
          <w:szCs w:val="28"/>
        </w:rPr>
        <w:t>МФЦ по месту жительства заявителя - в части приема и (или) выдачи документов на предоставление муниципальной услуги.</w:t>
      </w:r>
    </w:p>
    <w:p w:rsidR="003E2855" w:rsidRPr="00402452" w:rsidRDefault="003E2855" w:rsidP="0099571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2.2.2.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административным регламентом</w:t>
      </w:r>
      <w:r w:rsidRPr="00402452">
        <w:rPr>
          <w:vertAlign w:val="superscript"/>
        </w:rPr>
        <w:footnoteReference w:id="3"/>
      </w:r>
      <w:r w:rsidRPr="00402452">
        <w:rPr>
          <w:sz w:val="28"/>
          <w:szCs w:val="28"/>
        </w:rPr>
        <w:t>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</w:p>
    <w:p w:rsidR="003E2855" w:rsidRPr="00402452" w:rsidRDefault="003E2855" w:rsidP="003E2855">
      <w:pPr>
        <w:pStyle w:val="21"/>
        <w:spacing w:after="0" w:line="240" w:lineRule="auto"/>
        <w:jc w:val="center"/>
        <w:rPr>
          <w:i/>
          <w:iCs/>
          <w:sz w:val="28"/>
          <w:szCs w:val="28"/>
        </w:rPr>
      </w:pPr>
      <w:r w:rsidRPr="00402452">
        <w:rPr>
          <w:i/>
          <w:iCs/>
          <w:sz w:val="28"/>
          <w:szCs w:val="28"/>
        </w:rPr>
        <w:t>2.3. Результат предоставления муниципальной услуги</w:t>
      </w:r>
    </w:p>
    <w:p w:rsidR="003E2855" w:rsidRPr="00402452" w:rsidRDefault="003E2855" w:rsidP="003E2855">
      <w:pPr>
        <w:pStyle w:val="21"/>
        <w:spacing w:after="0" w:line="240" w:lineRule="auto"/>
        <w:ind w:firstLine="709"/>
        <w:jc w:val="both"/>
        <w:rPr>
          <w:sz w:val="28"/>
          <w:szCs w:val="28"/>
        </w:rPr>
      </w:pPr>
      <w:bookmarkStart w:id="2" w:name="_Toc294183574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Результатом предоставления муниципальной услуги является направление (вручение) заявителю: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452">
        <w:rPr>
          <w:rFonts w:ascii="Times New Roman" w:hAnsi="Times New Roman" w:cs="Times New Roman"/>
          <w:sz w:val="28"/>
          <w:szCs w:val="28"/>
        </w:rPr>
        <w:t>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участке;</w:t>
      </w:r>
      <w:proofErr w:type="gramEnd"/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02452">
        <w:rPr>
          <w:rFonts w:ascii="Times New Roman" w:hAnsi="Times New Roman" w:cs="Times New Roman"/>
          <w:sz w:val="28"/>
          <w:szCs w:val="28"/>
        </w:rPr>
        <w:t>уведомления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участке.</w:t>
      </w:r>
      <w:proofErr w:type="gramEnd"/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402452" w:rsidRDefault="003E2855" w:rsidP="003E2855">
      <w:pPr>
        <w:keepNext/>
        <w:tabs>
          <w:tab w:val="left" w:pos="864"/>
        </w:tabs>
        <w:suppressAutoHyphens/>
        <w:jc w:val="center"/>
        <w:rPr>
          <w:sz w:val="28"/>
        </w:rPr>
      </w:pPr>
      <w:bookmarkStart w:id="3" w:name="_Toc294183575"/>
      <w:bookmarkEnd w:id="2"/>
      <w:r w:rsidRPr="00402452">
        <w:rPr>
          <w:i/>
          <w:sz w:val="28"/>
        </w:rPr>
        <w:t>2.4. Срок предоставления муниципальной услуги</w:t>
      </w:r>
    </w:p>
    <w:p w:rsidR="003E2855" w:rsidRPr="00402452" w:rsidRDefault="003E2855" w:rsidP="003E2855">
      <w:pPr>
        <w:ind w:firstLine="709"/>
        <w:rPr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2.4.1. </w:t>
      </w:r>
      <w:proofErr w:type="gramStart"/>
      <w:r w:rsidRPr="00402452">
        <w:rPr>
          <w:sz w:val="28"/>
          <w:szCs w:val="28"/>
        </w:rPr>
        <w:t xml:space="preserve">Срок предоставления муниципальной услуги составляет не более 7 рабочих дней со дня поступления уведомления о планируемых строительстве или реконструкции объекта индивидуального жилищного строительства или садового дома (далее – уведомление) в Уполномоченный орган, за исключением случая, предусмотренного пунктом 2.4.2 административного регламента. </w:t>
      </w:r>
      <w:proofErr w:type="gramEnd"/>
    </w:p>
    <w:p w:rsidR="003E2855" w:rsidRPr="00402452" w:rsidRDefault="003E2855" w:rsidP="003E2855">
      <w:pPr>
        <w:ind w:firstLine="720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 xml:space="preserve">2.4.2. </w:t>
      </w:r>
      <w:proofErr w:type="gramStart"/>
      <w:r w:rsidRPr="00402452">
        <w:rPr>
          <w:sz w:val="28"/>
          <w:szCs w:val="28"/>
        </w:rPr>
        <w:t xml:space="preserve">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</w:t>
      </w:r>
      <w:r w:rsidRPr="00402452">
        <w:rPr>
          <w:sz w:val="28"/>
          <w:szCs w:val="28"/>
        </w:rPr>
        <w:lastRenderedPageBreak/>
        <w:t>регионального значения и в уведомлении о планируемом строительстве не содержится указание на типовое архитектурное решение, в соответствии с которым планируется строительство или реконструкция таких объекта индивидуального жилищного строительства или садового дома срок предоставления муниципальной услуги составляет не более 20</w:t>
      </w:r>
      <w:proofErr w:type="gramEnd"/>
      <w:r w:rsidRPr="00402452">
        <w:rPr>
          <w:sz w:val="28"/>
          <w:szCs w:val="28"/>
        </w:rPr>
        <w:t xml:space="preserve"> рабочих дней со дня поступления уведомления в Уполномоченный орган.</w:t>
      </w:r>
    </w:p>
    <w:p w:rsidR="003E2855" w:rsidRPr="00402452" w:rsidRDefault="003E2855" w:rsidP="003E2855">
      <w:pPr>
        <w:ind w:firstLine="709"/>
        <w:rPr>
          <w:sz w:val="28"/>
          <w:szCs w:val="28"/>
        </w:rPr>
      </w:pPr>
    </w:p>
    <w:bookmarkEnd w:id="3"/>
    <w:p w:rsidR="003E2855" w:rsidRPr="00402452" w:rsidRDefault="003E2855" w:rsidP="003E2855">
      <w:pPr>
        <w:jc w:val="center"/>
        <w:rPr>
          <w:i/>
          <w:sz w:val="28"/>
          <w:szCs w:val="28"/>
        </w:rPr>
      </w:pPr>
      <w:r w:rsidRPr="00402452">
        <w:rPr>
          <w:i/>
          <w:sz w:val="28"/>
          <w:szCs w:val="28"/>
        </w:rPr>
        <w:t>2.5. Правовые основания для предоставления муниципальной услуги</w:t>
      </w:r>
      <w:r w:rsidRPr="00402452">
        <w:rPr>
          <w:rStyle w:val="af"/>
          <w:i/>
        </w:rPr>
        <w:t xml:space="preserve"> </w:t>
      </w:r>
      <w:r w:rsidRPr="00402452">
        <w:rPr>
          <w:rStyle w:val="af"/>
          <w:i/>
          <w:sz w:val="28"/>
          <w:szCs w:val="28"/>
        </w:rPr>
        <w:footnoteReference w:id="4"/>
      </w:r>
    </w:p>
    <w:p w:rsidR="003E2855" w:rsidRPr="00402452" w:rsidRDefault="003E2855" w:rsidP="003E2855">
      <w:pPr>
        <w:ind w:firstLine="709"/>
        <w:rPr>
          <w:sz w:val="28"/>
          <w:szCs w:val="28"/>
        </w:rPr>
      </w:pPr>
    </w:p>
    <w:p w:rsidR="003E2855" w:rsidRPr="00402452" w:rsidRDefault="003E2855" w:rsidP="003E2855">
      <w:pPr>
        <w:pStyle w:val="2"/>
        <w:ind w:firstLine="709"/>
        <w:rPr>
          <w:sz w:val="28"/>
          <w:szCs w:val="28"/>
        </w:rPr>
      </w:pPr>
      <w:r w:rsidRPr="00402452">
        <w:rPr>
          <w:bCs/>
          <w:sz w:val="28"/>
          <w:szCs w:val="28"/>
        </w:rPr>
        <w:t xml:space="preserve">Предоставление муниципальной услуги </w:t>
      </w:r>
      <w:r w:rsidRPr="00402452">
        <w:rPr>
          <w:sz w:val="28"/>
          <w:szCs w:val="28"/>
        </w:rPr>
        <w:t xml:space="preserve">осуществляется в соответствии </w:t>
      </w:r>
      <w:proofErr w:type="gramStart"/>
      <w:r w:rsidRPr="00402452">
        <w:rPr>
          <w:sz w:val="28"/>
          <w:szCs w:val="28"/>
        </w:rPr>
        <w:t>с</w:t>
      </w:r>
      <w:proofErr w:type="gramEnd"/>
      <w:r w:rsidRPr="00402452">
        <w:rPr>
          <w:sz w:val="28"/>
          <w:szCs w:val="28"/>
        </w:rPr>
        <w:t>:</w:t>
      </w:r>
    </w:p>
    <w:p w:rsidR="003E2855" w:rsidRPr="00402452" w:rsidRDefault="003E2855" w:rsidP="00257ABC">
      <w:pPr>
        <w:ind w:firstLine="720"/>
        <w:jc w:val="both"/>
        <w:rPr>
          <w:rFonts w:eastAsia="MS Mincho"/>
          <w:spacing w:val="-8"/>
          <w:sz w:val="28"/>
          <w:szCs w:val="28"/>
        </w:rPr>
      </w:pPr>
      <w:r w:rsidRPr="00402452">
        <w:rPr>
          <w:rFonts w:eastAsia="MS Mincho"/>
          <w:spacing w:val="-8"/>
          <w:sz w:val="28"/>
          <w:szCs w:val="28"/>
        </w:rPr>
        <w:t xml:space="preserve">Градостроительным кодексом Российской Федерации от </w:t>
      </w:r>
      <w:r w:rsidR="006C62B2" w:rsidRPr="00402452">
        <w:rPr>
          <w:rFonts w:eastAsia="MS Mincho"/>
          <w:spacing w:val="-8"/>
          <w:sz w:val="28"/>
          <w:szCs w:val="28"/>
        </w:rPr>
        <w:t xml:space="preserve">29 декабря </w:t>
      </w:r>
      <w:r w:rsidRPr="00402452">
        <w:rPr>
          <w:rFonts w:eastAsia="MS Mincho"/>
          <w:spacing w:val="-8"/>
          <w:sz w:val="28"/>
          <w:szCs w:val="28"/>
        </w:rPr>
        <w:t>2004</w:t>
      </w:r>
      <w:r w:rsidR="006C62B2" w:rsidRPr="00402452">
        <w:rPr>
          <w:rFonts w:eastAsia="MS Mincho"/>
          <w:spacing w:val="-8"/>
          <w:sz w:val="28"/>
          <w:szCs w:val="28"/>
        </w:rPr>
        <w:t xml:space="preserve"> года</w:t>
      </w:r>
      <w:r w:rsidRPr="00402452">
        <w:rPr>
          <w:rFonts w:eastAsia="MS Mincho"/>
          <w:spacing w:val="-8"/>
          <w:sz w:val="28"/>
          <w:szCs w:val="28"/>
        </w:rPr>
        <w:t xml:space="preserve"> № 190-ФЗ; </w:t>
      </w:r>
    </w:p>
    <w:p w:rsidR="003E2855" w:rsidRPr="00402452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Федеральным законом  от </w:t>
      </w:r>
      <w:r w:rsidR="006C62B2" w:rsidRPr="00402452">
        <w:rPr>
          <w:sz w:val="28"/>
          <w:szCs w:val="28"/>
        </w:rPr>
        <w:t xml:space="preserve">24 ноября </w:t>
      </w:r>
      <w:r w:rsidRPr="00402452">
        <w:rPr>
          <w:sz w:val="28"/>
          <w:szCs w:val="28"/>
        </w:rPr>
        <w:t>1995</w:t>
      </w:r>
      <w:r w:rsidR="006C62B2" w:rsidRPr="00402452">
        <w:rPr>
          <w:sz w:val="28"/>
          <w:szCs w:val="28"/>
        </w:rPr>
        <w:t xml:space="preserve"> года</w:t>
      </w:r>
      <w:r w:rsidRPr="00402452">
        <w:rPr>
          <w:sz w:val="28"/>
          <w:szCs w:val="28"/>
        </w:rPr>
        <w:t xml:space="preserve"> № 181-ФЗ «О социальной защите инвалидов в Российской Федерации»;</w:t>
      </w:r>
    </w:p>
    <w:p w:rsidR="003E2855" w:rsidRPr="00402452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Федеральным законом от </w:t>
      </w:r>
      <w:r w:rsidR="006C62B2" w:rsidRPr="00402452">
        <w:rPr>
          <w:sz w:val="28"/>
          <w:szCs w:val="28"/>
        </w:rPr>
        <w:t xml:space="preserve">25 июня </w:t>
      </w:r>
      <w:r w:rsidRPr="00402452">
        <w:rPr>
          <w:sz w:val="28"/>
          <w:szCs w:val="28"/>
        </w:rPr>
        <w:t>2002</w:t>
      </w:r>
      <w:r w:rsidR="006C62B2" w:rsidRPr="00402452">
        <w:rPr>
          <w:sz w:val="28"/>
          <w:szCs w:val="28"/>
        </w:rPr>
        <w:t xml:space="preserve"> года</w:t>
      </w:r>
      <w:r w:rsidRPr="00402452">
        <w:rPr>
          <w:sz w:val="28"/>
          <w:szCs w:val="28"/>
        </w:rPr>
        <w:t xml:space="preserve"> № 73-ФЗ «Об объектах культурного наследия (памятниках истории и культуры) народов Российской Федерации;</w:t>
      </w:r>
    </w:p>
    <w:p w:rsidR="003E2855" w:rsidRPr="00402452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Федеральным законом от </w:t>
      </w:r>
      <w:r w:rsidR="006C62B2" w:rsidRPr="00402452">
        <w:rPr>
          <w:sz w:val="28"/>
          <w:szCs w:val="28"/>
        </w:rPr>
        <w:t xml:space="preserve"> 6 октября </w:t>
      </w:r>
      <w:r w:rsidRPr="00402452">
        <w:rPr>
          <w:sz w:val="28"/>
          <w:szCs w:val="28"/>
        </w:rPr>
        <w:t>2003</w:t>
      </w:r>
      <w:r w:rsidR="006C62B2" w:rsidRPr="00402452">
        <w:rPr>
          <w:sz w:val="28"/>
          <w:szCs w:val="28"/>
        </w:rPr>
        <w:t xml:space="preserve"> года</w:t>
      </w:r>
      <w:r w:rsidRPr="00402452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6C62B2" w:rsidRPr="00402452" w:rsidRDefault="006C62B2" w:rsidP="00257A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Федеральным законом от 27 июля 2010 года № 210-ФЗ «Об организации предоставления государственных и муниципальных услуг»;</w:t>
      </w:r>
    </w:p>
    <w:p w:rsidR="003E2855" w:rsidRPr="00402452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Федеральным законом от </w:t>
      </w:r>
      <w:r w:rsidR="006C62B2" w:rsidRPr="00402452">
        <w:rPr>
          <w:sz w:val="28"/>
          <w:szCs w:val="28"/>
        </w:rPr>
        <w:t xml:space="preserve">6 апреля </w:t>
      </w:r>
      <w:r w:rsidRPr="00402452">
        <w:rPr>
          <w:sz w:val="28"/>
          <w:szCs w:val="28"/>
        </w:rPr>
        <w:t>2011</w:t>
      </w:r>
      <w:r w:rsidR="006C62B2" w:rsidRPr="00402452">
        <w:rPr>
          <w:sz w:val="28"/>
          <w:szCs w:val="28"/>
        </w:rPr>
        <w:t xml:space="preserve"> года</w:t>
      </w:r>
      <w:r w:rsidRPr="00402452">
        <w:rPr>
          <w:sz w:val="28"/>
          <w:szCs w:val="28"/>
        </w:rPr>
        <w:t xml:space="preserve"> № 63-ФЗ «Об электронной подписи»;</w:t>
      </w:r>
    </w:p>
    <w:p w:rsidR="003E2855" w:rsidRPr="00402452" w:rsidRDefault="003E2855" w:rsidP="00257ABC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приказом Министерства строительства и жилищно-коммунального хозяйства Российской Федерации от 19</w:t>
      </w:r>
      <w:r w:rsidR="006C62B2" w:rsidRPr="00402452">
        <w:rPr>
          <w:sz w:val="28"/>
          <w:szCs w:val="28"/>
        </w:rPr>
        <w:t xml:space="preserve"> сентября </w:t>
      </w:r>
      <w:r w:rsidRPr="00402452">
        <w:rPr>
          <w:sz w:val="28"/>
          <w:szCs w:val="28"/>
        </w:rPr>
        <w:t>2018</w:t>
      </w:r>
      <w:r w:rsidR="006C62B2" w:rsidRPr="00402452">
        <w:rPr>
          <w:sz w:val="28"/>
          <w:szCs w:val="28"/>
        </w:rPr>
        <w:t xml:space="preserve"> года</w:t>
      </w:r>
      <w:r w:rsidRPr="00402452">
        <w:rPr>
          <w:sz w:val="28"/>
          <w:szCs w:val="28"/>
        </w:rPr>
        <w:t xml:space="preserve"> № 591/</w:t>
      </w:r>
      <w:proofErr w:type="spellStart"/>
      <w:proofErr w:type="gramStart"/>
      <w:r w:rsidRPr="00402452">
        <w:rPr>
          <w:sz w:val="28"/>
          <w:szCs w:val="28"/>
        </w:rPr>
        <w:t>пр</w:t>
      </w:r>
      <w:proofErr w:type="spellEnd"/>
      <w:proofErr w:type="gramEnd"/>
      <w:r w:rsidRPr="00402452">
        <w:rPr>
          <w:sz w:val="28"/>
          <w:szCs w:val="28"/>
        </w:rPr>
        <w:t xml:space="preserve">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дома»;</w:t>
      </w:r>
    </w:p>
    <w:p w:rsidR="003E2855" w:rsidRPr="00402452" w:rsidRDefault="003E2855" w:rsidP="003E285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02452">
        <w:rPr>
          <w:i/>
          <w:sz w:val="28"/>
          <w:szCs w:val="28"/>
        </w:rPr>
        <w:t>настоящим административным регламентом</w:t>
      </w:r>
      <w:r w:rsidRPr="00402452">
        <w:rPr>
          <w:sz w:val="28"/>
          <w:szCs w:val="28"/>
        </w:rPr>
        <w:t>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02452">
        <w:rPr>
          <w:i/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2.6.1. В целях получения муниципальной услуги заявитель представляет (направляет) следующие документы: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eastAsia="Calibri" w:hAnsi="Times New Roman" w:cs="Times New Roman"/>
          <w:sz w:val="28"/>
          <w:szCs w:val="28"/>
        </w:rPr>
        <w:t xml:space="preserve">1) уведомление </w:t>
      </w:r>
      <w:r w:rsidRPr="00402452">
        <w:rPr>
          <w:rFonts w:ascii="Times New Roman" w:hAnsi="Times New Roman" w:cs="Times New Roman"/>
          <w:sz w:val="28"/>
          <w:szCs w:val="28"/>
        </w:rPr>
        <w:t>по форме согласно 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40245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02452">
        <w:rPr>
          <w:rFonts w:ascii="Times New Roman" w:hAnsi="Times New Roman" w:cs="Times New Roman"/>
          <w:sz w:val="28"/>
          <w:szCs w:val="28"/>
        </w:rPr>
        <w:t xml:space="preserve"> </w:t>
      </w:r>
      <w:r w:rsidR="003B0D4A" w:rsidRPr="00402452">
        <w:rPr>
          <w:rFonts w:ascii="Times New Roman" w:hAnsi="Times New Roman" w:cs="Times New Roman"/>
          <w:sz w:val="28"/>
          <w:szCs w:val="28"/>
        </w:rPr>
        <w:t>«</w:t>
      </w:r>
      <w:r w:rsidRPr="00402452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3B0D4A" w:rsidRPr="00402452">
        <w:rPr>
          <w:rFonts w:ascii="Times New Roman" w:hAnsi="Times New Roman" w:cs="Times New Roman"/>
          <w:sz w:val="28"/>
          <w:szCs w:val="28"/>
        </w:rPr>
        <w:t>»</w:t>
      </w:r>
      <w:r w:rsidRPr="00402452">
        <w:rPr>
          <w:rFonts w:ascii="Times New Roman" w:hAnsi="Times New Roman" w:cs="Times New Roman"/>
          <w:sz w:val="28"/>
          <w:szCs w:val="28"/>
        </w:rPr>
        <w:t>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lastRenderedPageBreak/>
        <w:t>Уведомление должно содержать следующие сведения: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>а) фамилия, имя, отчество (последнее при наличии), место жительства застройщика, реквизиты документа, удостоверяющего личность (для физического лица);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>г)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proofErr w:type="spellStart"/>
      <w:r w:rsidRPr="00402452">
        <w:rPr>
          <w:sz w:val="28"/>
          <w:szCs w:val="28"/>
        </w:rPr>
        <w:t>д</w:t>
      </w:r>
      <w:proofErr w:type="spellEnd"/>
      <w:r w:rsidRPr="00402452">
        <w:rPr>
          <w:sz w:val="28"/>
          <w:szCs w:val="28"/>
        </w:rPr>
        <w:t>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>е)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>ж)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proofErr w:type="spellStart"/>
      <w:r w:rsidRPr="00402452">
        <w:rPr>
          <w:sz w:val="28"/>
          <w:szCs w:val="28"/>
        </w:rPr>
        <w:t>з</w:t>
      </w:r>
      <w:proofErr w:type="spellEnd"/>
      <w:r w:rsidRPr="00402452">
        <w:rPr>
          <w:sz w:val="28"/>
          <w:szCs w:val="28"/>
        </w:rPr>
        <w:t>) почтовый адрес и (или) адрес электронной почты для связи с застройщиком;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и) способ направления застройщику уведомления.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Уведомление заполняется разборчиво в машинописном виде или от руки.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Уведомление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 xml:space="preserve">Уведомление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402452">
        <w:rPr>
          <w:rFonts w:ascii="Times New Roman" w:hAnsi="Times New Roman" w:cs="Times New Roman"/>
          <w:sz w:val="28"/>
          <w:szCs w:val="28"/>
        </w:rPr>
        <w:t>В последнем случае заявитель вписывает в уведомление от руки свои фамилию, имя, отчество (при наличии) и ставит подпись.</w:t>
      </w:r>
      <w:proofErr w:type="gramEnd"/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При заполнении уведомления не допускается использование сокращений слов и аббревиатур.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>2) правоустанавливающие документы на земельный участок в случае, если права на него не зарегистрированы в Едином государственном реестре недвижимости;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lastRenderedPageBreak/>
        <w:t>3) документ, подтверждающий полномочия представителя застройщика, - в случае, если уведомление о планируемом строительстве  направлено представителем застройщика.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402452">
        <w:rPr>
          <w:rFonts w:ascii="Times New Roman" w:hAnsi="Times New Roman" w:cs="Times New Roman"/>
          <w:sz w:val="28"/>
          <w:szCs w:val="28"/>
        </w:rPr>
        <w:t>представлена</w:t>
      </w:r>
      <w:proofErr w:type="gramEnd"/>
      <w:r w:rsidRPr="00402452">
        <w:rPr>
          <w:rFonts w:ascii="Times New Roman" w:hAnsi="Times New Roman" w:cs="Times New Roman"/>
          <w:sz w:val="28"/>
          <w:szCs w:val="28"/>
        </w:rPr>
        <w:t>: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доверенность, заверенная нотариально (в случае обращения за получением муниципальной услуги представителя физического лица);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proofErr w:type="gramStart"/>
      <w:r w:rsidRPr="00402452">
        <w:rPr>
          <w:sz w:val="28"/>
          <w:szCs w:val="28"/>
        </w:rPr>
        <w:t>доверенность, подписанная правомочным должностным лицом организации и заверенная печатью (при наличии), либо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(в случае обращения за получением муниципальной услуги представителя юридического лица).</w:t>
      </w:r>
      <w:proofErr w:type="gramEnd"/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5) 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 частью 5 статьи 55.1 Градостроительного кодекса РФ.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описание. </w:t>
      </w:r>
      <w:proofErr w:type="gramStart"/>
      <w:r w:rsidRPr="00402452">
        <w:rPr>
          <w:sz w:val="28"/>
          <w:szCs w:val="28"/>
        </w:rPr>
        <w:t>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</w:t>
      </w:r>
      <w:proofErr w:type="gramEnd"/>
      <w:r w:rsidRPr="00402452">
        <w:rPr>
          <w:sz w:val="28"/>
          <w:szCs w:val="28"/>
        </w:rPr>
        <w:t xml:space="preserve"> которым установлены градостроительным регламентом в качестве требований к </w:t>
      </w:r>
      <w:proofErr w:type="gramStart"/>
      <w:r w:rsidRPr="00402452">
        <w:rPr>
          <w:sz w:val="28"/>
          <w:szCs w:val="28"/>
        </w:rPr>
        <w:t>архитектурным решениям</w:t>
      </w:r>
      <w:proofErr w:type="gramEnd"/>
      <w:r w:rsidRPr="00402452">
        <w:rPr>
          <w:sz w:val="28"/>
          <w:szCs w:val="28"/>
        </w:rPr>
        <w:t xml:space="preserve">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02452">
        <w:rPr>
          <w:rFonts w:eastAsia="Calibri"/>
          <w:sz w:val="28"/>
          <w:szCs w:val="28"/>
        </w:rPr>
        <w:t xml:space="preserve">Заявитель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строительства, утвержденным в соответствии с Федеральным законом от 25 июня 2002 года № 73-ФЗ «Об объектах культурного наследия (памятниках истории и культуры) народов Российской </w:t>
      </w:r>
      <w:r w:rsidRPr="00402452">
        <w:rPr>
          <w:rFonts w:eastAsia="Calibri"/>
          <w:sz w:val="28"/>
          <w:szCs w:val="28"/>
        </w:rPr>
        <w:lastRenderedPageBreak/>
        <w:t>Федерации» для данного исторического поселения.</w:t>
      </w:r>
      <w:proofErr w:type="gramEnd"/>
      <w:r w:rsidRPr="00402452">
        <w:rPr>
          <w:rFonts w:eastAsia="Calibri"/>
          <w:sz w:val="28"/>
          <w:szCs w:val="28"/>
        </w:rPr>
        <w:t xml:space="preserve"> В этом случае в уведомлении о планируемом строительстве указывается на такое типовое архитектурное решение. Приложение описания внешнего облика объекта индивидуального жилищного строительства или садового дома к уведомлению не требуется.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2.6.2. В случае изменения параметров планируемых строительства или реконструкции объекта индивидуального жилищного строительства или садового дома, заявитель представляет (направляет) следующие документы: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2452">
        <w:rPr>
          <w:rFonts w:ascii="Times New Roman" w:eastAsia="Calibri" w:hAnsi="Times New Roman" w:cs="Times New Roman"/>
          <w:sz w:val="28"/>
          <w:szCs w:val="28"/>
        </w:rPr>
        <w:t xml:space="preserve">1) уведомление об изменении параметров планируемых строительства или реконструкции объекта индивидуального жилищного строительства или садового дома по форме, </w:t>
      </w:r>
      <w:r w:rsidRPr="00402452">
        <w:rPr>
          <w:rFonts w:ascii="Times New Roman" w:hAnsi="Times New Roman" w:cs="Times New Roman"/>
          <w:sz w:val="28"/>
          <w:szCs w:val="28"/>
        </w:rPr>
        <w:t>утвержденной приказом Министерства строительства и жилищно-коммунального хозяйства Российской Федерации от 19.09.2018 № 591/</w:t>
      </w:r>
      <w:proofErr w:type="spellStart"/>
      <w:proofErr w:type="gramStart"/>
      <w:r w:rsidRPr="00402452">
        <w:rPr>
          <w:rFonts w:ascii="Times New Roman" w:hAnsi="Times New Roman" w:cs="Times New Roman"/>
          <w:sz w:val="28"/>
          <w:szCs w:val="28"/>
        </w:rPr>
        <w:t>пр</w:t>
      </w:r>
      <w:proofErr w:type="spellEnd"/>
      <w:proofErr w:type="gramEnd"/>
      <w:r w:rsidRPr="00402452">
        <w:rPr>
          <w:rFonts w:ascii="Times New Roman" w:hAnsi="Times New Roman" w:cs="Times New Roman"/>
          <w:sz w:val="28"/>
          <w:szCs w:val="28"/>
        </w:rPr>
        <w:t xml:space="preserve"> </w:t>
      </w:r>
      <w:r w:rsidR="003B0D4A" w:rsidRPr="00402452">
        <w:rPr>
          <w:rFonts w:ascii="Times New Roman" w:hAnsi="Times New Roman" w:cs="Times New Roman"/>
          <w:sz w:val="28"/>
          <w:szCs w:val="28"/>
        </w:rPr>
        <w:t>«</w:t>
      </w:r>
      <w:r w:rsidRPr="00402452">
        <w:rPr>
          <w:rFonts w:ascii="Times New Roman" w:hAnsi="Times New Roman" w:cs="Times New Roman"/>
          <w:sz w:val="28"/>
          <w:szCs w:val="28"/>
        </w:rPr>
        <w:t>Об утверждении форм уведомлений, необходимых для строительства или реконструкции объекта индивидуального жилищного строительства или садового дома</w:t>
      </w:r>
      <w:r w:rsidR="003B0D4A" w:rsidRPr="00402452">
        <w:rPr>
          <w:rFonts w:ascii="Times New Roman" w:hAnsi="Times New Roman" w:cs="Times New Roman"/>
          <w:sz w:val="28"/>
          <w:szCs w:val="28"/>
        </w:rPr>
        <w:t>».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Уведомление об изменении параметров должно содержать следующие сведения: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а)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б)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в) кадастровый номер земельного участка (при его наличии), адрес или описание местоположения земельного участка;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г) сведения об изменении параметров планируемых строительства или реконструкции объекта индивидуального строительства или садового дома;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spellStart"/>
      <w:r w:rsidRPr="00402452">
        <w:rPr>
          <w:rFonts w:eastAsia="Calibri"/>
          <w:sz w:val="28"/>
          <w:szCs w:val="28"/>
        </w:rPr>
        <w:t>д</w:t>
      </w:r>
      <w:proofErr w:type="spellEnd"/>
      <w:r w:rsidRPr="00402452">
        <w:rPr>
          <w:rFonts w:eastAsia="Calibri"/>
          <w:sz w:val="28"/>
          <w:szCs w:val="28"/>
        </w:rPr>
        <w:t>) почтовый адрес и (или) адрес электронной почты для связи с застройщиком;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е) способ направления застройщику результата оказания государственной услуги.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Уведомление об изменении параметров заполняется разборчиво в машинописном виде или от руки.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Уведомление об изменении параметров от имени юридического лица подписывается руководителем юридического лица либо уполномоченным представителем юридического лица и заверяется печатью (при наличии).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 xml:space="preserve">Уведомление об изменении параметров по просьбе заявителя может быть заполнено специалистом, ответственным за прием документов, с помощью компьютера или от руки. </w:t>
      </w:r>
      <w:proofErr w:type="gramStart"/>
      <w:r w:rsidRPr="00402452">
        <w:rPr>
          <w:rFonts w:eastAsia="Calibri"/>
          <w:sz w:val="28"/>
          <w:szCs w:val="28"/>
        </w:rPr>
        <w:t>В последнем случае заявитель вписывает в уведомление об изменении параметров от руки свои фамилию, имя, отчество (полностью) и ставит подпись.</w:t>
      </w:r>
      <w:proofErr w:type="gramEnd"/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При заполнении уведомления об изменении параметров не допускается использование сокращений слов и аббревиатур.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lastRenderedPageBreak/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 xml:space="preserve">К уведомлению об изменении параметров прилагаются документы в соответствии с подпунктами 2 - 5 пункта 2.6.1 </w:t>
      </w:r>
      <w:r w:rsidR="003B0D4A" w:rsidRPr="00402452">
        <w:rPr>
          <w:rFonts w:eastAsia="Calibri"/>
          <w:sz w:val="28"/>
          <w:szCs w:val="28"/>
        </w:rPr>
        <w:t xml:space="preserve">настоящего </w:t>
      </w:r>
      <w:r w:rsidRPr="00402452">
        <w:rPr>
          <w:rFonts w:eastAsia="Calibri"/>
          <w:sz w:val="28"/>
          <w:szCs w:val="28"/>
        </w:rPr>
        <w:t>административного регламента.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2.6.3. Заявитель имеет право представить уведомление о планируемом строительстве или уведомление об изменении параметров и приложенные к ним документы следующими способами: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посредством почтовой связи;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по электронной почте;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посредством </w:t>
      </w:r>
      <w:r w:rsidR="003B0D4A" w:rsidRPr="00402452">
        <w:rPr>
          <w:sz w:val="28"/>
          <w:szCs w:val="28"/>
        </w:rPr>
        <w:t>Единого</w:t>
      </w:r>
      <w:r w:rsidRPr="00402452">
        <w:rPr>
          <w:sz w:val="28"/>
          <w:szCs w:val="28"/>
        </w:rPr>
        <w:t xml:space="preserve"> портала.</w:t>
      </w:r>
    </w:p>
    <w:p w:rsidR="003E2855" w:rsidRPr="00402452" w:rsidRDefault="003E2855" w:rsidP="003E2855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2.6.4.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8" w:history="1">
        <w:r w:rsidRPr="00402452">
          <w:rPr>
            <w:rStyle w:val="a3"/>
            <w:color w:val="auto"/>
            <w:sz w:val="28"/>
            <w:szCs w:val="28"/>
            <w:u w:val="none"/>
          </w:rPr>
          <w:t>закона</w:t>
        </w:r>
      </w:hyperlink>
      <w:r w:rsidRPr="00402452">
        <w:rPr>
          <w:sz w:val="28"/>
          <w:szCs w:val="28"/>
        </w:rPr>
        <w:t xml:space="preserve"> от 6 апреля 2011 года № 63-ФЗ «Об электронной подписи» и </w:t>
      </w:r>
      <w:hyperlink r:id="rId9" w:history="1">
        <w:r w:rsidRPr="00402452">
          <w:rPr>
            <w:rStyle w:val="a3"/>
            <w:color w:val="auto"/>
            <w:sz w:val="28"/>
            <w:szCs w:val="28"/>
            <w:u w:val="none"/>
          </w:rPr>
          <w:t>статей 21.1</w:t>
        </w:r>
      </w:hyperlink>
      <w:r w:rsidRPr="00402452">
        <w:rPr>
          <w:sz w:val="28"/>
          <w:szCs w:val="28"/>
        </w:rPr>
        <w:t xml:space="preserve"> и </w:t>
      </w:r>
      <w:hyperlink r:id="rId10" w:history="1">
        <w:r w:rsidRPr="00402452">
          <w:rPr>
            <w:rStyle w:val="a3"/>
            <w:color w:val="auto"/>
            <w:sz w:val="28"/>
            <w:szCs w:val="28"/>
            <w:u w:val="none"/>
          </w:rPr>
          <w:t>21.2</w:t>
        </w:r>
      </w:hyperlink>
      <w:r w:rsidRPr="00402452">
        <w:rPr>
          <w:sz w:val="28"/>
          <w:szCs w:val="28"/>
        </w:rPr>
        <w:t xml:space="preserve"> Федерального закона от 27 июля 2010 года </w:t>
      </w:r>
      <w:r w:rsidR="003B0D4A" w:rsidRPr="00402452">
        <w:rPr>
          <w:sz w:val="28"/>
          <w:szCs w:val="28"/>
        </w:rPr>
        <w:br/>
      </w:r>
      <w:r w:rsidRPr="00402452">
        <w:rPr>
          <w:sz w:val="28"/>
          <w:szCs w:val="28"/>
        </w:rPr>
        <w:t>№ 210-ФЗ «Об организации предоставления государственных и муниципальных услуг».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402452">
        <w:rPr>
          <w:rFonts w:eastAsia="Calibri"/>
          <w:sz w:val="28"/>
          <w:szCs w:val="28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  <w:proofErr w:type="gramEnd"/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2.6.5.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2.6.6.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rFonts w:eastAsia="Calibri"/>
          <w:sz w:val="28"/>
          <w:szCs w:val="28"/>
        </w:rPr>
        <w:t xml:space="preserve">Документы не должны содержать подчисток либо приписок, зачеркнутых слов и иных не оговоренных в них исправлений, а также </w:t>
      </w:r>
      <w:r w:rsidRPr="00402452">
        <w:rPr>
          <w:rFonts w:eastAsia="Calibri"/>
          <w:sz w:val="28"/>
          <w:szCs w:val="28"/>
        </w:rPr>
        <w:lastRenderedPageBreak/>
        <w:t>серьезных повреждений, не позволяющих однозначно истолковать их содержание.</w:t>
      </w:r>
    </w:p>
    <w:p w:rsidR="003E2855" w:rsidRPr="00402452" w:rsidRDefault="003E2855" w:rsidP="003E2855">
      <w:pPr>
        <w:ind w:firstLine="709"/>
        <w:jc w:val="both"/>
        <w:rPr>
          <w:sz w:val="27"/>
          <w:szCs w:val="27"/>
        </w:rPr>
      </w:pPr>
    </w:p>
    <w:p w:rsidR="003E2855" w:rsidRPr="00402452" w:rsidRDefault="003E2855" w:rsidP="003E285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452">
        <w:rPr>
          <w:rFonts w:ascii="Times New Roman" w:hAnsi="Times New Roman" w:cs="Times New Roman"/>
          <w:i/>
          <w:sz w:val="28"/>
          <w:szCs w:val="28"/>
        </w:rPr>
        <w:t>2.7. 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3E2855" w:rsidRPr="00402452" w:rsidRDefault="003E2855" w:rsidP="003E2855">
      <w:pPr>
        <w:pStyle w:val="ConsPlusNormal"/>
        <w:widowControl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2.7.1. Заявитель вправе представить в Уполномоченный орган  правоустанавливающие документы на земельный участок </w:t>
      </w:r>
      <w:r w:rsidR="003B0D4A" w:rsidRPr="00402452">
        <w:rPr>
          <w:sz w:val="28"/>
          <w:szCs w:val="28"/>
        </w:rPr>
        <w:t>(</w:t>
      </w:r>
      <w:r w:rsidRPr="00402452">
        <w:rPr>
          <w:sz w:val="28"/>
          <w:szCs w:val="28"/>
        </w:rPr>
        <w:t>в случае, если права на него зарегистрированы в Едином государственном реестре недвижимости</w:t>
      </w:r>
      <w:r w:rsidR="003B0D4A" w:rsidRPr="00402452">
        <w:rPr>
          <w:sz w:val="28"/>
          <w:szCs w:val="28"/>
        </w:rPr>
        <w:t>).</w:t>
      </w:r>
    </w:p>
    <w:p w:rsidR="003E2855" w:rsidRPr="00402452" w:rsidRDefault="003E2855" w:rsidP="003E2855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 xml:space="preserve">2.7.2. Документ, </w:t>
      </w:r>
      <w:r w:rsidR="003B0D4A" w:rsidRPr="00402452">
        <w:rPr>
          <w:rFonts w:ascii="Times New Roman" w:hAnsi="Times New Roman" w:cs="Times New Roman"/>
          <w:sz w:val="28"/>
          <w:szCs w:val="28"/>
        </w:rPr>
        <w:t>предусмотренный пунктом</w:t>
      </w:r>
      <w:r w:rsidRPr="00402452">
        <w:rPr>
          <w:rFonts w:ascii="Times New Roman" w:hAnsi="Times New Roman" w:cs="Times New Roman"/>
          <w:sz w:val="28"/>
          <w:szCs w:val="28"/>
        </w:rPr>
        <w:t xml:space="preserve"> 2.7.1</w:t>
      </w:r>
      <w:r w:rsidR="003B0D4A" w:rsidRPr="00402452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Pr="00402452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регламента, не мо</w:t>
      </w:r>
      <w:r w:rsidR="003B0D4A" w:rsidRPr="00402452">
        <w:rPr>
          <w:rFonts w:ascii="Times New Roman" w:hAnsi="Times New Roman" w:cs="Times New Roman"/>
          <w:sz w:val="28"/>
          <w:szCs w:val="28"/>
        </w:rPr>
        <w:t>жет</w:t>
      </w:r>
      <w:r w:rsidRPr="00402452">
        <w:rPr>
          <w:rFonts w:ascii="Times New Roman" w:hAnsi="Times New Roman" w:cs="Times New Roman"/>
          <w:sz w:val="28"/>
          <w:szCs w:val="28"/>
        </w:rPr>
        <w:t xml:space="preserve"> быть затребован у заявителя, при этом заявитель вправе представить</w:t>
      </w:r>
      <w:r w:rsidR="003B0D4A" w:rsidRPr="00402452">
        <w:rPr>
          <w:rFonts w:ascii="Times New Roman" w:hAnsi="Times New Roman" w:cs="Times New Roman"/>
          <w:sz w:val="28"/>
          <w:szCs w:val="28"/>
        </w:rPr>
        <w:t xml:space="preserve"> его </w:t>
      </w:r>
      <w:r w:rsidRPr="00402452">
        <w:rPr>
          <w:rFonts w:ascii="Times New Roman" w:hAnsi="Times New Roman" w:cs="Times New Roman"/>
          <w:sz w:val="28"/>
          <w:szCs w:val="28"/>
        </w:rPr>
        <w:t>вместе с уведомлением.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2.7.3. Документы, </w:t>
      </w:r>
      <w:r w:rsidR="003B0D4A" w:rsidRPr="00402452">
        <w:rPr>
          <w:sz w:val="28"/>
          <w:szCs w:val="28"/>
        </w:rPr>
        <w:t>предусмотренный пунктом 2.7.1 настоящего административного регламента</w:t>
      </w:r>
      <w:r w:rsidRPr="00402452">
        <w:rPr>
          <w:sz w:val="28"/>
          <w:szCs w:val="28"/>
        </w:rPr>
        <w:t xml:space="preserve">, </w:t>
      </w:r>
      <w:r w:rsidR="003B0D4A" w:rsidRPr="00402452">
        <w:rPr>
          <w:sz w:val="28"/>
          <w:szCs w:val="28"/>
        </w:rPr>
        <w:t>может быть представлен</w:t>
      </w:r>
      <w:r w:rsidRPr="00402452">
        <w:rPr>
          <w:sz w:val="28"/>
          <w:szCs w:val="28"/>
        </w:rPr>
        <w:t xml:space="preserve"> заявителем следующими способами: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путем личного обращения в Уполномоченный орган или в МФЦ лично либо через своих представителей;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посредством почтовой связи;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по электронной почте;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посредством </w:t>
      </w:r>
      <w:r w:rsidR="003B0D4A" w:rsidRPr="00402452">
        <w:rPr>
          <w:sz w:val="28"/>
          <w:szCs w:val="28"/>
        </w:rPr>
        <w:t>Единого</w:t>
      </w:r>
      <w:r w:rsidRPr="00402452">
        <w:rPr>
          <w:sz w:val="28"/>
          <w:szCs w:val="28"/>
        </w:rPr>
        <w:t xml:space="preserve"> портала.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 xml:space="preserve">2.7.4. Документ, </w:t>
      </w:r>
      <w:r w:rsidR="003B0D4A" w:rsidRPr="00402452">
        <w:rPr>
          <w:sz w:val="28"/>
          <w:szCs w:val="28"/>
        </w:rPr>
        <w:t>предусмотренный пунктом 2.7.1 настоящего административного регламента</w:t>
      </w:r>
      <w:r w:rsidRPr="00402452">
        <w:rPr>
          <w:sz w:val="28"/>
          <w:szCs w:val="28"/>
        </w:rPr>
        <w:t xml:space="preserve"> (</w:t>
      </w:r>
      <w:r w:rsidR="003B0D4A" w:rsidRPr="00402452">
        <w:rPr>
          <w:sz w:val="28"/>
          <w:szCs w:val="28"/>
        </w:rPr>
        <w:t>его</w:t>
      </w:r>
      <w:r w:rsidRPr="00402452">
        <w:rPr>
          <w:sz w:val="28"/>
          <w:szCs w:val="28"/>
        </w:rPr>
        <w:t xml:space="preserve"> копи</w:t>
      </w:r>
      <w:r w:rsidR="003B0D4A" w:rsidRPr="00402452">
        <w:rPr>
          <w:sz w:val="28"/>
          <w:szCs w:val="28"/>
        </w:rPr>
        <w:t>я</w:t>
      </w:r>
      <w:r w:rsidRPr="00402452">
        <w:rPr>
          <w:sz w:val="28"/>
          <w:szCs w:val="28"/>
        </w:rPr>
        <w:t>, сведения, содержащиеся в н</w:t>
      </w:r>
      <w:r w:rsidR="003B0D4A" w:rsidRPr="00402452">
        <w:rPr>
          <w:sz w:val="28"/>
          <w:szCs w:val="28"/>
        </w:rPr>
        <w:t>ем</w:t>
      </w:r>
      <w:r w:rsidRPr="00402452">
        <w:rPr>
          <w:sz w:val="28"/>
          <w:szCs w:val="28"/>
        </w:rPr>
        <w:t>), запрашиваются в государственных органах, и (или) подведомственных государственным органам организация</w:t>
      </w:r>
      <w:r w:rsidR="00C321CF" w:rsidRPr="00402452">
        <w:rPr>
          <w:sz w:val="28"/>
          <w:szCs w:val="28"/>
        </w:rPr>
        <w:t>х</w:t>
      </w:r>
      <w:r w:rsidRPr="00402452">
        <w:rPr>
          <w:sz w:val="28"/>
          <w:szCs w:val="28"/>
        </w:rPr>
        <w:t>, в распоряжении которых находятся.</w:t>
      </w:r>
    </w:p>
    <w:p w:rsidR="00FE17CE" w:rsidRPr="00402452" w:rsidRDefault="003E2855" w:rsidP="00FE17CE">
      <w:pPr>
        <w:autoSpaceDE w:val="0"/>
        <w:autoSpaceDN w:val="0"/>
        <w:adjustRightInd w:val="0"/>
        <w:ind w:firstLine="709"/>
        <w:jc w:val="both"/>
        <w:rPr>
          <w:rFonts w:ascii="Segoe UI" w:hAnsi="Segoe UI" w:cs="Segoe UI"/>
          <w:sz w:val="20"/>
          <w:szCs w:val="20"/>
        </w:rPr>
      </w:pPr>
      <w:r w:rsidRPr="00402452">
        <w:rPr>
          <w:sz w:val="28"/>
          <w:szCs w:val="28"/>
        </w:rPr>
        <w:t xml:space="preserve">2.7.5. </w:t>
      </w:r>
      <w:r w:rsidR="00FE17CE" w:rsidRPr="00402452">
        <w:rPr>
          <w:sz w:val="28"/>
          <w:szCs w:val="28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FE17CE" w:rsidRPr="00402452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402452">
        <w:rPr>
          <w:sz w:val="28"/>
          <w:szCs w:val="28"/>
        </w:rPr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FE17CE" w:rsidRPr="00402452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402452">
        <w:rPr>
          <w:sz w:val="28"/>
          <w:szCs w:val="28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E17CE" w:rsidRPr="00402452" w:rsidRDefault="00FE17CE" w:rsidP="00FE17CE">
      <w:pPr>
        <w:shd w:val="clear" w:color="auto" w:fill="FFFFFF"/>
        <w:ind w:firstLine="709"/>
        <w:jc w:val="both"/>
        <w:rPr>
          <w:rFonts w:ascii="Segoe UI" w:hAnsi="Segoe UI" w:cs="Segoe UI"/>
          <w:sz w:val="20"/>
          <w:szCs w:val="20"/>
        </w:rPr>
      </w:pPr>
      <w:r w:rsidRPr="00402452">
        <w:rPr>
          <w:sz w:val="28"/>
          <w:szCs w:val="28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FE17CE" w:rsidRPr="00402452" w:rsidRDefault="00FE17CE" w:rsidP="00FE17C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2.7.7. Запрещено требовать от заявителя:</w:t>
      </w:r>
    </w:p>
    <w:p w:rsidR="00FE17CE" w:rsidRPr="00402452" w:rsidRDefault="00FE17CE" w:rsidP="00FE17CE">
      <w:pPr>
        <w:autoSpaceDE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402452">
        <w:rPr>
          <w:sz w:val="28"/>
          <w:szCs w:val="28"/>
        </w:rPr>
        <w:lastRenderedPageBreak/>
        <w:t xml:space="preserve">нормативными правовыми актами, регулирующими отношения, возникающие в связи с предоставлением </w:t>
      </w:r>
      <w:r w:rsidRPr="00402452">
        <w:rPr>
          <w:bCs/>
          <w:iCs/>
          <w:sz w:val="28"/>
          <w:szCs w:val="28"/>
        </w:rPr>
        <w:t>муниципаль</w:t>
      </w:r>
      <w:r w:rsidRPr="00402452">
        <w:rPr>
          <w:sz w:val="28"/>
          <w:szCs w:val="28"/>
        </w:rPr>
        <w:t>ной услуги;</w:t>
      </w:r>
    </w:p>
    <w:p w:rsidR="00FE17CE" w:rsidRPr="00402452" w:rsidRDefault="00FE17CE" w:rsidP="00FE17CE">
      <w:pPr>
        <w:autoSpaceDE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представления документов и информации, которые находятся в распоряжении Уполномоченного органа,  государственных органов, органов местного самоуправления и иных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FE17CE" w:rsidRPr="00402452" w:rsidRDefault="00FE17CE" w:rsidP="00FE17CE">
      <w:pPr>
        <w:autoSpaceDE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</w:t>
      </w:r>
      <w:hyperlink r:id="rId11" w:history="1">
        <w:r w:rsidRPr="00402452">
          <w:rPr>
            <w:rStyle w:val="a3"/>
            <w:color w:val="auto"/>
            <w:sz w:val="28"/>
            <w:szCs w:val="28"/>
          </w:rPr>
          <w:t>пунктом 4 части 1 статьи 7</w:t>
        </w:r>
      </w:hyperlink>
      <w:r w:rsidRPr="00402452">
        <w:rPr>
          <w:sz w:val="28"/>
          <w:szCs w:val="28"/>
        </w:rPr>
        <w:t xml:space="preserve"> Федерального закона от 27 июля 2010 года № 210-ФЗ «Об организации предоставления государственных и муниципальных услуг»;</w:t>
      </w:r>
    </w:p>
    <w:p w:rsidR="00FE17CE" w:rsidRPr="00402452" w:rsidRDefault="00FE17CE" w:rsidP="00FE17CE">
      <w:pPr>
        <w:pStyle w:val="ConsPlusNormal"/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proofErr w:type="gramStart"/>
      <w:r w:rsidRPr="00402452">
        <w:rPr>
          <w:rFonts w:ascii="Times New Roman" w:hAnsi="Times New Roman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</w:t>
      </w:r>
      <w:r w:rsidR="00BD1FD2" w:rsidRPr="00402452">
        <w:rPr>
          <w:rFonts w:ascii="Times New Roman" w:hAnsi="Times New Roman"/>
          <w:sz w:val="28"/>
          <w:szCs w:val="28"/>
        </w:rPr>
        <w:t xml:space="preserve"> государственных и</w:t>
      </w:r>
      <w:r w:rsidRPr="00402452">
        <w:rPr>
          <w:rFonts w:ascii="Times New Roman" w:hAnsi="Times New Roman"/>
          <w:sz w:val="28"/>
          <w:szCs w:val="28"/>
        </w:rPr>
        <w:t xml:space="preserve">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  <w:proofErr w:type="gramEnd"/>
    </w:p>
    <w:p w:rsidR="003E2855" w:rsidRPr="00402452" w:rsidRDefault="003E2855" w:rsidP="003E2855">
      <w:pPr>
        <w:autoSpaceDE w:val="0"/>
        <w:ind w:firstLine="709"/>
        <w:jc w:val="both"/>
        <w:rPr>
          <w:sz w:val="28"/>
          <w:szCs w:val="28"/>
        </w:rPr>
      </w:pPr>
    </w:p>
    <w:p w:rsidR="003E2855" w:rsidRPr="00402452" w:rsidRDefault="003E2855" w:rsidP="003E2855">
      <w:pPr>
        <w:pStyle w:val="4"/>
        <w:spacing w:before="0"/>
        <w:rPr>
          <w:i/>
          <w:iCs/>
        </w:rPr>
      </w:pPr>
      <w:r w:rsidRPr="00402452">
        <w:rPr>
          <w:i/>
          <w:iCs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3E2855" w:rsidRPr="00402452" w:rsidRDefault="003E2855" w:rsidP="003E2855">
      <w:pPr>
        <w:ind w:firstLine="709"/>
        <w:rPr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Оснований для отказа в приеме заявления и прилагаемых к нему документов, необходимых для предоставления муниципальной услуги, не имеется.</w:t>
      </w:r>
    </w:p>
    <w:p w:rsidR="003E2855" w:rsidRPr="00402452" w:rsidRDefault="003E2855" w:rsidP="003E2855">
      <w:pPr>
        <w:autoSpaceDE w:val="0"/>
        <w:jc w:val="both"/>
        <w:rPr>
          <w:sz w:val="28"/>
          <w:szCs w:val="28"/>
        </w:rPr>
      </w:pPr>
    </w:p>
    <w:p w:rsidR="003E2855" w:rsidRPr="00402452" w:rsidRDefault="003E2855" w:rsidP="003E2855">
      <w:pPr>
        <w:pStyle w:val="4"/>
        <w:spacing w:before="0"/>
        <w:rPr>
          <w:i/>
          <w:iCs/>
        </w:rPr>
      </w:pPr>
      <w:r w:rsidRPr="00402452">
        <w:rPr>
          <w:i/>
          <w:iCs/>
        </w:rPr>
        <w:t>2.9. Исчерпывающий перечень оснований для приостановления или отказа в предоставлении муниципальной услуги</w:t>
      </w:r>
    </w:p>
    <w:p w:rsidR="003E2855" w:rsidRPr="00402452" w:rsidRDefault="003E2855" w:rsidP="003E2855">
      <w:pPr>
        <w:ind w:firstLine="709"/>
        <w:rPr>
          <w:sz w:val="28"/>
          <w:szCs w:val="28"/>
        </w:rPr>
      </w:pP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2.9.1. Основанием для отказа в приеме к рассмотрению заявления является выявление несоблюдения установленных </w:t>
      </w:r>
      <w:hyperlink r:id="rId12" w:history="1">
        <w:r w:rsidRPr="00402452">
          <w:rPr>
            <w:sz w:val="28"/>
            <w:szCs w:val="28"/>
          </w:rPr>
          <w:t>статьей 11</w:t>
        </w:r>
      </w:hyperlink>
      <w:r w:rsidRPr="00402452">
        <w:rPr>
          <w:sz w:val="28"/>
          <w:szCs w:val="28"/>
        </w:rPr>
        <w:t xml:space="preserve"> 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документов, предусмотренных настоящим административным регламентом, в электронной форме).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 xml:space="preserve">2.9.2. </w:t>
      </w:r>
      <w:proofErr w:type="gramStart"/>
      <w:r w:rsidRPr="00402452">
        <w:rPr>
          <w:sz w:val="28"/>
          <w:szCs w:val="28"/>
        </w:rPr>
        <w:t xml:space="preserve">В случае отсутствия в уведомлении сведений, предусмотренных </w:t>
      </w:r>
      <w:hyperlink r:id="rId13" w:history="1">
        <w:r w:rsidRPr="00402452">
          <w:rPr>
            <w:rStyle w:val="a3"/>
            <w:color w:val="auto"/>
            <w:sz w:val="28"/>
            <w:szCs w:val="28"/>
            <w:u w:val="none"/>
          </w:rPr>
          <w:t>частью 1</w:t>
        </w:r>
      </w:hyperlink>
      <w:r w:rsidRPr="00402452">
        <w:rPr>
          <w:sz w:val="28"/>
          <w:szCs w:val="28"/>
        </w:rPr>
        <w:t xml:space="preserve"> статьи 51.1 Градостроительного кодекса РФ, или документов, предусмотренных </w:t>
      </w:r>
      <w:hyperlink r:id="rId14" w:history="1">
        <w:r w:rsidRPr="00402452">
          <w:rPr>
            <w:rStyle w:val="a3"/>
            <w:color w:val="auto"/>
            <w:sz w:val="28"/>
            <w:szCs w:val="28"/>
            <w:u w:val="none"/>
          </w:rPr>
          <w:t>пунктами 2</w:t>
        </w:r>
      </w:hyperlink>
      <w:r w:rsidRPr="00402452">
        <w:rPr>
          <w:sz w:val="28"/>
          <w:szCs w:val="28"/>
        </w:rPr>
        <w:t xml:space="preserve"> - </w:t>
      </w:r>
      <w:hyperlink r:id="rId15" w:history="1">
        <w:r w:rsidRPr="00402452">
          <w:rPr>
            <w:rStyle w:val="a3"/>
            <w:color w:val="auto"/>
            <w:sz w:val="28"/>
            <w:szCs w:val="28"/>
            <w:u w:val="none"/>
          </w:rPr>
          <w:t>4 части 3</w:t>
        </w:r>
      </w:hyperlink>
      <w:r w:rsidRPr="00402452">
        <w:rPr>
          <w:sz w:val="28"/>
          <w:szCs w:val="28"/>
        </w:rPr>
        <w:t xml:space="preserve"> статьи 51.1 Градостроительного кодекса РФ, Уполномоченный орган в течение трех рабочих дней со дня поступления уведомления о планируемом строительстве возвращает заявителю уведомление и прилагаемые к нему документы без рассмотрения с указанием причин возврата.</w:t>
      </w:r>
      <w:proofErr w:type="gramEnd"/>
      <w:r w:rsidRPr="00402452">
        <w:rPr>
          <w:sz w:val="28"/>
          <w:szCs w:val="28"/>
        </w:rPr>
        <w:t xml:space="preserve"> В этом случае уведомление считается ненаправленным.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2.9.3 Оснований для приостановления предоставления муниципальной услуги не имеется.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lastRenderedPageBreak/>
        <w:t>2.9.4. Уведомление о несоответствии указанных в уведомлении об изменении параметров и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направляется заявителю только в случае, если: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proofErr w:type="gramStart"/>
      <w:r w:rsidRPr="00402452">
        <w:rPr>
          <w:sz w:val="28"/>
          <w:szCs w:val="28"/>
        </w:rPr>
        <w:t>1) указанные в уведомлении параметры объекта индивидуального жилищного строительства или садового дома не соответствуют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Градостроительным кодексом РФ, другими федеральными законами и действующим на дату поступления уведомления о планируемом строительстве;</w:t>
      </w:r>
      <w:proofErr w:type="gramEnd"/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 xml:space="preserve">2) размещение </w:t>
      </w:r>
      <w:proofErr w:type="gramStart"/>
      <w:r w:rsidRPr="00402452">
        <w:rPr>
          <w:sz w:val="28"/>
          <w:szCs w:val="28"/>
        </w:rPr>
        <w:t>указанных</w:t>
      </w:r>
      <w:proofErr w:type="gramEnd"/>
      <w:r w:rsidRPr="00402452">
        <w:rPr>
          <w:sz w:val="28"/>
          <w:szCs w:val="28"/>
        </w:rPr>
        <w:t xml:space="preserve"> в уведомлении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(или) ограничениями,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r w:rsidRPr="00402452">
        <w:rPr>
          <w:sz w:val="28"/>
          <w:szCs w:val="28"/>
        </w:rPr>
        <w:t>3) уведомление подано или направлено лицом, не являющимся застройщиком в связи с отсутствием у него прав на земельный участок;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8"/>
          <w:szCs w:val="28"/>
        </w:rPr>
      </w:pPr>
      <w:bookmarkStart w:id="4" w:name="p3660"/>
      <w:bookmarkEnd w:id="4"/>
      <w:proofErr w:type="gramStart"/>
      <w:r w:rsidRPr="00402452">
        <w:rPr>
          <w:sz w:val="28"/>
          <w:szCs w:val="28"/>
        </w:rPr>
        <w:t xml:space="preserve">4) в срок, указанный в </w:t>
      </w:r>
      <w:hyperlink r:id="rId16" w:history="1">
        <w:r w:rsidRPr="00402452">
          <w:rPr>
            <w:rStyle w:val="a3"/>
            <w:color w:val="auto"/>
            <w:sz w:val="28"/>
            <w:szCs w:val="28"/>
          </w:rPr>
          <w:t>части 9</w:t>
        </w:r>
      </w:hyperlink>
      <w:r w:rsidRPr="00402452">
        <w:rPr>
          <w:sz w:val="28"/>
          <w:szCs w:val="28"/>
        </w:rPr>
        <w:t xml:space="preserve"> статьи 51.1 Градостроительного кодекса РФ, от органа исполнительной власти области, уполномоченного в области охраны объектов культурного наследия,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</w:t>
      </w:r>
      <w:proofErr w:type="gramEnd"/>
      <w:r w:rsidRPr="00402452">
        <w:rPr>
          <w:sz w:val="28"/>
          <w:szCs w:val="28"/>
        </w:rPr>
        <w:t xml:space="preserve"> территории исторического поселения федерального или регионального значения.</w:t>
      </w:r>
    </w:p>
    <w:p w:rsidR="003E2855" w:rsidRPr="00402452" w:rsidRDefault="003E2855" w:rsidP="003E2855">
      <w:pPr>
        <w:rPr>
          <w:sz w:val="28"/>
          <w:szCs w:val="28"/>
        </w:rPr>
      </w:pPr>
    </w:p>
    <w:p w:rsidR="005402A0" w:rsidRPr="00402452" w:rsidRDefault="005402A0" w:rsidP="005402A0">
      <w:pPr>
        <w:pStyle w:val="30"/>
        <w:spacing w:after="0"/>
        <w:ind w:left="0"/>
        <w:jc w:val="center"/>
        <w:rPr>
          <w:i/>
          <w:iCs/>
          <w:sz w:val="28"/>
          <w:szCs w:val="28"/>
        </w:rPr>
      </w:pPr>
      <w:r w:rsidRPr="00402452">
        <w:rPr>
          <w:i/>
          <w:i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  <w:r w:rsidRPr="00402452">
        <w:rPr>
          <w:rStyle w:val="af"/>
          <w:i/>
          <w:iCs/>
          <w:sz w:val="28"/>
          <w:szCs w:val="28"/>
        </w:rPr>
        <w:footnoteReference w:id="5"/>
      </w:r>
    </w:p>
    <w:p w:rsidR="003E2855" w:rsidRPr="00402452" w:rsidRDefault="003E2855" w:rsidP="003E2855">
      <w:pPr>
        <w:pStyle w:val="2"/>
        <w:ind w:firstLine="0"/>
        <w:jc w:val="center"/>
        <w:rPr>
          <w:i/>
          <w:sz w:val="28"/>
          <w:szCs w:val="28"/>
        </w:rPr>
      </w:pPr>
    </w:p>
    <w:p w:rsidR="006C62B2" w:rsidRPr="00402452" w:rsidRDefault="00854BF7" w:rsidP="006C62B2">
      <w:pPr>
        <w:ind w:firstLine="540"/>
        <w:jc w:val="both"/>
        <w:rPr>
          <w:iCs/>
          <w:sz w:val="28"/>
          <w:szCs w:val="28"/>
        </w:rPr>
      </w:pPr>
      <w:r w:rsidRPr="00402452">
        <w:rPr>
          <w:sz w:val="28"/>
          <w:szCs w:val="28"/>
        </w:rPr>
        <w:t>Перечень услуг</w:t>
      </w:r>
      <w:r w:rsidR="006C62B2" w:rsidRPr="00402452">
        <w:rPr>
          <w:sz w:val="28"/>
          <w:szCs w:val="28"/>
        </w:rPr>
        <w:t>, которые являются необходимыми и обязательными для предоставления муниципальной услуги указыва</w:t>
      </w:r>
      <w:r w:rsidRPr="00402452">
        <w:rPr>
          <w:sz w:val="28"/>
          <w:szCs w:val="28"/>
        </w:rPr>
        <w:t>е</w:t>
      </w:r>
      <w:r w:rsidR="006C62B2" w:rsidRPr="00402452">
        <w:rPr>
          <w:sz w:val="28"/>
          <w:szCs w:val="28"/>
        </w:rPr>
        <w:t>тся в соответствии с муниципальным правовым актом, утвердившим перечень таких услуг,</w:t>
      </w:r>
      <w:r w:rsidR="006C62B2" w:rsidRPr="00402452">
        <w:rPr>
          <w:iCs/>
          <w:sz w:val="28"/>
          <w:szCs w:val="28"/>
        </w:rPr>
        <w:t xml:space="preserve"> либо включается положение об отсутствии таких услуг.</w:t>
      </w:r>
    </w:p>
    <w:p w:rsidR="00D52A96" w:rsidRPr="00402452" w:rsidRDefault="00D52A96" w:rsidP="003E2855">
      <w:pPr>
        <w:pStyle w:val="2"/>
        <w:ind w:firstLine="0"/>
        <w:jc w:val="center"/>
        <w:rPr>
          <w:i/>
          <w:sz w:val="28"/>
          <w:szCs w:val="28"/>
        </w:rPr>
      </w:pPr>
    </w:p>
    <w:p w:rsidR="003E2855" w:rsidRPr="00402452" w:rsidRDefault="003E2855" w:rsidP="003E2855">
      <w:pPr>
        <w:pStyle w:val="2"/>
        <w:ind w:firstLine="0"/>
        <w:jc w:val="center"/>
        <w:rPr>
          <w:i/>
          <w:sz w:val="28"/>
          <w:szCs w:val="28"/>
        </w:rPr>
      </w:pPr>
      <w:r w:rsidRPr="00402452">
        <w:rPr>
          <w:i/>
          <w:sz w:val="28"/>
          <w:szCs w:val="28"/>
        </w:rPr>
        <w:t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</w:t>
      </w:r>
    </w:p>
    <w:p w:rsidR="003E2855" w:rsidRPr="00402452" w:rsidRDefault="003E2855" w:rsidP="003E2855">
      <w:pPr>
        <w:pStyle w:val="4"/>
        <w:spacing w:before="0"/>
        <w:ind w:firstLine="709"/>
        <w:rPr>
          <w:rFonts w:ascii="Calibri" w:hAnsi="Calibri"/>
          <w:b/>
          <w:i/>
          <w:iCs/>
        </w:rPr>
      </w:pP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Предоставление муниципальной услуги осуществляется для заявителей на безвозмездной основе.</w:t>
      </w:r>
    </w:p>
    <w:p w:rsidR="003E2855" w:rsidRPr="00402452" w:rsidRDefault="003E2855" w:rsidP="003E2855">
      <w:pPr>
        <w:ind w:firstLine="720"/>
        <w:jc w:val="both"/>
        <w:rPr>
          <w:sz w:val="28"/>
          <w:szCs w:val="28"/>
        </w:rPr>
      </w:pPr>
    </w:p>
    <w:p w:rsidR="003E2855" w:rsidRPr="00402452" w:rsidRDefault="003E2855" w:rsidP="003E2855">
      <w:pPr>
        <w:pStyle w:val="4"/>
        <w:spacing w:before="0"/>
        <w:rPr>
          <w:i/>
          <w:iCs/>
        </w:rPr>
      </w:pPr>
      <w:r w:rsidRPr="00402452">
        <w:rPr>
          <w:i/>
          <w:iCs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3E2855" w:rsidRPr="00402452" w:rsidRDefault="003E2855" w:rsidP="003E2855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3E2855" w:rsidRPr="00402452" w:rsidRDefault="003E2855" w:rsidP="003E2855">
      <w:pPr>
        <w:pStyle w:val="a7"/>
        <w:spacing w:after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3E2855" w:rsidRPr="00402452" w:rsidRDefault="003E2855" w:rsidP="003E2855">
      <w:pPr>
        <w:pStyle w:val="a7"/>
        <w:spacing w:after="0"/>
        <w:ind w:firstLine="709"/>
        <w:jc w:val="both"/>
        <w:rPr>
          <w:sz w:val="28"/>
          <w:szCs w:val="28"/>
        </w:rPr>
      </w:pPr>
    </w:p>
    <w:p w:rsidR="003E2855" w:rsidRPr="00402452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452">
        <w:rPr>
          <w:rFonts w:ascii="Times New Roman" w:hAnsi="Times New Roman" w:cs="Times New Roman"/>
          <w:i/>
          <w:sz w:val="28"/>
          <w:szCs w:val="28"/>
        </w:rPr>
        <w:t>2.13. Срок регистрации запроса заявителя</w:t>
      </w:r>
    </w:p>
    <w:p w:rsidR="003E2855" w:rsidRPr="00402452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02452">
        <w:rPr>
          <w:rFonts w:ascii="Times New Roman" w:hAnsi="Times New Roman" w:cs="Times New Roman"/>
          <w:i/>
          <w:sz w:val="28"/>
          <w:szCs w:val="28"/>
        </w:rPr>
        <w:t>о предоставлении муниципальной услуги, в том числе в электронной форме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Регистрация уведомления</w:t>
      </w:r>
      <w:r w:rsidRPr="00402452">
        <w:rPr>
          <w:rFonts w:eastAsia="Calibri"/>
          <w:sz w:val="28"/>
          <w:szCs w:val="28"/>
        </w:rPr>
        <w:t>, в том числе в электронной форме осуществляется</w:t>
      </w:r>
      <w:r w:rsidRPr="00402452">
        <w:rPr>
          <w:sz w:val="28"/>
          <w:szCs w:val="28"/>
        </w:rPr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DB437A" w:rsidRPr="00402452" w:rsidRDefault="00DB437A" w:rsidP="00DB4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DB437A" w:rsidRPr="00402452" w:rsidRDefault="00DB437A" w:rsidP="00DB437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D7B71" w:rsidRPr="00402452" w:rsidRDefault="00BD7B71" w:rsidP="00BD7B71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Проверка простой электронной подписи осуществляется с использованием соответствующего сервиса единой системы идентификац</w:t>
      </w:r>
      <w:proofErr w:type="gramStart"/>
      <w:r w:rsidRPr="00402452">
        <w:rPr>
          <w:sz w:val="28"/>
          <w:szCs w:val="28"/>
        </w:rPr>
        <w:t>ии и ау</w:t>
      </w:r>
      <w:proofErr w:type="gramEnd"/>
      <w:r w:rsidRPr="00402452">
        <w:rPr>
          <w:sz w:val="28"/>
          <w:szCs w:val="28"/>
        </w:rPr>
        <w:t>тентификации.</w:t>
      </w:r>
      <w:r w:rsidRPr="00402452">
        <w:rPr>
          <w:rStyle w:val="af"/>
          <w:sz w:val="28"/>
          <w:szCs w:val="28"/>
        </w:rPr>
        <w:footnoteReference w:id="6"/>
      </w:r>
    </w:p>
    <w:p w:rsidR="00BD7B71" w:rsidRPr="00402452" w:rsidRDefault="00BD7B71" w:rsidP="00BD7B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402452" w:rsidRDefault="003E2855" w:rsidP="003E2855">
      <w:pPr>
        <w:pStyle w:val="ConsPlusNormal"/>
        <w:ind w:firstLine="0"/>
        <w:jc w:val="center"/>
        <w:rPr>
          <w:rFonts w:ascii="Times New Roman" w:hAnsi="Times New Roman"/>
          <w:i/>
          <w:sz w:val="28"/>
          <w:szCs w:val="28"/>
        </w:rPr>
      </w:pPr>
      <w:r w:rsidRPr="00402452">
        <w:rPr>
          <w:rFonts w:ascii="Times New Roman" w:hAnsi="Times New Roman"/>
          <w:i/>
          <w:sz w:val="28"/>
          <w:szCs w:val="28"/>
        </w:rPr>
        <w:t xml:space="preserve">2.14. </w:t>
      </w:r>
      <w:proofErr w:type="gramStart"/>
      <w:r w:rsidRPr="00402452">
        <w:rPr>
          <w:rFonts w:ascii="Times New Roman" w:hAnsi="Times New Roman"/>
          <w:i/>
          <w:sz w:val="28"/>
          <w:szCs w:val="28"/>
        </w:rPr>
        <w:t xml:space="preserve">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 w:rsidRPr="00402452">
        <w:rPr>
          <w:rFonts w:ascii="Times New Roman" w:hAnsi="Times New Roman"/>
          <w:i/>
          <w:sz w:val="28"/>
          <w:szCs w:val="28"/>
        </w:rPr>
        <w:lastRenderedPageBreak/>
        <w:t>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3E2855" w:rsidRPr="00402452" w:rsidRDefault="003E2855" w:rsidP="003E2855">
      <w:pPr>
        <w:pStyle w:val="ConsPlusNormal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2.14.1.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proofErr w:type="gramStart"/>
      <w:r w:rsidRPr="00402452">
        <w:rPr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предоставления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</w:t>
      </w:r>
      <w:proofErr w:type="gramStart"/>
      <w:r w:rsidRPr="00402452">
        <w:rPr>
          <w:sz w:val="28"/>
          <w:szCs w:val="28"/>
        </w:rPr>
        <w:t>утвержденных</w:t>
      </w:r>
      <w:proofErr w:type="gramEnd"/>
      <w:r w:rsidRPr="00402452">
        <w:rPr>
          <w:sz w:val="28"/>
          <w:szCs w:val="28"/>
        </w:rPr>
        <w:t xml:space="preserve"> </w:t>
      </w:r>
      <w:hyperlink r:id="rId17" w:history="1">
        <w:r w:rsidRPr="00402452">
          <w:rPr>
            <w:rStyle w:val="a3"/>
            <w:color w:val="auto"/>
            <w:sz w:val="28"/>
            <w:szCs w:val="28"/>
          </w:rPr>
          <w:t>приказом</w:t>
        </w:r>
      </w:hyperlink>
      <w:r w:rsidRPr="00402452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</w:t>
      </w:r>
      <w:r w:rsidRPr="00402452">
        <w:rPr>
          <w:sz w:val="28"/>
          <w:szCs w:val="28"/>
        </w:rPr>
        <w:lastRenderedPageBreak/>
        <w:t>документов и совершении ими других необходимых для получения муниципальной услуги действий;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обеспечение при необходимости допуска в здание, в котором предоставляется муниципальная услуга, </w:t>
      </w:r>
      <w:proofErr w:type="spellStart"/>
      <w:r w:rsidRPr="00402452">
        <w:rPr>
          <w:sz w:val="28"/>
          <w:szCs w:val="28"/>
        </w:rPr>
        <w:t>сурдопереводчика</w:t>
      </w:r>
      <w:proofErr w:type="spellEnd"/>
      <w:r w:rsidRPr="00402452">
        <w:rPr>
          <w:sz w:val="28"/>
          <w:szCs w:val="28"/>
        </w:rPr>
        <w:t xml:space="preserve">, </w:t>
      </w:r>
      <w:proofErr w:type="spellStart"/>
      <w:r w:rsidRPr="00402452">
        <w:rPr>
          <w:sz w:val="28"/>
          <w:szCs w:val="28"/>
        </w:rPr>
        <w:t>тифлосурдопереводчика</w:t>
      </w:r>
      <w:proofErr w:type="spellEnd"/>
      <w:r w:rsidRPr="00402452">
        <w:rPr>
          <w:sz w:val="28"/>
          <w:szCs w:val="28"/>
        </w:rPr>
        <w:t>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2.14.4.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2.14.5.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структурного подразделения</w:t>
      </w:r>
      <w:r w:rsidR="00C321CF" w:rsidRPr="00402452">
        <w:rPr>
          <w:sz w:val="28"/>
          <w:szCs w:val="28"/>
        </w:rPr>
        <w:t xml:space="preserve"> (при наличии)</w:t>
      </w:r>
      <w:r w:rsidRPr="00402452">
        <w:rPr>
          <w:sz w:val="28"/>
          <w:szCs w:val="28"/>
        </w:rPr>
        <w:t xml:space="preserve"> Уполномоченного органа. Таблички на дверях кабинетов или на стенах должны быть видны посетителям.</w:t>
      </w:r>
    </w:p>
    <w:p w:rsidR="003E2855" w:rsidRPr="00402452" w:rsidRDefault="003E2855" w:rsidP="003E2855">
      <w:pPr>
        <w:pStyle w:val="4"/>
        <w:spacing w:before="0"/>
        <w:rPr>
          <w:b/>
          <w:i/>
          <w:iCs/>
        </w:rPr>
      </w:pPr>
    </w:p>
    <w:p w:rsidR="003E2855" w:rsidRPr="00402452" w:rsidRDefault="003E2855" w:rsidP="003E2855">
      <w:pPr>
        <w:pStyle w:val="4"/>
        <w:spacing w:before="0"/>
        <w:rPr>
          <w:i/>
          <w:iCs/>
        </w:rPr>
      </w:pPr>
      <w:r w:rsidRPr="00402452">
        <w:rPr>
          <w:i/>
          <w:iCs/>
        </w:rPr>
        <w:t>2.15. Показатели доступности и качества муниципальной услуги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2.15.1. Показателями доступности муниципальной услуги являются: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информирование заявителей о предоставлении муниципальной услуги;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оборудование территорий, прилегающих к месторасположению Уполномоченного органа, его структурных подразделений (при наличии), местами парковки автотранспортных средств, в том числе для лиц с ограниченными возможностями;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соблюдение графика работы Уполномоченного органа;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lastRenderedPageBreak/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время, затраченное на получение конечного результата муниципальной услуги.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2.15.2. Показателями качества муниципальной услуги являются: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соблюдение сроков и последовательности выполнения всех административных процедур, предусмотренных административным регламентом;</w:t>
      </w:r>
    </w:p>
    <w:p w:rsidR="003E2855" w:rsidRPr="00402452" w:rsidRDefault="003E2855" w:rsidP="003E2855">
      <w:pPr>
        <w:pStyle w:val="4"/>
        <w:spacing w:before="0"/>
        <w:ind w:firstLine="709"/>
        <w:jc w:val="both"/>
      </w:pPr>
      <w:proofErr w:type="gramStart"/>
      <w:r w:rsidRPr="00402452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административным регламентом.</w:t>
      </w:r>
      <w:proofErr w:type="gramEnd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</w:t>
      </w:r>
      <w:r w:rsidR="00FE17CE" w:rsidRPr="00402452">
        <w:rPr>
          <w:sz w:val="28"/>
          <w:szCs w:val="28"/>
        </w:rPr>
        <w:t xml:space="preserve">Едином </w:t>
      </w:r>
      <w:r w:rsidRPr="00402452">
        <w:rPr>
          <w:sz w:val="28"/>
          <w:szCs w:val="28"/>
        </w:rPr>
        <w:t>портале.</w:t>
      </w:r>
    </w:p>
    <w:p w:rsidR="003E2855" w:rsidRPr="00402452" w:rsidRDefault="003E2855" w:rsidP="003E2855">
      <w:pPr>
        <w:ind w:firstLine="540"/>
        <w:jc w:val="both"/>
        <w:rPr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jc w:val="center"/>
        <w:outlineLvl w:val="0"/>
        <w:rPr>
          <w:i/>
          <w:sz w:val="28"/>
          <w:szCs w:val="28"/>
        </w:rPr>
      </w:pPr>
      <w:r w:rsidRPr="00402452">
        <w:rPr>
          <w:i/>
          <w:sz w:val="28"/>
          <w:szCs w:val="28"/>
        </w:rPr>
        <w:t>2.16. Перечень классов средств электронной подписи, которые</w:t>
      </w:r>
    </w:p>
    <w:p w:rsidR="003E2855" w:rsidRPr="00402452" w:rsidRDefault="003E2855" w:rsidP="003E285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02452">
        <w:rPr>
          <w:i/>
          <w:sz w:val="28"/>
          <w:szCs w:val="28"/>
        </w:rPr>
        <w:t>допускаются к использованию при обращении за получением</w:t>
      </w:r>
    </w:p>
    <w:p w:rsidR="003E2855" w:rsidRPr="00402452" w:rsidRDefault="003E2855" w:rsidP="003E285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02452">
        <w:rPr>
          <w:i/>
          <w:sz w:val="28"/>
          <w:szCs w:val="28"/>
        </w:rPr>
        <w:t>муниципальной услуги, оказываемой с применением</w:t>
      </w:r>
    </w:p>
    <w:p w:rsidR="003E2855" w:rsidRPr="00402452" w:rsidRDefault="003E2855" w:rsidP="003E2855">
      <w:pPr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402452">
        <w:rPr>
          <w:i/>
          <w:sz w:val="28"/>
          <w:szCs w:val="28"/>
        </w:rPr>
        <w:t>усиленной квалифицированной электронной подписи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С учетом </w:t>
      </w:r>
      <w:hyperlink r:id="rId18" w:history="1">
        <w:r w:rsidRPr="00402452">
          <w:rPr>
            <w:sz w:val="28"/>
            <w:szCs w:val="28"/>
          </w:rPr>
          <w:t>Требований</w:t>
        </w:r>
      </w:hyperlink>
      <w:r w:rsidRPr="00402452">
        <w:rPr>
          <w:sz w:val="28"/>
          <w:szCs w:val="28"/>
        </w:rPr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</w:t>
      </w:r>
      <w:proofErr w:type="gramStart"/>
      <w:r w:rsidRPr="00402452">
        <w:rPr>
          <w:sz w:val="28"/>
          <w:szCs w:val="28"/>
        </w:rPr>
        <w:t>2</w:t>
      </w:r>
      <w:proofErr w:type="gramEnd"/>
      <w:r w:rsidRPr="00402452">
        <w:rPr>
          <w:sz w:val="28"/>
          <w:szCs w:val="28"/>
        </w:rPr>
        <w:t>, КС3, КВ1, КВ2 и КА1.</w:t>
      </w:r>
    </w:p>
    <w:p w:rsidR="003E2855" w:rsidRPr="00402452" w:rsidRDefault="003E2855" w:rsidP="003E2855">
      <w:pPr>
        <w:ind w:firstLine="540"/>
        <w:jc w:val="both"/>
        <w:rPr>
          <w:sz w:val="28"/>
          <w:szCs w:val="28"/>
        </w:rPr>
      </w:pPr>
    </w:p>
    <w:p w:rsidR="00A35442" w:rsidRPr="00402452" w:rsidRDefault="003E2855" w:rsidP="00A35442">
      <w:pPr>
        <w:jc w:val="center"/>
        <w:outlineLvl w:val="1"/>
        <w:rPr>
          <w:sz w:val="28"/>
          <w:szCs w:val="28"/>
        </w:rPr>
      </w:pPr>
      <w:r w:rsidRPr="00402452">
        <w:rPr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r w:rsidR="00A35442" w:rsidRPr="00402452">
        <w:rPr>
          <w:sz w:val="28"/>
          <w:szCs w:val="28"/>
        </w:rPr>
        <w:t>, а также особенности выполнения административных процедур в МФЦ</w:t>
      </w:r>
    </w:p>
    <w:p w:rsidR="00A35442" w:rsidRPr="00402452" w:rsidRDefault="00A35442" w:rsidP="003E2855">
      <w:pPr>
        <w:jc w:val="center"/>
        <w:outlineLvl w:val="2"/>
        <w:rPr>
          <w:sz w:val="28"/>
          <w:szCs w:val="28"/>
        </w:rPr>
      </w:pPr>
    </w:p>
    <w:p w:rsidR="003E2855" w:rsidRPr="00402452" w:rsidRDefault="003E2855" w:rsidP="003E2855">
      <w:pPr>
        <w:jc w:val="center"/>
        <w:outlineLvl w:val="2"/>
        <w:rPr>
          <w:sz w:val="28"/>
          <w:szCs w:val="28"/>
        </w:rPr>
      </w:pPr>
      <w:r w:rsidRPr="00402452">
        <w:rPr>
          <w:sz w:val="28"/>
          <w:szCs w:val="28"/>
        </w:rPr>
        <w:t>3.1. Исчерпывающий перечень административных процедур</w:t>
      </w:r>
    </w:p>
    <w:p w:rsidR="003E2855" w:rsidRPr="00402452" w:rsidRDefault="003E2855" w:rsidP="003E2855">
      <w:pPr>
        <w:jc w:val="both"/>
        <w:rPr>
          <w:sz w:val="28"/>
          <w:szCs w:val="28"/>
        </w:rPr>
      </w:pP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3E2855" w:rsidRPr="00402452" w:rsidRDefault="003E2855" w:rsidP="003E2855">
      <w:pPr>
        <w:tabs>
          <w:tab w:val="left" w:pos="851"/>
        </w:tabs>
        <w:ind w:firstLine="709"/>
        <w:jc w:val="both"/>
        <w:rPr>
          <w:iCs/>
          <w:sz w:val="28"/>
          <w:szCs w:val="28"/>
        </w:rPr>
      </w:pPr>
      <w:r w:rsidRPr="00402452">
        <w:rPr>
          <w:iCs/>
          <w:sz w:val="28"/>
          <w:szCs w:val="28"/>
        </w:rPr>
        <w:t xml:space="preserve">прием и регистрация уведомления и прилагаемых документов; </w:t>
      </w:r>
    </w:p>
    <w:p w:rsidR="003E2855" w:rsidRPr="00402452" w:rsidRDefault="003E2855" w:rsidP="003E2855">
      <w:pPr>
        <w:tabs>
          <w:tab w:val="left" w:pos="851"/>
          <w:tab w:val="left" w:pos="993"/>
        </w:tabs>
        <w:ind w:firstLine="709"/>
        <w:jc w:val="both"/>
        <w:rPr>
          <w:rFonts w:eastAsia="MS Mincho"/>
          <w:sz w:val="28"/>
          <w:szCs w:val="28"/>
        </w:rPr>
      </w:pPr>
      <w:r w:rsidRPr="00402452">
        <w:rPr>
          <w:sz w:val="28"/>
          <w:szCs w:val="28"/>
        </w:rPr>
        <w:lastRenderedPageBreak/>
        <w:t>рассмотрение уведомления и представленных документов, принятие решения;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bookmarkStart w:id="5" w:name="sub_392631"/>
      <w:proofErr w:type="gramStart"/>
      <w:r w:rsidRPr="00402452">
        <w:rPr>
          <w:sz w:val="28"/>
          <w:szCs w:val="28"/>
        </w:rPr>
        <w:t>направление (вручение) заявителю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Pr="00402452">
        <w:rPr>
          <w:sz w:val="28"/>
          <w:szCs w:val="28"/>
        </w:rPr>
        <w:t xml:space="preserve"> дома и (или) недопустимости размещения объекта индивидуального жилищного строительства или садового дома на земельном участке. 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3.1.2. Блок-схема предоставления муниципально</w:t>
      </w:r>
      <w:r w:rsidR="00A35442" w:rsidRPr="00402452">
        <w:rPr>
          <w:sz w:val="28"/>
          <w:szCs w:val="28"/>
        </w:rPr>
        <w:t>й услуги приведена в приложении</w:t>
      </w:r>
      <w:r w:rsidRPr="00402452">
        <w:rPr>
          <w:sz w:val="28"/>
          <w:szCs w:val="28"/>
        </w:rPr>
        <w:t xml:space="preserve"> к</w:t>
      </w:r>
      <w:r w:rsidR="00A35442" w:rsidRPr="00402452">
        <w:rPr>
          <w:sz w:val="28"/>
          <w:szCs w:val="28"/>
        </w:rPr>
        <w:t xml:space="preserve"> настоящему</w:t>
      </w:r>
      <w:r w:rsidRPr="00402452">
        <w:rPr>
          <w:sz w:val="28"/>
          <w:szCs w:val="28"/>
        </w:rPr>
        <w:t xml:space="preserve"> административному регламенту</w:t>
      </w:r>
      <w:r w:rsidRPr="00402452">
        <w:rPr>
          <w:rStyle w:val="af"/>
          <w:sz w:val="28"/>
          <w:szCs w:val="28"/>
        </w:rPr>
        <w:footnoteReference w:id="7"/>
      </w:r>
      <w:r w:rsidRPr="00402452">
        <w:rPr>
          <w:sz w:val="28"/>
          <w:szCs w:val="28"/>
        </w:rPr>
        <w:t>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</w:p>
    <w:bookmarkEnd w:id="5"/>
    <w:p w:rsidR="003E2855" w:rsidRPr="00402452" w:rsidRDefault="003E2855" w:rsidP="003E2855">
      <w:pPr>
        <w:jc w:val="center"/>
        <w:rPr>
          <w:sz w:val="28"/>
          <w:szCs w:val="28"/>
        </w:rPr>
      </w:pPr>
      <w:r w:rsidRPr="00402452">
        <w:rPr>
          <w:sz w:val="28"/>
          <w:szCs w:val="28"/>
        </w:rPr>
        <w:t xml:space="preserve">3.2. Прием и регистрация уведомления и прилагаемых документов 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</w:p>
    <w:p w:rsidR="003E2855" w:rsidRPr="00402452" w:rsidRDefault="003E2855" w:rsidP="003E2855">
      <w:pPr>
        <w:ind w:right="-2"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3.2.1. Юридическим фактом, являющимся основанием для начала выполнения административной процедуры, является поступление в Уполномоченный орган уведомления и прилагаемых документов.</w:t>
      </w:r>
    </w:p>
    <w:p w:rsidR="003E2855" w:rsidRPr="00402452" w:rsidRDefault="003E2855" w:rsidP="003E2855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3.2.2. Должностное лицо Уполномоченного органа, ответственное за прием и регистрацию заявления в день поступления заявления (при поступлении в электронном виде в нерабочее время – в ближайший рабочий день, следующий за днем поступления указанных документов) осуществляет регистрацию заявления и прилагаемых документов в журнале регистрации входящих обращений.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sz w:val="28"/>
          <w:szCs w:val="28"/>
        </w:rPr>
        <w:t>3.2.3. В случае е</w:t>
      </w:r>
      <w:r w:rsidRPr="00402452">
        <w:rPr>
          <w:rFonts w:eastAsia="Calibri"/>
          <w:sz w:val="28"/>
          <w:szCs w:val="28"/>
        </w:rPr>
        <w:t xml:space="preserve">сли заявление и прилагаемые документы представляются заявителем  в Уполномоченный орган (МФЦ) лично, </w:t>
      </w:r>
      <w:r w:rsidRPr="00402452">
        <w:rPr>
          <w:sz w:val="28"/>
          <w:szCs w:val="28"/>
        </w:rPr>
        <w:t xml:space="preserve">должностное лицо Уполномоченного органа (МФЦ), ответственное за прием и регистрацию заявления </w:t>
      </w:r>
      <w:r w:rsidRPr="00402452">
        <w:rPr>
          <w:rFonts w:eastAsia="Calibri"/>
          <w:sz w:val="28"/>
          <w:szCs w:val="28"/>
        </w:rPr>
        <w:t>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(МФЦ) таких документов.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В случае</w:t>
      </w:r>
      <w:proofErr w:type="gramStart"/>
      <w:r w:rsidRPr="00402452">
        <w:rPr>
          <w:rFonts w:eastAsia="Calibri"/>
          <w:sz w:val="28"/>
          <w:szCs w:val="28"/>
        </w:rPr>
        <w:t>,</w:t>
      </w:r>
      <w:proofErr w:type="gramEnd"/>
      <w:r w:rsidRPr="00402452">
        <w:rPr>
          <w:rFonts w:eastAsia="Calibri"/>
          <w:sz w:val="28"/>
          <w:szCs w:val="28"/>
        </w:rPr>
        <w:t xml:space="preserve"> если заявление и прилагаемые документы представлены заявителем в Уполномоченный орган посредством почтового отправления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 xml:space="preserve">Получение заявления и прилагаемых документов,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</w:t>
      </w:r>
      <w:r w:rsidRPr="00402452">
        <w:rPr>
          <w:rFonts w:eastAsia="Calibri"/>
          <w:sz w:val="28"/>
          <w:szCs w:val="28"/>
        </w:rPr>
        <w:lastRenderedPageBreak/>
        <w:t>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 xml:space="preserve">Сообщение о получении заявления и прилагаемых документов направляется по указанному в заявлении адресу электронной почты или в личный кабинет </w:t>
      </w:r>
      <w:r w:rsidR="00A35442" w:rsidRPr="00402452">
        <w:rPr>
          <w:rFonts w:eastAsia="Calibri"/>
          <w:sz w:val="28"/>
          <w:szCs w:val="28"/>
        </w:rPr>
        <w:t>заявителя на Едином портале</w:t>
      </w:r>
      <w:r w:rsidRPr="00402452">
        <w:rPr>
          <w:rFonts w:eastAsia="Calibri"/>
          <w:sz w:val="28"/>
          <w:szCs w:val="28"/>
        </w:rPr>
        <w:t>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402452">
        <w:rPr>
          <w:rFonts w:eastAsia="Calibri"/>
          <w:sz w:val="28"/>
          <w:szCs w:val="28"/>
        </w:rPr>
        <w:t>Сообщение о получении заявления и прилагаемых документов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3.2.4. После регистрации уведомление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 xml:space="preserve">3.2.5. Срок выполнения данной административной процедуры составляет 1 рабочий день со дня поступления </w:t>
      </w:r>
      <w:hyperlink w:anchor="Par428" w:tooltip="                                 ЗАЯВЛЕНИЕ" w:history="1">
        <w:r w:rsidRPr="00402452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402452">
        <w:rPr>
          <w:rFonts w:ascii="Times New Roman" w:hAnsi="Times New Roman" w:cs="Times New Roman"/>
          <w:sz w:val="28"/>
          <w:szCs w:val="28"/>
        </w:rPr>
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3.2.6. Результатом выполнения данной административной процедуры является получение должностным лицом, ответственным за предоставление муниципальной услуги уведомления и прилагаемых документов на рассмотрение.</w:t>
      </w:r>
    </w:p>
    <w:p w:rsidR="00F55D8D" w:rsidRPr="00402452" w:rsidRDefault="00F55D8D" w:rsidP="00F55D8D">
      <w:pPr>
        <w:ind w:firstLine="720"/>
        <w:jc w:val="both"/>
        <w:rPr>
          <w:i/>
          <w:sz w:val="28"/>
          <w:szCs w:val="28"/>
        </w:rPr>
      </w:pPr>
      <w:r w:rsidRPr="00402452">
        <w:rPr>
          <w:i/>
          <w:sz w:val="28"/>
          <w:szCs w:val="28"/>
        </w:rPr>
        <w:t>Описание административной процедуры приводится в соответствии с порядком, действующим в Уполномоченном органе.</w:t>
      </w:r>
    </w:p>
    <w:p w:rsidR="00F55D8D" w:rsidRPr="00402452" w:rsidRDefault="00F55D8D" w:rsidP="00F55D8D">
      <w:pPr>
        <w:jc w:val="both"/>
        <w:rPr>
          <w:i/>
          <w:sz w:val="28"/>
          <w:szCs w:val="28"/>
        </w:rPr>
      </w:pPr>
    </w:p>
    <w:p w:rsidR="003E2855" w:rsidRPr="00402452" w:rsidRDefault="003E2855" w:rsidP="003E2855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3.3. Рассмотрение уведомления и представленных документов, принятие решения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402452" w:rsidRDefault="003E2855" w:rsidP="003E2855">
      <w:pPr>
        <w:ind w:firstLine="720"/>
        <w:jc w:val="both"/>
        <w:rPr>
          <w:i/>
          <w:sz w:val="28"/>
          <w:szCs w:val="28"/>
        </w:rPr>
      </w:pPr>
      <w:r w:rsidRPr="00402452">
        <w:rPr>
          <w:i/>
          <w:sz w:val="28"/>
          <w:szCs w:val="28"/>
        </w:rPr>
        <w:t>Описание административной процедуры приводится в соответствии с порядком, действующим в Уполномоченном органе.</w:t>
      </w:r>
    </w:p>
    <w:p w:rsidR="003E2855" w:rsidRPr="00402452" w:rsidRDefault="003E2855" w:rsidP="003E2855">
      <w:pPr>
        <w:ind w:firstLine="720"/>
        <w:jc w:val="both"/>
        <w:rPr>
          <w:i/>
          <w:sz w:val="28"/>
          <w:szCs w:val="28"/>
        </w:rPr>
      </w:pP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iCs/>
          <w:sz w:val="28"/>
          <w:szCs w:val="28"/>
        </w:rPr>
        <w:t xml:space="preserve">3.4. </w:t>
      </w:r>
      <w:proofErr w:type="gramStart"/>
      <w:r w:rsidRPr="00402452">
        <w:rPr>
          <w:sz w:val="28"/>
          <w:szCs w:val="28"/>
        </w:rPr>
        <w:t>Направление (вручение) заявителю уведомления о соответствии 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</w:t>
      </w:r>
      <w:proofErr w:type="gramEnd"/>
      <w:r w:rsidRPr="00402452">
        <w:rPr>
          <w:sz w:val="28"/>
          <w:szCs w:val="28"/>
        </w:rPr>
        <w:t xml:space="preserve"> дома и (или) недопустимости размещения объекта индивидуального жилищного строительства или садового дома на земельном участке.</w:t>
      </w:r>
    </w:p>
    <w:p w:rsidR="003E2855" w:rsidRPr="00402452" w:rsidRDefault="003E2855" w:rsidP="003E2855">
      <w:pPr>
        <w:jc w:val="center"/>
        <w:rPr>
          <w:iCs/>
          <w:sz w:val="28"/>
          <w:szCs w:val="28"/>
        </w:rPr>
      </w:pPr>
    </w:p>
    <w:p w:rsidR="003E2855" w:rsidRPr="00402452" w:rsidRDefault="003E2855" w:rsidP="003E2855">
      <w:pPr>
        <w:ind w:firstLine="720"/>
        <w:jc w:val="both"/>
        <w:rPr>
          <w:i/>
          <w:sz w:val="28"/>
          <w:szCs w:val="28"/>
        </w:rPr>
      </w:pPr>
      <w:r w:rsidRPr="00402452">
        <w:rPr>
          <w:i/>
          <w:sz w:val="28"/>
          <w:szCs w:val="28"/>
        </w:rPr>
        <w:t>Описание административной процедуры приводится в соответствии с порядком, действующим в Уполномоченном органе.</w:t>
      </w:r>
    </w:p>
    <w:p w:rsidR="003E2855" w:rsidRPr="00402452" w:rsidRDefault="003E2855" w:rsidP="003E2855">
      <w:pPr>
        <w:ind w:firstLine="720"/>
        <w:jc w:val="both"/>
        <w:rPr>
          <w:i/>
          <w:sz w:val="28"/>
          <w:szCs w:val="28"/>
        </w:rPr>
      </w:pPr>
    </w:p>
    <w:p w:rsidR="003E2855" w:rsidRPr="00402452" w:rsidRDefault="003E2855" w:rsidP="003E2855">
      <w:pPr>
        <w:pStyle w:val="4"/>
        <w:spacing w:before="0"/>
      </w:pPr>
      <w:r w:rsidRPr="00402452">
        <w:rPr>
          <w:lang w:val="en-US"/>
        </w:rPr>
        <w:t>IV</w:t>
      </w:r>
      <w:r w:rsidRPr="00402452">
        <w:t>. Формы контроля за исполнением</w:t>
      </w:r>
    </w:p>
    <w:p w:rsidR="003E2855" w:rsidRPr="00402452" w:rsidRDefault="003E2855" w:rsidP="003E2855">
      <w:pPr>
        <w:pStyle w:val="4"/>
        <w:spacing w:before="0"/>
      </w:pPr>
      <w:r w:rsidRPr="00402452">
        <w:t>административного регламента</w:t>
      </w:r>
    </w:p>
    <w:p w:rsidR="003E2855" w:rsidRPr="00402452" w:rsidRDefault="003E2855" w:rsidP="003E285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4.1.</w:t>
      </w:r>
      <w:r w:rsidRPr="00402452">
        <w:rPr>
          <w:sz w:val="28"/>
          <w:szCs w:val="28"/>
        </w:rPr>
        <w:tab/>
      </w:r>
      <w:proofErr w:type="gramStart"/>
      <w:r w:rsidRPr="00402452">
        <w:rPr>
          <w:sz w:val="28"/>
          <w:szCs w:val="28"/>
        </w:rPr>
        <w:t>Контроль за</w:t>
      </w:r>
      <w:proofErr w:type="gramEnd"/>
      <w:r w:rsidRPr="00402452">
        <w:rPr>
          <w:sz w:val="28"/>
          <w:szCs w:val="28"/>
        </w:rPr>
        <w:t xml:space="preserve"> соблюдением и исполнением должностными лицами Уполномоченного органа</w:t>
      </w:r>
      <w:r w:rsidRPr="00402452">
        <w:rPr>
          <w:i/>
          <w:iCs/>
          <w:sz w:val="28"/>
          <w:szCs w:val="28"/>
        </w:rPr>
        <w:t xml:space="preserve"> </w:t>
      </w:r>
      <w:r w:rsidRPr="00402452">
        <w:rPr>
          <w:sz w:val="28"/>
          <w:szCs w:val="28"/>
        </w:rPr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4.2. Текущий </w:t>
      </w:r>
      <w:proofErr w:type="gramStart"/>
      <w:r w:rsidRPr="00402452">
        <w:rPr>
          <w:sz w:val="28"/>
          <w:szCs w:val="28"/>
        </w:rPr>
        <w:t>контроль за</w:t>
      </w:r>
      <w:proofErr w:type="gramEnd"/>
      <w:r w:rsidRPr="00402452">
        <w:rPr>
          <w:sz w:val="28"/>
          <w:szCs w:val="28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</w:t>
      </w:r>
      <w:r w:rsidRPr="00402452">
        <w:rPr>
          <w:i/>
          <w:sz w:val="28"/>
          <w:szCs w:val="28"/>
        </w:rPr>
        <w:t>определенные муниципальным правовым актом Уполномоченного органа</w:t>
      </w:r>
      <w:r w:rsidRPr="00402452">
        <w:rPr>
          <w:sz w:val="28"/>
          <w:szCs w:val="28"/>
        </w:rPr>
        <w:t>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Текущий контроль осуществляется на постоянной основе.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 xml:space="preserve">4.3. Контроль над полнотой и качеством </w:t>
      </w:r>
      <w:r w:rsidRPr="00402452">
        <w:rPr>
          <w:rFonts w:ascii="Times New Roman" w:hAnsi="Times New Roman" w:cs="Times New Roman"/>
          <w:spacing w:val="-4"/>
          <w:sz w:val="28"/>
          <w:szCs w:val="28"/>
        </w:rPr>
        <w:t>предоставления муниципальной услуги</w:t>
      </w:r>
      <w:r w:rsidRPr="00402452">
        <w:rPr>
          <w:rFonts w:ascii="Times New Roman" w:hAnsi="Times New Roman" w:cs="Times New Roman"/>
          <w:sz w:val="28"/>
          <w:szCs w:val="28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 xml:space="preserve">Контроль над полнотой и качеством </w:t>
      </w:r>
      <w:r w:rsidRPr="0040245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предоставления муниципальной услуги </w:t>
      </w:r>
      <w:r w:rsidRPr="00402452">
        <w:rPr>
          <w:rFonts w:ascii="Times New Roman" w:hAnsi="Times New Roman" w:cs="Times New Roman"/>
          <w:sz w:val="28"/>
          <w:szCs w:val="28"/>
        </w:rPr>
        <w:t xml:space="preserve">осуществляют должностные лица, </w:t>
      </w:r>
      <w:r w:rsidRPr="00402452">
        <w:rPr>
          <w:rFonts w:ascii="Times New Roman" w:hAnsi="Times New Roman" w:cs="Times New Roman"/>
          <w:i/>
          <w:sz w:val="28"/>
          <w:szCs w:val="28"/>
        </w:rPr>
        <w:t>определенные муниципальным правовым актом Уполномоченного органа</w:t>
      </w:r>
      <w:r w:rsidRPr="00402452">
        <w:rPr>
          <w:rFonts w:ascii="Times New Roman" w:hAnsi="Times New Roman" w:cs="Times New Roman"/>
          <w:sz w:val="28"/>
          <w:szCs w:val="28"/>
        </w:rPr>
        <w:t>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3E2855" w:rsidRPr="00402452" w:rsidRDefault="003E2855" w:rsidP="003E285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402452">
        <w:rPr>
          <w:sz w:val="28"/>
          <w:szCs w:val="28"/>
        </w:rPr>
        <w:t xml:space="preserve">Периодичность проверок – </w:t>
      </w:r>
      <w:proofErr w:type="gramStart"/>
      <w:r w:rsidRPr="00402452">
        <w:rPr>
          <w:sz w:val="28"/>
          <w:szCs w:val="28"/>
        </w:rPr>
        <w:t>плановые</w:t>
      </w:r>
      <w:proofErr w:type="gramEnd"/>
      <w:r w:rsidRPr="00402452">
        <w:rPr>
          <w:sz w:val="28"/>
          <w:szCs w:val="28"/>
        </w:rPr>
        <w:t xml:space="preserve"> 1 раз в год, внеплановые – по конкретному обращению заявителя.</w:t>
      </w:r>
    </w:p>
    <w:p w:rsidR="003E2855" w:rsidRPr="00402452" w:rsidRDefault="003E2855" w:rsidP="003E2855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  <w:sz w:val="28"/>
          <w:szCs w:val="28"/>
        </w:rPr>
      </w:pPr>
      <w:r w:rsidRPr="00402452">
        <w:rPr>
          <w:sz w:val="28"/>
          <w:szCs w:val="28"/>
        </w:rPr>
        <w:t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1 раз в год.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устранению, </w:t>
      </w:r>
      <w:proofErr w:type="gramStart"/>
      <w:r w:rsidRPr="00402452"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 w:rsidRPr="00402452">
        <w:rPr>
          <w:rFonts w:ascii="Times New Roman" w:hAnsi="Times New Roman" w:cs="Times New Roman"/>
          <w:sz w:val="28"/>
          <w:szCs w:val="28"/>
        </w:rPr>
        <w:t xml:space="preserve"> представляется руководителю Уполномоченного органа в течение 10 рабочих дней после завершения проверки.</w:t>
      </w:r>
    </w:p>
    <w:p w:rsidR="003E2855" w:rsidRPr="00402452" w:rsidRDefault="003E2855" w:rsidP="003E2855">
      <w:pPr>
        <w:pStyle w:val="2"/>
        <w:ind w:firstLine="709"/>
        <w:rPr>
          <w:bCs/>
          <w:snapToGrid w:val="0"/>
          <w:sz w:val="28"/>
          <w:szCs w:val="28"/>
        </w:rPr>
      </w:pPr>
      <w:r w:rsidRPr="00402452">
        <w:rPr>
          <w:sz w:val="28"/>
          <w:szCs w:val="28"/>
        </w:rPr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3E2855" w:rsidRPr="00402452" w:rsidRDefault="003E2855" w:rsidP="003E2855">
      <w:pPr>
        <w:pStyle w:val="2"/>
        <w:ind w:firstLine="709"/>
        <w:rPr>
          <w:bCs/>
          <w:snapToGrid w:val="0"/>
          <w:sz w:val="28"/>
          <w:szCs w:val="28"/>
        </w:rPr>
      </w:pPr>
      <w:r w:rsidRPr="00402452">
        <w:rPr>
          <w:sz w:val="28"/>
          <w:szCs w:val="28"/>
        </w:rPr>
        <w:t xml:space="preserve">4.5. По результатам  проведенных проверок в случае выявления нарушений законодательства и административного регламента осуществляется привлечение виновных должностных лиц Уполномоченного </w:t>
      </w:r>
      <w:r w:rsidRPr="00402452">
        <w:rPr>
          <w:sz w:val="28"/>
          <w:szCs w:val="28"/>
        </w:rPr>
        <w:lastRenderedPageBreak/>
        <w:t>органа к ответственности в соответствии с действующим законодательством Российской Федерации.</w:t>
      </w:r>
    </w:p>
    <w:p w:rsidR="003E2855" w:rsidRPr="00402452" w:rsidRDefault="003E2855" w:rsidP="003E285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 xml:space="preserve">4.6. Ответственность за неисполнение, ненадлежащее исполнение возложенных обязанностей по </w:t>
      </w:r>
      <w:r w:rsidRPr="00402452">
        <w:rPr>
          <w:rFonts w:ascii="Times New Roman" w:hAnsi="Times New Roman" w:cs="Times New Roman"/>
          <w:spacing w:val="-4"/>
          <w:sz w:val="28"/>
          <w:szCs w:val="28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402452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Pr="00402452">
        <w:rPr>
          <w:rFonts w:ascii="Times New Roman" w:hAnsi="Times New Roman" w:cs="Times New Roman"/>
          <w:spacing w:val="-4"/>
          <w:sz w:val="28"/>
          <w:szCs w:val="28"/>
        </w:rPr>
        <w:t xml:space="preserve">, Кодексом Российской Федерации об административных правонарушениях, </w:t>
      </w:r>
      <w:r w:rsidRPr="00402452">
        <w:rPr>
          <w:rFonts w:ascii="Times New Roman" w:hAnsi="Times New Roman" w:cs="Times New Roman"/>
          <w:sz w:val="28"/>
          <w:szCs w:val="28"/>
        </w:rPr>
        <w:t>возлагается на лиц, замещающих должности в Уполномоченном органе (</w:t>
      </w:r>
      <w:r w:rsidRPr="00402452">
        <w:rPr>
          <w:rFonts w:ascii="Times New Roman" w:hAnsi="Times New Roman" w:cs="Times New Roman"/>
          <w:i/>
          <w:sz w:val="28"/>
          <w:szCs w:val="28"/>
        </w:rPr>
        <w:t>структурном подразделении  – при наличии</w:t>
      </w:r>
      <w:r w:rsidRPr="00402452">
        <w:rPr>
          <w:rFonts w:ascii="Times New Roman" w:hAnsi="Times New Roman" w:cs="Times New Roman"/>
          <w:sz w:val="28"/>
          <w:szCs w:val="28"/>
        </w:rPr>
        <w:t xml:space="preserve">), и </w:t>
      </w:r>
      <w:r w:rsidRPr="00402452">
        <w:rPr>
          <w:rFonts w:ascii="Times New Roman" w:hAnsi="Times New Roman" w:cs="Times New Roman"/>
          <w:i/>
          <w:sz w:val="28"/>
          <w:szCs w:val="28"/>
        </w:rPr>
        <w:t>работников МФЦ</w:t>
      </w:r>
      <w:r w:rsidRPr="00402452">
        <w:rPr>
          <w:rFonts w:ascii="Times New Roman" w:hAnsi="Times New Roman" w:cs="Times New Roman"/>
          <w:sz w:val="28"/>
          <w:szCs w:val="28"/>
        </w:rPr>
        <w:t>, ответственных за предоставление муниципальной услуги.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</w:rPr>
      </w:pPr>
      <w:r w:rsidRPr="00402452">
        <w:rPr>
          <w:sz w:val="28"/>
          <w:szCs w:val="28"/>
        </w:rPr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3E2855" w:rsidRPr="00402452" w:rsidRDefault="003E2855" w:rsidP="003E2855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402452" w:rsidRDefault="003E2855" w:rsidP="003E2855">
      <w:pPr>
        <w:jc w:val="center"/>
        <w:rPr>
          <w:sz w:val="28"/>
          <w:szCs w:val="28"/>
        </w:rPr>
      </w:pPr>
      <w:r w:rsidRPr="00402452">
        <w:rPr>
          <w:sz w:val="28"/>
          <w:szCs w:val="28"/>
        </w:rPr>
        <w:t>V. Досудебный (внесудебный) порядок обжалований решений и действий (бездействия) Уполномоченного органа, его должностных лиц либо муниципальных служащих, МФЦ, его работников</w:t>
      </w:r>
      <w:r w:rsidRPr="00402452">
        <w:rPr>
          <w:rStyle w:val="af"/>
          <w:sz w:val="28"/>
          <w:szCs w:val="28"/>
        </w:rPr>
        <w:footnoteReference w:id="8"/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5.1. </w:t>
      </w:r>
      <w:proofErr w:type="gramStart"/>
      <w:r w:rsidRPr="00402452">
        <w:rPr>
          <w:sz w:val="28"/>
          <w:szCs w:val="28"/>
        </w:rPr>
        <w:t>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  <w:proofErr w:type="gramEnd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proofErr w:type="gramStart"/>
      <w:r w:rsidRPr="00402452">
        <w:rPr>
          <w:sz w:val="28"/>
          <w:szCs w:val="28"/>
        </w:rPr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  <w:proofErr w:type="gramEnd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5.2. </w:t>
      </w:r>
      <w:proofErr w:type="gramStart"/>
      <w:r w:rsidRPr="00402452">
        <w:rPr>
          <w:sz w:val="28"/>
          <w:szCs w:val="28"/>
        </w:rPr>
        <w:t xml:space="preserve">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  <w:proofErr w:type="gramEnd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Заявитель может обратиться с жалобой, в том числе в следующих случаях: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2) нарушение срока предоставления муниципальной услуги;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области, муниципальными правовыми актами  </w:t>
      </w:r>
      <w:r w:rsidR="00402452" w:rsidRPr="00402452">
        <w:rPr>
          <w:sz w:val="28"/>
          <w:szCs w:val="28"/>
        </w:rPr>
        <w:t>Вытегорского муниципального района</w:t>
      </w:r>
      <w:r w:rsidRPr="00402452">
        <w:rPr>
          <w:sz w:val="28"/>
          <w:szCs w:val="28"/>
        </w:rPr>
        <w:t xml:space="preserve"> для предоставления муниципальной услуги;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</w:t>
      </w:r>
      <w:r w:rsidRPr="00402452">
        <w:rPr>
          <w:sz w:val="28"/>
          <w:szCs w:val="28"/>
        </w:rPr>
        <w:lastRenderedPageBreak/>
        <w:t xml:space="preserve">актами  </w:t>
      </w:r>
      <w:r w:rsidR="00402452" w:rsidRPr="00402452">
        <w:rPr>
          <w:sz w:val="28"/>
          <w:szCs w:val="28"/>
        </w:rPr>
        <w:t>Вытегорского муниципального района</w:t>
      </w:r>
      <w:r w:rsidRPr="00402452">
        <w:rPr>
          <w:sz w:val="28"/>
          <w:szCs w:val="28"/>
        </w:rPr>
        <w:t xml:space="preserve"> для предоставления муниципальной услуги;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proofErr w:type="gramStart"/>
      <w:r w:rsidRPr="00402452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 </w:t>
      </w:r>
      <w:r w:rsidR="00402452" w:rsidRPr="00402452">
        <w:rPr>
          <w:sz w:val="28"/>
          <w:szCs w:val="28"/>
        </w:rPr>
        <w:t>Вытегорского муниципального района</w:t>
      </w:r>
      <w:r w:rsidRPr="00402452">
        <w:rPr>
          <w:sz w:val="28"/>
          <w:szCs w:val="28"/>
        </w:rPr>
        <w:t>;</w:t>
      </w:r>
      <w:proofErr w:type="gramEnd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6) затребование с заявителя при предоставлении муниципальной  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</w:t>
      </w:r>
      <w:r w:rsidR="00402452" w:rsidRPr="00402452">
        <w:rPr>
          <w:sz w:val="28"/>
          <w:szCs w:val="28"/>
        </w:rPr>
        <w:t>Вытегорского муниципального района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2452">
        <w:rPr>
          <w:sz w:val="28"/>
          <w:szCs w:val="28"/>
        </w:rPr>
        <w:t xml:space="preserve">7) отказ </w:t>
      </w:r>
      <w:r w:rsidR="00C321CF" w:rsidRPr="00402452">
        <w:rPr>
          <w:sz w:val="28"/>
          <w:szCs w:val="28"/>
        </w:rPr>
        <w:t xml:space="preserve">Уполномоченного </w:t>
      </w:r>
      <w:r w:rsidRPr="00402452">
        <w:rPr>
          <w:sz w:val="28"/>
          <w:szCs w:val="28"/>
        </w:rPr>
        <w:t xml:space="preserve">органа,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  <w:proofErr w:type="gramEnd"/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402452"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области, муниципальными правовыми актами</w:t>
      </w:r>
      <w:r w:rsidR="00402452" w:rsidRPr="00402452">
        <w:rPr>
          <w:sz w:val="28"/>
          <w:szCs w:val="28"/>
        </w:rPr>
        <w:t xml:space="preserve">  Вытегорского муниципального района</w:t>
      </w:r>
      <w:r w:rsidRPr="00402452">
        <w:rPr>
          <w:sz w:val="28"/>
          <w:szCs w:val="28"/>
        </w:rPr>
        <w:t>;</w:t>
      </w:r>
      <w:proofErr w:type="gramEnd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2855" w:rsidRPr="00402452" w:rsidRDefault="003E2855" w:rsidP="003E2855">
      <w:pPr>
        <w:ind w:firstLine="709"/>
        <w:jc w:val="both"/>
        <w:rPr>
          <w:rFonts w:ascii="Verdana" w:hAnsi="Verdana"/>
          <w:sz w:val="21"/>
          <w:szCs w:val="21"/>
        </w:rPr>
      </w:pPr>
      <w:proofErr w:type="gramStart"/>
      <w:r w:rsidRPr="00402452">
        <w:rPr>
          <w:rFonts w:eastAsia="Calibri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МФЦ при первоначальном отказе в </w:t>
      </w:r>
      <w:r w:rsidRPr="00402452">
        <w:rPr>
          <w:rFonts w:eastAsia="Calibri"/>
          <w:sz w:val="28"/>
          <w:szCs w:val="28"/>
        </w:rPr>
        <w:lastRenderedPageBreak/>
        <w:t>приеме документов, необходимых для предоставления муниципальной услуги, уведомляется</w:t>
      </w:r>
      <w:proofErr w:type="gramEnd"/>
      <w:r w:rsidRPr="00402452">
        <w:rPr>
          <w:rFonts w:eastAsia="Calibri"/>
          <w:sz w:val="28"/>
          <w:szCs w:val="28"/>
        </w:rPr>
        <w:t xml:space="preserve"> заявитель, а также приносятся извинения за доставленные неудобства.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5.3. Основанием для начала процедуры досудебного (внесудебного) обжалования является поступление жалобы заявителя.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Жалоба подается в письменной форме на бумажном носителе, в электронной форме. </w:t>
      </w:r>
    </w:p>
    <w:p w:rsidR="003E2855" w:rsidRPr="00402452" w:rsidRDefault="003E2855" w:rsidP="003E2855">
      <w:pPr>
        <w:ind w:right="-5"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либо Регионального портала, а также может быть принята при личном приеме заявителя.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Жалоба на решения и действия (бездействие) многофункционального центра,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либо Регионального портала, а также может быть принята при личном приеме заявителя.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многофункционального центра и его работников не позднее следующего рабочего дня со дня ее поступления.</w:t>
      </w:r>
    </w:p>
    <w:p w:rsidR="003E2855" w:rsidRPr="00402452" w:rsidRDefault="003E2855" w:rsidP="003E28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2452">
        <w:rPr>
          <w:rFonts w:ascii="Times New Roman" w:hAnsi="Times New Roman" w:cs="Times New Roman"/>
          <w:sz w:val="28"/>
          <w:szCs w:val="28"/>
        </w:rPr>
        <w:t>5.4. В досудебном порядке могут быть обжалованы действия (бездействие) и решения: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должностных лиц Уполномоченного органа, муниципальных служащих – </w:t>
      </w:r>
      <w:r w:rsidRPr="00402452">
        <w:rPr>
          <w:i/>
          <w:sz w:val="28"/>
          <w:szCs w:val="28"/>
        </w:rPr>
        <w:t>руководителю Уполномоченного органа);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работника МФЦ - руководителю МФЦ;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руководителя МФЦ, МФЦ - органу местного самоуправления, являющемуся учредителем МФЦ.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proofErr w:type="gramStart"/>
      <w:r w:rsidRPr="00402452"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9" w:history="1">
        <w:r w:rsidRPr="00402452">
          <w:rPr>
            <w:sz w:val="28"/>
            <w:szCs w:val="28"/>
          </w:rPr>
          <w:t>частью 2 статьи 6</w:t>
        </w:r>
      </w:hyperlink>
      <w:r w:rsidRPr="00402452"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 w:rsidRPr="00402452">
        <w:rPr>
          <w:sz w:val="28"/>
          <w:szCs w:val="28"/>
        </w:rPr>
        <w:t xml:space="preserve"> такими лицами в порядке, установленном статьей 11.2 Федерального закона от 27.07.2010 № 210-ФЗ «Об организации </w:t>
      </w:r>
      <w:r w:rsidRPr="00402452">
        <w:rPr>
          <w:sz w:val="28"/>
          <w:szCs w:val="28"/>
        </w:rPr>
        <w:lastRenderedPageBreak/>
        <w:t>предоставления государственных и муниципальных услуг», либо в порядке, установленном антимонопольным законодательством Российской Федерации, в антимонопольный орган.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5.5. </w:t>
      </w:r>
      <w:r w:rsidRPr="00402452">
        <w:rPr>
          <w:rFonts w:eastAsia="Calibri"/>
          <w:i/>
          <w:sz w:val="28"/>
          <w:szCs w:val="28"/>
        </w:rPr>
        <w:t xml:space="preserve">Процедуру подачи жалоб, направляемых в электронной форме, а также порядок их рассмотрения необходимо прописать в соответствии с </w:t>
      </w:r>
      <w:r w:rsidRPr="00402452">
        <w:rPr>
          <w:i/>
          <w:sz w:val="28"/>
          <w:szCs w:val="28"/>
        </w:rPr>
        <w:t xml:space="preserve"> Особенностями подачи и рассмотрения жалоб на решения и действия (бездействие) органов местного самоуправления и их должностных лиц, муниципальных служащих, установленными муниципальными правовыми актами.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5.6. Жалоба должна содержать: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proofErr w:type="gramStart"/>
      <w:r w:rsidRPr="00402452">
        <w:rPr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5.7. </w:t>
      </w:r>
      <w:proofErr w:type="gramStart"/>
      <w:r w:rsidRPr="00402452">
        <w:rPr>
          <w:sz w:val="28"/>
          <w:szCs w:val="28"/>
        </w:rPr>
        <w:t xml:space="preserve">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  <w:proofErr w:type="gramEnd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proofErr w:type="gramStart"/>
      <w:r w:rsidRPr="00402452">
        <w:rPr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области,  муниципальными правовыми актами;</w:t>
      </w:r>
      <w:proofErr w:type="gramEnd"/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>в удовлетворении жалобы отказывается.</w:t>
      </w:r>
    </w:p>
    <w:p w:rsidR="003E2855" w:rsidRPr="00402452" w:rsidRDefault="003E2855" w:rsidP="003E285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</w:t>
      </w:r>
      <w:r w:rsidRPr="00402452">
        <w:rPr>
          <w:sz w:val="28"/>
          <w:szCs w:val="28"/>
        </w:rPr>
        <w:lastRenderedPageBreak/>
        <w:t>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</w:t>
      </w:r>
      <w:proofErr w:type="gramStart"/>
      <w:r w:rsidRPr="00402452">
        <w:rPr>
          <w:sz w:val="28"/>
          <w:szCs w:val="28"/>
        </w:rPr>
        <w:t>неудобства</w:t>
      </w:r>
      <w:proofErr w:type="gramEnd"/>
      <w:r w:rsidRPr="00402452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</w:t>
      </w:r>
      <w:r w:rsidR="00C321CF" w:rsidRPr="00402452">
        <w:rPr>
          <w:sz w:val="28"/>
          <w:szCs w:val="28"/>
        </w:rPr>
        <w:t>услуги.</w:t>
      </w:r>
    </w:p>
    <w:p w:rsidR="003E2855" w:rsidRPr="00402452" w:rsidRDefault="003E2855" w:rsidP="003E2855">
      <w:pPr>
        <w:ind w:firstLine="709"/>
        <w:jc w:val="both"/>
        <w:rPr>
          <w:sz w:val="28"/>
          <w:szCs w:val="28"/>
        </w:rPr>
      </w:pPr>
      <w:r w:rsidRPr="00402452">
        <w:rPr>
          <w:sz w:val="28"/>
          <w:szCs w:val="28"/>
        </w:rPr>
        <w:t xml:space="preserve">5.11. В случае признания </w:t>
      </w:r>
      <w:proofErr w:type="gramStart"/>
      <w:r w:rsidRPr="00402452">
        <w:rPr>
          <w:sz w:val="28"/>
          <w:szCs w:val="28"/>
        </w:rPr>
        <w:t>жалобы</w:t>
      </w:r>
      <w:proofErr w:type="gramEnd"/>
      <w:r w:rsidRPr="00402452">
        <w:rPr>
          <w:sz w:val="28"/>
          <w:szCs w:val="28"/>
        </w:rPr>
        <w:t xml:space="preserve">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2855" w:rsidRPr="00402452" w:rsidRDefault="003E2855" w:rsidP="003E2855">
      <w:pPr>
        <w:ind w:firstLine="709"/>
        <w:jc w:val="both"/>
        <w:rPr>
          <w:rFonts w:eastAsia="Calibri"/>
          <w:iCs/>
          <w:sz w:val="28"/>
          <w:szCs w:val="28"/>
        </w:rPr>
      </w:pPr>
      <w:r w:rsidRPr="00402452">
        <w:rPr>
          <w:sz w:val="28"/>
          <w:szCs w:val="28"/>
        </w:rPr>
        <w:t xml:space="preserve">5.12. В случае установления в ходе или по результатам </w:t>
      </w:r>
      <w:proofErr w:type="gramStart"/>
      <w:r w:rsidRPr="00402452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402452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3E2855" w:rsidRPr="00402452" w:rsidRDefault="003E2855" w:rsidP="003E2855">
      <w:pPr>
        <w:ind w:firstLine="709"/>
        <w:jc w:val="both"/>
        <w:rPr>
          <w:rFonts w:eastAsia="Calibri"/>
          <w:iCs/>
          <w:sz w:val="28"/>
          <w:szCs w:val="28"/>
        </w:rPr>
      </w:pPr>
    </w:p>
    <w:p w:rsidR="003E2855" w:rsidRPr="00402452" w:rsidRDefault="003E2855" w:rsidP="003E2855">
      <w:pPr>
        <w:sectPr w:rsidR="003E2855" w:rsidRPr="00402452" w:rsidSect="00C321CF">
          <w:footerReference w:type="default" r:id="rId20"/>
          <w:pgSz w:w="11906" w:h="16838" w:code="9"/>
          <w:pgMar w:top="425" w:right="851" w:bottom="567" w:left="1701" w:header="720" w:footer="720" w:gutter="0"/>
          <w:pgNumType w:start="1"/>
          <w:cols w:space="720"/>
        </w:sectPr>
      </w:pPr>
    </w:p>
    <w:p w:rsidR="003E2855" w:rsidRPr="00402452" w:rsidRDefault="003E2855" w:rsidP="003E2855">
      <w:pPr>
        <w:pStyle w:val="6"/>
        <w:spacing w:before="0"/>
        <w:ind w:left="5529"/>
        <w:jc w:val="both"/>
        <w:rPr>
          <w:b w:val="0"/>
          <w:sz w:val="24"/>
          <w:szCs w:val="24"/>
        </w:rPr>
      </w:pPr>
      <w:r w:rsidRPr="00402452">
        <w:rPr>
          <w:b w:val="0"/>
          <w:sz w:val="24"/>
          <w:szCs w:val="24"/>
        </w:rPr>
        <w:lastRenderedPageBreak/>
        <w:t>Приложение к административному регламенту</w:t>
      </w:r>
      <w:r w:rsidR="001E49AC" w:rsidRPr="00402452">
        <w:rPr>
          <w:b w:val="0"/>
          <w:sz w:val="24"/>
          <w:szCs w:val="24"/>
        </w:rPr>
        <w:t xml:space="preserve"> №1</w:t>
      </w:r>
    </w:p>
    <w:p w:rsidR="003E2855" w:rsidRPr="00402452" w:rsidRDefault="003E2855" w:rsidP="003E2855"/>
    <w:p w:rsidR="003E2855" w:rsidRPr="00402452" w:rsidRDefault="003E2855" w:rsidP="003E2855">
      <w:pPr>
        <w:spacing w:line="288" w:lineRule="auto"/>
        <w:ind w:left="5103"/>
        <w:rPr>
          <w:sz w:val="28"/>
          <w:szCs w:val="28"/>
        </w:rPr>
      </w:pPr>
    </w:p>
    <w:p w:rsidR="003E2855" w:rsidRPr="00402452" w:rsidRDefault="003E2855" w:rsidP="003E2855">
      <w:pPr>
        <w:spacing w:line="288" w:lineRule="auto"/>
        <w:ind w:left="5103"/>
        <w:rPr>
          <w:sz w:val="28"/>
          <w:szCs w:val="28"/>
        </w:rPr>
      </w:pPr>
    </w:p>
    <w:p w:rsidR="003E2855" w:rsidRPr="00402452" w:rsidRDefault="003E2855" w:rsidP="003E2855">
      <w:pPr>
        <w:tabs>
          <w:tab w:val="left" w:pos="708"/>
        </w:tabs>
        <w:jc w:val="center"/>
        <w:rPr>
          <w:rFonts w:ascii="Arial" w:eastAsia="Arial" w:hAnsi="Arial" w:cs="Arial"/>
          <w:sz w:val="28"/>
          <w:szCs w:val="28"/>
        </w:rPr>
      </w:pPr>
      <w:r w:rsidRPr="00402452">
        <w:rPr>
          <w:sz w:val="28"/>
          <w:szCs w:val="28"/>
        </w:rPr>
        <w:t xml:space="preserve">Блок-схема </w:t>
      </w:r>
    </w:p>
    <w:p w:rsidR="003E2855" w:rsidRPr="00402452" w:rsidRDefault="003E2855" w:rsidP="003E2855">
      <w:pPr>
        <w:pStyle w:val="ConsPlusNormal"/>
        <w:widowControl/>
        <w:ind w:firstLine="0"/>
        <w:jc w:val="center"/>
        <w:rPr>
          <w:rStyle w:val="3"/>
          <w:b w:val="0"/>
          <w:sz w:val="28"/>
          <w:szCs w:val="28"/>
        </w:rPr>
      </w:pPr>
      <w:r w:rsidRPr="00402452">
        <w:rPr>
          <w:rFonts w:ascii="Times New Roman" w:hAnsi="Times New Roman"/>
          <w:sz w:val="28"/>
          <w:szCs w:val="28"/>
        </w:rPr>
        <w:t>предоставления муниципальной услуги</w:t>
      </w:r>
      <w:r w:rsidRPr="00402452">
        <w:rPr>
          <w:rStyle w:val="af"/>
          <w:rFonts w:ascii="Times New Roman" w:hAnsi="Times New Roman"/>
          <w:sz w:val="28"/>
          <w:szCs w:val="28"/>
        </w:rPr>
        <w:footnoteReference w:id="9"/>
      </w:r>
    </w:p>
    <w:p w:rsidR="003E2855" w:rsidRPr="00402452" w:rsidRDefault="003E2855" w:rsidP="003E2855">
      <w:pPr>
        <w:tabs>
          <w:tab w:val="left" w:pos="5245"/>
        </w:tabs>
        <w:jc w:val="center"/>
        <w:rPr>
          <w:bCs/>
          <w:sz w:val="28"/>
          <w:szCs w:val="28"/>
        </w:rPr>
      </w:pPr>
    </w:p>
    <w:p w:rsidR="003E2855" w:rsidRPr="00402452" w:rsidRDefault="0037387C" w:rsidP="003E2855">
      <w:pPr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" o:spid="_x0000_s1026" type="#_x0000_t109" style="position:absolute;margin-left:42.55pt;margin-top:11.3pt;width:375.5pt;height:7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">
            <v:textbox>
              <w:txbxContent>
                <w:p w:rsidR="001E49AC" w:rsidRDefault="001E49AC" w:rsidP="003E285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iCs/>
                      <w:sz w:val="28"/>
                      <w:szCs w:val="28"/>
                    </w:rPr>
                    <w:t>П</w:t>
                  </w:r>
                  <w:r w:rsidRPr="00991305">
                    <w:rPr>
                      <w:iCs/>
                      <w:sz w:val="28"/>
                      <w:szCs w:val="28"/>
                    </w:rPr>
                    <w:t>рием и регистрация уведомления и прилагаемых документов</w:t>
                  </w:r>
                  <w:r w:rsidRPr="00F0425D">
                    <w:rPr>
                      <w:sz w:val="28"/>
                      <w:szCs w:val="28"/>
                    </w:rPr>
                    <w:t xml:space="preserve"> </w:t>
                  </w:r>
                </w:p>
                <w:p w:rsidR="00402452" w:rsidRPr="00DF133E" w:rsidRDefault="00402452" w:rsidP="00402452">
                  <w:pPr>
                    <w:pStyle w:val="ConsPlusNormal"/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п. </w:t>
                  </w:r>
                  <w:r w:rsidRPr="00DF1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3.2.5. Срок выполнения данной административной процедуры составляет 1 рабочий день со дня поступления </w:t>
                  </w:r>
                  <w:hyperlink w:anchor="Par428" w:tooltip="                                 ЗАЯВЛЕНИЕ" w:history="1">
                    <w:r w:rsidRPr="00DF133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уведомления</w:t>
                    </w:r>
                  </w:hyperlink>
                  <w:r w:rsidRPr="00DF133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 прилагаемых документов в Уполномоченный орган (в случае обращения в МФЦ в сроки, установленные Соглашением о взаимодействии, но не позднее 3 рабочих дней со дня поступления заявления и прилагаемых документов).</w:t>
                  </w:r>
                </w:p>
                <w:p w:rsidR="001E49AC" w:rsidRPr="00894ABA" w:rsidRDefault="001E49AC" w:rsidP="00402452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shape>
        </w:pict>
      </w:r>
    </w:p>
    <w:p w:rsidR="003E2855" w:rsidRPr="00402452" w:rsidRDefault="003E2855" w:rsidP="003E2855">
      <w:pPr>
        <w:jc w:val="center"/>
        <w:rPr>
          <w:bCs/>
          <w:sz w:val="28"/>
          <w:szCs w:val="28"/>
        </w:rPr>
      </w:pPr>
    </w:p>
    <w:p w:rsidR="003E2855" w:rsidRPr="00402452" w:rsidRDefault="003E2855" w:rsidP="003E2855">
      <w:pPr>
        <w:jc w:val="center"/>
        <w:rPr>
          <w:bCs/>
          <w:sz w:val="28"/>
          <w:szCs w:val="28"/>
        </w:rPr>
      </w:pPr>
    </w:p>
    <w:p w:rsidR="003E2855" w:rsidRPr="00402452" w:rsidRDefault="003E2855" w:rsidP="003E2855">
      <w:pPr>
        <w:jc w:val="center"/>
        <w:rPr>
          <w:bCs/>
          <w:sz w:val="28"/>
          <w:szCs w:val="28"/>
        </w:rPr>
      </w:pPr>
    </w:p>
    <w:p w:rsidR="003E2855" w:rsidRPr="00402452" w:rsidRDefault="003E2855" w:rsidP="003E2855">
      <w:pPr>
        <w:jc w:val="center"/>
        <w:rPr>
          <w:bCs/>
          <w:sz w:val="28"/>
          <w:szCs w:val="28"/>
        </w:rPr>
      </w:pPr>
    </w:p>
    <w:p w:rsidR="003E2855" w:rsidRPr="00402452" w:rsidRDefault="0037387C" w:rsidP="003E2855">
      <w:pPr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30" type="#_x0000_t32" style="position:absolute;left:0;text-align:left;margin-left:229.3pt;margin-top:6.6pt;width:.0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ejw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">
            <v:stroke endarrow="block"/>
          </v:shape>
        </w:pict>
      </w:r>
    </w:p>
    <w:p w:rsidR="003E2855" w:rsidRPr="00402452" w:rsidRDefault="003E2855" w:rsidP="003E2855">
      <w:pPr>
        <w:rPr>
          <w:bCs/>
          <w:sz w:val="28"/>
          <w:szCs w:val="28"/>
        </w:rPr>
      </w:pPr>
    </w:p>
    <w:p w:rsidR="003E2855" w:rsidRPr="00402452" w:rsidRDefault="0037387C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/>
        </w:rPr>
        <w:pict>
          <v:shape id="AutoShape 4" o:spid="_x0000_s1027" type="#_x0000_t109" style="position:absolute;left:0;text-align:left;margin-left:42.55pt;margin-top:13.4pt;width:375.5pt;height:67.2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">
            <v:textbox>
              <w:txbxContent>
                <w:p w:rsidR="001E49AC" w:rsidRPr="00894ABA" w:rsidRDefault="001E49AC" w:rsidP="003E285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</w:t>
                  </w:r>
                  <w:r w:rsidRPr="00651B50">
                    <w:rPr>
                      <w:sz w:val="28"/>
                      <w:szCs w:val="28"/>
                    </w:rPr>
                    <w:t xml:space="preserve">ассмотрение </w:t>
                  </w:r>
                  <w:r w:rsidRPr="00991305">
                    <w:rPr>
                      <w:sz w:val="28"/>
                      <w:szCs w:val="28"/>
                    </w:rPr>
                    <w:t>уведомления и представленных документов, принятие решения</w:t>
                  </w:r>
                  <w:r w:rsidRPr="00894ABA"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 w:rsidR="00402452">
                    <w:rPr>
                      <w:color w:val="FF0000"/>
                      <w:sz w:val="28"/>
                      <w:szCs w:val="28"/>
                    </w:rPr>
                    <w:t>п.3.3</w:t>
                  </w:r>
                </w:p>
              </w:txbxContent>
            </v:textbox>
          </v:shape>
        </w:pict>
      </w:r>
    </w:p>
    <w:p w:rsidR="003E2855" w:rsidRPr="00402452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402452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402452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402452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402452" w:rsidRDefault="0037387C" w:rsidP="003E2855">
      <w:pPr>
        <w:pStyle w:val="Iniiaiieoaenoioaoa"/>
        <w:widowControl/>
        <w:tabs>
          <w:tab w:val="left" w:pos="3225"/>
        </w:tabs>
        <w:spacing w:line="240" w:lineRule="auto"/>
        <w:ind w:firstLine="0"/>
        <w:jc w:val="left"/>
        <w:rPr>
          <w:sz w:val="28"/>
          <w:szCs w:val="28"/>
          <w:lang w:val="ru-RU"/>
        </w:rPr>
      </w:pPr>
      <w:r w:rsidRPr="0037387C">
        <w:rPr>
          <w:bCs/>
          <w:noProof/>
          <w:sz w:val="28"/>
          <w:szCs w:val="28"/>
          <w:lang w:val="ru-RU"/>
        </w:rPr>
        <w:pict>
          <v:shape id="AutoShape 6" o:spid="_x0000_s1029" type="#_x0000_t32" style="position:absolute;margin-left:229.35pt;margin-top:.25pt;width:.05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">
            <v:stroke endarrow="block"/>
          </v:shape>
        </w:pict>
      </w:r>
      <w:r w:rsidR="003E2855" w:rsidRPr="00402452">
        <w:rPr>
          <w:sz w:val="28"/>
          <w:szCs w:val="28"/>
          <w:lang w:val="ru-RU"/>
        </w:rPr>
        <w:tab/>
      </w:r>
    </w:p>
    <w:p w:rsidR="003E2855" w:rsidRPr="00402452" w:rsidRDefault="003E2855" w:rsidP="003E2855">
      <w:pPr>
        <w:tabs>
          <w:tab w:val="left" w:pos="5245"/>
        </w:tabs>
        <w:rPr>
          <w:sz w:val="28"/>
          <w:szCs w:val="28"/>
        </w:rPr>
      </w:pPr>
    </w:p>
    <w:p w:rsidR="003E2855" w:rsidRPr="00402452" w:rsidRDefault="0037387C" w:rsidP="003E2855">
      <w:pPr>
        <w:pStyle w:val="ConsPlusNormal"/>
        <w:spacing w:line="288" w:lineRule="auto"/>
        <w:ind w:left="5103" w:firstLine="0"/>
        <w:jc w:val="both"/>
        <w:rPr>
          <w:rFonts w:ascii="Times New Roman" w:hAnsi="Times New Roman" w:cs="Times New Roman"/>
          <w:sz w:val="28"/>
          <w:szCs w:val="28"/>
        </w:rPr>
      </w:pPr>
      <w:r w:rsidRPr="0037387C">
        <w:rPr>
          <w:noProof/>
          <w:sz w:val="28"/>
          <w:szCs w:val="28"/>
        </w:rPr>
        <w:pict>
          <v:shape id="AutoShape 5" o:spid="_x0000_s1028" type="#_x0000_t109" style="position:absolute;left:0;text-align:left;margin-left:42.55pt;margin-top:7.05pt;width:375.5pt;height:288.4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">
            <v:textbox>
              <w:txbxContent>
                <w:p w:rsidR="001E49AC" w:rsidRPr="00F8220C" w:rsidRDefault="001E49AC" w:rsidP="003E2855">
                  <w:pPr>
                    <w:jc w:val="center"/>
                    <w:rPr>
                      <w:sz w:val="28"/>
                      <w:szCs w:val="28"/>
                    </w:rPr>
                  </w:pPr>
                  <w:proofErr w:type="gramStart"/>
                  <w:r>
                    <w:rPr>
                      <w:sz w:val="28"/>
                      <w:szCs w:val="28"/>
                    </w:rPr>
                    <w:t>Н</w:t>
                  </w:r>
                  <w:r w:rsidRPr="00053FA2">
                    <w:rPr>
                      <w:sz w:val="28"/>
                      <w:szCs w:val="28"/>
                    </w:rPr>
                    <w:t>аправление (вручение) заявителю уведомления о соответствии указанных в уведомлении о планируем</w:t>
                  </w:r>
                  <w:r w:rsidRPr="00822D5A">
                    <w:rPr>
                      <w:sz w:val="28"/>
                      <w:szCs w:val="28"/>
                    </w:rPr>
                    <w:t>ом</w:t>
                  </w:r>
                  <w:r w:rsidRPr="00053FA2">
                    <w:rPr>
                      <w:sz w:val="28"/>
                      <w:szCs w:val="28"/>
                    </w:rPr>
            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</w:t>
                  </w:r>
                  <w:r w:rsidRPr="00F8220C">
                    <w:t xml:space="preserve"> </w:t>
                  </w:r>
                  <w:r w:rsidRPr="00F5119B">
                    <w:rPr>
                      <w:sz w:val="28"/>
                      <w:szCs w:val="28"/>
                    </w:rPr>
                    <w:t>и (или) недопустимости размещения объекта индивидуального жилищного строительства</w:t>
                  </w:r>
                  <w:proofErr w:type="gramEnd"/>
                  <w:r w:rsidRPr="00F5119B">
                    <w:rPr>
                      <w:sz w:val="28"/>
                      <w:szCs w:val="28"/>
                    </w:rPr>
                    <w:t xml:space="preserve"> или садового дома на земельном участке</w:t>
                  </w:r>
                </w:p>
                <w:p w:rsidR="001E49AC" w:rsidRPr="00991305" w:rsidRDefault="00402452" w:rsidP="003E2855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FF0000"/>
                      <w:sz w:val="28"/>
                      <w:szCs w:val="28"/>
                    </w:rPr>
                    <w:t>п.3.4</w:t>
                  </w:r>
                </w:p>
                <w:p w:rsidR="001E49AC" w:rsidRPr="00894ABA" w:rsidRDefault="001E49AC" w:rsidP="003E2855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3E2855" w:rsidRPr="00402452" w:rsidRDefault="003E2855" w:rsidP="003E2855">
      <w:pPr>
        <w:rPr>
          <w:bCs/>
          <w:sz w:val="28"/>
          <w:szCs w:val="28"/>
        </w:rPr>
      </w:pPr>
    </w:p>
    <w:p w:rsidR="003E2855" w:rsidRPr="00402452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402452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402452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402452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3E2855" w:rsidRPr="00402452" w:rsidRDefault="003E2855" w:rsidP="003E2855">
      <w:pPr>
        <w:pStyle w:val="Iniiaiieoaenoioaoa"/>
        <w:widowControl/>
        <w:spacing w:line="240" w:lineRule="auto"/>
        <w:ind w:firstLine="0"/>
        <w:jc w:val="right"/>
        <w:rPr>
          <w:sz w:val="28"/>
          <w:szCs w:val="28"/>
          <w:lang w:val="ru-RU"/>
        </w:rPr>
      </w:pPr>
    </w:p>
    <w:p w:rsidR="00CD46E1" w:rsidRPr="00402452" w:rsidRDefault="00CD46E1"/>
    <w:sectPr w:rsidR="00CD46E1" w:rsidRPr="00402452" w:rsidSect="00C321CF">
      <w:headerReference w:type="first" r:id="rId21"/>
      <w:pgSz w:w="11906" w:h="16838"/>
      <w:pgMar w:top="426" w:right="851" w:bottom="0" w:left="1418" w:header="567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9AC" w:rsidRDefault="001E49AC" w:rsidP="003E2855">
      <w:r>
        <w:separator/>
      </w:r>
    </w:p>
  </w:endnote>
  <w:endnote w:type="continuationSeparator" w:id="0">
    <w:p w:rsidR="001E49AC" w:rsidRDefault="001E49AC" w:rsidP="003E2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AC" w:rsidRDefault="0037387C" w:rsidP="00C321CF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1E49AC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9571B">
      <w:rPr>
        <w:rStyle w:val="a6"/>
        <w:noProof/>
      </w:rPr>
      <w:t>1</w:t>
    </w:r>
    <w:r>
      <w:rPr>
        <w:rStyle w:val="a6"/>
      </w:rPr>
      <w:fldChar w:fldCharType="end"/>
    </w:r>
  </w:p>
  <w:p w:rsidR="001E49AC" w:rsidRDefault="001E49AC" w:rsidP="00C321C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9AC" w:rsidRDefault="001E49AC" w:rsidP="003E2855">
      <w:r>
        <w:separator/>
      </w:r>
    </w:p>
  </w:footnote>
  <w:footnote w:type="continuationSeparator" w:id="0">
    <w:p w:rsidR="001E49AC" w:rsidRDefault="001E49AC" w:rsidP="003E2855">
      <w:r>
        <w:continuationSeparator/>
      </w:r>
    </w:p>
  </w:footnote>
  <w:footnote w:id="1">
    <w:p w:rsidR="001E49AC" w:rsidRPr="003E0B80" w:rsidRDefault="001E49AC" w:rsidP="003E2855">
      <w:pPr>
        <w:pStyle w:val="a9"/>
        <w:spacing w:before="0" w:after="0"/>
        <w:ind w:firstLine="709"/>
        <w:jc w:val="both"/>
        <w:rPr>
          <w:sz w:val="22"/>
          <w:szCs w:val="22"/>
        </w:rPr>
      </w:pPr>
      <w:r w:rsidRPr="003E0B80">
        <w:rPr>
          <w:rStyle w:val="af"/>
          <w:sz w:val="22"/>
          <w:szCs w:val="22"/>
        </w:rPr>
        <w:footnoteRef/>
      </w:r>
      <w:r w:rsidRPr="003E0B80">
        <w:rPr>
          <w:sz w:val="22"/>
          <w:szCs w:val="22"/>
        </w:rPr>
        <w:t xml:space="preserve"> </w:t>
      </w:r>
      <w:r w:rsidRPr="003E0B80">
        <w:rPr>
          <w:i/>
          <w:sz w:val="22"/>
          <w:szCs w:val="22"/>
        </w:rPr>
        <w:t>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2">
    <w:p w:rsidR="001E49AC" w:rsidRPr="00114DB4" w:rsidRDefault="001E49AC" w:rsidP="003E2855">
      <w:pPr>
        <w:pStyle w:val="a9"/>
        <w:spacing w:before="0" w:after="0"/>
        <w:ind w:firstLine="709"/>
        <w:jc w:val="both"/>
        <w:rPr>
          <w:color w:val="FF0000"/>
          <w:sz w:val="22"/>
          <w:szCs w:val="22"/>
        </w:rPr>
      </w:pPr>
      <w:r>
        <w:rPr>
          <w:rStyle w:val="af"/>
        </w:rPr>
        <w:footnoteRef/>
      </w:r>
      <w:r>
        <w:t xml:space="preserve"> </w:t>
      </w:r>
      <w:r>
        <w:rPr>
          <w:i/>
          <w:color w:val="FF0000"/>
          <w:sz w:val="22"/>
          <w:szCs w:val="22"/>
        </w:rPr>
        <w:t>Нормы, регулирующие предоставление муниципальной услуги в МФЦ, включаются в административный регламент только  при наличии соглашения о взаимодействии.</w:t>
      </w:r>
    </w:p>
  </w:footnote>
  <w:footnote w:id="3">
    <w:p w:rsidR="001E49AC" w:rsidRDefault="001E49AC" w:rsidP="003E2855">
      <w:pPr>
        <w:pStyle w:val="ab"/>
        <w:jc w:val="both"/>
      </w:pPr>
      <w:r>
        <w:rPr>
          <w:rStyle w:val="af"/>
        </w:rPr>
        <w:footnoteRef/>
      </w:r>
      <w:r>
        <w:t xml:space="preserve"> </w:t>
      </w:r>
      <w:r w:rsidRPr="002F4FFF">
        <w:rPr>
          <w:i/>
          <w:sz w:val="22"/>
          <w:szCs w:val="22"/>
        </w:rPr>
        <w:t>Данный пун</w:t>
      </w:r>
      <w:proofErr w:type="gramStart"/>
      <w:r w:rsidRPr="002F4FFF">
        <w:rPr>
          <w:i/>
          <w:sz w:val="22"/>
          <w:szCs w:val="22"/>
        </w:rPr>
        <w:t>кт вкл</w:t>
      </w:r>
      <w:proofErr w:type="gramEnd"/>
      <w:r w:rsidRPr="002F4FFF">
        <w:rPr>
          <w:i/>
          <w:sz w:val="22"/>
          <w:szCs w:val="22"/>
        </w:rPr>
        <w:t>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определенном муниципальным правовым актом.</w:t>
      </w:r>
    </w:p>
  </w:footnote>
  <w:footnote w:id="4">
    <w:p w:rsidR="001E49AC" w:rsidRPr="0015307E" w:rsidRDefault="001E49AC" w:rsidP="003E2855">
      <w:pPr>
        <w:pStyle w:val="a9"/>
        <w:spacing w:before="0" w:after="0"/>
        <w:jc w:val="both"/>
        <w:rPr>
          <w:sz w:val="22"/>
          <w:szCs w:val="22"/>
        </w:rPr>
      </w:pPr>
      <w:r w:rsidRPr="0015307E">
        <w:rPr>
          <w:rStyle w:val="af"/>
          <w:sz w:val="22"/>
          <w:szCs w:val="22"/>
        </w:rPr>
        <w:footnoteRef/>
      </w:r>
      <w:r w:rsidRPr="0015307E">
        <w:rPr>
          <w:sz w:val="22"/>
          <w:szCs w:val="22"/>
        </w:rPr>
        <w:t xml:space="preserve"> Содержание данного пункта определяется исходя из требований, предусмотренных 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 </w:t>
      </w:r>
    </w:p>
    <w:p w:rsidR="001E49AC" w:rsidRDefault="001E49AC" w:rsidP="003E2855">
      <w:pPr>
        <w:pStyle w:val="a9"/>
        <w:spacing w:before="0" w:after="0"/>
        <w:jc w:val="both"/>
      </w:pPr>
    </w:p>
  </w:footnote>
  <w:footnote w:id="5">
    <w:p w:rsidR="001E49AC" w:rsidRDefault="001E49AC" w:rsidP="005402A0">
      <w:pPr>
        <w:pStyle w:val="ab"/>
      </w:pPr>
      <w:r>
        <w:rPr>
          <w:rStyle w:val="af"/>
        </w:rPr>
        <w:footnoteRef/>
      </w:r>
      <w:r>
        <w:t xml:space="preserve"> </w:t>
      </w:r>
      <w:r w:rsidRPr="00232BA5">
        <w:rPr>
          <w:i/>
          <w:sz w:val="22"/>
          <w:szCs w:val="22"/>
        </w:rPr>
        <w:t xml:space="preserve">Включение данного раздела необходимо в случае, если это предусмотрено </w:t>
      </w:r>
      <w:r w:rsidRPr="00A172B8">
        <w:rPr>
          <w:i/>
          <w:sz w:val="22"/>
          <w:szCs w:val="22"/>
        </w:rPr>
        <w:t>Порядком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актом.</w:t>
      </w:r>
    </w:p>
  </w:footnote>
  <w:footnote w:id="6">
    <w:p w:rsidR="001E49AC" w:rsidRDefault="001E49AC" w:rsidP="00BD7B71">
      <w:pPr>
        <w:pStyle w:val="ab"/>
        <w:jc w:val="both"/>
        <w:rPr>
          <w:i/>
        </w:rPr>
      </w:pPr>
      <w:r>
        <w:rPr>
          <w:rStyle w:val="af"/>
          <w:i/>
        </w:rPr>
        <w:footnoteRef/>
      </w:r>
      <w:r>
        <w:rPr>
          <w:i/>
        </w:rPr>
        <w:t xml:space="preserve"> Положения, касающиеся проверки вида электронной подписи, описываются в разделе </w:t>
      </w:r>
      <w:r>
        <w:rPr>
          <w:i/>
          <w:lang w:val="en-US"/>
        </w:rPr>
        <w:t>III</w:t>
      </w:r>
      <w:r>
        <w:rPr>
          <w:i/>
        </w:rPr>
        <w:t xml:space="preserve"> административного регламента</w:t>
      </w:r>
    </w:p>
  </w:footnote>
  <w:footnote w:id="7">
    <w:p w:rsidR="001E49AC" w:rsidRPr="00D86CA7" w:rsidRDefault="001E49AC" w:rsidP="003E2855">
      <w:pPr>
        <w:pStyle w:val="ab"/>
        <w:jc w:val="both"/>
        <w:rPr>
          <w:sz w:val="22"/>
          <w:szCs w:val="22"/>
        </w:rPr>
      </w:pPr>
      <w:r w:rsidRPr="00D86CA7">
        <w:rPr>
          <w:rStyle w:val="af"/>
        </w:rPr>
        <w:footnoteRef/>
      </w:r>
      <w:r w:rsidRPr="00D86CA7">
        <w:t xml:space="preserve"> </w:t>
      </w:r>
      <w:r w:rsidRPr="00D86CA7">
        <w:rPr>
          <w:i/>
          <w:sz w:val="22"/>
          <w:szCs w:val="22"/>
        </w:rPr>
        <w:t>Данный пун</w:t>
      </w:r>
      <w:proofErr w:type="gramStart"/>
      <w:r w:rsidRPr="00D86CA7">
        <w:rPr>
          <w:i/>
          <w:sz w:val="22"/>
          <w:szCs w:val="22"/>
        </w:rPr>
        <w:t>кт вкл</w:t>
      </w:r>
      <w:proofErr w:type="gramEnd"/>
      <w:r w:rsidRPr="00D86CA7">
        <w:rPr>
          <w:i/>
          <w:sz w:val="22"/>
          <w:szCs w:val="22"/>
        </w:rPr>
        <w:t>ючается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  <w:r w:rsidRPr="00D86CA7">
        <w:rPr>
          <w:sz w:val="22"/>
          <w:szCs w:val="22"/>
        </w:rPr>
        <w:t>.</w:t>
      </w:r>
    </w:p>
    <w:p w:rsidR="001E49AC" w:rsidRDefault="001E49AC" w:rsidP="003E2855">
      <w:pPr>
        <w:pStyle w:val="ab"/>
      </w:pPr>
    </w:p>
  </w:footnote>
  <w:footnote w:id="8">
    <w:p w:rsidR="001E49AC" w:rsidRPr="00135112" w:rsidRDefault="001E49AC" w:rsidP="003E2855">
      <w:pPr>
        <w:pStyle w:val="ab"/>
        <w:jc w:val="both"/>
        <w:rPr>
          <w:i/>
          <w:color w:val="FF0000"/>
          <w:sz w:val="22"/>
          <w:szCs w:val="22"/>
        </w:rPr>
      </w:pPr>
      <w:r w:rsidRPr="00135112">
        <w:rPr>
          <w:rStyle w:val="af"/>
          <w:i/>
          <w:color w:val="FF0000"/>
          <w:sz w:val="22"/>
          <w:szCs w:val="22"/>
        </w:rPr>
        <w:footnoteRef/>
      </w:r>
      <w:r w:rsidRPr="00135112">
        <w:rPr>
          <w:i/>
          <w:color w:val="FF0000"/>
          <w:sz w:val="22"/>
          <w:szCs w:val="22"/>
        </w:rPr>
        <w:t xml:space="preserve"> Содержание подраздела определяется исходя из требований, предусмотренных в Порядке разработки и утверждения административных регламентов предоставления муниципальных услуг органам местного самоуправления, определенном муниципальным правовым актом</w:t>
      </w:r>
    </w:p>
  </w:footnote>
  <w:footnote w:id="9">
    <w:p w:rsidR="001E49AC" w:rsidRPr="009A72B4" w:rsidRDefault="001E49AC" w:rsidP="003E2855">
      <w:pPr>
        <w:pStyle w:val="ab"/>
        <w:jc w:val="both"/>
      </w:pPr>
      <w:r w:rsidRPr="009A72B4">
        <w:rPr>
          <w:rStyle w:val="af"/>
        </w:rPr>
        <w:footnoteRef/>
      </w:r>
      <w:r w:rsidRPr="009A72B4">
        <w:t xml:space="preserve"> </w:t>
      </w:r>
      <w:r w:rsidRPr="009A72B4">
        <w:rPr>
          <w:i/>
          <w:sz w:val="22"/>
          <w:szCs w:val="22"/>
        </w:rPr>
        <w:t>Блок-схема включается в качестве приложения к административному регламенту при наличии указанного требования в Порядке разработки и утверждения административных регламентов предоставления муниципальных услуг органами местного самоуправления, определенным муниципальным правовым актом</w:t>
      </w:r>
      <w:r w:rsidRPr="009A72B4">
        <w:rPr>
          <w:sz w:val="22"/>
          <w:szCs w:val="22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AC" w:rsidRDefault="001E49AC">
    <w:pPr>
      <w:pStyle w:val="a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2855"/>
    <w:rsid w:val="000F2AC5"/>
    <w:rsid w:val="000F2DCA"/>
    <w:rsid w:val="000F65D7"/>
    <w:rsid w:val="00126B2F"/>
    <w:rsid w:val="001E49AC"/>
    <w:rsid w:val="00257ABC"/>
    <w:rsid w:val="00317DE5"/>
    <w:rsid w:val="00356F72"/>
    <w:rsid w:val="0037387C"/>
    <w:rsid w:val="003B0D4A"/>
    <w:rsid w:val="003B4078"/>
    <w:rsid w:val="003E2855"/>
    <w:rsid w:val="003F5AD5"/>
    <w:rsid w:val="00402452"/>
    <w:rsid w:val="00492E80"/>
    <w:rsid w:val="005402A0"/>
    <w:rsid w:val="005C4D01"/>
    <w:rsid w:val="006719E5"/>
    <w:rsid w:val="006C62B2"/>
    <w:rsid w:val="006D2B17"/>
    <w:rsid w:val="006F632D"/>
    <w:rsid w:val="007723EA"/>
    <w:rsid w:val="007B6718"/>
    <w:rsid w:val="007C057E"/>
    <w:rsid w:val="00822D5A"/>
    <w:rsid w:val="00854BF7"/>
    <w:rsid w:val="008B0FAB"/>
    <w:rsid w:val="008B28C5"/>
    <w:rsid w:val="008B65FD"/>
    <w:rsid w:val="009141CB"/>
    <w:rsid w:val="00995698"/>
    <w:rsid w:val="0099571B"/>
    <w:rsid w:val="00A35442"/>
    <w:rsid w:val="00A7406B"/>
    <w:rsid w:val="00B74AA3"/>
    <w:rsid w:val="00BA57DA"/>
    <w:rsid w:val="00BD1FD2"/>
    <w:rsid w:val="00BD7B71"/>
    <w:rsid w:val="00C321CF"/>
    <w:rsid w:val="00C57228"/>
    <w:rsid w:val="00C81B57"/>
    <w:rsid w:val="00CD46E1"/>
    <w:rsid w:val="00D17AF0"/>
    <w:rsid w:val="00D52A96"/>
    <w:rsid w:val="00D648BA"/>
    <w:rsid w:val="00D81560"/>
    <w:rsid w:val="00DB437A"/>
    <w:rsid w:val="00DF133E"/>
    <w:rsid w:val="00E50466"/>
    <w:rsid w:val="00E72EC5"/>
    <w:rsid w:val="00E97D5D"/>
    <w:rsid w:val="00F24EB3"/>
    <w:rsid w:val="00F3070B"/>
    <w:rsid w:val="00F34D6F"/>
    <w:rsid w:val="00F55D8D"/>
    <w:rsid w:val="00F94A51"/>
    <w:rsid w:val="00FB2FAF"/>
    <w:rsid w:val="00FE1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3" type="connector" idref="#AutoShape 3"/>
        <o:r id="V:Rule4" type="connector" idref="#AutoShape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3E285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E28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3E28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285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3E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rsid w:val="003E2855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3E285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3E2855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E28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E2855"/>
    <w:rPr>
      <w:rFonts w:cs="Times New Roman"/>
    </w:rPr>
  </w:style>
  <w:style w:type="character" w:customStyle="1" w:styleId="41">
    <w:name w:val="Заголовок 4 Знак1"/>
    <w:basedOn w:val="a0"/>
    <w:link w:val="4"/>
    <w:uiPriority w:val="99"/>
    <w:rsid w:val="003E2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E28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E28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3E2855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3E2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1"/>
    <w:uiPriority w:val="99"/>
    <w:semiHidden/>
    <w:rsid w:val="003E2855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b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E28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3E285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E28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E2855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E2855"/>
    <w:rPr>
      <w:vertAlign w:val="superscript"/>
    </w:rPr>
  </w:style>
  <w:style w:type="paragraph" w:customStyle="1" w:styleId="Iniiaiieoaenoioaoa">
    <w:name w:val="Iniiaiie oaeno io?aoa"/>
    <w:rsid w:val="003E285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customStyle="1" w:styleId="ConsPlusTitle">
    <w:name w:val="ConsPlusTitle"/>
    <w:rsid w:val="001E49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8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1"/>
    <w:uiPriority w:val="99"/>
    <w:qFormat/>
    <w:rsid w:val="003E2855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"/>
    <w:next w:val="a"/>
    <w:link w:val="60"/>
    <w:qFormat/>
    <w:rsid w:val="003E285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uiPriority w:val="9"/>
    <w:semiHidden/>
    <w:rsid w:val="003E285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E2855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link w:val="ConsPlusNormal0"/>
    <w:rsid w:val="003E28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Заголовок 3 Знак"/>
    <w:basedOn w:val="a0"/>
    <w:uiPriority w:val="9"/>
    <w:rsid w:val="003E2855"/>
    <w:rPr>
      <w:rFonts w:ascii="Arial" w:hAnsi="Arial" w:cs="Arial"/>
      <w:b/>
      <w:bCs/>
      <w:sz w:val="26"/>
      <w:szCs w:val="26"/>
      <w:lang w:val="ru-RU" w:eastAsia="ru-RU"/>
    </w:rPr>
  </w:style>
  <w:style w:type="character" w:styleId="a3">
    <w:name w:val="Hyperlink"/>
    <w:basedOn w:val="a0"/>
    <w:rsid w:val="003E2855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rsid w:val="003E2855"/>
    <w:pPr>
      <w:autoSpaceDE w:val="0"/>
      <w:autoSpaceDN w:val="0"/>
      <w:adjustRightInd w:val="0"/>
      <w:ind w:firstLine="540"/>
      <w:jc w:val="both"/>
    </w:pPr>
  </w:style>
  <w:style w:type="character" w:customStyle="1" w:styleId="20">
    <w:name w:val="Основной текст с отступом 2 Знак"/>
    <w:basedOn w:val="a0"/>
    <w:link w:val="2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rsid w:val="003E28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3E2855"/>
    <w:rPr>
      <w:rFonts w:cs="Times New Roman"/>
    </w:rPr>
  </w:style>
  <w:style w:type="character" w:customStyle="1" w:styleId="41">
    <w:name w:val="Заголовок 4 Знак1"/>
    <w:basedOn w:val="a0"/>
    <w:link w:val="4"/>
    <w:uiPriority w:val="99"/>
    <w:rsid w:val="003E285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3E285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3E285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link w:val="aa"/>
    <w:rsid w:val="003E2855"/>
    <w:pPr>
      <w:spacing w:before="100" w:after="100"/>
    </w:pPr>
    <w:rPr>
      <w:szCs w:val="20"/>
    </w:rPr>
  </w:style>
  <w:style w:type="character" w:customStyle="1" w:styleId="aa">
    <w:name w:val="Обычный (веб) Знак"/>
    <w:basedOn w:val="a0"/>
    <w:link w:val="a9"/>
    <w:rsid w:val="003E285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footnote text"/>
    <w:basedOn w:val="a"/>
    <w:link w:val="1"/>
    <w:uiPriority w:val="99"/>
    <w:semiHidden/>
    <w:rsid w:val="003E2855"/>
    <w:rPr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Текст сноски Знак1"/>
    <w:basedOn w:val="a0"/>
    <w:link w:val="ab"/>
    <w:uiPriority w:val="99"/>
    <w:semiHidden/>
    <w:rsid w:val="003E28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3E285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E28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Body Text Indent 3"/>
    <w:basedOn w:val="a"/>
    <w:link w:val="31"/>
    <w:uiPriority w:val="99"/>
    <w:semiHidden/>
    <w:unhideWhenUsed/>
    <w:rsid w:val="003E285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uiPriority w:val="99"/>
    <w:semiHidden/>
    <w:rsid w:val="003E285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3E2855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3E2855"/>
    <w:rPr>
      <w:vertAlign w:val="superscript"/>
    </w:rPr>
  </w:style>
  <w:style w:type="paragraph" w:customStyle="1" w:styleId="Iniiaiieoaenoioaoa">
    <w:name w:val="Iniiaiie oaeno io?aoa"/>
    <w:rsid w:val="003E2855"/>
    <w:pPr>
      <w:widowControl w:val="0"/>
      <w:spacing w:after="0" w:line="24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3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9DE4F2F5DD86E76CB3823DEFF388FDBEFCD5C3608EE52056923DF502sCA7I" TargetMode="External"/><Relationship Id="rId13" Type="http://schemas.openxmlformats.org/officeDocument/2006/relationships/hyperlink" Target="https://login.consultant.ru/link/?rnd=2E709BE38EAB9F44213096FE693A6F9B&amp;req=doc&amp;base=LAW&amp;n=315267&amp;dst=2580&amp;fld=134&amp;date=30.07.2019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gosuslugi35.ru." TargetMode="External"/><Relationship Id="rId12" Type="http://schemas.openxmlformats.org/officeDocument/2006/relationships/hyperlink" Target="consultantplus://offline/ref=6516297AE893B6B7391D086B5E884F35F1831BBEB36328ED641890D3839C58CDA48DB4BE9CEA3D0Fn4e0Q" TargetMode="External"/><Relationship Id="rId17" Type="http://schemas.openxmlformats.org/officeDocument/2006/relationships/hyperlink" Target="https://login.consultant.ru/link/?rnd=10336DA60F86D63DCDFA8D98ED087F9A&amp;req=doc&amp;base=LAW&amp;n=183496&amp;date=27.03.201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nd=2E709BE38EAB9F44213096FE693A6F9B&amp;req=doc&amp;base=LAW&amp;n=315267&amp;dst=2606&amp;fld=134&amp;date=30.07.2019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4" Type="http://schemas.microsoft.com/office/2007/relationships/stylesWithEffects" Target="stylesWithEffects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nd=2E709BE38EAB9F44213096FE693A6F9B&amp;req=doc&amp;base=LAW&amp;n=315267&amp;dst=2595&amp;fld=134&amp;date=30.07.2019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769DE4F2F5DD86E76CB3823DEFF388FDBEF7D4C9678AE52056923DF502C7475FD3DE2Ds3ACI" TargetMode="External"/><Relationship Id="rId19" Type="http://schemas.openxmlformats.org/officeDocument/2006/relationships/hyperlink" Target="consultantplus://offline/ref=076C15B46DC357EEFA5267F9702BBB92EC4EEB0C6156D7EE4C4C95EE9D7AEC86E4161FE02818130C2C37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69DE4F2F5DD86E76CB3823DEFF388FDBEF7D4C9678AE52056923DF502C7475FD3DE2Ds3A9I" TargetMode="External"/><Relationship Id="rId14" Type="http://schemas.openxmlformats.org/officeDocument/2006/relationships/hyperlink" Target="https://login.consultant.ru/link/?rnd=2E709BE38EAB9F44213096FE693A6F9B&amp;req=doc&amp;base=LAW&amp;n=315267&amp;dst=2593&amp;fld=134&amp;date=30.07.2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27</Pages>
  <Words>9443</Words>
  <Characters>53828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KulykNV</dc:creator>
  <cp:lastModifiedBy>User</cp:lastModifiedBy>
  <cp:revision>4</cp:revision>
  <dcterms:created xsi:type="dcterms:W3CDTF">2022-02-03T10:30:00Z</dcterms:created>
  <dcterms:modified xsi:type="dcterms:W3CDTF">2022-03-22T12:41:00Z</dcterms:modified>
</cp:coreProperties>
</file>