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62" w:rsidRDefault="004E0294" w:rsidP="004E0294">
      <w:pPr>
        <w:jc w:val="right"/>
      </w:pPr>
      <w:r>
        <w:t>Проект</w:t>
      </w:r>
    </w:p>
    <w:p w:rsidR="002F7262" w:rsidRDefault="002F7262" w:rsidP="002F7262">
      <w:pPr>
        <w:jc w:val="center"/>
      </w:pPr>
    </w:p>
    <w:p w:rsidR="002F7262" w:rsidRDefault="002F7262" w:rsidP="002F7262">
      <w:pPr>
        <w:jc w:val="center"/>
      </w:pPr>
    </w:p>
    <w:p w:rsidR="002F7262" w:rsidRPr="00E21A7C" w:rsidRDefault="002F7262" w:rsidP="002F7262">
      <w:pPr>
        <w:jc w:val="center"/>
      </w:pPr>
      <w:r w:rsidRPr="00E21A7C">
        <w:t>АДМИНИСТРАЦИЯ ВЫТЕГОРСКОГО МУНИЦИПАЛЬНОГО РАЙОНА</w:t>
      </w:r>
    </w:p>
    <w:p w:rsidR="002F7262" w:rsidRPr="00E21A7C" w:rsidRDefault="002F7262" w:rsidP="002F7262">
      <w:pPr>
        <w:jc w:val="center"/>
      </w:pPr>
    </w:p>
    <w:p w:rsidR="002F7262" w:rsidRPr="00E21A7C" w:rsidRDefault="002F7262" w:rsidP="002F7262">
      <w:pPr>
        <w:jc w:val="center"/>
      </w:pPr>
      <w:r w:rsidRPr="00E21A7C">
        <w:t>ПОСТАНОВЛЕНИЕ</w:t>
      </w:r>
    </w:p>
    <w:p w:rsidR="002F7262" w:rsidRPr="00E21A7C" w:rsidRDefault="002F7262" w:rsidP="002F7262"/>
    <w:p w:rsidR="002F7262" w:rsidRPr="00E21A7C" w:rsidRDefault="002F7262" w:rsidP="002F7262"/>
    <w:p w:rsidR="002F7262" w:rsidRPr="00E21A7C" w:rsidRDefault="002F7262" w:rsidP="002F7262">
      <w:r w:rsidRPr="00E21A7C">
        <w:t xml:space="preserve">от </w:t>
      </w:r>
      <w:r w:rsidR="004E0294">
        <w:t>00</w:t>
      </w:r>
      <w:r w:rsidRPr="00E21A7C">
        <w:t>.0</w:t>
      </w:r>
      <w:r w:rsidR="004E0294">
        <w:t>0</w:t>
      </w:r>
      <w:r w:rsidRPr="00E21A7C">
        <w:t>.2022</w:t>
      </w:r>
      <w:r w:rsidRPr="00E21A7C">
        <w:tab/>
      </w:r>
      <w:r w:rsidRPr="00E21A7C">
        <w:tab/>
      </w:r>
      <w:r w:rsidRPr="00E21A7C">
        <w:tab/>
        <w:t xml:space="preserve">№ </w:t>
      </w:r>
      <w:r w:rsidR="004E0294">
        <w:t>000</w:t>
      </w:r>
    </w:p>
    <w:p w:rsidR="002F7262" w:rsidRDefault="002F7262" w:rsidP="002F7262">
      <w:r w:rsidRPr="00F917D2">
        <w:rPr>
          <w:sz w:val="20"/>
        </w:rPr>
        <w:tab/>
      </w:r>
      <w:r w:rsidRPr="00F917D2">
        <w:rPr>
          <w:sz w:val="20"/>
        </w:rPr>
        <w:tab/>
      </w:r>
      <w:r w:rsidRPr="00F917D2">
        <w:rPr>
          <w:sz w:val="20"/>
        </w:rPr>
        <w:tab/>
        <w:t>г. Вытегра</w:t>
      </w:r>
    </w:p>
    <w:p w:rsidR="002F7262" w:rsidRDefault="002F7262" w:rsidP="00654619">
      <w:pPr>
        <w:autoSpaceDE w:val="0"/>
        <w:autoSpaceDN w:val="0"/>
        <w:adjustRightInd w:val="0"/>
        <w:jc w:val="both"/>
      </w:pPr>
    </w:p>
    <w:p w:rsidR="002F7262" w:rsidRDefault="002F7262" w:rsidP="00654619">
      <w:pPr>
        <w:autoSpaceDE w:val="0"/>
        <w:autoSpaceDN w:val="0"/>
        <w:adjustRightInd w:val="0"/>
        <w:jc w:val="both"/>
      </w:pPr>
    </w:p>
    <w:p w:rsidR="00654619" w:rsidRPr="0091783A" w:rsidRDefault="00654619" w:rsidP="002F7262">
      <w:pPr>
        <w:autoSpaceDE w:val="0"/>
        <w:autoSpaceDN w:val="0"/>
        <w:adjustRightInd w:val="0"/>
        <w:ind w:right="4393"/>
        <w:jc w:val="both"/>
      </w:pPr>
      <w:r w:rsidRPr="00463794">
        <w:t xml:space="preserve">О внесении изменений в муниципальную </w:t>
      </w:r>
      <w:r>
        <w:t xml:space="preserve">программу </w:t>
      </w:r>
      <w:r w:rsidRPr="0091783A">
        <w:t>«Формирование комфортной среды 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</w:p>
    <w:p w:rsidR="00654619" w:rsidRDefault="00654619" w:rsidP="00654619">
      <w:pPr>
        <w:autoSpaceDE w:val="0"/>
        <w:autoSpaceDN w:val="0"/>
        <w:adjustRightInd w:val="0"/>
        <w:jc w:val="both"/>
      </w:pPr>
    </w:p>
    <w:p w:rsidR="002F7262" w:rsidRDefault="002F7262" w:rsidP="00654619">
      <w:pPr>
        <w:autoSpaceDE w:val="0"/>
        <w:autoSpaceDN w:val="0"/>
        <w:adjustRightInd w:val="0"/>
        <w:jc w:val="both"/>
      </w:pPr>
    </w:p>
    <w:p w:rsidR="00654619" w:rsidRPr="002F7262" w:rsidRDefault="00654619" w:rsidP="002F7262">
      <w:pPr>
        <w:suppressAutoHyphens/>
        <w:ind w:firstLine="709"/>
        <w:jc w:val="both"/>
        <w:rPr>
          <w:b/>
        </w:rPr>
      </w:pPr>
      <w:r w:rsidRPr="002F7262">
        <w:t xml:space="preserve">В </w:t>
      </w:r>
      <w:proofErr w:type="gramStart"/>
      <w:r w:rsidRPr="002F7262">
        <w:t>целях</w:t>
      </w:r>
      <w:proofErr w:type="gramEnd"/>
      <w:r w:rsidRPr="002F7262">
        <w:t xml:space="preserve"> обеспечения жителей Вытегорского муниципального района комфортными условиями проживания, 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 </w:t>
      </w:r>
      <w:r w:rsidRPr="002F7262">
        <w:rPr>
          <w:b/>
        </w:rPr>
        <w:t>ПОСТАНОВЛЯЮ:</w:t>
      </w:r>
    </w:p>
    <w:p w:rsidR="00654619" w:rsidRPr="002F7262" w:rsidRDefault="00654619" w:rsidP="002F7262">
      <w:pPr>
        <w:suppressAutoHyphens/>
        <w:ind w:firstLine="709"/>
        <w:jc w:val="both"/>
      </w:pPr>
    </w:p>
    <w:p w:rsidR="00654619" w:rsidRPr="00281041" w:rsidRDefault="00281041" w:rsidP="00281041">
      <w:pPr>
        <w:ind w:firstLine="709"/>
        <w:jc w:val="both"/>
      </w:pPr>
      <w:r>
        <w:t xml:space="preserve">1. </w:t>
      </w:r>
      <w:r w:rsidR="00654619" w:rsidRPr="00281041">
        <w:t xml:space="preserve">Внести в муниципальную программу «Формирование комфортной среды проживания на территории Вытегорского муниципального района на 2021-2025 годы», утвержденную постановлением Администрации Вытегорского муниципального района от 22 апреля 2021 года № 403 «Об утверждении муниципальной программы «Формирование комфортной среды проживания на территории Вытегорского муниципального района на 2021-2025 годы» следующие изменения: </w:t>
      </w:r>
    </w:p>
    <w:p w:rsidR="00F80FA4" w:rsidRPr="00281041" w:rsidRDefault="00281041" w:rsidP="00281041">
      <w:pPr>
        <w:ind w:firstLine="709"/>
        <w:jc w:val="both"/>
      </w:pPr>
      <w:r>
        <w:t xml:space="preserve">1) </w:t>
      </w:r>
      <w:r w:rsidR="00F80FA4" w:rsidRPr="00281041">
        <w:t>графу 2 позиции «Объем финансового обеспечения программы » паспорта программы изложить в следующей редакции: «Общий объем финансового обеспечения, необходимый для реализации программных мероприятий, составляет 706 216,</w:t>
      </w:r>
      <w:r w:rsidR="00A923D0" w:rsidRPr="00281041">
        <w:t>4</w:t>
      </w:r>
      <w:r w:rsidR="00F80FA4" w:rsidRPr="00281041">
        <w:t xml:space="preserve"> тыс. рублей, в том числе по годам:</w:t>
      </w:r>
    </w:p>
    <w:p w:rsidR="00F80FA4" w:rsidRPr="00281041" w:rsidRDefault="00281041" w:rsidP="00281041">
      <w:pPr>
        <w:ind w:firstLine="709"/>
        <w:jc w:val="both"/>
      </w:pPr>
      <w:r>
        <w:t xml:space="preserve">2021 </w:t>
      </w:r>
      <w:r w:rsidRPr="00281041">
        <w:t>г.</w:t>
      </w:r>
      <w:r w:rsidR="00F80FA4" w:rsidRPr="00281041">
        <w:t>– 143 695,1 тыс. руб.,</w:t>
      </w:r>
    </w:p>
    <w:p w:rsidR="00F80FA4" w:rsidRPr="00281041" w:rsidRDefault="00281041" w:rsidP="00281041">
      <w:pPr>
        <w:ind w:firstLine="709"/>
        <w:jc w:val="both"/>
      </w:pPr>
      <w:r>
        <w:t>2022 г.</w:t>
      </w:r>
      <w:r w:rsidRPr="00281041">
        <w:t xml:space="preserve"> </w:t>
      </w:r>
      <w:r w:rsidR="00F80FA4" w:rsidRPr="00281041">
        <w:t>– 224 939,1 тыс. руб.,</w:t>
      </w:r>
    </w:p>
    <w:p w:rsidR="00F80FA4" w:rsidRPr="00281041" w:rsidRDefault="00281041" w:rsidP="00281041">
      <w:pPr>
        <w:ind w:firstLine="709"/>
        <w:jc w:val="both"/>
      </w:pPr>
      <w:r>
        <w:t>2023 г.</w:t>
      </w:r>
      <w:r w:rsidRPr="00281041">
        <w:t xml:space="preserve"> </w:t>
      </w:r>
      <w:r w:rsidR="00F80FA4" w:rsidRPr="00281041">
        <w:t>– 196 565,4 тыс. руб.,</w:t>
      </w:r>
    </w:p>
    <w:p w:rsidR="00F80FA4" w:rsidRPr="00281041" w:rsidRDefault="00281041" w:rsidP="00281041">
      <w:pPr>
        <w:ind w:firstLine="709"/>
        <w:jc w:val="both"/>
      </w:pPr>
      <w:r>
        <w:t>2024 г.</w:t>
      </w:r>
      <w:r w:rsidR="00F80FA4" w:rsidRPr="00281041">
        <w:t>– 141 016,</w:t>
      </w:r>
      <w:r w:rsidR="00A923D0" w:rsidRPr="00281041">
        <w:t>8</w:t>
      </w:r>
      <w:r w:rsidR="00F80FA4" w:rsidRPr="00281041">
        <w:t xml:space="preserve"> тыс. руб.,</w:t>
      </w:r>
    </w:p>
    <w:p w:rsidR="00F80FA4" w:rsidRPr="00281041" w:rsidRDefault="004E0294" w:rsidP="00281041">
      <w:pPr>
        <w:ind w:firstLine="709"/>
        <w:jc w:val="both"/>
      </w:pPr>
      <w:r w:rsidRPr="00281041">
        <w:t xml:space="preserve">2025 </w:t>
      </w:r>
      <w:r w:rsidR="002A442D">
        <w:t>г.</w:t>
      </w:r>
      <w:r w:rsidR="00F80FA4" w:rsidRPr="00281041">
        <w:t>– 0,0 тыс. руб.</w:t>
      </w:r>
      <w:r w:rsidR="00747870" w:rsidRPr="00281041">
        <w:t>»</w:t>
      </w:r>
      <w:r w:rsidR="00A923D0" w:rsidRPr="00281041">
        <w:t>;</w:t>
      </w:r>
    </w:p>
    <w:p w:rsidR="00747870" w:rsidRPr="00281041" w:rsidRDefault="00281041" w:rsidP="00281041">
      <w:pPr>
        <w:ind w:firstLine="709"/>
        <w:jc w:val="both"/>
      </w:pPr>
      <w:r>
        <w:t xml:space="preserve">2) </w:t>
      </w:r>
      <w:r w:rsidR="00747870" w:rsidRPr="00281041">
        <w:t xml:space="preserve">абзацы первый-седьмой раздела 3 программы изложить в следующей редакции: «Общий объем финансового обеспечения, необходимый для </w:t>
      </w:r>
      <w:r w:rsidR="00747870" w:rsidRPr="00281041">
        <w:lastRenderedPageBreak/>
        <w:t>реализации программных мероприятий, составляет 706 216,</w:t>
      </w:r>
      <w:r w:rsidR="00A923D0" w:rsidRPr="00281041">
        <w:t>4</w:t>
      </w:r>
      <w:r w:rsidR="00747870" w:rsidRPr="00281041">
        <w:t xml:space="preserve"> тыс. рублей, в том числе по годам:</w:t>
      </w:r>
    </w:p>
    <w:p w:rsidR="00747870" w:rsidRPr="00281041" w:rsidRDefault="00747870" w:rsidP="00281041">
      <w:pPr>
        <w:ind w:firstLine="709"/>
        <w:jc w:val="both"/>
      </w:pPr>
      <w:r w:rsidRPr="00281041">
        <w:t xml:space="preserve">2021 </w:t>
      </w:r>
      <w:r w:rsidR="002A442D">
        <w:t>г.</w:t>
      </w:r>
      <w:r w:rsidRPr="00281041">
        <w:t>– 143 695,1 тыс. руб.,</w:t>
      </w:r>
    </w:p>
    <w:p w:rsidR="00747870" w:rsidRPr="00281041" w:rsidRDefault="00747870" w:rsidP="00281041">
      <w:pPr>
        <w:ind w:firstLine="709"/>
        <w:jc w:val="both"/>
      </w:pPr>
      <w:r w:rsidRPr="00281041">
        <w:t xml:space="preserve">2022 </w:t>
      </w:r>
      <w:r w:rsidR="002A442D">
        <w:t>г.</w:t>
      </w:r>
      <w:r w:rsidRPr="00281041">
        <w:t>– 224 939,1 тыс. руб.,</w:t>
      </w:r>
    </w:p>
    <w:p w:rsidR="00747870" w:rsidRPr="00281041" w:rsidRDefault="00747870" w:rsidP="00281041">
      <w:pPr>
        <w:ind w:firstLine="709"/>
        <w:jc w:val="both"/>
      </w:pPr>
      <w:r w:rsidRPr="00281041">
        <w:t xml:space="preserve">2023 </w:t>
      </w:r>
      <w:r w:rsidR="002A442D">
        <w:t>г.</w:t>
      </w:r>
      <w:r w:rsidRPr="00281041">
        <w:t>– 196 565,4 тыс. руб.,</w:t>
      </w:r>
    </w:p>
    <w:p w:rsidR="00747870" w:rsidRPr="00281041" w:rsidRDefault="00747870" w:rsidP="00281041">
      <w:pPr>
        <w:ind w:firstLine="709"/>
        <w:jc w:val="both"/>
      </w:pPr>
      <w:r w:rsidRPr="00281041">
        <w:t xml:space="preserve">2024 </w:t>
      </w:r>
      <w:r w:rsidR="002A442D">
        <w:t>г.</w:t>
      </w:r>
      <w:r w:rsidRPr="00281041">
        <w:t>– 141 016,</w:t>
      </w:r>
      <w:r w:rsidR="00A923D0" w:rsidRPr="00281041">
        <w:t>8</w:t>
      </w:r>
      <w:r w:rsidRPr="00281041">
        <w:t xml:space="preserve"> тыс. руб.,</w:t>
      </w:r>
    </w:p>
    <w:p w:rsidR="00747870" w:rsidRPr="00281041" w:rsidRDefault="00747870" w:rsidP="00281041">
      <w:pPr>
        <w:ind w:firstLine="709"/>
        <w:jc w:val="both"/>
      </w:pPr>
      <w:r w:rsidRPr="00281041">
        <w:t xml:space="preserve">2025 </w:t>
      </w:r>
      <w:r w:rsidR="002A442D">
        <w:t>г.</w:t>
      </w:r>
      <w:r w:rsidRPr="00281041">
        <w:t>– 0,0 тыс. руб.</w:t>
      </w:r>
    </w:p>
    <w:p w:rsidR="00747870" w:rsidRPr="00281041" w:rsidRDefault="00747870" w:rsidP="00281041">
      <w:pPr>
        <w:ind w:firstLine="709"/>
        <w:jc w:val="both"/>
      </w:pPr>
      <w:r w:rsidRPr="00281041">
        <w:t>Сведения о расходах бюджета района (далее – районный бюджет) на реализацию программы представлены в приложении 3 к программе</w:t>
      </w:r>
      <w:proofErr w:type="gramStart"/>
      <w:r w:rsidR="00A923D0" w:rsidRPr="00281041">
        <w:t>.»;</w:t>
      </w:r>
      <w:proofErr w:type="gramEnd"/>
    </w:p>
    <w:p w:rsidR="004023C3" w:rsidRPr="00281041" w:rsidRDefault="002A442D" w:rsidP="00281041">
      <w:pPr>
        <w:ind w:firstLine="709"/>
        <w:jc w:val="both"/>
      </w:pPr>
      <w:r>
        <w:t xml:space="preserve">3) </w:t>
      </w:r>
      <w:r w:rsidR="004023C3" w:rsidRPr="00281041">
        <w:t>графу 2 позиции «Объем</w:t>
      </w:r>
      <w:r w:rsidR="00A923D0" w:rsidRPr="00281041">
        <w:t>ы</w:t>
      </w:r>
      <w:r w:rsidR="004023C3" w:rsidRPr="00281041">
        <w:t xml:space="preserve"> финансового обеспечения подпрограммы </w:t>
      </w:r>
      <w:r w:rsidR="00A923D0" w:rsidRPr="00281041">
        <w:t>2</w:t>
      </w:r>
      <w:r w:rsidR="004023C3" w:rsidRPr="00281041">
        <w:t>» паспорта подпрограммы 2 изложить в следующей редакции: «Общий объем финансового обеспечения, необходимый для реализации программных мероприятий, составляет 273 147,7 тыс. руб., в том числе по годам:</w:t>
      </w:r>
    </w:p>
    <w:p w:rsidR="004023C3" w:rsidRPr="00281041" w:rsidRDefault="00281041" w:rsidP="00281041">
      <w:pPr>
        <w:ind w:firstLine="709"/>
        <w:jc w:val="both"/>
      </w:pPr>
      <w:r w:rsidRPr="00281041">
        <w:t xml:space="preserve">2021 </w:t>
      </w:r>
      <w:r w:rsidR="002A442D">
        <w:t>г.</w:t>
      </w:r>
      <w:r w:rsidR="004023C3" w:rsidRPr="00281041">
        <w:t>– 26 709,8 тыс. руб.,</w:t>
      </w:r>
    </w:p>
    <w:p w:rsidR="004023C3" w:rsidRPr="00281041" w:rsidRDefault="00281041" w:rsidP="00281041">
      <w:pPr>
        <w:ind w:firstLine="709"/>
        <w:jc w:val="both"/>
      </w:pPr>
      <w:r w:rsidRPr="00281041">
        <w:t>2022</w:t>
      </w:r>
      <w:r w:rsidR="004E0294" w:rsidRPr="00281041">
        <w:t xml:space="preserve"> </w:t>
      </w:r>
      <w:r w:rsidR="002A442D">
        <w:t>г.</w:t>
      </w:r>
      <w:r w:rsidR="004023C3" w:rsidRPr="00281041">
        <w:t>– 73 161,8 тыс. руб.,</w:t>
      </w:r>
    </w:p>
    <w:p w:rsidR="004023C3" w:rsidRPr="00281041" w:rsidRDefault="00281041" w:rsidP="00281041">
      <w:pPr>
        <w:ind w:firstLine="709"/>
        <w:jc w:val="both"/>
      </w:pPr>
      <w:r w:rsidRPr="00281041">
        <w:t xml:space="preserve">2023 </w:t>
      </w:r>
      <w:r w:rsidR="002A442D">
        <w:t>г.</w:t>
      </w:r>
      <w:r w:rsidR="004023C3" w:rsidRPr="00281041">
        <w:t>– 112 509,9 тыс. руб.,</w:t>
      </w:r>
    </w:p>
    <w:p w:rsidR="004023C3" w:rsidRPr="00281041" w:rsidRDefault="0083672B" w:rsidP="00281041">
      <w:pPr>
        <w:ind w:firstLine="709"/>
        <w:jc w:val="both"/>
      </w:pPr>
      <w:r w:rsidRPr="00281041">
        <w:t xml:space="preserve">2024 </w:t>
      </w:r>
      <w:r w:rsidR="002A442D">
        <w:t>г.</w:t>
      </w:r>
      <w:r w:rsidR="004023C3" w:rsidRPr="00281041">
        <w:t>– 60 766,2 тыс. руб.,</w:t>
      </w:r>
    </w:p>
    <w:p w:rsidR="0083672B" w:rsidRPr="00281041" w:rsidRDefault="00281041" w:rsidP="00281041">
      <w:pPr>
        <w:ind w:firstLine="709"/>
        <w:jc w:val="both"/>
      </w:pPr>
      <w:r w:rsidRPr="00281041">
        <w:t xml:space="preserve">2025 </w:t>
      </w:r>
      <w:r w:rsidR="002A442D">
        <w:t>г.</w:t>
      </w:r>
      <w:r w:rsidR="004023C3" w:rsidRPr="00281041">
        <w:t>– 0,0 тыс. руб.</w:t>
      </w:r>
      <w:r w:rsidR="00A923D0" w:rsidRPr="00281041">
        <w:t>»;</w:t>
      </w:r>
    </w:p>
    <w:p w:rsidR="002A442D" w:rsidRDefault="002A442D" w:rsidP="00281041">
      <w:pPr>
        <w:ind w:firstLine="709"/>
        <w:jc w:val="both"/>
      </w:pPr>
      <w:r>
        <w:t xml:space="preserve">4) </w:t>
      </w:r>
      <w:r w:rsidRPr="00281041">
        <w:t xml:space="preserve">пункт 3.3. раздела 3 подпрограммы 2дополнить подпунктом  5 следующего содержания: «5. Приобретение информационных табличек для размещения на расселяемых аварийных </w:t>
      </w:r>
      <w:proofErr w:type="gramStart"/>
      <w:r w:rsidRPr="00281041">
        <w:t>домах</w:t>
      </w:r>
      <w:proofErr w:type="gramEnd"/>
      <w:r w:rsidRPr="00281041">
        <w:t>.»;</w:t>
      </w:r>
    </w:p>
    <w:p w:rsidR="004023C3" w:rsidRPr="00281041" w:rsidRDefault="002A442D" w:rsidP="00281041">
      <w:pPr>
        <w:ind w:firstLine="709"/>
        <w:jc w:val="both"/>
      </w:pPr>
      <w:r>
        <w:t xml:space="preserve">5) </w:t>
      </w:r>
      <w:r w:rsidR="004023C3" w:rsidRPr="00281041">
        <w:t>абзацы первый-седьмой раздела 4 подпрограммы 2 изложить в следующей редакции: «Объем средств, необходимых для реализации подпрограммы 2  составляет 273 147,7 тыс. руб., в том числе по годам:</w:t>
      </w:r>
    </w:p>
    <w:p w:rsidR="004023C3" w:rsidRPr="00281041" w:rsidRDefault="004023C3" w:rsidP="00281041">
      <w:pPr>
        <w:ind w:firstLine="709"/>
        <w:jc w:val="both"/>
      </w:pPr>
      <w:r w:rsidRPr="00281041">
        <w:t>2021 г. – 26 709,8 тыс. руб.,</w:t>
      </w:r>
    </w:p>
    <w:p w:rsidR="004023C3" w:rsidRPr="00281041" w:rsidRDefault="004023C3" w:rsidP="00281041">
      <w:pPr>
        <w:ind w:firstLine="709"/>
        <w:jc w:val="both"/>
      </w:pPr>
      <w:r w:rsidRPr="00281041">
        <w:t>2022 г. – 73 161,8 тыс. руб.,</w:t>
      </w:r>
    </w:p>
    <w:p w:rsidR="004023C3" w:rsidRPr="00281041" w:rsidRDefault="004023C3" w:rsidP="00281041">
      <w:pPr>
        <w:ind w:firstLine="709"/>
        <w:jc w:val="both"/>
      </w:pPr>
      <w:r w:rsidRPr="00281041">
        <w:t>2023 г. – 112 509,9 тыс. руб.,</w:t>
      </w:r>
    </w:p>
    <w:p w:rsidR="004023C3" w:rsidRPr="00281041" w:rsidRDefault="004023C3" w:rsidP="00281041">
      <w:pPr>
        <w:ind w:firstLine="709"/>
        <w:jc w:val="both"/>
      </w:pPr>
      <w:r w:rsidRPr="00281041">
        <w:t>2024 г. – 60 766,2 тыс. руб.,</w:t>
      </w:r>
    </w:p>
    <w:p w:rsidR="004023C3" w:rsidRPr="00281041" w:rsidRDefault="00A923D0" w:rsidP="00281041">
      <w:pPr>
        <w:ind w:firstLine="709"/>
        <w:jc w:val="both"/>
      </w:pPr>
      <w:r w:rsidRPr="00281041">
        <w:t>2025 г. – 0,0 тыс. руб.;</w:t>
      </w:r>
    </w:p>
    <w:p w:rsidR="004023C3" w:rsidRPr="00281041" w:rsidRDefault="004023C3" w:rsidP="00281041">
      <w:pPr>
        <w:ind w:firstLine="709"/>
        <w:jc w:val="both"/>
      </w:pPr>
      <w:r w:rsidRPr="00281041">
        <w:t>Сведения о расходах районного бюджета на реализацию подпрограммы 2 представлены в приложении 3 к подпрограмме 2.»</w:t>
      </w:r>
      <w:r w:rsidR="00C45F2B" w:rsidRPr="00281041">
        <w:t>;</w:t>
      </w:r>
    </w:p>
    <w:p w:rsidR="00CA2432" w:rsidRPr="00281041" w:rsidRDefault="002A442D" w:rsidP="00281041">
      <w:pPr>
        <w:ind w:firstLine="709"/>
        <w:jc w:val="both"/>
      </w:pPr>
      <w:r>
        <w:t xml:space="preserve">6) </w:t>
      </w:r>
      <w:r w:rsidR="00CA2432" w:rsidRPr="00281041">
        <w:t xml:space="preserve">графу 2 позиции «Объем финансового обеспечения подпрограммы 3» паспорта </w:t>
      </w:r>
      <w:r w:rsidR="00C26BEF" w:rsidRPr="00281041">
        <w:t xml:space="preserve">подпрограммы 3 </w:t>
      </w:r>
      <w:r w:rsidR="00CA2432" w:rsidRPr="00281041">
        <w:t xml:space="preserve">изложить в следующей редакции: «Общий объем финансового обеспечения за счет средств районного бюджета, необходимый для реализации подпрограммы 3, – </w:t>
      </w:r>
      <w:r w:rsidR="00F80FA4" w:rsidRPr="00281041">
        <w:t>315 162,6</w:t>
      </w:r>
      <w:r w:rsidR="00CA2432" w:rsidRPr="00281041">
        <w:t xml:space="preserve"> тыс. руб., в том числе по годам:</w:t>
      </w:r>
    </w:p>
    <w:p w:rsidR="00CA2432" w:rsidRPr="00281041" w:rsidRDefault="00CA2432" w:rsidP="00281041">
      <w:pPr>
        <w:ind w:firstLine="709"/>
        <w:jc w:val="both"/>
      </w:pPr>
      <w:r w:rsidRPr="00281041">
        <w:t>2021 г</w:t>
      </w:r>
      <w:r w:rsidR="00960F79" w:rsidRPr="00281041">
        <w:t>.</w:t>
      </w:r>
      <w:r w:rsidRPr="00281041">
        <w:t xml:space="preserve"> - 79 337,0 тыс. рублей;</w:t>
      </w:r>
    </w:p>
    <w:p w:rsidR="00CA2432" w:rsidRPr="00281041" w:rsidRDefault="00CA2432" w:rsidP="00281041">
      <w:pPr>
        <w:ind w:firstLine="709"/>
        <w:jc w:val="both"/>
      </w:pPr>
      <w:r w:rsidRPr="00281041">
        <w:t>2022 г</w:t>
      </w:r>
      <w:r w:rsidR="00960F79" w:rsidRPr="00281041">
        <w:t>.</w:t>
      </w:r>
      <w:r w:rsidRPr="00281041">
        <w:t xml:space="preserve"> - </w:t>
      </w:r>
      <w:r w:rsidR="00F80FA4" w:rsidRPr="00281041">
        <w:rPr>
          <w:rFonts w:eastAsia="Calibri"/>
          <w:lang w:eastAsia="en-US"/>
        </w:rPr>
        <w:t>122 552,0</w:t>
      </w:r>
      <w:r w:rsidRPr="00281041">
        <w:rPr>
          <w:rFonts w:eastAsia="Calibri"/>
          <w:lang w:eastAsia="en-US"/>
        </w:rPr>
        <w:t xml:space="preserve"> </w:t>
      </w:r>
      <w:r w:rsidRPr="00281041">
        <w:t>тыс. рублей;</w:t>
      </w:r>
    </w:p>
    <w:p w:rsidR="00CA2432" w:rsidRPr="00281041" w:rsidRDefault="00CA2432" w:rsidP="00281041">
      <w:pPr>
        <w:ind w:firstLine="709"/>
        <w:jc w:val="both"/>
      </w:pPr>
      <w:r w:rsidRPr="00281041">
        <w:t>2023 г</w:t>
      </w:r>
      <w:r w:rsidR="00960F79" w:rsidRPr="00281041">
        <w:t>.</w:t>
      </w:r>
      <w:r w:rsidRPr="00281041">
        <w:t xml:space="preserve"> - 58 601,7</w:t>
      </w:r>
      <w:r w:rsidRPr="00281041">
        <w:rPr>
          <w:bCs/>
        </w:rPr>
        <w:t xml:space="preserve"> </w:t>
      </w:r>
      <w:r w:rsidRPr="00281041">
        <w:t>тыс. рублей;</w:t>
      </w:r>
    </w:p>
    <w:p w:rsidR="00CA2432" w:rsidRPr="00281041" w:rsidRDefault="00CA2432" w:rsidP="00281041">
      <w:pPr>
        <w:ind w:firstLine="709"/>
        <w:jc w:val="both"/>
      </w:pPr>
      <w:r w:rsidRPr="00281041">
        <w:t>2024 г</w:t>
      </w:r>
      <w:r w:rsidR="00960F79" w:rsidRPr="00281041">
        <w:t>.</w:t>
      </w:r>
      <w:r w:rsidRPr="00281041">
        <w:t xml:space="preserve"> - 54 671,9</w:t>
      </w:r>
      <w:r w:rsidRPr="00281041">
        <w:rPr>
          <w:bCs/>
        </w:rPr>
        <w:t xml:space="preserve"> </w:t>
      </w:r>
      <w:r w:rsidRPr="00281041">
        <w:t>тыс. рублей;</w:t>
      </w:r>
    </w:p>
    <w:p w:rsidR="00CA2432" w:rsidRDefault="002A442D" w:rsidP="00281041">
      <w:pPr>
        <w:ind w:firstLine="709"/>
        <w:jc w:val="both"/>
      </w:pPr>
      <w:r>
        <w:t>2025 г</w:t>
      </w:r>
      <w:r w:rsidR="00960F79" w:rsidRPr="00281041">
        <w:t>.</w:t>
      </w:r>
      <w:r w:rsidR="00CA2432" w:rsidRPr="00281041">
        <w:t xml:space="preserve"> - 0,0</w:t>
      </w:r>
      <w:r w:rsidR="00CA2432" w:rsidRPr="00281041">
        <w:rPr>
          <w:bCs/>
        </w:rPr>
        <w:t xml:space="preserve"> </w:t>
      </w:r>
      <w:r w:rsidR="00CA2432" w:rsidRPr="00281041">
        <w:t>тыс. рублей</w:t>
      </w:r>
      <w:proofErr w:type="gramStart"/>
      <w:r w:rsidR="00CA2432" w:rsidRPr="00281041">
        <w:t>.»;</w:t>
      </w:r>
      <w:proofErr w:type="gramEnd"/>
    </w:p>
    <w:p w:rsidR="002A442D" w:rsidRDefault="002A442D" w:rsidP="002A442D">
      <w:pPr>
        <w:ind w:firstLine="709"/>
        <w:jc w:val="both"/>
      </w:pPr>
      <w:r>
        <w:t>7) п</w:t>
      </w:r>
      <w:r w:rsidRPr="00281041">
        <w:t xml:space="preserve">одпункт 1 пункта 3.1. раздела 3 подпрограммы 3 дополнить абзацами 13-16 следующего содержания: </w:t>
      </w:r>
    </w:p>
    <w:p w:rsidR="002A442D" w:rsidRPr="00281041" w:rsidRDefault="002A442D" w:rsidP="002A442D">
      <w:pPr>
        <w:ind w:firstLine="709"/>
        <w:jc w:val="both"/>
      </w:pPr>
      <w:r w:rsidRPr="00281041">
        <w:t xml:space="preserve">«- капитальный ремонт ул. 1-я </w:t>
      </w:r>
      <w:proofErr w:type="gramStart"/>
      <w:r w:rsidRPr="00281041">
        <w:t>Строительная</w:t>
      </w:r>
      <w:proofErr w:type="gramEnd"/>
      <w:r w:rsidRPr="00281041">
        <w:t xml:space="preserve"> в п.</w:t>
      </w:r>
      <w:r>
        <w:t xml:space="preserve"> </w:t>
      </w:r>
      <w:r w:rsidRPr="00281041">
        <w:t>Депо;</w:t>
      </w:r>
    </w:p>
    <w:p w:rsidR="002A442D" w:rsidRPr="00281041" w:rsidRDefault="002A442D" w:rsidP="002A442D">
      <w:pPr>
        <w:ind w:firstLine="709"/>
        <w:jc w:val="both"/>
      </w:pPr>
      <w:r w:rsidRPr="00281041">
        <w:t>- текущий ремонт подъезда к п</w:t>
      </w:r>
      <w:proofErr w:type="gramStart"/>
      <w:r w:rsidRPr="00281041">
        <w:t>.В</w:t>
      </w:r>
      <w:proofErr w:type="gramEnd"/>
      <w:r w:rsidRPr="00281041">
        <w:t>олоков Мост;</w:t>
      </w:r>
    </w:p>
    <w:p w:rsidR="002A442D" w:rsidRPr="00281041" w:rsidRDefault="002A442D" w:rsidP="002A442D">
      <w:pPr>
        <w:ind w:firstLine="709"/>
        <w:jc w:val="both"/>
      </w:pPr>
      <w:r w:rsidRPr="00281041">
        <w:lastRenderedPageBreak/>
        <w:t xml:space="preserve">- текущий ремонт автодороги по ул. </w:t>
      </w:r>
      <w:proofErr w:type="gramStart"/>
      <w:r w:rsidRPr="00281041">
        <w:t>Северная</w:t>
      </w:r>
      <w:proofErr w:type="gramEnd"/>
      <w:r w:rsidRPr="00281041">
        <w:t xml:space="preserve"> в с. Ошта;</w:t>
      </w:r>
    </w:p>
    <w:p w:rsidR="002A442D" w:rsidRPr="00281041" w:rsidRDefault="002A442D" w:rsidP="002A442D">
      <w:pPr>
        <w:ind w:firstLine="709"/>
        <w:jc w:val="both"/>
      </w:pPr>
      <w:r w:rsidRPr="00281041">
        <w:t>- прохождение государственной экспертизы проектно-сметной документации по текущий ремонт автодороги к участкам для многодетных семей в д. Щекино Вытегорского района</w:t>
      </w:r>
      <w:proofErr w:type="gramStart"/>
      <w:r w:rsidRPr="00281041">
        <w:t>.»;</w:t>
      </w:r>
      <w:proofErr w:type="gramEnd"/>
    </w:p>
    <w:p w:rsidR="00CA2432" w:rsidRPr="00281041" w:rsidRDefault="002A442D" w:rsidP="00281041">
      <w:pPr>
        <w:ind w:firstLine="709"/>
        <w:jc w:val="both"/>
      </w:pPr>
      <w:r>
        <w:t xml:space="preserve">8) </w:t>
      </w:r>
      <w:r w:rsidR="00CA2432" w:rsidRPr="00281041">
        <w:t>абзацы первый-седьмой раздела 4 подпрограммы</w:t>
      </w:r>
      <w:r w:rsidR="00C26BEF" w:rsidRPr="00281041">
        <w:t xml:space="preserve"> 3</w:t>
      </w:r>
      <w:r w:rsidR="00CA2432" w:rsidRPr="00281041">
        <w:t xml:space="preserve"> изложить в следующей редакции: «Объем средств </w:t>
      </w:r>
      <w:proofErr w:type="gramStart"/>
      <w:r w:rsidR="00CA2432" w:rsidRPr="00281041">
        <w:t>районного</w:t>
      </w:r>
      <w:proofErr w:type="gramEnd"/>
      <w:r w:rsidR="00CA2432" w:rsidRPr="00281041">
        <w:t xml:space="preserve"> бюджета, необходимых для реализации подпрограммы 3, составляет – </w:t>
      </w:r>
      <w:r w:rsidR="00F80FA4" w:rsidRPr="00281041">
        <w:t>315 162,6</w:t>
      </w:r>
      <w:r w:rsidR="00CA2432" w:rsidRPr="00281041">
        <w:t xml:space="preserve"> тыс. руб., в том числе по годам:</w:t>
      </w:r>
    </w:p>
    <w:p w:rsidR="00CA2432" w:rsidRPr="00281041" w:rsidRDefault="00CA2432" w:rsidP="00281041">
      <w:pPr>
        <w:ind w:firstLine="709"/>
        <w:jc w:val="both"/>
      </w:pPr>
      <w:r w:rsidRPr="00281041">
        <w:t>2021 г</w:t>
      </w:r>
      <w:r w:rsidR="00960F79" w:rsidRPr="00281041">
        <w:t>.</w:t>
      </w:r>
      <w:r w:rsidRPr="00281041">
        <w:t xml:space="preserve"> - 79 337,0 тыс. рублей;</w:t>
      </w:r>
    </w:p>
    <w:p w:rsidR="00CA2432" w:rsidRPr="00281041" w:rsidRDefault="00CA2432" w:rsidP="00281041">
      <w:pPr>
        <w:ind w:firstLine="709"/>
        <w:jc w:val="both"/>
      </w:pPr>
      <w:r w:rsidRPr="00281041">
        <w:t>2022 г</w:t>
      </w:r>
      <w:r w:rsidR="00960F79" w:rsidRPr="00281041">
        <w:t>.</w:t>
      </w:r>
      <w:r w:rsidRPr="00281041">
        <w:t xml:space="preserve"> - </w:t>
      </w:r>
      <w:r w:rsidR="00F80FA4" w:rsidRPr="00281041">
        <w:rPr>
          <w:rFonts w:eastAsia="Calibri"/>
          <w:lang w:eastAsia="en-US"/>
        </w:rPr>
        <w:t>122 552,0</w:t>
      </w:r>
      <w:r w:rsidRPr="00281041">
        <w:rPr>
          <w:rFonts w:eastAsia="Calibri"/>
          <w:lang w:eastAsia="en-US"/>
        </w:rPr>
        <w:t xml:space="preserve"> </w:t>
      </w:r>
      <w:r w:rsidRPr="00281041">
        <w:t>тыс. рублей;</w:t>
      </w:r>
    </w:p>
    <w:p w:rsidR="00CA2432" w:rsidRPr="00281041" w:rsidRDefault="00CA2432" w:rsidP="00281041">
      <w:pPr>
        <w:ind w:firstLine="709"/>
        <w:jc w:val="both"/>
      </w:pPr>
      <w:r w:rsidRPr="00281041">
        <w:t>2023 г</w:t>
      </w:r>
      <w:r w:rsidR="00960F79" w:rsidRPr="00281041">
        <w:t>.</w:t>
      </w:r>
      <w:r w:rsidRPr="00281041">
        <w:t xml:space="preserve"> - 58 601,7</w:t>
      </w:r>
      <w:r w:rsidRPr="00281041">
        <w:rPr>
          <w:bCs/>
        </w:rPr>
        <w:t xml:space="preserve"> </w:t>
      </w:r>
      <w:r w:rsidRPr="00281041">
        <w:t>тыс. рублей;</w:t>
      </w:r>
    </w:p>
    <w:p w:rsidR="00CA2432" w:rsidRPr="00281041" w:rsidRDefault="002A442D" w:rsidP="00281041">
      <w:pPr>
        <w:ind w:firstLine="709"/>
        <w:jc w:val="both"/>
      </w:pPr>
      <w:r>
        <w:t>2024</w:t>
      </w:r>
      <w:r w:rsidR="00960F79" w:rsidRPr="00281041">
        <w:t xml:space="preserve"> г.</w:t>
      </w:r>
      <w:r w:rsidR="00CA2432" w:rsidRPr="00281041">
        <w:t xml:space="preserve"> - 54 671,9</w:t>
      </w:r>
      <w:r w:rsidR="00CA2432" w:rsidRPr="00281041">
        <w:rPr>
          <w:bCs/>
        </w:rPr>
        <w:t xml:space="preserve">  </w:t>
      </w:r>
      <w:r w:rsidR="00CA2432" w:rsidRPr="00281041">
        <w:t>тыс. рублей;</w:t>
      </w:r>
    </w:p>
    <w:p w:rsidR="00CA2432" w:rsidRPr="00281041" w:rsidRDefault="00960F79" w:rsidP="00281041">
      <w:pPr>
        <w:ind w:firstLine="709"/>
        <w:jc w:val="both"/>
      </w:pPr>
      <w:r w:rsidRPr="00281041">
        <w:t>2025</w:t>
      </w:r>
      <w:r w:rsidR="00CA2432" w:rsidRPr="00281041">
        <w:t xml:space="preserve"> </w:t>
      </w:r>
      <w:r w:rsidRPr="00281041">
        <w:t xml:space="preserve">г. </w:t>
      </w:r>
      <w:r w:rsidR="00CA2432" w:rsidRPr="00281041">
        <w:t>- 0,0</w:t>
      </w:r>
      <w:r w:rsidR="00CA2432" w:rsidRPr="00281041">
        <w:rPr>
          <w:bCs/>
        </w:rPr>
        <w:t xml:space="preserve"> </w:t>
      </w:r>
      <w:r w:rsidR="00CA2432" w:rsidRPr="00281041">
        <w:t>тыс. рублей</w:t>
      </w:r>
    </w:p>
    <w:p w:rsidR="00847053" w:rsidRPr="00281041" w:rsidRDefault="00CA2432" w:rsidP="00281041">
      <w:pPr>
        <w:ind w:firstLine="709"/>
        <w:jc w:val="both"/>
      </w:pPr>
      <w:r w:rsidRPr="00281041">
        <w:t>Сведения о расходах районного бюджета на реализацию подпрограммы 3 представлены в приложении 3 к подпрограмме 3.»;</w:t>
      </w:r>
    </w:p>
    <w:p w:rsidR="00C45F2B" w:rsidRPr="00281041" w:rsidRDefault="002A442D" w:rsidP="00281041">
      <w:pPr>
        <w:ind w:firstLine="709"/>
        <w:jc w:val="both"/>
      </w:pPr>
      <w:r>
        <w:t xml:space="preserve">9) </w:t>
      </w:r>
      <w:r w:rsidR="00C45F2B" w:rsidRPr="00281041">
        <w:t xml:space="preserve">графу 2 позиции «Объем финансового обеспечения подпрограммы </w:t>
      </w:r>
      <w:r w:rsidR="00A923D0" w:rsidRPr="00281041">
        <w:t>4</w:t>
      </w:r>
      <w:r w:rsidR="00C45F2B" w:rsidRPr="00281041">
        <w:t>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70 068,</w:t>
      </w:r>
      <w:r w:rsidR="00A923D0" w:rsidRPr="00281041">
        <w:t>0</w:t>
      </w:r>
      <w:r w:rsidR="00C45F2B" w:rsidRPr="00281041">
        <w:t xml:space="preserve"> тыс. руб., в том числе по годам реализации:</w:t>
      </w:r>
    </w:p>
    <w:p w:rsidR="00C45F2B" w:rsidRPr="00281041" w:rsidRDefault="00C45F2B" w:rsidP="00281041">
      <w:pPr>
        <w:ind w:firstLine="709"/>
        <w:jc w:val="both"/>
      </w:pPr>
      <w:r w:rsidRPr="00281041">
        <w:t>2021 г</w:t>
      </w:r>
      <w:r w:rsidR="002A442D">
        <w:t>.</w:t>
      </w:r>
      <w:r w:rsidRPr="00281041">
        <w:t xml:space="preserve"> - 24 113,3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2022 г</w:t>
      </w:r>
      <w:r w:rsidR="002A442D">
        <w:t>.</w:t>
      </w:r>
      <w:r w:rsidRPr="00281041">
        <w:t xml:space="preserve"> - 18 025,4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2023 г</w:t>
      </w:r>
      <w:r w:rsidR="002A442D">
        <w:t>.</w:t>
      </w:r>
      <w:r w:rsidRPr="00281041">
        <w:t xml:space="preserve"> - 14 302,2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2024 г</w:t>
      </w:r>
      <w:r w:rsidR="002A442D">
        <w:t>.</w:t>
      </w:r>
      <w:r w:rsidRPr="00281041">
        <w:t xml:space="preserve"> - 13 627,</w:t>
      </w:r>
      <w:r w:rsidR="00A923D0" w:rsidRPr="00281041">
        <w:t>1</w:t>
      </w:r>
      <w:r w:rsidRPr="00281041">
        <w:t xml:space="preserve"> тыс. рублей;</w:t>
      </w:r>
    </w:p>
    <w:p w:rsidR="004023C3" w:rsidRDefault="00C45F2B" w:rsidP="00281041">
      <w:pPr>
        <w:ind w:firstLine="709"/>
        <w:jc w:val="both"/>
      </w:pPr>
      <w:r w:rsidRPr="00281041">
        <w:t xml:space="preserve">2025 </w:t>
      </w:r>
      <w:r w:rsidR="002A442D">
        <w:t>г.</w:t>
      </w:r>
      <w:r w:rsidRPr="00281041">
        <w:t xml:space="preserve"> - 0,0 тыс. рублей</w:t>
      </w:r>
      <w:proofErr w:type="gramStart"/>
      <w:r w:rsidRPr="00281041">
        <w:t>.»</w:t>
      </w:r>
      <w:r w:rsidR="002A442D">
        <w:t>;</w:t>
      </w:r>
      <w:proofErr w:type="gramEnd"/>
    </w:p>
    <w:p w:rsidR="002A442D" w:rsidRDefault="002A442D" w:rsidP="002A442D">
      <w:pPr>
        <w:ind w:firstLine="709"/>
        <w:jc w:val="both"/>
      </w:pPr>
      <w:r>
        <w:t xml:space="preserve">10) </w:t>
      </w:r>
      <w:r w:rsidRPr="00281041">
        <w:t xml:space="preserve">основное мероприятие 3 раздела 3 подпрограммы 4 дополнить абзацами 9-10 следующего содержания: </w:t>
      </w:r>
    </w:p>
    <w:p w:rsidR="002A442D" w:rsidRPr="00281041" w:rsidRDefault="002A442D" w:rsidP="002A442D">
      <w:pPr>
        <w:ind w:firstLine="709"/>
        <w:jc w:val="both"/>
      </w:pPr>
      <w:r w:rsidRPr="00281041">
        <w:t xml:space="preserve">«Текущий ремонт насосных станций на территории </w:t>
      </w:r>
      <w:proofErr w:type="gramStart"/>
      <w:r w:rsidRPr="00281041">
        <w:t>Андомского</w:t>
      </w:r>
      <w:proofErr w:type="gramEnd"/>
      <w:r w:rsidRPr="00281041">
        <w:t xml:space="preserve"> сельского поселения.</w:t>
      </w:r>
    </w:p>
    <w:p w:rsidR="002A442D" w:rsidRPr="00281041" w:rsidRDefault="002A442D" w:rsidP="002A442D">
      <w:pPr>
        <w:ind w:firstLine="709"/>
        <w:jc w:val="both"/>
      </w:pPr>
      <w:r w:rsidRPr="00281041">
        <w:t>Текущий ремонт водопровода по ул. 1-я Строительная в п</w:t>
      </w:r>
      <w:proofErr w:type="gramStart"/>
      <w:r w:rsidRPr="00281041">
        <w:t>.Д</w:t>
      </w:r>
      <w:proofErr w:type="gramEnd"/>
      <w:r w:rsidRPr="00281041">
        <w:t>епо.»</w:t>
      </w:r>
      <w:r>
        <w:t>;</w:t>
      </w:r>
    </w:p>
    <w:p w:rsidR="00C45F2B" w:rsidRPr="00281041" w:rsidRDefault="002A442D" w:rsidP="00281041">
      <w:pPr>
        <w:ind w:firstLine="709"/>
        <w:jc w:val="both"/>
      </w:pPr>
      <w:r>
        <w:t xml:space="preserve">11) </w:t>
      </w:r>
      <w:r w:rsidR="00C45F2B" w:rsidRPr="00281041">
        <w:t xml:space="preserve">абзацы первый-седьмой раздела 4 подпрограммы 4 изложить в следующей редакции: «Объем средств </w:t>
      </w:r>
      <w:proofErr w:type="gramStart"/>
      <w:r w:rsidR="00C45F2B" w:rsidRPr="00281041">
        <w:t>районного</w:t>
      </w:r>
      <w:proofErr w:type="gramEnd"/>
      <w:r w:rsidR="00C45F2B" w:rsidRPr="00281041">
        <w:t xml:space="preserve"> бюджета, необходимых для реализации подпрограммы 4, составляет </w:t>
      </w:r>
      <w:r w:rsidR="00A923D0" w:rsidRPr="00281041">
        <w:t>70 068,0</w:t>
      </w:r>
      <w:r w:rsidR="00C45F2B" w:rsidRPr="00281041">
        <w:t xml:space="preserve"> тыс. руб., в том числе по годам реализации:</w:t>
      </w:r>
    </w:p>
    <w:p w:rsidR="00C45F2B" w:rsidRPr="00281041" w:rsidRDefault="00C45F2B" w:rsidP="00281041">
      <w:pPr>
        <w:ind w:firstLine="709"/>
        <w:jc w:val="both"/>
      </w:pPr>
      <w:r w:rsidRPr="00281041">
        <w:t>2021 г</w:t>
      </w:r>
      <w:r w:rsidR="002A442D">
        <w:t>.</w:t>
      </w:r>
      <w:r w:rsidRPr="00281041">
        <w:t xml:space="preserve"> - 24 113,3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2022 г</w:t>
      </w:r>
      <w:r w:rsidR="002A442D">
        <w:t>.</w:t>
      </w:r>
      <w:r w:rsidRPr="00281041">
        <w:t xml:space="preserve"> - 18 025,4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2023 г</w:t>
      </w:r>
      <w:r w:rsidR="002A442D">
        <w:t>.</w:t>
      </w:r>
      <w:r w:rsidRPr="00281041">
        <w:t xml:space="preserve"> - 14 302,2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2024 г</w:t>
      </w:r>
      <w:r w:rsidR="002A442D">
        <w:t>.</w:t>
      </w:r>
      <w:r w:rsidRPr="00281041">
        <w:t xml:space="preserve"> - 13 627,</w:t>
      </w:r>
      <w:r w:rsidR="00A923D0" w:rsidRPr="00281041">
        <w:t>1</w:t>
      </w:r>
      <w:r w:rsidRPr="00281041">
        <w:t xml:space="preserve"> тыс. рублей;</w:t>
      </w:r>
    </w:p>
    <w:p w:rsidR="00C45F2B" w:rsidRPr="00281041" w:rsidRDefault="00C45F2B" w:rsidP="00281041">
      <w:pPr>
        <w:ind w:firstLine="709"/>
        <w:jc w:val="both"/>
      </w:pPr>
      <w:r w:rsidRPr="00281041">
        <w:t>2025 г</w:t>
      </w:r>
      <w:r w:rsidR="002A442D">
        <w:t>.</w:t>
      </w:r>
      <w:r w:rsidRPr="00281041">
        <w:t xml:space="preserve"> - 0,0 тыс. рублей.</w:t>
      </w:r>
    </w:p>
    <w:p w:rsidR="00C45F2B" w:rsidRPr="00281041" w:rsidRDefault="00C45F2B" w:rsidP="00281041">
      <w:pPr>
        <w:ind w:firstLine="709"/>
        <w:jc w:val="both"/>
      </w:pPr>
      <w:r w:rsidRPr="00281041">
        <w:t>Сведения о расходах районного бюджета на реализацию подпрограммы 4 представлены в приложении 3 к подпрограмме 4.»</w:t>
      </w:r>
      <w:r w:rsidR="00A923D0" w:rsidRPr="00281041">
        <w:t>;</w:t>
      </w:r>
    </w:p>
    <w:p w:rsidR="00747870" w:rsidRPr="00281041" w:rsidRDefault="002A442D" w:rsidP="00281041">
      <w:pPr>
        <w:ind w:firstLine="709"/>
        <w:jc w:val="both"/>
      </w:pPr>
      <w:r>
        <w:t xml:space="preserve">12) </w:t>
      </w:r>
      <w:r w:rsidR="0093753B" w:rsidRPr="00281041">
        <w:t>п</w:t>
      </w:r>
      <w:r w:rsidR="00747870" w:rsidRPr="00281041">
        <w:t>риложение 3 к программе изложить в новой редакции согласно приложению 1 к настоящему постановлению;</w:t>
      </w:r>
    </w:p>
    <w:p w:rsidR="0093753B" w:rsidRPr="00281041" w:rsidRDefault="002A442D" w:rsidP="00281041">
      <w:pPr>
        <w:ind w:firstLine="709"/>
        <w:jc w:val="both"/>
      </w:pPr>
      <w:r>
        <w:t xml:space="preserve">13) </w:t>
      </w:r>
      <w:r w:rsidR="0093753B" w:rsidRPr="00281041">
        <w:t>приложение 4 к программе изложить в новой редакции согласно приложению 2 к настоящему постановлению;</w:t>
      </w:r>
    </w:p>
    <w:p w:rsidR="0093753B" w:rsidRPr="00281041" w:rsidRDefault="002A442D" w:rsidP="00281041">
      <w:pPr>
        <w:ind w:firstLine="709"/>
        <w:jc w:val="both"/>
      </w:pPr>
      <w:r>
        <w:lastRenderedPageBreak/>
        <w:t xml:space="preserve">14) </w:t>
      </w:r>
      <w:r w:rsidR="0093753B" w:rsidRPr="00281041">
        <w:t>приложение 3 к подпрограмме 2 изложить в новой редакции согласно приложению 3 к настоящему постановлению;</w:t>
      </w:r>
    </w:p>
    <w:p w:rsidR="0093753B" w:rsidRPr="00281041" w:rsidRDefault="002A442D" w:rsidP="00281041">
      <w:pPr>
        <w:ind w:firstLine="709"/>
        <w:jc w:val="both"/>
      </w:pPr>
      <w:r>
        <w:t xml:space="preserve">15) </w:t>
      </w:r>
      <w:r w:rsidR="0093753B" w:rsidRPr="00281041">
        <w:t>приложение 4 к программе изложить в новой редакции согласно приложению 4 к настоящему постановлению;</w:t>
      </w:r>
    </w:p>
    <w:p w:rsidR="009D545F" w:rsidRPr="00281041" w:rsidRDefault="002A442D" w:rsidP="00281041">
      <w:pPr>
        <w:ind w:firstLine="709"/>
        <w:jc w:val="both"/>
      </w:pPr>
      <w:r>
        <w:t xml:space="preserve">16) </w:t>
      </w:r>
      <w:r w:rsidR="00EE0818" w:rsidRPr="00281041">
        <w:t>п</w:t>
      </w:r>
      <w:r w:rsidR="009D545F" w:rsidRPr="00281041">
        <w:t xml:space="preserve">риложение </w:t>
      </w:r>
      <w:r w:rsidR="00CA2432" w:rsidRPr="00281041">
        <w:t>3</w:t>
      </w:r>
      <w:r w:rsidR="009D545F" w:rsidRPr="00281041">
        <w:t xml:space="preserve"> к подпрограмме 3 изложить в </w:t>
      </w:r>
      <w:r w:rsidR="00C26BEF" w:rsidRPr="00281041">
        <w:t>новой</w:t>
      </w:r>
      <w:r w:rsidR="009D545F" w:rsidRPr="00281041">
        <w:t xml:space="preserve"> редакции</w:t>
      </w:r>
      <w:r w:rsidR="009B4420" w:rsidRPr="00281041">
        <w:t xml:space="preserve"> согласно приложению</w:t>
      </w:r>
      <w:r w:rsidR="00CA2432" w:rsidRPr="00281041">
        <w:t xml:space="preserve"> </w:t>
      </w:r>
      <w:r w:rsidR="0093753B" w:rsidRPr="00281041">
        <w:t>5</w:t>
      </w:r>
      <w:r w:rsidR="00CA2432" w:rsidRPr="00281041">
        <w:t xml:space="preserve"> к настоящему постановлению;</w:t>
      </w:r>
    </w:p>
    <w:p w:rsidR="00960F79" w:rsidRPr="00281041" w:rsidRDefault="002A442D" w:rsidP="00281041">
      <w:pPr>
        <w:ind w:firstLine="709"/>
        <w:jc w:val="both"/>
      </w:pPr>
      <w:r>
        <w:t xml:space="preserve">17) </w:t>
      </w:r>
      <w:r w:rsidR="00960F79" w:rsidRPr="00281041">
        <w:t xml:space="preserve">приложение 4 к подпрограмме 3 изложить в </w:t>
      </w:r>
      <w:r w:rsidR="00C26BEF" w:rsidRPr="00281041">
        <w:t>новой</w:t>
      </w:r>
      <w:r w:rsidR="00747870" w:rsidRPr="00281041">
        <w:t xml:space="preserve"> редакции согласно приложению </w:t>
      </w:r>
      <w:r w:rsidR="0093753B" w:rsidRPr="00281041">
        <w:t>6</w:t>
      </w:r>
      <w:r w:rsidR="00960F79" w:rsidRPr="00281041">
        <w:t xml:space="preserve"> к настоящему постановлению;</w:t>
      </w:r>
    </w:p>
    <w:p w:rsidR="0093753B" w:rsidRPr="00281041" w:rsidRDefault="002A442D" w:rsidP="00281041">
      <w:pPr>
        <w:ind w:firstLine="709"/>
        <w:jc w:val="both"/>
      </w:pPr>
      <w:r>
        <w:t xml:space="preserve">18) </w:t>
      </w:r>
      <w:r w:rsidR="0093753B" w:rsidRPr="00281041">
        <w:t>приложение 3 к подпрограмме 4 изложить в новой редакции согласно приложению 7 к настоящему постановлению.</w:t>
      </w:r>
    </w:p>
    <w:p w:rsidR="009B4420" w:rsidRPr="00281041" w:rsidRDefault="009B4420" w:rsidP="00281041">
      <w:pPr>
        <w:ind w:firstLine="709"/>
        <w:jc w:val="both"/>
      </w:pPr>
      <w:r w:rsidRPr="00281041">
        <w:t>2. Настоящее постановление вступает в силу на следующий день после дня его официального опубликования.</w:t>
      </w: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2A442D" w:rsidRDefault="002A442D" w:rsidP="00754161">
      <w:pPr>
        <w:pStyle w:val="a3"/>
        <w:suppressAutoHyphens/>
        <w:ind w:left="0" w:firstLine="567"/>
        <w:jc w:val="both"/>
      </w:pPr>
    </w:p>
    <w:p w:rsidR="009D545F" w:rsidRDefault="009D545F" w:rsidP="00754161">
      <w:pPr>
        <w:pStyle w:val="a3"/>
        <w:suppressAutoHyphens/>
        <w:ind w:left="0" w:firstLine="567"/>
        <w:jc w:val="both"/>
      </w:pPr>
    </w:p>
    <w:p w:rsidR="009D545F" w:rsidRDefault="009D545F" w:rsidP="009D545F">
      <w:pPr>
        <w:autoSpaceDE w:val="0"/>
        <w:autoSpaceDN w:val="0"/>
        <w:adjustRightInd w:val="0"/>
        <w:ind w:left="709" w:hanging="425"/>
        <w:jc w:val="both"/>
      </w:pPr>
      <w:r w:rsidRPr="002A442D">
        <w:rPr>
          <w:b/>
        </w:rPr>
        <w:t>Руководитель Администрации района                                А.В.</w:t>
      </w:r>
      <w:r w:rsidR="002A442D" w:rsidRPr="002A442D">
        <w:rPr>
          <w:b/>
        </w:rPr>
        <w:t xml:space="preserve"> </w:t>
      </w:r>
      <w:r w:rsidRPr="002A442D">
        <w:rPr>
          <w:b/>
        </w:rPr>
        <w:t>Скресано</w:t>
      </w:r>
      <w:r>
        <w:t>в</w:t>
      </w:r>
    </w:p>
    <w:p w:rsidR="009D545F" w:rsidRDefault="009D545F" w:rsidP="00754161">
      <w:pPr>
        <w:pStyle w:val="a3"/>
        <w:suppressAutoHyphens/>
        <w:ind w:left="0" w:firstLine="567"/>
        <w:jc w:val="both"/>
        <w:sectPr w:rsidR="009D545F" w:rsidSect="002F7262">
          <w:pgSz w:w="11906" w:h="16838"/>
          <w:pgMar w:top="1134" w:right="850" w:bottom="1134" w:left="1701" w:header="709" w:footer="709" w:gutter="0"/>
          <w:cols w:space="709"/>
          <w:docGrid w:linePitch="381"/>
        </w:sectPr>
      </w:pPr>
    </w:p>
    <w:p w:rsidR="00847053" w:rsidRDefault="00847053" w:rsidP="00847053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CF20F2" w:rsidRDefault="00CF20F2" w:rsidP="00847053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CF20F2" w:rsidRDefault="00CF20F2" w:rsidP="00747870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CF20F2" w:rsidRDefault="00CF20F2" w:rsidP="00747870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747870" w:rsidRPr="002515B7" w:rsidRDefault="008964B2" w:rsidP="00747870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="00747870" w:rsidRPr="002515B7">
        <w:rPr>
          <w:color w:val="000000" w:themeColor="text1"/>
        </w:rPr>
        <w:t>Приложение 3</w:t>
      </w:r>
    </w:p>
    <w:p w:rsidR="00747870" w:rsidRPr="002515B7" w:rsidRDefault="00747870" w:rsidP="00747870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к муниципальной программе</w:t>
      </w:r>
    </w:p>
    <w:p w:rsidR="00CF20F2" w:rsidRDefault="00747870" w:rsidP="00747870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 xml:space="preserve"> «Формирование комфортной среды проживания на</w:t>
      </w:r>
    </w:p>
    <w:p w:rsidR="00747870" w:rsidRPr="002515B7" w:rsidRDefault="00747870" w:rsidP="00747870">
      <w:pPr>
        <w:jc w:val="right"/>
        <w:textAlignment w:val="top"/>
        <w:rPr>
          <w:color w:val="000000" w:themeColor="text1"/>
        </w:rPr>
      </w:pPr>
      <w:r w:rsidRPr="002515B7">
        <w:rPr>
          <w:color w:val="000000" w:themeColor="text1"/>
        </w:rPr>
        <w:t>территории Вытегорского</w:t>
      </w:r>
      <w:r w:rsidR="00CF20F2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муниципального района на 2021-2025 годы»</w:t>
      </w:r>
    </w:p>
    <w:p w:rsidR="00747870" w:rsidRPr="002515B7" w:rsidRDefault="00747870" w:rsidP="00747870">
      <w:pPr>
        <w:autoSpaceDE w:val="0"/>
        <w:jc w:val="right"/>
        <w:rPr>
          <w:color w:val="000000" w:themeColor="text1"/>
        </w:rPr>
      </w:pPr>
    </w:p>
    <w:p w:rsidR="00747870" w:rsidRPr="002515B7" w:rsidRDefault="00747870" w:rsidP="00747870">
      <w:pPr>
        <w:autoSpaceDE w:val="0"/>
        <w:jc w:val="center"/>
        <w:rPr>
          <w:b/>
          <w:caps/>
          <w:color w:val="000000" w:themeColor="text1"/>
        </w:rPr>
      </w:pPr>
      <w:r w:rsidRPr="002515B7">
        <w:rPr>
          <w:b/>
          <w:caps/>
          <w:color w:val="000000" w:themeColor="text1"/>
        </w:rPr>
        <w:t xml:space="preserve">Финансовое обеспечение </w:t>
      </w:r>
    </w:p>
    <w:p w:rsidR="00747870" w:rsidRPr="002515B7" w:rsidRDefault="00747870" w:rsidP="00747870">
      <w:pPr>
        <w:autoSpaceDE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 xml:space="preserve">реализации программы за счет средств районного бюджета </w:t>
      </w:r>
    </w:p>
    <w:p w:rsidR="00747870" w:rsidRPr="002515B7" w:rsidRDefault="00747870" w:rsidP="00747870">
      <w:pPr>
        <w:autoSpaceDE w:val="0"/>
        <w:jc w:val="both"/>
        <w:rPr>
          <w:color w:val="000000" w:themeColor="text1"/>
        </w:rPr>
      </w:pPr>
    </w:p>
    <w:tbl>
      <w:tblPr>
        <w:tblW w:w="14402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9"/>
        <w:gridCol w:w="4253"/>
        <w:gridCol w:w="1275"/>
        <w:gridCol w:w="1276"/>
        <w:gridCol w:w="1276"/>
        <w:gridCol w:w="1276"/>
        <w:gridCol w:w="1417"/>
      </w:tblGrid>
      <w:tr w:rsidR="00747870" w:rsidRPr="00F35CD3" w:rsidTr="00CF20F2">
        <w:trPr>
          <w:trHeight w:val="320"/>
        </w:trPr>
        <w:tc>
          <w:tcPr>
            <w:tcW w:w="3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F35CD3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35CD3">
              <w:rPr>
                <w:color w:val="000000" w:themeColor="text1"/>
                <w:sz w:val="24"/>
                <w:szCs w:val="24"/>
              </w:rPr>
              <w:t>Ответственный исполнитель, соисполнитель,</w:t>
            </w:r>
          </w:p>
          <w:p w:rsidR="00747870" w:rsidRPr="00F35CD3" w:rsidRDefault="00747870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5CD3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47870" w:rsidRPr="00F35CD3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35CD3">
              <w:rPr>
                <w:color w:val="000000" w:themeColor="text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F35CD3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35CD3">
              <w:rPr>
                <w:color w:val="000000" w:themeColor="text1"/>
                <w:sz w:val="24"/>
                <w:szCs w:val="24"/>
              </w:rPr>
              <w:t>Расходы (тыс. руб.)</w:t>
            </w:r>
          </w:p>
        </w:tc>
      </w:tr>
      <w:tr w:rsidR="00CF20F2" w:rsidRPr="002515B7" w:rsidTr="00CF20F2">
        <w:trPr>
          <w:trHeight w:val="672"/>
        </w:trPr>
        <w:tc>
          <w:tcPr>
            <w:tcW w:w="36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strike/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2025</w:t>
            </w:r>
          </w:p>
        </w:tc>
      </w:tr>
      <w:tr w:rsidR="00CF20F2" w:rsidRPr="002515B7" w:rsidTr="00CF20F2">
        <w:tc>
          <w:tcPr>
            <w:tcW w:w="3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2515B7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2515B7">
              <w:rPr>
                <w:color w:val="000000" w:themeColor="text1"/>
              </w:rPr>
              <w:t>7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итого</w:t>
            </w:r>
          </w:p>
          <w:p w:rsidR="00747870" w:rsidRPr="00CF20F2" w:rsidRDefault="00747870" w:rsidP="008964B2">
            <w:pPr>
              <w:autoSpaceDE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                                             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143695,1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224 939,1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196565,4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870" w:rsidRPr="00CF20F2" w:rsidRDefault="00747870" w:rsidP="00A923D0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141016,</w:t>
            </w:r>
            <w:r w:rsidR="00A923D0" w:rsidRPr="00CF20F2">
              <w:rPr>
                <w:color w:val="000000" w:themeColor="text1"/>
              </w:rPr>
              <w:t>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собственные доходы 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80222,1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833688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84598,3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80221,2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2534EC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73216,</w:t>
            </w:r>
            <w:r w:rsidR="002534EC" w:rsidRPr="00CF20F2">
              <w:rPr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21655,3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A638CC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46436,1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78494,1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42918,8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областного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41711,9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33688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93904,</w:t>
            </w:r>
            <w:r w:rsidR="00833688" w:rsidRPr="00CF20F2">
              <w:rPr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37850,1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24881,7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поселений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105,80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Подпрограмма 1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9132,9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6748,3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6700,0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7500,0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собственные доходы </w:t>
            </w:r>
            <w:proofErr w:type="gramStart"/>
            <w:r w:rsidRPr="00CF20F2">
              <w:rPr>
                <w:color w:val="000000" w:themeColor="text1"/>
              </w:rPr>
              <w:t>районного</w:t>
            </w:r>
            <w:proofErr w:type="gramEnd"/>
            <w:r w:rsidRPr="00CF20F2">
              <w:rPr>
                <w:color w:val="000000" w:themeColor="text1"/>
              </w:rPr>
              <w:t xml:space="preserve"> бюджета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9132,9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6748,3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6700,0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7500,0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областного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rPr>
          <w:trHeight w:val="245"/>
        </w:trPr>
        <w:tc>
          <w:tcPr>
            <w:tcW w:w="36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Подпрограмма 2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всего, в том числе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26709,8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F35CD3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73161,8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112509,9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60766,2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собственные доходы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highlight w:val="yellow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4152,2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A638CC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5564,3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3912,0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1512,0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21655,3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A638CC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46436,1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78494,1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42918,8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средства областного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jc w:val="center"/>
              <w:rPr>
                <w:rFonts w:eastAsia="Calibri"/>
                <w:color w:val="000000" w:themeColor="text1"/>
                <w:highlight w:val="yellow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902,3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A638CC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21161,4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30103,8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16335,4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CF20F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Подпрограмма 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79337,0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74787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122552,0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58601,7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54671,9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собственные доходы </w:t>
            </w:r>
            <w:proofErr w:type="gramStart"/>
            <w:r w:rsidRPr="00CF20F2">
              <w:rPr>
                <w:rFonts w:eastAsia="Calibri"/>
                <w:color w:val="000000" w:themeColor="text1"/>
                <w:lang w:eastAsia="en-US"/>
              </w:rPr>
              <w:t>районного</w:t>
            </w:r>
            <w:proofErr w:type="gramEnd"/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 бюджета 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38527,4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49808,7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50855,4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46925,6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40809,6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72743,3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7746,3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7746,3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CF20F2">
              <w:rPr>
                <w:color w:val="000000" w:themeColor="text1"/>
              </w:rPr>
              <w:t>межбюджетные</w:t>
            </w:r>
            <w:proofErr w:type="gramEnd"/>
            <w:r w:rsidRPr="00CF20F2">
              <w:rPr>
                <w:color w:val="000000" w:themeColor="text1"/>
              </w:rPr>
              <w:t xml:space="preserve"> трансферты из  бюджетов поселений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Подпрограмма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color w:val="000000" w:themeColor="text1"/>
              </w:rPr>
              <w:t>24113,3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7870" w:rsidRPr="00CF20F2" w:rsidRDefault="00F35CD3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18025,4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14302,2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870" w:rsidRPr="00CF20F2" w:rsidRDefault="00747870" w:rsidP="00A923D0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13627,</w:t>
            </w:r>
            <w:r w:rsidR="00A923D0" w:rsidRPr="00CF20F2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собственные доходы </w:t>
            </w:r>
            <w:proofErr w:type="gramStart"/>
            <w:r w:rsidRPr="00CF20F2">
              <w:rPr>
                <w:rFonts w:eastAsia="Calibri"/>
                <w:color w:val="000000" w:themeColor="text1"/>
                <w:lang w:eastAsia="en-US"/>
              </w:rPr>
              <w:t>районного</w:t>
            </w:r>
            <w:proofErr w:type="gramEnd"/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color w:val="000000" w:themeColor="text1"/>
              </w:rPr>
              <w:t>24113,3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870" w:rsidRPr="00CF20F2" w:rsidRDefault="00F35CD3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18025,4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14302,2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A923D0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13627,</w:t>
            </w:r>
            <w:r w:rsidR="00A923D0" w:rsidRPr="00CF20F2">
              <w:rPr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Подпрограмма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4402,1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4451,6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собственные доходы </w:t>
            </w:r>
            <w:proofErr w:type="gramStart"/>
            <w:r w:rsidRPr="00CF20F2">
              <w:rPr>
                <w:rFonts w:eastAsia="Calibri"/>
                <w:color w:val="000000" w:themeColor="text1"/>
                <w:lang w:eastAsia="en-US"/>
              </w:rPr>
              <w:t>районного</w:t>
            </w:r>
            <w:proofErr w:type="gramEnd"/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4296,3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4451,6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4451,6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4451,6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CF20F2" w:rsidRPr="002515B7" w:rsidTr="00CF20F2">
        <w:tc>
          <w:tcPr>
            <w:tcW w:w="362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snapToGrid w:val="0"/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lang w:eastAsia="en-US"/>
              </w:rPr>
              <w:t xml:space="preserve">безвозмездные поступления </w:t>
            </w:r>
            <w:r w:rsidRPr="00CF20F2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lastRenderedPageBreak/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870" w:rsidRPr="00CF20F2" w:rsidRDefault="00747870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</w:tbl>
    <w:p w:rsidR="00960F79" w:rsidRDefault="008964B2" w:rsidP="000C7B31">
      <w:pPr>
        <w:jc w:val="right"/>
      </w:pPr>
      <w:r>
        <w:lastRenderedPageBreak/>
        <w:t>».</w:t>
      </w:r>
    </w:p>
    <w:p w:rsidR="008964B2" w:rsidRDefault="008964B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CF20F2" w:rsidRDefault="00CF20F2" w:rsidP="000C7B31">
      <w:pPr>
        <w:jc w:val="right"/>
      </w:pPr>
    </w:p>
    <w:p w:rsidR="008964B2" w:rsidRDefault="008964B2" w:rsidP="000C7B31">
      <w:pPr>
        <w:jc w:val="right"/>
      </w:pP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8964B2" w:rsidRPr="002515B7" w:rsidRDefault="008964B2" w:rsidP="00CF20F2">
      <w:pPr>
        <w:shd w:val="clear" w:color="auto" w:fill="FFFFFF"/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>Приложение 4</w:t>
      </w:r>
    </w:p>
    <w:p w:rsidR="008964B2" w:rsidRPr="002515B7" w:rsidRDefault="008964B2" w:rsidP="008964B2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 xml:space="preserve">                                                                                                                             к муниципальной программе</w:t>
      </w:r>
    </w:p>
    <w:p w:rsidR="00CF20F2" w:rsidRDefault="008964B2" w:rsidP="008964B2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>«Формирование комфортной среды</w:t>
      </w:r>
      <w:r w:rsidR="00CF20F2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проживания</w:t>
      </w:r>
    </w:p>
    <w:p w:rsidR="008964B2" w:rsidRPr="002515B7" w:rsidRDefault="008964B2" w:rsidP="008964B2">
      <w:pPr>
        <w:jc w:val="right"/>
        <w:rPr>
          <w:color w:val="000000" w:themeColor="text1"/>
        </w:rPr>
      </w:pPr>
      <w:r w:rsidRPr="002515B7">
        <w:rPr>
          <w:color w:val="000000" w:themeColor="text1"/>
        </w:rPr>
        <w:t>на территории Вытегорского муниципального района на 2021-2025 годы»</w:t>
      </w:r>
    </w:p>
    <w:p w:rsidR="008964B2" w:rsidRPr="002515B7" w:rsidRDefault="008964B2" w:rsidP="008964B2">
      <w:pPr>
        <w:jc w:val="right"/>
        <w:textAlignment w:val="top"/>
        <w:rPr>
          <w:color w:val="000000" w:themeColor="text1"/>
        </w:rPr>
      </w:pP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bookmarkStart w:id="0" w:name="Par450"/>
      <w:bookmarkEnd w:id="0"/>
      <w:r w:rsidRPr="002515B7">
        <w:rPr>
          <w:b/>
          <w:caps/>
          <w:color w:val="000000" w:themeColor="text1"/>
        </w:rPr>
        <w:t xml:space="preserve">Прогнозная (справочная) оценка </w:t>
      </w: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2515B7">
        <w:rPr>
          <w:b/>
          <w:color w:val="000000" w:themeColor="text1"/>
        </w:rPr>
        <w:t>привлечения средств областного бюджета, бюджетов поселений, организаций на реализацию программы</w:t>
      </w: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498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39"/>
        <w:gridCol w:w="1833"/>
        <w:gridCol w:w="1701"/>
        <w:gridCol w:w="1701"/>
        <w:gridCol w:w="1560"/>
        <w:gridCol w:w="1557"/>
      </w:tblGrid>
      <w:tr w:rsidR="008964B2" w:rsidRPr="002515B7" w:rsidTr="00CF20F2">
        <w:trPr>
          <w:trHeight w:val="320"/>
          <w:tblCellSpacing w:w="5" w:type="nil"/>
        </w:trPr>
        <w:tc>
          <w:tcPr>
            <w:tcW w:w="20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strike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Источник финансового обеспечения</w:t>
            </w:r>
          </w:p>
        </w:tc>
        <w:tc>
          <w:tcPr>
            <w:tcW w:w="290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Оценка расходов (тыс. руб.)</w:t>
            </w:r>
          </w:p>
        </w:tc>
      </w:tr>
      <w:tr w:rsidR="008964B2" w:rsidRPr="002515B7" w:rsidTr="00CF20F2">
        <w:trPr>
          <w:trHeight w:val="640"/>
          <w:tblCellSpacing w:w="5" w:type="nil"/>
        </w:trPr>
        <w:tc>
          <w:tcPr>
            <w:tcW w:w="209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2021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 xml:space="preserve">2022 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2023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2024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2025</w:t>
            </w:r>
          </w:p>
        </w:tc>
      </w:tr>
      <w:tr w:rsidR="008964B2" w:rsidRPr="002515B7" w:rsidTr="00CF20F2">
        <w:trPr>
          <w:trHeight w:val="291"/>
          <w:tblCellSpacing w:w="5" w:type="nil"/>
        </w:trPr>
        <w:tc>
          <w:tcPr>
            <w:tcW w:w="20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ind w:left="-1821" w:firstLine="1821"/>
              <w:jc w:val="center"/>
              <w:rPr>
                <w:b/>
                <w:color w:val="000000" w:themeColor="text1"/>
              </w:rPr>
            </w:pPr>
            <w:r w:rsidRPr="00CF20F2">
              <w:rPr>
                <w:b/>
                <w:color w:val="000000" w:themeColor="text1"/>
              </w:rPr>
              <w:t>6</w:t>
            </w:r>
          </w:p>
        </w:tc>
      </w:tr>
      <w:tr w:rsidR="008964B2" w:rsidRPr="002515B7" w:rsidTr="00CF20F2">
        <w:trPr>
          <w:tblCellSpacing w:w="5" w:type="nil"/>
        </w:trPr>
        <w:tc>
          <w:tcPr>
            <w:tcW w:w="20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143695,1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224 939,1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196565,4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A923D0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141016,</w:t>
            </w:r>
            <w:r w:rsidR="00A923D0" w:rsidRPr="00CF20F2">
              <w:rPr>
                <w:color w:val="000000" w:themeColor="text1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8964B2" w:rsidRPr="002515B7" w:rsidTr="00CF20F2">
        <w:trPr>
          <w:tblCellSpacing w:w="5" w:type="nil"/>
        </w:trPr>
        <w:tc>
          <w:tcPr>
            <w:tcW w:w="20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федеральный бюджет  </w:t>
            </w:r>
          </w:p>
        </w:tc>
        <w:tc>
          <w:tcPr>
            <w:tcW w:w="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21655,3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3A41DE" w:rsidP="008964B2">
            <w:pPr>
              <w:autoSpaceDE w:val="0"/>
              <w:snapToGrid w:val="0"/>
              <w:jc w:val="center"/>
              <w:rPr>
                <w:color w:val="FF0000"/>
              </w:rPr>
            </w:pPr>
            <w:r w:rsidRPr="00CF20F2">
              <w:rPr>
                <w:color w:val="000000" w:themeColor="text1"/>
              </w:rPr>
              <w:t>46436,1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78494,1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42918,8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8964B2" w:rsidRPr="002515B7" w:rsidTr="00CF20F2">
        <w:trPr>
          <w:trHeight w:val="199"/>
          <w:tblCellSpacing w:w="5" w:type="nil"/>
        </w:trPr>
        <w:tc>
          <w:tcPr>
            <w:tcW w:w="20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областной бюджет </w:t>
            </w:r>
          </w:p>
        </w:tc>
        <w:tc>
          <w:tcPr>
            <w:tcW w:w="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CF20F2">
              <w:rPr>
                <w:color w:val="000000" w:themeColor="text1"/>
              </w:rPr>
              <w:t>41711,9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3A41DE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93904,7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37850,1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24881,7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8964B2" w:rsidRPr="002515B7" w:rsidTr="00CF20F2">
        <w:trPr>
          <w:tblCellSpacing w:w="5" w:type="nil"/>
        </w:trPr>
        <w:tc>
          <w:tcPr>
            <w:tcW w:w="20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3A41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 xml:space="preserve">бюджеты </w:t>
            </w:r>
            <w:r w:rsidR="003A41DE" w:rsidRPr="00CF20F2">
              <w:rPr>
                <w:color w:val="000000" w:themeColor="text1"/>
              </w:rPr>
              <w:t>районный</w:t>
            </w:r>
          </w:p>
        </w:tc>
        <w:tc>
          <w:tcPr>
            <w:tcW w:w="6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80222,1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3A41DE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84598,3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80221,2</w:t>
            </w:r>
          </w:p>
        </w:tc>
        <w:tc>
          <w:tcPr>
            <w:tcW w:w="5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2534EC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73216,</w:t>
            </w:r>
            <w:r w:rsidR="002534EC" w:rsidRPr="00CF20F2">
              <w:rPr>
                <w:color w:val="000000" w:themeColor="text1"/>
              </w:rPr>
              <w:t>3</w:t>
            </w:r>
          </w:p>
        </w:tc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8964B2" w:rsidRPr="002515B7" w:rsidTr="00CF20F2">
        <w:trPr>
          <w:tblCellSpacing w:w="5" w:type="nil"/>
        </w:trPr>
        <w:tc>
          <w:tcPr>
            <w:tcW w:w="20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бюджеты поселений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105,8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  <w:tr w:rsidR="008964B2" w:rsidRPr="002515B7" w:rsidTr="00CF20F2">
        <w:trPr>
          <w:tblCellSpacing w:w="5" w:type="nil"/>
        </w:trPr>
        <w:tc>
          <w:tcPr>
            <w:tcW w:w="20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организации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</w:rPr>
            </w:pPr>
            <w:r w:rsidRPr="00CF20F2">
              <w:rPr>
                <w:color w:val="000000" w:themeColor="text1"/>
              </w:rPr>
              <w:t>0,0</w:t>
            </w:r>
          </w:p>
        </w:tc>
      </w:tr>
    </w:tbl>
    <w:p w:rsidR="008964B2" w:rsidRPr="00CF20F2" w:rsidRDefault="008964B2" w:rsidP="003A41DE">
      <w:pPr>
        <w:autoSpaceDE w:val="0"/>
        <w:autoSpaceDN w:val="0"/>
        <w:adjustRightInd w:val="0"/>
        <w:ind w:firstLine="540"/>
        <w:jc w:val="right"/>
        <w:rPr>
          <w:color w:val="000000" w:themeColor="text1"/>
        </w:rPr>
      </w:pPr>
      <w:r w:rsidRPr="00CF20F2">
        <w:rPr>
          <w:color w:val="000000" w:themeColor="text1"/>
        </w:rPr>
        <w:t>».</w:t>
      </w:r>
    </w:p>
    <w:p w:rsidR="008964B2" w:rsidRDefault="008964B2" w:rsidP="000C7B31">
      <w:pPr>
        <w:jc w:val="right"/>
      </w:pPr>
    </w:p>
    <w:p w:rsidR="008964B2" w:rsidRDefault="008964B2" w:rsidP="000C7B31">
      <w:pPr>
        <w:jc w:val="right"/>
      </w:pPr>
    </w:p>
    <w:p w:rsidR="008964B2" w:rsidRDefault="008964B2" w:rsidP="000C7B31">
      <w:pPr>
        <w:jc w:val="right"/>
      </w:pPr>
    </w:p>
    <w:p w:rsidR="008964B2" w:rsidRDefault="008964B2" w:rsidP="000C7B31">
      <w:pPr>
        <w:jc w:val="right"/>
      </w:pPr>
    </w:p>
    <w:p w:rsidR="008964B2" w:rsidRDefault="008964B2" w:rsidP="000C7B31">
      <w:pPr>
        <w:jc w:val="right"/>
      </w:pPr>
    </w:p>
    <w:p w:rsidR="008964B2" w:rsidRDefault="008964B2" w:rsidP="000C7B31">
      <w:pPr>
        <w:jc w:val="right"/>
      </w:pP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3</w:t>
      </w: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8964B2" w:rsidRPr="002515B7" w:rsidRDefault="00CF20F2" w:rsidP="00CF20F2">
      <w:pPr>
        <w:jc w:val="right"/>
        <w:textAlignment w:val="top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 </w:t>
      </w:r>
      <w:r w:rsidR="008964B2">
        <w:rPr>
          <w:color w:val="000000" w:themeColor="text1"/>
        </w:rPr>
        <w:t>«</w:t>
      </w:r>
      <w:r w:rsidR="008964B2" w:rsidRPr="002515B7">
        <w:rPr>
          <w:color w:val="000000" w:themeColor="text1"/>
        </w:rPr>
        <w:t>Приложение 3</w:t>
      </w:r>
      <w:r>
        <w:rPr>
          <w:color w:val="000000" w:themeColor="text1"/>
        </w:rPr>
        <w:t xml:space="preserve"> </w:t>
      </w:r>
      <w:r w:rsidR="008964B2" w:rsidRPr="002515B7">
        <w:rPr>
          <w:rFonts w:eastAsia="Calibri"/>
          <w:color w:val="000000" w:themeColor="text1"/>
          <w:lang w:eastAsia="en-US"/>
        </w:rPr>
        <w:t>к подпрограмме 2</w:t>
      </w: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8964B2" w:rsidRPr="002515B7" w:rsidRDefault="008964B2" w:rsidP="008964B2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2 за счет средств районного бюджета </w:t>
      </w:r>
    </w:p>
    <w:p w:rsidR="008964B2" w:rsidRPr="002515B7" w:rsidRDefault="008964B2" w:rsidP="008964B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</w:p>
    <w:tbl>
      <w:tblPr>
        <w:tblW w:w="5155" w:type="pct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986"/>
        <w:gridCol w:w="1843"/>
        <w:gridCol w:w="1274"/>
        <w:gridCol w:w="2268"/>
        <w:gridCol w:w="1277"/>
        <w:gridCol w:w="1134"/>
        <w:gridCol w:w="1134"/>
        <w:gridCol w:w="1134"/>
        <w:gridCol w:w="1134"/>
      </w:tblGrid>
      <w:tr w:rsidR="00CF20F2" w:rsidRPr="002515B7" w:rsidTr="00CF20F2">
        <w:trPr>
          <w:trHeight w:val="313"/>
          <w:tblCellSpacing w:w="5" w:type="nil"/>
        </w:trPr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основного</w:t>
            </w:r>
          </w:p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Ответственный исполнитель,</w:t>
            </w:r>
          </w:p>
          <w:p w:rsidR="008964B2" w:rsidRPr="002515B7" w:rsidRDefault="008964B2" w:rsidP="008964B2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515B7">
              <w:rPr>
                <w:b/>
                <w:color w:val="000000" w:themeColor="text1"/>
                <w:sz w:val="20"/>
                <w:szCs w:val="20"/>
              </w:rPr>
              <w:t xml:space="preserve">Целевой показатель </w:t>
            </w:r>
          </w:p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Источник финансового обеспечения</w:t>
            </w:r>
          </w:p>
        </w:tc>
        <w:tc>
          <w:tcPr>
            <w:tcW w:w="19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Расходы (тыс. руб.)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2515B7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Переселение граждан из аварийного жилищного фонда в Вытегорском муниципальном районе с учетом необходимости развития малоэтажного жилищного строительства на 2021-2025 годы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итого по подпрограмме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26709,8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73161,8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112509,9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60766,2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4152,2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5564,3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3912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21655,3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68712D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46436,1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78494,1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42918,8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902,3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21161,4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val="en-US"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30103,8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16335,4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67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Строительство и приобретение жилых помещений  для переселения граждан из </w:t>
            </w: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ветхого аварийного жилищного фонда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Управление ЖКХ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1,2,3</w:t>
            </w: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2809,4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5369,8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2809,4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12D" w:rsidRPr="00CF20F2" w:rsidRDefault="0068712D" w:rsidP="006871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5369,8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2400,0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310"/>
          <w:tblCellSpacing w:w="5" w:type="nil"/>
        </w:trPr>
        <w:tc>
          <w:tcPr>
            <w:tcW w:w="571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CF20F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CF20F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Ликвидация </w:t>
            </w:r>
            <w:proofErr w:type="spellStart"/>
            <w:proofErr w:type="gramStart"/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многоквартир</w:t>
            </w:r>
            <w:r w:rsid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домов, признанных до 1 января 2017 года в установленном порядке аварийными и подлежащими сносу в связи с физическим износом в процессе их эксплуатации     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1342,8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194,5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258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1342,8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194,5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1512,0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548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269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552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257"/>
          <w:tblCellSpacing w:w="5" w:type="nil"/>
        </w:trPr>
        <w:tc>
          <w:tcPr>
            <w:tcW w:w="571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CF20F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всего, в том числе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22557,6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67597,5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108597,9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59254,2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262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12D" w:rsidRPr="00CF20F2" w:rsidRDefault="0068712D" w:rsidP="006871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548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21655,3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46436,1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78494,1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42918,8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259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902,3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68712D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21161,4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30103,8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16335,4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F20F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CF20F2" w:rsidRPr="002515B7" w:rsidTr="00CF20F2">
        <w:trPr>
          <w:trHeight w:val="552"/>
          <w:tblCellSpacing w:w="5" w:type="nil"/>
        </w:trPr>
        <w:tc>
          <w:tcPr>
            <w:tcW w:w="5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4B2" w:rsidRPr="00CF20F2" w:rsidRDefault="008964B2" w:rsidP="008964B2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4B2" w:rsidRPr="00CF20F2" w:rsidRDefault="008964B2" w:rsidP="008964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20F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8964B2" w:rsidRDefault="00A638CC" w:rsidP="000C7B31">
      <w:pPr>
        <w:jc w:val="right"/>
      </w:pPr>
      <w:r>
        <w:t>».</w:t>
      </w:r>
    </w:p>
    <w:p w:rsidR="008964B2" w:rsidRDefault="008964B2" w:rsidP="000C7B31">
      <w:pPr>
        <w:jc w:val="right"/>
      </w:pP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0D3B69">
        <w:rPr>
          <w:color w:val="000000" w:themeColor="text1"/>
        </w:rPr>
        <w:t>4</w:t>
      </w:r>
    </w:p>
    <w:p w:rsidR="00CF20F2" w:rsidRDefault="00CF20F2" w:rsidP="00CF20F2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CF20F2" w:rsidRDefault="00CF20F2" w:rsidP="00CF20F2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A638CC" w:rsidRPr="002515B7" w:rsidRDefault="00A638CC" w:rsidP="00CF20F2">
      <w:pPr>
        <w:jc w:val="right"/>
        <w:textAlignment w:val="top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>Приложение 4</w:t>
      </w:r>
      <w:r w:rsidR="00CF20F2">
        <w:rPr>
          <w:color w:val="000000" w:themeColor="text1"/>
        </w:rPr>
        <w:t xml:space="preserve"> </w:t>
      </w:r>
      <w:r w:rsidRPr="002515B7">
        <w:rPr>
          <w:rFonts w:eastAsia="Calibri"/>
          <w:color w:val="000000" w:themeColor="text1"/>
          <w:lang w:eastAsia="en-US"/>
        </w:rPr>
        <w:t>к подпрограмме 2</w:t>
      </w:r>
    </w:p>
    <w:p w:rsidR="00A638CC" w:rsidRPr="002515B7" w:rsidRDefault="00A638CC" w:rsidP="00A638CC">
      <w:pPr>
        <w:autoSpaceDE w:val="0"/>
        <w:autoSpaceDN w:val="0"/>
        <w:adjustRightInd w:val="0"/>
        <w:jc w:val="both"/>
        <w:rPr>
          <w:rFonts w:eastAsia="Calibri"/>
          <w:i/>
          <w:color w:val="000000" w:themeColor="text1"/>
          <w:lang w:eastAsia="en-US"/>
        </w:rPr>
      </w:pP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2 </w:t>
      </w: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498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70"/>
        <w:gridCol w:w="2127"/>
        <w:gridCol w:w="1983"/>
        <w:gridCol w:w="2127"/>
        <w:gridCol w:w="1842"/>
        <w:gridCol w:w="1842"/>
      </w:tblGrid>
      <w:tr w:rsidR="00A638CC" w:rsidRPr="002515B7" w:rsidTr="000D3B69">
        <w:trPr>
          <w:trHeight w:val="320"/>
          <w:tblCellSpacing w:w="5" w:type="nil"/>
        </w:trPr>
        <w:tc>
          <w:tcPr>
            <w:tcW w:w="1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44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A638CC" w:rsidRPr="002515B7" w:rsidTr="000D3B69">
        <w:trPr>
          <w:trHeight w:val="106"/>
          <w:tblCellSpacing w:w="5" w:type="nil"/>
        </w:trPr>
        <w:tc>
          <w:tcPr>
            <w:tcW w:w="15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A638CC" w:rsidRPr="002515B7" w:rsidTr="000D3B69">
        <w:trPr>
          <w:tblCellSpacing w:w="5" w:type="nil"/>
        </w:trPr>
        <w:tc>
          <w:tcPr>
            <w:tcW w:w="15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26709,8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73161,8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112509,9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60766,2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A638CC" w:rsidRPr="002515B7" w:rsidTr="000D3B69">
        <w:trPr>
          <w:trHeight w:val="269"/>
          <w:tblCellSpacing w:w="5" w:type="nil"/>
        </w:trPr>
        <w:tc>
          <w:tcPr>
            <w:tcW w:w="15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color w:val="000000" w:themeColor="text1"/>
              </w:rPr>
              <w:t>21655,3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0D3B69" w:rsidRDefault="00A638CC" w:rsidP="00833688">
            <w:pPr>
              <w:jc w:val="center"/>
              <w:rPr>
                <w:color w:val="000000" w:themeColor="text1"/>
              </w:rPr>
            </w:pPr>
            <w:r w:rsidRPr="000D3B69">
              <w:rPr>
                <w:color w:val="000000" w:themeColor="text1"/>
              </w:rPr>
              <w:t>46436,1</w:t>
            </w:r>
          </w:p>
        </w:tc>
        <w:tc>
          <w:tcPr>
            <w:tcW w:w="7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78494,1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42918,8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A638CC" w:rsidRPr="002515B7" w:rsidTr="000D3B69">
        <w:trPr>
          <w:tblCellSpacing w:w="5" w:type="nil"/>
        </w:trPr>
        <w:tc>
          <w:tcPr>
            <w:tcW w:w="15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902,3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21161,4</w:t>
            </w:r>
          </w:p>
        </w:tc>
        <w:tc>
          <w:tcPr>
            <w:tcW w:w="7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30103,8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16335,4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A638CC" w:rsidRPr="002515B7" w:rsidTr="000D3B69">
        <w:trPr>
          <w:tblCellSpacing w:w="5" w:type="nil"/>
        </w:trPr>
        <w:tc>
          <w:tcPr>
            <w:tcW w:w="15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4152,2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5564,3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3912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</w:tbl>
    <w:p w:rsidR="00A638CC" w:rsidRPr="00A638CC" w:rsidRDefault="00A638CC" w:rsidP="003A41DE">
      <w:pPr>
        <w:autoSpaceDE w:val="0"/>
        <w:autoSpaceDN w:val="0"/>
        <w:adjustRightInd w:val="0"/>
        <w:jc w:val="right"/>
        <w:rPr>
          <w:rFonts w:eastAsia="Calibri"/>
          <w:color w:val="000000" w:themeColor="text1"/>
          <w:lang w:eastAsia="en-US"/>
        </w:rPr>
      </w:pPr>
      <w:r w:rsidRPr="00A638CC">
        <w:rPr>
          <w:rFonts w:eastAsia="Calibri"/>
          <w:color w:val="000000" w:themeColor="text1"/>
          <w:lang w:eastAsia="en-US"/>
        </w:rPr>
        <w:t>».</w:t>
      </w: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A638CC" w:rsidRDefault="00A638CC" w:rsidP="000C7B31">
      <w:pPr>
        <w:jc w:val="right"/>
      </w:pP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5</w:t>
      </w: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A638CC" w:rsidRPr="002515B7" w:rsidRDefault="00A638CC" w:rsidP="00A638CC">
      <w:pPr>
        <w:tabs>
          <w:tab w:val="left" w:pos="10440"/>
        </w:tabs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«</w:t>
      </w:r>
      <w:r w:rsidRPr="002515B7">
        <w:rPr>
          <w:color w:val="000000" w:themeColor="text1"/>
        </w:rPr>
        <w:t>Приложение 3</w:t>
      </w:r>
      <w:r w:rsidR="000D3B69">
        <w:rPr>
          <w:color w:val="000000" w:themeColor="text1"/>
        </w:rPr>
        <w:t xml:space="preserve"> </w:t>
      </w:r>
      <w:r w:rsidRPr="002515B7">
        <w:rPr>
          <w:rFonts w:eastAsia="Calibri"/>
          <w:color w:val="000000" w:themeColor="text1"/>
          <w:lang w:eastAsia="en-US"/>
        </w:rPr>
        <w:t>к подпрограмме 3</w:t>
      </w: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3  за счет средств районного бюджета </w:t>
      </w:r>
    </w:p>
    <w:p w:rsidR="00A638CC" w:rsidRPr="002515B7" w:rsidRDefault="00A638CC" w:rsidP="00A638CC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A638CC" w:rsidRPr="002515B7" w:rsidRDefault="00A638CC" w:rsidP="00A638CC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W w:w="5106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4"/>
        <w:gridCol w:w="1988"/>
        <w:gridCol w:w="1843"/>
        <w:gridCol w:w="1415"/>
        <w:gridCol w:w="1987"/>
        <w:gridCol w:w="1135"/>
        <w:gridCol w:w="1135"/>
        <w:gridCol w:w="1135"/>
        <w:gridCol w:w="1132"/>
        <w:gridCol w:w="1129"/>
      </w:tblGrid>
      <w:tr w:rsidR="000D3B69" w:rsidRPr="002515B7" w:rsidTr="000D3B69">
        <w:trPr>
          <w:trHeight w:val="313"/>
          <w:tblCellSpacing w:w="5" w:type="nil"/>
        </w:trPr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0D3B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  <w:r w:rsidR="000D3B6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основного</w:t>
            </w:r>
            <w:r w:rsidR="000D3B6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0D3B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Ответствен</w:t>
            </w:r>
            <w:r w:rsidR="000D3B6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исполнитель,</w:t>
            </w:r>
            <w:r w:rsidR="000D3B69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0D3B69">
            <w:pPr>
              <w:jc w:val="center"/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b/>
                <w:color w:val="000000" w:themeColor="text1"/>
                <w:sz w:val="24"/>
                <w:szCs w:val="24"/>
              </w:rPr>
              <w:t>Целевой показатель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92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0D3B69" w:rsidRPr="002515B7" w:rsidTr="000D3B69">
        <w:trPr>
          <w:trHeight w:val="1231"/>
          <w:tblCellSpacing w:w="5" w:type="nil"/>
        </w:trPr>
        <w:tc>
          <w:tcPr>
            <w:tcW w:w="62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        </w:t>
            </w:r>
          </w:p>
        </w:tc>
        <w:tc>
          <w:tcPr>
            <w:tcW w:w="674" w:type="pct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Развитие транспортной системы на территории Вытегорского муниципального района  на 2021-2025 годы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48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79337,0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122552,0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58601,7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54671,9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38527,4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49808,7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50855,4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46925,6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40809,6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72743,3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7746,3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543"/>
          <w:tblCellSpacing w:w="5" w:type="nil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Основное мероприятие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54188,2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86370,3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35920,0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color w:val="000000" w:themeColor="text1"/>
                <w:sz w:val="24"/>
                <w:szCs w:val="24"/>
              </w:rPr>
              <w:t>28110,2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19831,7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19811,4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34358,1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color w:val="000000" w:themeColor="text1"/>
                <w:sz w:val="24"/>
                <w:szCs w:val="24"/>
              </w:rPr>
              <w:t>26548,3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34356,5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66558,9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1561,9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межбюджетные трансферты из  бюджетов поселений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149"/>
          <w:tblCellSpacing w:w="5" w:type="nil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18712,6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163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16864,1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23506,0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15506,0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122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13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1848,5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9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49"/>
          <w:tblCellSpacing w:w="5" w:type="nil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Создание условий для содержания автобусного  маршрута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5986,2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12375,7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7175,7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color w:val="000000" w:themeColor="text1"/>
                <w:sz w:val="24"/>
                <w:szCs w:val="24"/>
              </w:rPr>
              <w:t>11055,7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399"/>
          <w:tblCellSpacing w:w="5" w:type="nil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1381,6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6191,3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991,3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4871,3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18"/>
          <w:tblCellSpacing w:w="5" w:type="nil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средства федерального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34"/>
          <w:tblCellSpacing w:w="5" w:type="nil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4604,6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6184,4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6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450,00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0D3B69" w:rsidRPr="002515B7" w:rsidTr="000D3B69">
        <w:trPr>
          <w:trHeight w:val="845"/>
          <w:tblCellSpacing w:w="5" w:type="nil"/>
        </w:trPr>
        <w:tc>
          <w:tcPr>
            <w:tcW w:w="6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8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CC" w:rsidRPr="002515B7" w:rsidRDefault="00A638CC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38CC" w:rsidRPr="000D3B69" w:rsidRDefault="00A638CC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</w:tbl>
    <w:p w:rsidR="00A638CC" w:rsidRDefault="00A638CC" w:rsidP="000C7B31">
      <w:pPr>
        <w:jc w:val="right"/>
      </w:pPr>
      <w:r>
        <w:t>».</w:t>
      </w: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6</w:t>
      </w: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833688" w:rsidRPr="00833688" w:rsidRDefault="000D3B69" w:rsidP="00833688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 </w:t>
      </w:r>
      <w:r w:rsidR="00833688">
        <w:rPr>
          <w:color w:val="000000" w:themeColor="text1"/>
          <w:sz w:val="24"/>
          <w:szCs w:val="24"/>
        </w:rPr>
        <w:t>«</w:t>
      </w:r>
      <w:r w:rsidR="00833688" w:rsidRPr="00833688">
        <w:rPr>
          <w:color w:val="000000" w:themeColor="text1"/>
        </w:rPr>
        <w:t>Приложение 4 к подпрограмме 3</w:t>
      </w:r>
    </w:p>
    <w:p w:rsidR="00833688" w:rsidRPr="002515B7" w:rsidRDefault="00833688" w:rsidP="00833688">
      <w:pPr>
        <w:jc w:val="right"/>
        <w:textAlignment w:val="top"/>
        <w:rPr>
          <w:color w:val="000000" w:themeColor="text1"/>
          <w:sz w:val="24"/>
          <w:szCs w:val="24"/>
        </w:rPr>
      </w:pPr>
    </w:p>
    <w:p w:rsidR="00833688" w:rsidRPr="002515B7" w:rsidRDefault="00833688" w:rsidP="00833688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Прогнозная (справочная) оценка </w:t>
      </w:r>
    </w:p>
    <w:p w:rsidR="00833688" w:rsidRPr="002515B7" w:rsidRDefault="00833688" w:rsidP="0083368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привлечения средств областного бюджета, бюджетов поселений, средств организаций на реализацию целей подпрограммы 3 </w:t>
      </w:r>
    </w:p>
    <w:p w:rsidR="00833688" w:rsidRPr="002515B7" w:rsidRDefault="00833688" w:rsidP="0083368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tbl>
      <w:tblPr>
        <w:tblW w:w="4984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63"/>
        <w:gridCol w:w="1983"/>
        <w:gridCol w:w="1701"/>
        <w:gridCol w:w="1842"/>
        <w:gridCol w:w="1701"/>
        <w:gridCol w:w="1701"/>
      </w:tblGrid>
      <w:tr w:rsidR="00833688" w:rsidRPr="002515B7" w:rsidTr="000D3B69">
        <w:trPr>
          <w:trHeight w:val="320"/>
          <w:tblCellSpacing w:w="5" w:type="nil"/>
        </w:trPr>
        <w:tc>
          <w:tcPr>
            <w:tcW w:w="189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Источник финансового обеспечения</w:t>
            </w:r>
          </w:p>
        </w:tc>
        <w:tc>
          <w:tcPr>
            <w:tcW w:w="310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Оценка расходов (тыс. руб.)</w:t>
            </w:r>
          </w:p>
        </w:tc>
      </w:tr>
      <w:tr w:rsidR="000D3B69" w:rsidRPr="002515B7" w:rsidTr="000D3B69">
        <w:trPr>
          <w:trHeight w:val="106"/>
          <w:tblCellSpacing w:w="5" w:type="nil"/>
        </w:trPr>
        <w:tc>
          <w:tcPr>
            <w:tcW w:w="189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2021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2025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18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 xml:space="preserve">всего                                              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79337,0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122552,0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58601,7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54671,9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269"/>
          <w:tblCellSpacing w:w="5" w:type="nil"/>
        </w:trPr>
        <w:tc>
          <w:tcPr>
            <w:tcW w:w="18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 xml:space="preserve">федеральный бюджет                             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833688" w:rsidRPr="002515B7" w:rsidTr="000D3B69">
        <w:trPr>
          <w:trHeight w:val="269"/>
          <w:tblCellSpacing w:w="5" w:type="nil"/>
        </w:trPr>
        <w:tc>
          <w:tcPr>
            <w:tcW w:w="1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 xml:space="preserve">областной бюджет 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40809,6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jc w:val="center"/>
              <w:rPr>
                <w:color w:val="000000" w:themeColor="text1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72743,3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jc w:val="center"/>
              <w:rPr>
                <w:color w:val="000000" w:themeColor="text1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7746,3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7746,3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</w:tr>
      <w:tr w:rsidR="00833688" w:rsidRPr="002515B7" w:rsidTr="000D3B69">
        <w:trPr>
          <w:tblCellSpacing w:w="5" w:type="nil"/>
        </w:trPr>
        <w:tc>
          <w:tcPr>
            <w:tcW w:w="1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районный бюджет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38527,4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jc w:val="center"/>
              <w:rPr>
                <w:color w:val="000000" w:themeColor="text1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49808,7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0D3B69" w:rsidRDefault="00833688" w:rsidP="00833688">
            <w:pPr>
              <w:jc w:val="center"/>
              <w:rPr>
                <w:color w:val="000000" w:themeColor="text1"/>
              </w:rPr>
            </w:pPr>
            <w:r w:rsidRPr="000D3B69">
              <w:rPr>
                <w:color w:val="000000" w:themeColor="text1"/>
              </w:rPr>
              <w:t>50855,4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D3B69">
              <w:rPr>
                <w:rFonts w:eastAsia="Calibri"/>
                <w:color w:val="000000" w:themeColor="text1"/>
                <w:lang w:eastAsia="en-US"/>
              </w:rPr>
              <w:t>46925,6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0D3B69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833688" w:rsidRDefault="00833688" w:rsidP="000C7B31">
      <w:pPr>
        <w:jc w:val="right"/>
      </w:pPr>
      <w:r>
        <w:t>».</w:t>
      </w: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833688" w:rsidRDefault="00833688" w:rsidP="000C7B31">
      <w:pPr>
        <w:jc w:val="right"/>
      </w:pP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7</w:t>
      </w:r>
    </w:p>
    <w:p w:rsidR="000D3B69" w:rsidRDefault="000D3B69" w:rsidP="000D3B69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Администрации района</w:t>
      </w:r>
    </w:p>
    <w:p w:rsidR="000D3B69" w:rsidRDefault="000D3B69" w:rsidP="000D3B69">
      <w:pPr>
        <w:autoSpaceDE w:val="0"/>
        <w:jc w:val="right"/>
        <w:rPr>
          <w:color w:val="000000" w:themeColor="text1"/>
        </w:rPr>
      </w:pPr>
      <w:r>
        <w:rPr>
          <w:color w:val="000000" w:themeColor="text1"/>
        </w:rPr>
        <w:t>от 00.00.2022 № 000</w:t>
      </w:r>
    </w:p>
    <w:p w:rsidR="00833688" w:rsidRDefault="000D3B69" w:rsidP="00833688">
      <w:pPr>
        <w:tabs>
          <w:tab w:val="left" w:pos="10440"/>
        </w:tabs>
        <w:jc w:val="right"/>
        <w:textAlignment w:val="top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 </w:t>
      </w:r>
      <w:r w:rsidR="00833688">
        <w:rPr>
          <w:color w:val="000000" w:themeColor="text1"/>
        </w:rPr>
        <w:t>«</w:t>
      </w:r>
      <w:r w:rsidR="00833688" w:rsidRPr="002515B7">
        <w:rPr>
          <w:color w:val="000000" w:themeColor="text1"/>
        </w:rPr>
        <w:t xml:space="preserve">Приложение 3 </w:t>
      </w:r>
      <w:r>
        <w:rPr>
          <w:rFonts w:eastAsia="Calibri"/>
          <w:color w:val="000000" w:themeColor="text1"/>
          <w:lang w:eastAsia="en-US"/>
        </w:rPr>
        <w:t>к подпрограмме 4</w:t>
      </w:r>
    </w:p>
    <w:p w:rsidR="000D3B69" w:rsidRPr="002515B7" w:rsidRDefault="000D3B69" w:rsidP="00833688">
      <w:pPr>
        <w:tabs>
          <w:tab w:val="left" w:pos="10440"/>
        </w:tabs>
        <w:jc w:val="right"/>
        <w:textAlignment w:val="top"/>
        <w:rPr>
          <w:color w:val="000000" w:themeColor="text1"/>
        </w:rPr>
      </w:pPr>
    </w:p>
    <w:p w:rsidR="00833688" w:rsidRPr="002515B7" w:rsidRDefault="00833688" w:rsidP="00833688">
      <w:pPr>
        <w:autoSpaceDE w:val="0"/>
        <w:autoSpaceDN w:val="0"/>
        <w:adjustRightInd w:val="0"/>
        <w:jc w:val="center"/>
        <w:rPr>
          <w:rFonts w:eastAsia="Calibri"/>
          <w:b/>
          <w:caps/>
          <w:color w:val="000000" w:themeColor="text1"/>
          <w:lang w:eastAsia="en-US"/>
        </w:rPr>
      </w:pPr>
      <w:r w:rsidRPr="002515B7">
        <w:rPr>
          <w:rFonts w:eastAsia="Calibri"/>
          <w:b/>
          <w:caps/>
          <w:color w:val="000000" w:themeColor="text1"/>
          <w:lang w:eastAsia="en-US"/>
        </w:rPr>
        <w:t xml:space="preserve">Финансовое обеспечение </w:t>
      </w:r>
    </w:p>
    <w:p w:rsidR="00833688" w:rsidRPr="002515B7" w:rsidRDefault="00833688" w:rsidP="0083368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  <w:r w:rsidRPr="002515B7">
        <w:rPr>
          <w:rFonts w:eastAsia="Calibri"/>
          <w:b/>
          <w:color w:val="000000" w:themeColor="text1"/>
          <w:lang w:eastAsia="en-US"/>
        </w:rPr>
        <w:t xml:space="preserve">подпрограммы 4 за счет средств районного бюджета </w:t>
      </w:r>
    </w:p>
    <w:p w:rsidR="00833688" w:rsidRPr="002515B7" w:rsidRDefault="00833688" w:rsidP="0083368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tblpX="-343" w:tblpY="1"/>
        <w:tblOverlap w:val="never"/>
        <w:tblW w:w="513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75"/>
        <w:gridCol w:w="1986"/>
        <w:gridCol w:w="1843"/>
        <w:gridCol w:w="1417"/>
        <w:gridCol w:w="2125"/>
        <w:gridCol w:w="1034"/>
        <w:gridCol w:w="1094"/>
        <w:gridCol w:w="1135"/>
        <w:gridCol w:w="1135"/>
        <w:gridCol w:w="1274"/>
      </w:tblGrid>
      <w:tr w:rsidR="000D3B69" w:rsidRPr="002515B7" w:rsidTr="000D3B69">
        <w:trPr>
          <w:trHeight w:val="313"/>
          <w:tblCellSpacing w:w="5" w:type="nil"/>
        </w:trPr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  <w:r w:rsid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основного</w:t>
            </w:r>
            <w:r w:rsid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исполнитель,</w:t>
            </w:r>
            <w:r w:rsidR="000D3B69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участник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Целевой показатель</w:t>
            </w:r>
          </w:p>
        </w:tc>
        <w:tc>
          <w:tcPr>
            <w:tcW w:w="7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191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электро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-, тепл</w:t>
            </w:r>
            <w:proofErr w:type="gramStart"/>
            <w:r w:rsidRPr="002515B7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2515B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515B7">
              <w:rPr>
                <w:color w:val="000000" w:themeColor="text1"/>
                <w:sz w:val="24"/>
                <w:szCs w:val="24"/>
              </w:rPr>
              <w:t>газо</w:t>
            </w:r>
            <w:proofErr w:type="spellEnd"/>
            <w:r w:rsidRPr="002515B7">
              <w:rPr>
                <w:color w:val="000000" w:themeColor="text1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итого                                 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A923D0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923D0">
              <w:rPr>
                <w:color w:val="000000" w:themeColor="text1"/>
                <w:sz w:val="24"/>
                <w:szCs w:val="24"/>
              </w:rPr>
              <w:t>18025,4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</w:t>
            </w:r>
            <w:r w:rsid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24113,3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A923D0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923D0">
              <w:rPr>
                <w:color w:val="000000" w:themeColor="text1"/>
                <w:sz w:val="24"/>
                <w:szCs w:val="24"/>
              </w:rPr>
              <w:t>18025,4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14302,2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13627,</w:t>
            </w:r>
            <w:r w:rsid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598"/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69"/>
          <w:tblCellSpacing w:w="5" w:type="nil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62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i/>
                <w:strike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1834,1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A923D0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</w:t>
            </w:r>
            <w:r w:rsid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69"/>
          <w:tblCellSpacing w:w="5" w:type="nil"/>
        </w:trPr>
        <w:tc>
          <w:tcPr>
            <w:tcW w:w="59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10167,2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1834,1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2074,0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A923D0" w:rsidP="00833688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1398,9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blCellSpacing w:w="5" w:type="nil"/>
        </w:trPr>
        <w:tc>
          <w:tcPr>
            <w:tcW w:w="5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безвозмездные поступления физических и юридических лиц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48"/>
          <w:tblCellSpacing w:w="5" w:type="nil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0D3B69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Основное мероприятие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color w:val="000000" w:themeColor="text1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Управление ЖКХ,</w:t>
            </w:r>
          </w:p>
          <w:p w:rsidR="00833688" w:rsidRPr="007D4BC4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7D4BC4">
              <w:rPr>
                <w:color w:val="000000" w:themeColor="text1"/>
                <w:sz w:val="22"/>
                <w:szCs w:val="22"/>
              </w:rPr>
              <w:t>МБУ ВМР «ХПУ»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tabs>
                <w:tab w:val="left" w:pos="1073"/>
              </w:tabs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всего, в том числе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A923D0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16091,3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48"/>
          <w:tblCellSpacing w:w="5" w:type="nil"/>
        </w:trPr>
        <w:tc>
          <w:tcPr>
            <w:tcW w:w="5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собственные доходы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13926,6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A923D0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923D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16091,3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12128,2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448"/>
          <w:tblCellSpacing w:w="5" w:type="nil"/>
        </w:trPr>
        <w:tc>
          <w:tcPr>
            <w:tcW w:w="5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529"/>
          <w:tblCellSpacing w:w="5" w:type="nil"/>
        </w:trPr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средства областного бюджета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747"/>
          <w:tblCellSpacing w:w="5" w:type="nil"/>
        </w:trPr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безвозмездные поступления физических и </w:t>
            </w: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юридических лиц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  <w:r w:rsidRPr="002515B7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</w:tr>
      <w:tr w:rsidR="000D3B69" w:rsidRPr="002515B7" w:rsidTr="000D3B69">
        <w:trPr>
          <w:trHeight w:val="788"/>
          <w:tblCellSpacing w:w="5" w:type="nil"/>
        </w:trPr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</w:tr>
      <w:tr w:rsidR="000D3B69" w:rsidRPr="002515B7" w:rsidTr="000D3B69">
        <w:trPr>
          <w:trHeight w:val="647"/>
          <w:tblCellSpacing w:w="5" w:type="nil"/>
        </w:trPr>
        <w:tc>
          <w:tcPr>
            <w:tcW w:w="59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3688" w:rsidRPr="002515B7" w:rsidRDefault="00833688" w:rsidP="0083368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3688" w:rsidRPr="002515B7" w:rsidRDefault="00833688" w:rsidP="00833688">
            <w:pPr>
              <w:jc w:val="center"/>
              <w:rPr>
                <w:color w:val="000000" w:themeColor="text1"/>
              </w:rPr>
            </w:pPr>
          </w:p>
        </w:tc>
      </w:tr>
    </w:tbl>
    <w:p w:rsidR="00833688" w:rsidRDefault="00833688" w:rsidP="000C7B31">
      <w:pPr>
        <w:jc w:val="right"/>
      </w:pPr>
      <w:r>
        <w:t>».</w:t>
      </w:r>
    </w:p>
    <w:sectPr w:rsidR="00833688" w:rsidSect="00CF20F2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2E6B6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1ED7CF9"/>
    <w:multiLevelType w:val="hybridMultilevel"/>
    <w:tmpl w:val="D71A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D733A"/>
    <w:multiLevelType w:val="hybridMultilevel"/>
    <w:tmpl w:val="6660CFC4"/>
    <w:lvl w:ilvl="0" w:tplc="1026D532">
      <w:start w:val="2021"/>
      <w:numFmt w:val="decimal"/>
      <w:lvlText w:val="%1"/>
      <w:lvlJc w:val="left"/>
      <w:pPr>
        <w:ind w:left="1861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4">
    <w:nsid w:val="0A4118A0"/>
    <w:multiLevelType w:val="hybridMultilevel"/>
    <w:tmpl w:val="9A623476"/>
    <w:lvl w:ilvl="0" w:tplc="5B042EA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1562C0"/>
    <w:multiLevelType w:val="hybridMultilevel"/>
    <w:tmpl w:val="D7FC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B213A6"/>
    <w:multiLevelType w:val="hybridMultilevel"/>
    <w:tmpl w:val="F1D061D0"/>
    <w:lvl w:ilvl="0" w:tplc="7A12A43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89A11C6"/>
    <w:multiLevelType w:val="hybridMultilevel"/>
    <w:tmpl w:val="1E7243D4"/>
    <w:lvl w:ilvl="0" w:tplc="D592E78A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C1B36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A13027"/>
    <w:multiLevelType w:val="hybridMultilevel"/>
    <w:tmpl w:val="2FCC13EA"/>
    <w:lvl w:ilvl="0" w:tplc="575488A8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E16C99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311E0"/>
    <w:multiLevelType w:val="hybridMultilevel"/>
    <w:tmpl w:val="43128EB8"/>
    <w:lvl w:ilvl="0" w:tplc="BB3217EE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FCD3B8B"/>
    <w:multiLevelType w:val="hybridMultilevel"/>
    <w:tmpl w:val="148C8022"/>
    <w:lvl w:ilvl="0" w:tplc="C2BE755E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7202238"/>
    <w:multiLevelType w:val="hybridMultilevel"/>
    <w:tmpl w:val="7C16E9B6"/>
    <w:lvl w:ilvl="0" w:tplc="B4222896">
      <w:start w:val="2022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886B11"/>
    <w:multiLevelType w:val="hybridMultilevel"/>
    <w:tmpl w:val="AA40C60E"/>
    <w:lvl w:ilvl="0" w:tplc="03DC4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CB75FC"/>
    <w:multiLevelType w:val="hybridMultilevel"/>
    <w:tmpl w:val="0E3ECA52"/>
    <w:lvl w:ilvl="0" w:tplc="3C1096C8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174D7A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6793F"/>
    <w:multiLevelType w:val="hybridMultilevel"/>
    <w:tmpl w:val="D83C1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26E"/>
    <w:multiLevelType w:val="hybridMultilevel"/>
    <w:tmpl w:val="F9A2568A"/>
    <w:lvl w:ilvl="0" w:tplc="61D0C4DE">
      <w:start w:val="2023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016C4"/>
    <w:multiLevelType w:val="hybridMultilevel"/>
    <w:tmpl w:val="A07E6D5E"/>
    <w:lvl w:ilvl="0" w:tplc="6FAC79D0">
      <w:start w:val="2025"/>
      <w:numFmt w:val="decimal"/>
      <w:lvlText w:val="%1"/>
      <w:lvlJc w:val="left"/>
      <w:pPr>
        <w:ind w:left="1528" w:hanging="60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47AB2F3D"/>
    <w:multiLevelType w:val="hybridMultilevel"/>
    <w:tmpl w:val="8618ED54"/>
    <w:lvl w:ilvl="0" w:tplc="AF10ADC2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B21F9A"/>
    <w:multiLevelType w:val="hybridMultilevel"/>
    <w:tmpl w:val="EFFE7704"/>
    <w:lvl w:ilvl="0" w:tplc="118EB5B2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6A0DD0"/>
    <w:multiLevelType w:val="hybridMultilevel"/>
    <w:tmpl w:val="C9F8A3B0"/>
    <w:lvl w:ilvl="0" w:tplc="79E00504">
      <w:start w:val="2021"/>
      <w:numFmt w:val="decimal"/>
      <w:lvlText w:val="%1"/>
      <w:lvlJc w:val="left"/>
      <w:pPr>
        <w:ind w:left="1861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5" w:hanging="360"/>
      </w:pPr>
    </w:lvl>
    <w:lvl w:ilvl="2" w:tplc="0419001B" w:tentative="1">
      <w:start w:val="1"/>
      <w:numFmt w:val="lowerRoman"/>
      <w:lvlText w:val="%3."/>
      <w:lvlJc w:val="right"/>
      <w:pPr>
        <w:ind w:left="3085" w:hanging="180"/>
      </w:pPr>
    </w:lvl>
    <w:lvl w:ilvl="3" w:tplc="0419000F" w:tentative="1">
      <w:start w:val="1"/>
      <w:numFmt w:val="decimal"/>
      <w:lvlText w:val="%4."/>
      <w:lvlJc w:val="left"/>
      <w:pPr>
        <w:ind w:left="3805" w:hanging="360"/>
      </w:pPr>
    </w:lvl>
    <w:lvl w:ilvl="4" w:tplc="04190019" w:tentative="1">
      <w:start w:val="1"/>
      <w:numFmt w:val="lowerLetter"/>
      <w:lvlText w:val="%5."/>
      <w:lvlJc w:val="left"/>
      <w:pPr>
        <w:ind w:left="4525" w:hanging="360"/>
      </w:pPr>
    </w:lvl>
    <w:lvl w:ilvl="5" w:tplc="0419001B" w:tentative="1">
      <w:start w:val="1"/>
      <w:numFmt w:val="lowerRoman"/>
      <w:lvlText w:val="%6."/>
      <w:lvlJc w:val="right"/>
      <w:pPr>
        <w:ind w:left="5245" w:hanging="180"/>
      </w:pPr>
    </w:lvl>
    <w:lvl w:ilvl="6" w:tplc="0419000F" w:tentative="1">
      <w:start w:val="1"/>
      <w:numFmt w:val="decimal"/>
      <w:lvlText w:val="%7."/>
      <w:lvlJc w:val="left"/>
      <w:pPr>
        <w:ind w:left="5965" w:hanging="360"/>
      </w:pPr>
    </w:lvl>
    <w:lvl w:ilvl="7" w:tplc="04190019" w:tentative="1">
      <w:start w:val="1"/>
      <w:numFmt w:val="lowerLetter"/>
      <w:lvlText w:val="%8."/>
      <w:lvlJc w:val="left"/>
      <w:pPr>
        <w:ind w:left="6685" w:hanging="360"/>
      </w:pPr>
    </w:lvl>
    <w:lvl w:ilvl="8" w:tplc="041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25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4211B"/>
    <w:multiLevelType w:val="hybridMultilevel"/>
    <w:tmpl w:val="593CAAD8"/>
    <w:lvl w:ilvl="0" w:tplc="383E3406">
      <w:start w:val="3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8F214F0"/>
    <w:multiLevelType w:val="hybridMultilevel"/>
    <w:tmpl w:val="3E7A5B26"/>
    <w:lvl w:ilvl="0" w:tplc="48DA610A">
      <w:start w:val="2021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6031F"/>
    <w:multiLevelType w:val="hybridMultilevel"/>
    <w:tmpl w:val="E92A9D7C"/>
    <w:lvl w:ilvl="0" w:tplc="B824AA9E">
      <w:start w:val="2022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"/>
  </w:num>
  <w:num w:numId="5">
    <w:abstractNumId w:val="26"/>
  </w:num>
  <w:num w:numId="6">
    <w:abstractNumId w:val="1"/>
  </w:num>
  <w:num w:numId="7">
    <w:abstractNumId w:val="5"/>
  </w:num>
  <w:num w:numId="8">
    <w:abstractNumId w:val="27"/>
  </w:num>
  <w:num w:numId="9">
    <w:abstractNumId w:val="10"/>
  </w:num>
  <w:num w:numId="10">
    <w:abstractNumId w:val="22"/>
  </w:num>
  <w:num w:numId="11">
    <w:abstractNumId w:val="14"/>
  </w:num>
  <w:num w:numId="12">
    <w:abstractNumId w:val="21"/>
  </w:num>
  <w:num w:numId="13">
    <w:abstractNumId w:val="19"/>
  </w:num>
  <w:num w:numId="14">
    <w:abstractNumId w:val="0"/>
  </w:num>
  <w:num w:numId="15">
    <w:abstractNumId w:val="25"/>
  </w:num>
  <w:num w:numId="16">
    <w:abstractNumId w:val="8"/>
  </w:num>
  <w:num w:numId="17">
    <w:abstractNumId w:val="13"/>
  </w:num>
  <w:num w:numId="18">
    <w:abstractNumId w:val="18"/>
  </w:num>
  <w:num w:numId="19">
    <w:abstractNumId w:val="12"/>
  </w:num>
  <w:num w:numId="20">
    <w:abstractNumId w:val="7"/>
  </w:num>
  <w:num w:numId="21">
    <w:abstractNumId w:val="9"/>
  </w:num>
  <w:num w:numId="22">
    <w:abstractNumId w:val="29"/>
  </w:num>
  <w:num w:numId="23">
    <w:abstractNumId w:val="20"/>
  </w:num>
  <w:num w:numId="24">
    <w:abstractNumId w:val="17"/>
  </w:num>
  <w:num w:numId="25">
    <w:abstractNumId w:val="24"/>
  </w:num>
  <w:num w:numId="26">
    <w:abstractNumId w:val="11"/>
  </w:num>
  <w:num w:numId="27">
    <w:abstractNumId w:val="23"/>
  </w:num>
  <w:num w:numId="28">
    <w:abstractNumId w:val="15"/>
  </w:num>
  <w:num w:numId="29">
    <w:abstractNumId w:val="2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54619"/>
    <w:rsid w:val="00035777"/>
    <w:rsid w:val="00055599"/>
    <w:rsid w:val="00063191"/>
    <w:rsid w:val="00082270"/>
    <w:rsid w:val="000C7B31"/>
    <w:rsid w:val="000D3B69"/>
    <w:rsid w:val="001115BB"/>
    <w:rsid w:val="00154CCB"/>
    <w:rsid w:val="001D182E"/>
    <w:rsid w:val="001E6085"/>
    <w:rsid w:val="002534EC"/>
    <w:rsid w:val="00253E41"/>
    <w:rsid w:val="00281041"/>
    <w:rsid w:val="00287493"/>
    <w:rsid w:val="002A442D"/>
    <w:rsid w:val="002F7262"/>
    <w:rsid w:val="003A31D1"/>
    <w:rsid w:val="003A41DE"/>
    <w:rsid w:val="003B39B3"/>
    <w:rsid w:val="003D0E65"/>
    <w:rsid w:val="004023C3"/>
    <w:rsid w:val="0044094B"/>
    <w:rsid w:val="004940DD"/>
    <w:rsid w:val="004A00E6"/>
    <w:rsid w:val="004E0294"/>
    <w:rsid w:val="005E756C"/>
    <w:rsid w:val="005F0525"/>
    <w:rsid w:val="00654619"/>
    <w:rsid w:val="00654A0C"/>
    <w:rsid w:val="0068712D"/>
    <w:rsid w:val="006A4AEE"/>
    <w:rsid w:val="006C31B7"/>
    <w:rsid w:val="006E3979"/>
    <w:rsid w:val="00743B88"/>
    <w:rsid w:val="00747870"/>
    <w:rsid w:val="00754161"/>
    <w:rsid w:val="007A64A6"/>
    <w:rsid w:val="00833688"/>
    <w:rsid w:val="0083672B"/>
    <w:rsid w:val="00847053"/>
    <w:rsid w:val="008964B2"/>
    <w:rsid w:val="0093753B"/>
    <w:rsid w:val="00960F79"/>
    <w:rsid w:val="009B4420"/>
    <w:rsid w:val="009D545F"/>
    <w:rsid w:val="009D707C"/>
    <w:rsid w:val="00A0440A"/>
    <w:rsid w:val="00A13724"/>
    <w:rsid w:val="00A638CC"/>
    <w:rsid w:val="00A904EF"/>
    <w:rsid w:val="00A923D0"/>
    <w:rsid w:val="00AF764B"/>
    <w:rsid w:val="00B514AA"/>
    <w:rsid w:val="00C0644C"/>
    <w:rsid w:val="00C17068"/>
    <w:rsid w:val="00C26BEF"/>
    <w:rsid w:val="00C45F2B"/>
    <w:rsid w:val="00C64327"/>
    <w:rsid w:val="00C85516"/>
    <w:rsid w:val="00CA2432"/>
    <w:rsid w:val="00CF20F2"/>
    <w:rsid w:val="00D45247"/>
    <w:rsid w:val="00DA7B59"/>
    <w:rsid w:val="00EA718C"/>
    <w:rsid w:val="00EE0818"/>
    <w:rsid w:val="00F35CD3"/>
    <w:rsid w:val="00F65ABB"/>
    <w:rsid w:val="00F80FA4"/>
    <w:rsid w:val="00F9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A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65AB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D5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9D54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9D545F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9D70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Управляющий делами</cp:lastModifiedBy>
  <cp:revision>34</cp:revision>
  <cp:lastPrinted>2022-04-14T07:47:00Z</cp:lastPrinted>
  <dcterms:created xsi:type="dcterms:W3CDTF">2022-02-03T08:24:00Z</dcterms:created>
  <dcterms:modified xsi:type="dcterms:W3CDTF">2022-04-29T10:39:00Z</dcterms:modified>
</cp:coreProperties>
</file>