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80" w:rsidRPr="00044B30" w:rsidRDefault="00994280" w:rsidP="00994280">
      <w:pPr>
        <w:pStyle w:val="a3"/>
        <w:spacing w:after="0"/>
        <w:jc w:val="center"/>
        <w:rPr>
          <w:sz w:val="28"/>
          <w:szCs w:val="28"/>
        </w:rPr>
      </w:pPr>
      <w:r w:rsidRPr="00044B30">
        <w:rPr>
          <w:rFonts w:ascii="PT Astra Serif" w:hAnsi="PT Astra Serif"/>
          <w:caps/>
          <w:noProof/>
          <w:spacing w:val="40"/>
          <w:sz w:val="28"/>
          <w:szCs w:val="28"/>
        </w:rPr>
        <w:tab/>
      </w:r>
      <w:r w:rsidRPr="00044B30">
        <w:rPr>
          <w:sz w:val="28"/>
          <w:szCs w:val="28"/>
        </w:rPr>
        <w:t>ПРОЕКТ</w:t>
      </w:r>
    </w:p>
    <w:p w:rsidR="00994280" w:rsidRPr="00044B30" w:rsidRDefault="00994280" w:rsidP="00994280">
      <w:pPr>
        <w:pStyle w:val="a3"/>
        <w:spacing w:after="0"/>
        <w:jc w:val="center"/>
        <w:rPr>
          <w:sz w:val="28"/>
          <w:szCs w:val="28"/>
        </w:rPr>
      </w:pPr>
    </w:p>
    <w:p w:rsidR="00994280" w:rsidRPr="00044B30" w:rsidRDefault="00994280" w:rsidP="00994280">
      <w:pPr>
        <w:pStyle w:val="a3"/>
        <w:spacing w:after="0"/>
        <w:jc w:val="center"/>
        <w:rPr>
          <w:sz w:val="28"/>
          <w:szCs w:val="28"/>
        </w:rPr>
      </w:pPr>
      <w:r w:rsidRPr="00044B30">
        <w:rPr>
          <w:sz w:val="28"/>
          <w:szCs w:val="28"/>
        </w:rPr>
        <w:t>АДМИНИСТРАЦИЯ ВЫТЕГОРСКОГО МУНИЦИПАЛЬНОГО РАЙОНА</w:t>
      </w:r>
    </w:p>
    <w:p w:rsidR="00994280" w:rsidRPr="00044B30" w:rsidRDefault="00994280" w:rsidP="00994280">
      <w:pPr>
        <w:pStyle w:val="a3"/>
        <w:spacing w:after="0"/>
        <w:jc w:val="center"/>
        <w:rPr>
          <w:sz w:val="28"/>
          <w:szCs w:val="28"/>
        </w:rPr>
      </w:pPr>
    </w:p>
    <w:p w:rsidR="00994280" w:rsidRPr="00044B30" w:rsidRDefault="00994280" w:rsidP="00994280">
      <w:pPr>
        <w:pStyle w:val="a3"/>
        <w:spacing w:after="0"/>
        <w:jc w:val="center"/>
        <w:rPr>
          <w:sz w:val="28"/>
          <w:szCs w:val="28"/>
        </w:rPr>
      </w:pPr>
      <w:r w:rsidRPr="00044B30">
        <w:rPr>
          <w:sz w:val="28"/>
          <w:szCs w:val="28"/>
        </w:rPr>
        <w:t>ПОСТАНОВЛЕНИЕ</w:t>
      </w:r>
    </w:p>
    <w:p w:rsidR="00994280" w:rsidRPr="00044B30" w:rsidRDefault="00994280" w:rsidP="00994280">
      <w:pPr>
        <w:pStyle w:val="a3"/>
        <w:spacing w:after="0"/>
        <w:rPr>
          <w:sz w:val="28"/>
          <w:szCs w:val="28"/>
        </w:rPr>
      </w:pPr>
    </w:p>
    <w:p w:rsidR="00994280" w:rsidRPr="00044B30" w:rsidRDefault="00994280" w:rsidP="00994280">
      <w:pPr>
        <w:pStyle w:val="a3"/>
        <w:spacing w:after="0"/>
        <w:rPr>
          <w:sz w:val="28"/>
          <w:szCs w:val="28"/>
        </w:rPr>
      </w:pPr>
    </w:p>
    <w:p w:rsidR="00994280" w:rsidRPr="00044B30" w:rsidRDefault="00994280" w:rsidP="00994280">
      <w:pPr>
        <w:pStyle w:val="a3"/>
        <w:spacing w:after="0"/>
        <w:rPr>
          <w:sz w:val="28"/>
          <w:szCs w:val="28"/>
        </w:rPr>
      </w:pPr>
      <w:r w:rsidRPr="00044B30">
        <w:rPr>
          <w:sz w:val="28"/>
          <w:szCs w:val="28"/>
        </w:rPr>
        <w:t>от _____</w:t>
      </w:r>
      <w:r w:rsidRPr="00044B30">
        <w:rPr>
          <w:sz w:val="28"/>
          <w:szCs w:val="28"/>
        </w:rPr>
        <w:tab/>
      </w:r>
      <w:r w:rsidRPr="00044B30">
        <w:rPr>
          <w:sz w:val="28"/>
          <w:szCs w:val="28"/>
        </w:rPr>
        <w:tab/>
      </w:r>
      <w:r w:rsidRPr="00044B30">
        <w:rPr>
          <w:sz w:val="28"/>
          <w:szCs w:val="28"/>
        </w:rPr>
        <w:tab/>
        <w:t>№ ___</w:t>
      </w:r>
    </w:p>
    <w:p w:rsidR="00994280" w:rsidRPr="00044B30" w:rsidRDefault="00994280" w:rsidP="00994280">
      <w:pPr>
        <w:jc w:val="both"/>
        <w:rPr>
          <w:sz w:val="28"/>
          <w:szCs w:val="28"/>
        </w:rPr>
      </w:pPr>
      <w:r w:rsidRPr="00044B30">
        <w:rPr>
          <w:sz w:val="28"/>
          <w:szCs w:val="28"/>
        </w:rPr>
        <w:tab/>
      </w:r>
      <w:r w:rsidRPr="00044B30">
        <w:rPr>
          <w:sz w:val="28"/>
          <w:szCs w:val="28"/>
        </w:rPr>
        <w:tab/>
      </w:r>
      <w:r w:rsidRPr="00044B30">
        <w:rPr>
          <w:sz w:val="28"/>
          <w:szCs w:val="28"/>
        </w:rPr>
        <w:tab/>
        <w:t>г. Вытегра</w:t>
      </w:r>
    </w:p>
    <w:p w:rsidR="00994280" w:rsidRPr="00044B30" w:rsidRDefault="00994280" w:rsidP="00994280">
      <w:pPr>
        <w:jc w:val="both"/>
        <w:rPr>
          <w:sz w:val="28"/>
          <w:szCs w:val="28"/>
        </w:rPr>
      </w:pPr>
    </w:p>
    <w:p w:rsidR="0092038F" w:rsidRPr="00044B30" w:rsidRDefault="00994280" w:rsidP="00994280">
      <w:pPr>
        <w:rPr>
          <w:sz w:val="28"/>
          <w:szCs w:val="28"/>
        </w:rPr>
      </w:pPr>
      <w:r w:rsidRPr="00044B30">
        <w:rPr>
          <w:sz w:val="28"/>
          <w:szCs w:val="28"/>
        </w:rPr>
        <w:t>Об утверждении</w:t>
      </w:r>
      <w:r w:rsidR="0092038F" w:rsidRPr="00044B30">
        <w:rPr>
          <w:sz w:val="28"/>
          <w:szCs w:val="28"/>
        </w:rPr>
        <w:t xml:space="preserve"> содержания и ремонта</w:t>
      </w:r>
    </w:p>
    <w:p w:rsidR="0092038F" w:rsidRPr="00044B30" w:rsidRDefault="0092038F" w:rsidP="00994280">
      <w:pPr>
        <w:rPr>
          <w:sz w:val="28"/>
          <w:szCs w:val="28"/>
        </w:rPr>
      </w:pPr>
      <w:r w:rsidRPr="00044B30">
        <w:rPr>
          <w:sz w:val="28"/>
          <w:szCs w:val="28"/>
        </w:rPr>
        <w:t>автомобильных дорог общего</w:t>
      </w:r>
    </w:p>
    <w:p w:rsidR="00044B30" w:rsidRPr="00044B30" w:rsidRDefault="0092038F" w:rsidP="00044B30">
      <w:pPr>
        <w:rPr>
          <w:sz w:val="28"/>
          <w:szCs w:val="28"/>
        </w:rPr>
      </w:pPr>
      <w:r w:rsidRPr="00044B30">
        <w:rPr>
          <w:sz w:val="28"/>
          <w:szCs w:val="28"/>
        </w:rPr>
        <w:t xml:space="preserve">пользования местного значения </w:t>
      </w:r>
    </w:p>
    <w:p w:rsidR="0092038F" w:rsidRPr="00044B30" w:rsidRDefault="0092038F" w:rsidP="00994280">
      <w:pPr>
        <w:rPr>
          <w:sz w:val="28"/>
          <w:szCs w:val="28"/>
        </w:rPr>
      </w:pPr>
      <w:r w:rsidRPr="00044B30">
        <w:rPr>
          <w:sz w:val="28"/>
          <w:szCs w:val="28"/>
        </w:rPr>
        <w:t>Вытегорского муниципального района</w:t>
      </w:r>
    </w:p>
    <w:p w:rsidR="0092038F" w:rsidRPr="00044B30" w:rsidRDefault="0092038F" w:rsidP="00994280">
      <w:pPr>
        <w:rPr>
          <w:sz w:val="28"/>
          <w:szCs w:val="28"/>
        </w:rPr>
      </w:pPr>
    </w:p>
    <w:p w:rsidR="0092038F" w:rsidRPr="00044B30" w:rsidRDefault="0092038F" w:rsidP="00994280">
      <w:pPr>
        <w:rPr>
          <w:sz w:val="28"/>
          <w:szCs w:val="28"/>
        </w:rPr>
      </w:pPr>
    </w:p>
    <w:p w:rsidR="0092038F" w:rsidRPr="00044B30" w:rsidRDefault="0092038F" w:rsidP="007F1234">
      <w:pPr>
        <w:ind w:firstLine="708"/>
        <w:jc w:val="both"/>
        <w:rPr>
          <w:sz w:val="28"/>
          <w:szCs w:val="28"/>
        </w:rPr>
      </w:pPr>
      <w:r w:rsidRPr="00044B30">
        <w:rPr>
          <w:sz w:val="28"/>
          <w:szCs w:val="28"/>
        </w:rPr>
        <w:t>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общего пользования местного значения</w:t>
      </w:r>
      <w:r w:rsidR="00044B30" w:rsidRPr="00044B30">
        <w:rPr>
          <w:sz w:val="28"/>
          <w:szCs w:val="28"/>
        </w:rPr>
        <w:t xml:space="preserve"> Вытегорского муниципального района, ", в соответствии со статьями 17 и 18 </w:t>
      </w:r>
      <w:hyperlink r:id="rId5" w:history="1">
        <w:r w:rsidR="00044B30" w:rsidRPr="007F1234">
          <w:rPr>
            <w:rStyle w:val="a5"/>
            <w:color w:val="auto"/>
            <w:sz w:val="28"/>
            <w:szCs w:val="28"/>
            <w:u w:val="none"/>
          </w:rPr>
          <w:t xml:space="preserve">Федерального закона от 8 ноября 2007 года N 257-ФЗ "Об автомобильных дорогах </w:t>
        </w:r>
        <w:proofErr w:type="gramStart"/>
        <w:r w:rsidR="00044B30" w:rsidRPr="007F1234">
          <w:rPr>
            <w:rStyle w:val="a5"/>
            <w:color w:val="auto"/>
            <w:sz w:val="28"/>
            <w:szCs w:val="28"/>
            <w:u w:val="none"/>
          </w:rPr>
          <w:t>и</w:t>
        </w:r>
        <w:proofErr w:type="gramEnd"/>
        <w:r w:rsidR="00044B30" w:rsidRPr="007F1234">
          <w:rPr>
            <w:rStyle w:val="a5"/>
            <w:color w:val="auto"/>
            <w:sz w:val="28"/>
            <w:szCs w:val="28"/>
            <w:u w:val="none"/>
          </w:rPr>
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="00044B30" w:rsidRPr="00044B30">
        <w:rPr>
          <w:sz w:val="28"/>
          <w:szCs w:val="28"/>
        </w:rPr>
        <w:t xml:space="preserve"> (с последующими изменениями), статьей 16 </w:t>
      </w:r>
      <w:hyperlink r:id="rId6" w:history="1">
        <w:r w:rsidR="00044B30" w:rsidRPr="007F1234">
          <w:rPr>
            <w:rStyle w:val="a5"/>
            <w:color w:val="auto"/>
            <w:sz w:val="28"/>
            <w:szCs w:val="28"/>
            <w:u w:val="none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="00044B30" w:rsidRPr="00044B30">
        <w:rPr>
          <w:sz w:val="28"/>
          <w:szCs w:val="28"/>
        </w:rPr>
        <w:t xml:space="preserve"> (с последующими изменениями) и на основании  статьи Устава Вытегорского муниципального района </w:t>
      </w:r>
      <w:r w:rsidR="00044B30" w:rsidRPr="00044B30">
        <w:rPr>
          <w:b/>
          <w:sz w:val="28"/>
          <w:szCs w:val="28"/>
        </w:rPr>
        <w:t>ПОСТАНОВЛЯЮ</w:t>
      </w:r>
      <w:r w:rsidR="00044B30" w:rsidRPr="00044B30">
        <w:rPr>
          <w:sz w:val="28"/>
          <w:szCs w:val="28"/>
        </w:rPr>
        <w:t>:</w:t>
      </w:r>
    </w:p>
    <w:p w:rsidR="00044B30" w:rsidRPr="00044B30" w:rsidRDefault="00044B30" w:rsidP="00994280">
      <w:pPr>
        <w:rPr>
          <w:sz w:val="28"/>
          <w:szCs w:val="28"/>
        </w:rPr>
      </w:pPr>
    </w:p>
    <w:p w:rsidR="00044B30" w:rsidRPr="00044B30" w:rsidRDefault="00044B30" w:rsidP="007F1234">
      <w:pPr>
        <w:pStyle w:val="formattext"/>
        <w:tabs>
          <w:tab w:val="left" w:pos="993"/>
          <w:tab w:val="left" w:pos="1134"/>
        </w:tabs>
        <w:spacing w:after="240" w:afterAutospacing="0"/>
        <w:ind w:firstLine="708"/>
        <w:jc w:val="both"/>
        <w:rPr>
          <w:sz w:val="28"/>
          <w:szCs w:val="28"/>
        </w:rPr>
      </w:pPr>
      <w:r w:rsidRPr="00044B30">
        <w:rPr>
          <w:sz w:val="28"/>
          <w:szCs w:val="28"/>
        </w:rPr>
        <w:t>1. Утвердить прилагаемый Порядок содержания и ремонта автомобильных дорог общего пользования местного значения Вытегорского муниципального района.</w:t>
      </w:r>
    </w:p>
    <w:p w:rsidR="00044B30" w:rsidRPr="00044B30" w:rsidRDefault="00044B30" w:rsidP="00044B30">
      <w:pPr>
        <w:suppressAutoHyphens/>
        <w:ind w:firstLine="709"/>
        <w:jc w:val="both"/>
        <w:rPr>
          <w:sz w:val="28"/>
          <w:szCs w:val="28"/>
        </w:rPr>
      </w:pPr>
      <w:r w:rsidRPr="00044B30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опубликования, подлежит размещению на официальном сайте Вытегорского муниципального района в информационно - телекоммуникационной сети «Интернет».</w:t>
      </w:r>
    </w:p>
    <w:p w:rsidR="00044B30" w:rsidRPr="00044B30" w:rsidRDefault="00044B30" w:rsidP="00044B30">
      <w:pPr>
        <w:suppressAutoHyphens/>
        <w:ind w:firstLine="709"/>
        <w:jc w:val="both"/>
        <w:rPr>
          <w:sz w:val="28"/>
          <w:szCs w:val="28"/>
        </w:rPr>
      </w:pPr>
    </w:p>
    <w:p w:rsidR="00044B30" w:rsidRPr="00044B30" w:rsidRDefault="00044B30" w:rsidP="00044B30">
      <w:pPr>
        <w:suppressAutoHyphens/>
        <w:ind w:firstLine="709"/>
        <w:jc w:val="both"/>
        <w:rPr>
          <w:sz w:val="28"/>
          <w:szCs w:val="28"/>
        </w:rPr>
      </w:pPr>
    </w:p>
    <w:p w:rsidR="00044B30" w:rsidRPr="00044B30" w:rsidRDefault="00044B30" w:rsidP="00044B30">
      <w:pPr>
        <w:suppressAutoHyphens/>
        <w:ind w:firstLine="709"/>
        <w:jc w:val="both"/>
        <w:rPr>
          <w:sz w:val="28"/>
          <w:szCs w:val="28"/>
        </w:rPr>
      </w:pPr>
    </w:p>
    <w:p w:rsidR="00044B30" w:rsidRPr="00044B30" w:rsidRDefault="00044B30" w:rsidP="00044B30">
      <w:pPr>
        <w:jc w:val="both"/>
        <w:rPr>
          <w:b/>
          <w:sz w:val="28"/>
          <w:szCs w:val="28"/>
        </w:rPr>
      </w:pPr>
      <w:r w:rsidRPr="00044B30">
        <w:rPr>
          <w:b/>
          <w:sz w:val="28"/>
          <w:szCs w:val="28"/>
        </w:rPr>
        <w:t xml:space="preserve">Руководитель Администрации района                                   А.В. </w:t>
      </w:r>
      <w:proofErr w:type="spellStart"/>
      <w:r w:rsidRPr="00044B30">
        <w:rPr>
          <w:b/>
          <w:sz w:val="28"/>
          <w:szCs w:val="28"/>
        </w:rPr>
        <w:t>Скресанов</w:t>
      </w:r>
      <w:proofErr w:type="spellEnd"/>
    </w:p>
    <w:p w:rsidR="00044B30" w:rsidRDefault="00044B30" w:rsidP="00044B30">
      <w:pPr>
        <w:pStyle w:val="formattext"/>
        <w:spacing w:after="240" w:afterAutospacing="0"/>
      </w:pPr>
    </w:p>
    <w:p w:rsidR="00044B30" w:rsidRDefault="00044B30" w:rsidP="00044B30">
      <w:pPr>
        <w:pStyle w:val="formattext"/>
        <w:spacing w:after="240" w:afterAutospacing="0"/>
      </w:pPr>
    </w:p>
    <w:p w:rsidR="00044B30" w:rsidRDefault="00044B30" w:rsidP="00044B30">
      <w:pPr>
        <w:pStyle w:val="formattext"/>
        <w:spacing w:after="0" w:afterAutospacing="0"/>
        <w:jc w:val="right"/>
      </w:pPr>
      <w:proofErr w:type="gramStart"/>
      <w:r>
        <w:lastRenderedPageBreak/>
        <w:t>Утвержден</w:t>
      </w:r>
      <w:proofErr w:type="gramEnd"/>
      <w:r>
        <w:br/>
        <w:t>Постановлением</w:t>
      </w:r>
      <w:r>
        <w:br/>
        <w:t>Администрации Вытегорского</w:t>
      </w:r>
    </w:p>
    <w:p w:rsidR="00044B30" w:rsidRDefault="00044B30" w:rsidP="00044B30">
      <w:pPr>
        <w:pStyle w:val="formattext"/>
        <w:spacing w:before="0" w:beforeAutospacing="0" w:after="0" w:afterAutospacing="0"/>
        <w:jc w:val="right"/>
      </w:pPr>
      <w:r>
        <w:t>муниципального района</w:t>
      </w:r>
    </w:p>
    <w:p w:rsidR="00044B30" w:rsidRDefault="00044B30" w:rsidP="00044B30">
      <w:pPr>
        <w:pStyle w:val="formattext"/>
        <w:spacing w:before="0" w:beforeAutospacing="0" w:after="0" w:afterAutospacing="0"/>
        <w:jc w:val="right"/>
      </w:pPr>
      <w:r>
        <w:t>№____«    » _________ 2022 г.</w:t>
      </w:r>
    </w:p>
    <w:p w:rsidR="00044B30" w:rsidRDefault="00044B30" w:rsidP="00044B30">
      <w:pPr>
        <w:pStyle w:val="formattext"/>
        <w:spacing w:before="0" w:beforeAutospacing="0" w:after="0" w:afterAutospacing="0"/>
        <w:jc w:val="right"/>
      </w:pPr>
    </w:p>
    <w:p w:rsidR="00044B30" w:rsidRPr="007F1234" w:rsidRDefault="00044B30" w:rsidP="00044B30">
      <w:pPr>
        <w:pStyle w:val="formattext"/>
        <w:spacing w:before="0" w:beforeAutospacing="0" w:after="0" w:afterAutospacing="0"/>
        <w:jc w:val="center"/>
        <w:rPr>
          <w:b/>
        </w:rPr>
      </w:pPr>
      <w:r w:rsidRPr="007F1234">
        <w:rPr>
          <w:b/>
        </w:rPr>
        <w:t xml:space="preserve">ПОРЯДОК СОДЕРЖАНИЯ И </w:t>
      </w:r>
      <w:proofErr w:type="gramStart"/>
      <w:r w:rsidRPr="007F1234">
        <w:rPr>
          <w:b/>
        </w:rPr>
        <w:t>РЕМОНТА</w:t>
      </w:r>
      <w:proofErr w:type="gramEnd"/>
      <w:r w:rsidRPr="007F1234">
        <w:rPr>
          <w:b/>
        </w:rPr>
        <w:t xml:space="preserve"> АВТОМОБИЛЬНЫХ ДОРОГ ОБЩЕГО ПОЛЬЗОВАНИЯ МЕСТНОГО ЗНАЧЕНИЯ ВЫТЕГОРСКОГО МУНИЦИПАЛЬНОГО РАЙОНА</w:t>
      </w:r>
    </w:p>
    <w:p w:rsidR="00044B30" w:rsidRDefault="00044B30" w:rsidP="00044B30">
      <w:pPr>
        <w:pStyle w:val="formattext"/>
        <w:spacing w:before="0" w:beforeAutospacing="0" w:after="0" w:afterAutospacing="0"/>
        <w:jc w:val="center"/>
      </w:pPr>
    </w:p>
    <w:p w:rsidR="00044B30" w:rsidRPr="005958C4" w:rsidRDefault="00044B30" w:rsidP="00044B3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958C4">
        <w:rPr>
          <w:b/>
        </w:rPr>
        <w:t>Общие положения</w:t>
      </w:r>
    </w:p>
    <w:p w:rsidR="00044B30" w:rsidRDefault="00044B30" w:rsidP="00044B30">
      <w:pPr>
        <w:pStyle w:val="formattext"/>
        <w:spacing w:before="0" w:beforeAutospacing="0" w:after="0" w:afterAutospacing="0"/>
        <w:ind w:left="720"/>
      </w:pPr>
    </w:p>
    <w:p w:rsidR="00044B30" w:rsidRDefault="00044B30" w:rsidP="00E97146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-142" w:firstLine="709"/>
        <w:jc w:val="both"/>
      </w:pPr>
      <w:r>
        <w:t xml:space="preserve">Настоящий Порядок содержания и ремонта автомобильных дорог общего пользования местного значения </w:t>
      </w:r>
      <w:r w:rsidR="00E97146">
        <w:t xml:space="preserve">Вытегорского муниципального района </w:t>
      </w:r>
      <w:r>
        <w:t xml:space="preserve">(далее - Порядок) разработан с учетом статей 17 и 18 </w:t>
      </w:r>
      <w:hyperlink r:id="rId7" w:history="1">
        <w:r w:rsidRPr="00E97146">
          <w:rPr>
            <w:rStyle w:val="a5"/>
            <w:color w:val="000000" w:themeColor="text1"/>
            <w:u w:val="none"/>
          </w:rPr>
          <w:t xml:space="preserve">Федерального закона от 8 ноября 2007 года N 257-ФЗ "Об автомобильных дорогах </w:t>
        </w:r>
        <w:proofErr w:type="gramStart"/>
        <w:r w:rsidRPr="00E97146">
          <w:rPr>
            <w:rStyle w:val="a5"/>
            <w:color w:val="000000" w:themeColor="text1"/>
            <w:u w:val="none"/>
          </w:rPr>
          <w:t>и</w:t>
        </w:r>
        <w:proofErr w:type="gramEnd"/>
        <w:r w:rsidRPr="00E97146">
          <w:rPr>
            <w:rStyle w:val="a5"/>
            <w:color w:val="000000" w:themeColor="text1"/>
            <w:u w:val="none"/>
          </w:rPr>
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E97146">
        <w:rPr>
          <w:color w:val="000000" w:themeColor="text1"/>
        </w:rPr>
        <w:t xml:space="preserve"> (с последующими изменениями), </w:t>
      </w:r>
      <w:hyperlink r:id="rId8" w:anchor="6500IL" w:history="1">
        <w:r w:rsidRPr="00E97146">
          <w:rPr>
            <w:rStyle w:val="a5"/>
            <w:color w:val="000000" w:themeColor="text1"/>
            <w:u w:val="none"/>
          </w:rPr>
          <w:t xml:space="preserve">Правил организации и проведения работ </w:t>
        </w:r>
        <w:proofErr w:type="gramStart"/>
        <w:r w:rsidRPr="00E97146">
          <w:rPr>
            <w:rStyle w:val="a5"/>
            <w:color w:val="000000" w:themeColor="text1"/>
            <w:u w:val="none"/>
          </w:rPr>
          <w:t>по ремонту и содержанию автомобильных дорог федерального значения</w:t>
        </w:r>
      </w:hyperlink>
      <w:r w:rsidRPr="00E97146">
        <w:rPr>
          <w:color w:val="000000" w:themeColor="text1"/>
        </w:rPr>
        <w:t xml:space="preserve">, утвержденных </w:t>
      </w:r>
      <w:hyperlink r:id="rId9" w:history="1">
        <w:r w:rsidRPr="00E97146">
          <w:rPr>
            <w:rStyle w:val="a5"/>
            <w:color w:val="000000" w:themeColor="text1"/>
            <w:u w:val="none"/>
          </w:rPr>
          <w:t>постановлением Правительства Российской Федерации от 14 ноября 2009 года N 928</w:t>
        </w:r>
      </w:hyperlink>
      <w:r w:rsidRPr="00E97146">
        <w:rPr>
          <w:color w:val="000000" w:themeColor="text1"/>
        </w:rPr>
        <w:t xml:space="preserve">, </w:t>
      </w:r>
      <w:hyperlink r:id="rId10" w:anchor="6500IL" w:history="1">
        <w:r w:rsidRPr="00E97146">
          <w:rPr>
            <w:rStyle w:val="a5"/>
            <w:color w:val="000000" w:themeColor="text1"/>
            <w:u w:val="none"/>
          </w:rPr>
          <w:t>Порядка проведения оценки технического состояния автомобильных дорог</w:t>
        </w:r>
      </w:hyperlink>
      <w:r w:rsidRPr="00E97146">
        <w:rPr>
          <w:color w:val="000000" w:themeColor="text1"/>
        </w:rPr>
        <w:t xml:space="preserve">, утвержденного </w:t>
      </w:r>
      <w:hyperlink r:id="rId11" w:history="1">
        <w:r w:rsidRPr="00E97146">
          <w:rPr>
            <w:rStyle w:val="a5"/>
            <w:color w:val="000000" w:themeColor="text1"/>
            <w:u w:val="none"/>
          </w:rPr>
          <w:t>приказом Министерства транспорта Российской Федерации от 27 августа 2009 года N 150</w:t>
        </w:r>
      </w:hyperlink>
      <w:r w:rsidRPr="00E97146">
        <w:rPr>
          <w:color w:val="000000" w:themeColor="text1"/>
        </w:rPr>
        <w:t>,</w:t>
      </w:r>
      <w:r>
        <w:t xml:space="preserve"> и определяет задачи и принципы организации деятельности по восстановлению транспортно-эксплуатационных характеристик, поддержанию надлежащего технического состояния автомобильных дорог (участков автомобильных дорог</w:t>
      </w:r>
      <w:proofErr w:type="gramEnd"/>
      <w:r>
        <w:t xml:space="preserve">) общего пользования местного значения в границах </w:t>
      </w:r>
      <w:r w:rsidR="00E97146">
        <w:t xml:space="preserve">Вытегорского муниципального района </w:t>
      </w:r>
      <w:r>
        <w:t>(далее - автомобильные дороги), а также по организации и обеспечению безопасности дорожного движения.</w:t>
      </w:r>
    </w:p>
    <w:p w:rsidR="00E97146" w:rsidRDefault="00E97146" w:rsidP="00E97146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-142" w:firstLine="709"/>
      </w:pPr>
      <w:proofErr w:type="gramStart"/>
      <w:r>
        <w:t xml:space="preserve">Понятия, используемые в настоящем Порядке: исполнители - юридические лица и индивидуальные предприниматели, выполняющие работы по ремонту и содержанию автомобильных дорог в соответствии с муниципальными контрактами, заключенными с ними Управлением жилищно-коммунального хозяйства, транспорта и строительства Администрации Вытегорского муниципального района (далее Управление) в соответствии с </w:t>
      </w:r>
      <w:hyperlink r:id="rId12" w:history="1">
        <w:r w:rsidRPr="00E97146">
          <w:rPr>
            <w:rStyle w:val="a5"/>
            <w:color w:val="000000" w:themeColor="text1"/>
            <w:u w:val="none"/>
          </w:rPr>
          <w:t>Федеральным законом от 5 апреля 2013 года N 44-ФЗ "О контрактной системе в сфере закупок товаров, работ, услуг</w:t>
        </w:r>
        <w:proofErr w:type="gramEnd"/>
        <w:r w:rsidRPr="00E97146">
          <w:rPr>
            <w:rStyle w:val="a5"/>
            <w:color w:val="000000" w:themeColor="text1"/>
            <w:u w:val="none"/>
          </w:rPr>
          <w:t xml:space="preserve"> для обеспечения государственных и муниципальных нужд"</w:t>
        </w:r>
      </w:hyperlink>
      <w:r w:rsidRPr="00E97146">
        <w:rPr>
          <w:color w:val="000000" w:themeColor="text1"/>
        </w:rPr>
        <w:t xml:space="preserve"> </w:t>
      </w:r>
      <w:r>
        <w:t>(с последующими изменениями) (далее - Федеральный закон N 44-ФЗ).</w:t>
      </w:r>
    </w:p>
    <w:p w:rsidR="00E97146" w:rsidRDefault="00E97146" w:rsidP="005202F0">
      <w:pPr>
        <w:pStyle w:val="formattext"/>
        <w:spacing w:after="240" w:afterAutospacing="0"/>
        <w:jc w:val="both"/>
      </w:pPr>
      <w:r>
        <w:t xml:space="preserve"> </w:t>
      </w:r>
      <w:r w:rsidR="005202F0">
        <w:t xml:space="preserve">     </w:t>
      </w:r>
      <w:r>
        <w:t xml:space="preserve">Для целей настоящего Порядка понятия "автомобильная дорога", "дорожная деятельность", "искусственные дорожные сооружения", "элементы обустройства автомобильных дорог", "капитальный ремонт автомобильной дороги", "ремонт автомобильной дороги", "содержание автомобильной дороги" используются в значениях, определенных </w:t>
      </w:r>
      <w:hyperlink r:id="rId13" w:history="1">
        <w:r w:rsidRPr="00E97146">
          <w:rPr>
            <w:rStyle w:val="a5"/>
            <w:color w:val="000000" w:themeColor="text1"/>
            <w:u w:val="none"/>
          </w:rPr>
          <w:t xml:space="preserve">Федеральным законом от 8 ноября 2007 года N 257-ФЗ "Об автомобильных дорогах </w:t>
        </w:r>
        <w:proofErr w:type="gramStart"/>
        <w:r w:rsidRPr="00E97146">
          <w:rPr>
            <w:rStyle w:val="a5"/>
            <w:color w:val="000000" w:themeColor="text1"/>
            <w:u w:val="none"/>
          </w:rPr>
          <w:t>и</w:t>
        </w:r>
        <w:proofErr w:type="gramEnd"/>
        <w:r w:rsidRPr="00E97146">
          <w:rPr>
            <w:rStyle w:val="a5"/>
            <w:color w:val="000000" w:themeColor="text1"/>
            <w:u w:val="none"/>
          </w:rPr>
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>
        <w:t xml:space="preserve"> (с последующими изменениями).</w:t>
      </w:r>
    </w:p>
    <w:p w:rsidR="00E97146" w:rsidRDefault="00E97146" w:rsidP="005958C4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-142" w:firstLine="709"/>
        <w:jc w:val="both"/>
      </w:pPr>
      <w:r>
        <w:t>Организация работ по содержанию и ремонту автомобильных дорог осуществляется Управлением в соответствии с Положением об Управлении жилищно-коммунального хозяйства, транспорта и строительства Администрации Вытегорского муниципального района, утвержденного решением Представительного Собрания Вытегорского муниципального района от</w:t>
      </w:r>
      <w:r w:rsidR="005958C4">
        <w:t xml:space="preserve"> 14 сентября 2017 года</w:t>
      </w:r>
      <w:r>
        <w:t xml:space="preserve"> № 486</w:t>
      </w:r>
    </w:p>
    <w:p w:rsidR="00E97146" w:rsidRDefault="005958C4" w:rsidP="005958C4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-142" w:firstLine="709"/>
        <w:jc w:val="both"/>
      </w:pPr>
      <w:r>
        <w:lastRenderedPageBreak/>
        <w:t>Основной целью содержания и ремонта автомобильных дорог является обеспечение сохранности автомобильных дорог, а также организация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E97146" w:rsidRDefault="005958C4" w:rsidP="005958C4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-142" w:firstLine="709"/>
        <w:jc w:val="both"/>
      </w:pPr>
      <w:r>
        <w:t>Основными задачами деятельности по содержанию и ремонту автомобильных дорог являются поддержание и непрерывное совершенствование технического уровня и эксплуатационного состояния автомобильных дорог, способствующее повышению безопасности дорожного движения и эффективности работы автомобильного транспорта.</w:t>
      </w:r>
    </w:p>
    <w:p w:rsidR="005958C4" w:rsidRDefault="005958C4" w:rsidP="005958C4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-142" w:firstLine="709"/>
        <w:jc w:val="both"/>
      </w:pPr>
      <w:r>
        <w:t>Выполнение поставленных задач обеспечивается комплексными мероприятиями при организации работ по содержанию и ремонту автомобильных дорог, к которым относятся: учет автомобильных дорог, обследование и оценка технического состояния дорог, планирование, проектирование, финансирование и выполнение дорожных работ, организация контроля качества и приемка выполненных работ.</w:t>
      </w:r>
    </w:p>
    <w:p w:rsidR="005958C4" w:rsidRDefault="005958C4" w:rsidP="005958C4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-142" w:firstLine="709"/>
        <w:jc w:val="both"/>
      </w:pPr>
      <w:r>
        <w:t>С целью организации деятельности по ремонту и содержанию автомобильных дорог Управлением в соответствии с Федеральным законом N 44-ФЗ заключаются муниципальные контракты с юридическими лицами или индивидуальными предпринимателями, выполняющими работы по ремонту и содержанию автомобильных дорог.</w:t>
      </w:r>
    </w:p>
    <w:p w:rsidR="00044B30" w:rsidRDefault="00044B30" w:rsidP="005958C4">
      <w:pPr>
        <w:pStyle w:val="formattext"/>
        <w:spacing w:before="0" w:beforeAutospacing="0" w:after="0" w:afterAutospacing="0"/>
        <w:ind w:left="720" w:firstLine="709"/>
      </w:pPr>
    </w:p>
    <w:p w:rsidR="00044B30" w:rsidRPr="00AB30B9" w:rsidRDefault="005958C4" w:rsidP="004E1B9C">
      <w:pPr>
        <w:pStyle w:val="formattext"/>
        <w:numPr>
          <w:ilvl w:val="0"/>
          <w:numId w:val="1"/>
        </w:numPr>
        <w:tabs>
          <w:tab w:val="left" w:pos="1418"/>
          <w:tab w:val="left" w:pos="1560"/>
        </w:tabs>
        <w:spacing w:before="0" w:beforeAutospacing="0" w:after="0" w:afterAutospacing="0"/>
        <w:ind w:firstLine="709"/>
        <w:rPr>
          <w:b/>
        </w:rPr>
      </w:pPr>
      <w:r w:rsidRPr="00AB30B9">
        <w:rPr>
          <w:b/>
        </w:rPr>
        <w:t>Инвентаризация автомобильных дорог</w:t>
      </w:r>
    </w:p>
    <w:p w:rsidR="005958C4" w:rsidRDefault="005958C4" w:rsidP="005958C4">
      <w:pPr>
        <w:pStyle w:val="formattext"/>
        <w:spacing w:before="0" w:beforeAutospacing="0" w:after="0" w:afterAutospacing="0"/>
        <w:ind w:left="720" w:firstLine="709"/>
      </w:pPr>
    </w:p>
    <w:p w:rsidR="005958C4" w:rsidRDefault="005958C4" w:rsidP="00AB30B9">
      <w:pPr>
        <w:pStyle w:val="formattext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-142" w:firstLine="709"/>
        <w:jc w:val="both"/>
      </w:pPr>
      <w:r>
        <w:t xml:space="preserve"> В </w:t>
      </w:r>
      <w:proofErr w:type="gramStart"/>
      <w:r>
        <w:t>целях</w:t>
      </w:r>
      <w:proofErr w:type="gramEnd"/>
      <w:r>
        <w:t xml:space="preserve"> организации учета автомобильных дорог ежегодно на основании распоряжения руководителя Администрации Вытегорского муниципального района проводится инвентаризация автомобильных дорог.</w:t>
      </w:r>
    </w:p>
    <w:p w:rsidR="005958C4" w:rsidRDefault="005958C4" w:rsidP="005958C4">
      <w:pPr>
        <w:pStyle w:val="formattext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-142" w:firstLine="709"/>
        <w:jc w:val="both"/>
      </w:pPr>
      <w:r>
        <w:t>Состав инвентаризационной комиссии ежегодно утверждается распоряжения руководителя Администрации Вытегорского муниципального района.</w:t>
      </w:r>
    </w:p>
    <w:p w:rsidR="00AB30B9" w:rsidRDefault="00AB30B9" w:rsidP="00AB30B9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proofErr w:type="gramStart"/>
      <w:r>
        <w:t>В случае выявления при проведении инвентаризации автомобильных дорог несоответствий фактических данных с данными технического паспорта автомобильной дороги, а также в связи с истечением срока действия технического паспорта автомобильной дороги Департамент заключает муниципальный контракт с организацией, отобранной по результатам конкурсных процедур, на изготовление технического паспорта автомобильной дороги с целью обновления данных об автомобильной дороге (протяженности, геометрических параметрах и других технических характеристиках).</w:t>
      </w:r>
      <w:proofErr w:type="gramEnd"/>
    </w:p>
    <w:p w:rsidR="00AB30B9" w:rsidRPr="004E1B9C" w:rsidRDefault="00AB30B9" w:rsidP="00AB30B9">
      <w:pPr>
        <w:pStyle w:val="formattext"/>
        <w:numPr>
          <w:ilvl w:val="0"/>
          <w:numId w:val="1"/>
        </w:numPr>
        <w:tabs>
          <w:tab w:val="left" w:pos="1134"/>
        </w:tabs>
        <w:spacing w:after="240" w:afterAutospacing="0"/>
        <w:jc w:val="center"/>
        <w:rPr>
          <w:b/>
        </w:rPr>
      </w:pPr>
      <w:r w:rsidRPr="004E1B9C">
        <w:rPr>
          <w:b/>
        </w:rPr>
        <w:t>Обследование и оценка технического состояния автомобильных дорог</w:t>
      </w:r>
    </w:p>
    <w:p w:rsidR="00AB30B9" w:rsidRDefault="00AB30B9" w:rsidP="004E1B9C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 xml:space="preserve"> </w:t>
      </w:r>
      <w:r w:rsidR="004E1B9C">
        <w:t xml:space="preserve">Обследование и оценка технического состояния автомобильных дорог на маршрутах регулярных перевозок в целях получения полной, объективной и достоверной информации о транспортно-эксплуатационном состоянии дорог, качестве их содержания осуществляется </w:t>
      </w:r>
      <w:r w:rsidR="004E1B9C" w:rsidRPr="004E1B9C">
        <w:rPr>
          <w:b/>
        </w:rPr>
        <w:t>еже</w:t>
      </w:r>
      <w:r w:rsidR="004E1B9C">
        <w:rPr>
          <w:b/>
        </w:rPr>
        <w:t>квартально</w:t>
      </w:r>
      <w:r w:rsidR="004E1B9C">
        <w:t xml:space="preserve"> Комиссией по обследованию дорожных условий на маршрутах регулярных перевозок пассажиров (далее - Комиссия). По результатам обследования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автомобильных дорог.</w:t>
      </w:r>
    </w:p>
    <w:p w:rsidR="004E1B9C" w:rsidRDefault="004E1B9C" w:rsidP="004E1B9C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 xml:space="preserve">Комплексное обследование автомобильных дорог </w:t>
      </w:r>
      <w:proofErr w:type="gramStart"/>
      <w:r>
        <w:t>организуется и осуществляется</w:t>
      </w:r>
      <w:proofErr w:type="gramEnd"/>
      <w:r>
        <w:t xml:space="preserve"> рабочей комиссией по проведению комплексной проверки улично-дорожной сети на территории Вытегорского муниципального района, состав которой и </w:t>
      </w:r>
      <w:r>
        <w:lastRenderedPageBreak/>
        <w:t>график проведения обследования ежегодно утверждаются распоряжением Администрации Вытегорского муниципального района в соответствии с установленными требованиями действующего законодательства Российской Федерации.</w:t>
      </w:r>
    </w:p>
    <w:p w:rsidR="004E1B9C" w:rsidRDefault="004E1B9C" w:rsidP="004E1B9C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>В ходе комплексного обследования автомобильных дорог производится оценка:</w:t>
      </w:r>
    </w:p>
    <w:p w:rsidR="004E1B9C" w:rsidRDefault="004E1B9C" w:rsidP="004E1B9C">
      <w:pPr>
        <w:pStyle w:val="formattext"/>
        <w:spacing w:after="240" w:afterAutospacing="0"/>
      </w:pPr>
      <w:r>
        <w:t>состояния покрытия проезжей части, его дефектов;</w:t>
      </w:r>
    </w:p>
    <w:p w:rsidR="004E1B9C" w:rsidRDefault="004E1B9C" w:rsidP="005202F0">
      <w:pPr>
        <w:pStyle w:val="formattext"/>
        <w:spacing w:after="240" w:afterAutospacing="0"/>
        <w:jc w:val="both"/>
      </w:pPr>
      <w:r>
        <w:t>состояния тротуаров, остановок маршрутных транспортных средств, газонов, обочин в границах красных линий и водоотвода (люков смотровых колодцев и решеток дождеприемников);</w:t>
      </w:r>
    </w:p>
    <w:p w:rsidR="004E1B9C" w:rsidRDefault="004E1B9C" w:rsidP="004E1B9C">
      <w:pPr>
        <w:pStyle w:val="formattext"/>
        <w:spacing w:after="240" w:afterAutospacing="0"/>
      </w:pPr>
      <w:r>
        <w:t>состояния искусственных дорожных сооружений;</w:t>
      </w:r>
    </w:p>
    <w:p w:rsidR="004E1B9C" w:rsidRDefault="004E1B9C" w:rsidP="005202F0">
      <w:pPr>
        <w:pStyle w:val="formattext"/>
        <w:spacing w:after="240" w:afterAutospacing="0"/>
        <w:jc w:val="both"/>
      </w:pPr>
      <w:r>
        <w:t>состояния элементов обустройства автомобильных дорог (дорожных знаков, разметки, светофоров, обозначения и оборудования пешеходных переходов, состояния и оборудования железнодорожных переездов, системы информационного, маршрутного ориентирования водителей);</w:t>
      </w:r>
    </w:p>
    <w:p w:rsidR="004E1B9C" w:rsidRDefault="004E1B9C" w:rsidP="004E1B9C">
      <w:pPr>
        <w:pStyle w:val="formattext"/>
        <w:spacing w:after="240" w:afterAutospacing="0"/>
      </w:pPr>
      <w:r>
        <w:t>обеспечения условий видимости;</w:t>
      </w:r>
    </w:p>
    <w:p w:rsidR="004E1B9C" w:rsidRDefault="004E1B9C" w:rsidP="004E1B9C">
      <w:pPr>
        <w:pStyle w:val="formattext"/>
        <w:tabs>
          <w:tab w:val="left" w:pos="1134"/>
        </w:tabs>
        <w:spacing w:after="240" w:afterAutospacing="0"/>
        <w:jc w:val="both"/>
      </w:pPr>
      <w:r>
        <w:t>состояния искусственного освещения.</w:t>
      </w:r>
    </w:p>
    <w:p w:rsidR="004E1B9C" w:rsidRDefault="004E1B9C" w:rsidP="004E1B9C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 xml:space="preserve"> Результаты комплексного обследования оформляются актами обследования, в которых отражаются выявленные недостатки автомобильной дороги и предложения комиссии по их устранению. </w:t>
      </w:r>
    </w:p>
    <w:p w:rsidR="004E1B9C" w:rsidRDefault="004E1B9C" w:rsidP="004E1B9C">
      <w:pPr>
        <w:pStyle w:val="formattext"/>
        <w:tabs>
          <w:tab w:val="left" w:pos="1134"/>
        </w:tabs>
        <w:spacing w:after="240" w:afterAutospacing="0"/>
        <w:jc w:val="both"/>
      </w:pPr>
      <w:r>
        <w:t>На основании актов обследований Управление планирует виды работ по содержанию и ремонту автомобильных дорог, а также определяет объемы и очередность их выполнения</w:t>
      </w:r>
      <w:r w:rsidR="00504139">
        <w:t>.</w:t>
      </w:r>
    </w:p>
    <w:p w:rsidR="004E1B9C" w:rsidRDefault="00504139" w:rsidP="004E1B9C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>Для определения отдельных параметров состояния автомобильной дороги (прочности дорожной одежды и покрытия, шероховатости и коэффициента сцепления колеса с покрытием, состояния мостов, эстакад и путепроводов) проводятся диагностика автомобильных дорог, обследование искусственных сооружений специализированными организациями, отобранными по результатам проведения конкурсных процедур.</w:t>
      </w:r>
    </w:p>
    <w:p w:rsidR="00AB30B9" w:rsidRPr="00665B5D" w:rsidRDefault="00504139" w:rsidP="00504139">
      <w:pPr>
        <w:pStyle w:val="formattext"/>
        <w:numPr>
          <w:ilvl w:val="0"/>
          <w:numId w:val="1"/>
        </w:numPr>
        <w:tabs>
          <w:tab w:val="left" w:pos="1134"/>
        </w:tabs>
        <w:spacing w:after="240" w:afterAutospacing="0"/>
        <w:jc w:val="center"/>
        <w:rPr>
          <w:b/>
        </w:rPr>
      </w:pPr>
      <w:r w:rsidRPr="00665B5D">
        <w:rPr>
          <w:b/>
        </w:rPr>
        <w:t>Планирование работ по содержанию и ремонту автомобильных дорог</w:t>
      </w:r>
    </w:p>
    <w:p w:rsidR="00504139" w:rsidRDefault="00504139" w:rsidP="00665B5D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 xml:space="preserve"> Планирование работ по содержанию и ремонту автомобильных дорог осуществляется Департаментом на основании нормативов финансовых затрат на капитальный ремонт, ремонт и содержание автомобильных дорог, оценки транспортно-эксплуатационного состояния автомобильных дорог, долгосрочных целевых программ в пределах бюджетных ассигнований.</w:t>
      </w:r>
    </w:p>
    <w:p w:rsidR="00504139" w:rsidRDefault="00665B5D" w:rsidP="00665B5D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  <w:rPr>
          <w:color w:val="000000" w:themeColor="text1"/>
        </w:rPr>
      </w:pPr>
      <w:r>
        <w:t xml:space="preserve">Состав и виды работ по содержанию и ремонту автомобильных дорог устанавливаются Управлением в соответствии с </w:t>
      </w:r>
      <w:hyperlink r:id="rId14" w:anchor="6540IN" w:history="1">
        <w:r w:rsidRPr="00665B5D">
          <w:rPr>
            <w:rStyle w:val="a5"/>
            <w:color w:val="000000" w:themeColor="text1"/>
            <w:u w:val="none"/>
          </w:rPr>
          <w:t>Классификацией работ по капитальному ремонту, ремонту и содержанию автомобильных дорог</w:t>
        </w:r>
      </w:hyperlink>
      <w:r w:rsidRPr="00665B5D">
        <w:rPr>
          <w:color w:val="000000" w:themeColor="text1"/>
        </w:rPr>
        <w:t xml:space="preserve">, утвержденной </w:t>
      </w:r>
      <w:hyperlink r:id="rId15" w:history="1">
        <w:r w:rsidRPr="00665B5D">
          <w:rPr>
            <w:rStyle w:val="a5"/>
            <w:color w:val="000000" w:themeColor="text1"/>
            <w:u w:val="none"/>
          </w:rPr>
          <w:t>приказом Министерства транспорта Российской Федерации от 16 ноября 2012 года N 402</w:t>
        </w:r>
      </w:hyperlink>
      <w:r w:rsidRPr="00665B5D">
        <w:rPr>
          <w:color w:val="000000" w:themeColor="text1"/>
        </w:rPr>
        <w:t xml:space="preserve"> (с последующими изменениями).</w:t>
      </w:r>
    </w:p>
    <w:p w:rsidR="00665B5D" w:rsidRPr="002818E3" w:rsidRDefault="00665B5D" w:rsidP="00665B5D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  <w:rPr>
          <w:color w:val="000000" w:themeColor="text1"/>
        </w:rPr>
      </w:pPr>
      <w:r>
        <w:lastRenderedPageBreak/>
        <w:t xml:space="preserve">Периодичность проведения работ по содержанию автомобильных дорог устанавливается </w:t>
      </w:r>
      <w:r w:rsidR="002818E3">
        <w:t>Управлением</w:t>
      </w:r>
      <w:r>
        <w:t xml:space="preserve"> в </w:t>
      </w:r>
      <w:proofErr w:type="gramStart"/>
      <w:r>
        <w:t>пределах</w:t>
      </w:r>
      <w:proofErr w:type="gramEnd"/>
      <w:r>
        <w:t xml:space="preserve"> выделенных на очередной финансовый год бюджетных ассигнований.</w:t>
      </w:r>
    </w:p>
    <w:p w:rsidR="002818E3" w:rsidRPr="002818E3" w:rsidRDefault="002818E3" w:rsidP="00665B5D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  <w:rPr>
          <w:color w:val="000000" w:themeColor="text1"/>
        </w:rPr>
      </w:pPr>
      <w:r>
        <w:t>Планирование работ по обеспечению безопасности дорожного движения (нанесение горизонтальной разметки, установка и замена пришедших в негодность дорожных знаков, содержание и ремонт средств регулирования дорожного движения) осуществляется с учетом проектов, схем и иной документации по организации дорожного движения.</w:t>
      </w:r>
    </w:p>
    <w:p w:rsidR="002818E3" w:rsidRPr="00BA0728" w:rsidRDefault="002818E3" w:rsidP="00665B5D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  <w:rPr>
          <w:b/>
          <w:color w:val="000000" w:themeColor="text1"/>
        </w:rPr>
      </w:pPr>
      <w:r>
        <w:t>Потребность бюджетных ассигнований на капитальный ремонт, ремонт и содержание автомобильных дорог определяется на основании утверждаемых постановлением Администрации Вытегорского муниципального района нормативов денежных затрат на содержание и ремонт автомобильных дорог, правил их расчета и использования.</w:t>
      </w:r>
    </w:p>
    <w:p w:rsidR="00504139" w:rsidRPr="00BA0728" w:rsidRDefault="002818E3" w:rsidP="00504139">
      <w:pPr>
        <w:pStyle w:val="formattext"/>
        <w:numPr>
          <w:ilvl w:val="0"/>
          <w:numId w:val="1"/>
        </w:numPr>
        <w:tabs>
          <w:tab w:val="left" w:pos="1134"/>
        </w:tabs>
        <w:spacing w:after="240" w:afterAutospacing="0"/>
        <w:jc w:val="center"/>
        <w:rPr>
          <w:b/>
        </w:rPr>
      </w:pPr>
      <w:r w:rsidRPr="00BA0728">
        <w:rPr>
          <w:b/>
        </w:rPr>
        <w:t>Проектирование автомобильных дорог</w:t>
      </w:r>
    </w:p>
    <w:p w:rsidR="002818E3" w:rsidRDefault="002818E3" w:rsidP="00BA0728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 xml:space="preserve"> </w:t>
      </w:r>
      <w:r w:rsidR="00BA0728">
        <w:t>Проектирование автомобильных дорог включает в себя разработку проектно-сметной документации на капитальный ремонт и ремонт автомобильных дорог (участков автомобильных дорог) или сметных расчетов стоимости работ по ремонту автомобильных дорог (участков автомобильных дорог).</w:t>
      </w:r>
    </w:p>
    <w:p w:rsidR="00BA0728" w:rsidRDefault="00BA0728" w:rsidP="00BA0728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 xml:space="preserve"> Разработка проектов (сметных расчетов) по ремонту автомобильных дорог производится с целью обеспечения выполнения комплекса работ по капитальному ремонту и ремонту автомобильных дорог, а также совершенствования организации работ по содержанию дорог.</w:t>
      </w:r>
    </w:p>
    <w:p w:rsidR="00BA0728" w:rsidRDefault="00BA0728" w:rsidP="00BA0728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>Проектно-сметная документация на капитальный ремонт и ремонт автомобильных дорог разрабатывается специализированной организацией, определенной по итогам конкурсных процедур, в соответствии с нормативными актами и техническими нормами Российской Федерации в сфере проектирования автомобильных дорог и утверждается Управлением.</w:t>
      </w:r>
    </w:p>
    <w:p w:rsidR="00BA0728" w:rsidRDefault="00BA0728" w:rsidP="00BA0728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>На выполнение работ по содержанию автомобильных дорог проектно-сметная документация не разрабатывается.</w:t>
      </w:r>
    </w:p>
    <w:p w:rsidR="002818E3" w:rsidRDefault="00BA0728" w:rsidP="00504139">
      <w:pPr>
        <w:pStyle w:val="formattext"/>
        <w:numPr>
          <w:ilvl w:val="0"/>
          <w:numId w:val="1"/>
        </w:numPr>
        <w:tabs>
          <w:tab w:val="left" w:pos="1134"/>
        </w:tabs>
        <w:spacing w:after="240" w:afterAutospacing="0"/>
        <w:jc w:val="center"/>
      </w:pPr>
      <w:r>
        <w:t>Финансирование работ</w:t>
      </w:r>
    </w:p>
    <w:p w:rsidR="00BA0728" w:rsidRDefault="00BA0728" w:rsidP="00BA0728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 xml:space="preserve"> Финансирование работ по капитальному ремонту, ремонту и содержанию автомобильных дорог осуществляется на основании нормативов финансовых затрат, утверждаемых решением Представительного Собрания Вытегорского </w:t>
      </w:r>
      <w:proofErr w:type="gramStart"/>
      <w:r>
        <w:t>муниципального</w:t>
      </w:r>
      <w:proofErr w:type="gramEnd"/>
      <w:r>
        <w:t xml:space="preserve"> района. </w:t>
      </w:r>
    </w:p>
    <w:p w:rsidR="00BA0728" w:rsidRDefault="00BA0728" w:rsidP="00BA0728">
      <w:pPr>
        <w:pStyle w:val="formattext"/>
        <w:tabs>
          <w:tab w:val="left" w:pos="1134"/>
        </w:tabs>
        <w:spacing w:after="240" w:afterAutospacing="0"/>
        <w:ind w:firstLine="567"/>
        <w:jc w:val="both"/>
      </w:pPr>
      <w:r>
        <w:t>Финансовые затраты на выполнение работ по ремонту автомобильных дорог уточняются согласно сметным расчетам, а по капитальному ремонту автомобильных дорог - проектно-сметной документацией.</w:t>
      </w:r>
    </w:p>
    <w:p w:rsidR="00BA0728" w:rsidRDefault="000A1616" w:rsidP="00BA0728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proofErr w:type="gramStart"/>
      <w:r>
        <w:t xml:space="preserve">В случае если лимиты бюджетных обязательств на текущий период ниже потребности, определенной в соответствии с нормативами денежных затрат на капитальный ремонт, ремонт и содержание автомобильных дорог, утверждаемыми решением Представительного Собрания Вытегорского муниципального района, Управление определяет перечень автомобильных дорог, подлежащих капитальному </w:t>
      </w:r>
      <w:r>
        <w:lastRenderedPageBreak/>
        <w:t>ремонту и ремонту, а по содержанию автомобильных дорог - виды работ и их периодичность с учетом фактических объемов финансирования.</w:t>
      </w:r>
      <w:proofErr w:type="gramEnd"/>
      <w:r>
        <w:t xml:space="preserve"> При этом должны быть обеспечены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0A1616" w:rsidRPr="000A1616" w:rsidRDefault="000A1616" w:rsidP="000A1616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proofErr w:type="gramStart"/>
      <w:r>
        <w:t xml:space="preserve">Порядок оплаты выполненных работ по содержанию и ремонту автомобильных дорог определяется в соответствии с заключенными муниципальными контрактами на основании подписанных уполномоченными специалистами Управления и Исполнителя актов выполненных работ и справок о стоимости выполненных работ по формам N КС-2 и N КС-3, утвержденным </w:t>
      </w:r>
      <w:hyperlink r:id="rId16" w:history="1">
        <w:r w:rsidRPr="000A1616">
          <w:rPr>
            <w:rStyle w:val="a5"/>
            <w:color w:val="auto"/>
            <w:u w:val="none"/>
          </w:rPr>
          <w:t>постановлением Госкомстата России от 11 ноября 1999 года N 100</w:t>
        </w:r>
      </w:hyperlink>
      <w:r w:rsidRPr="000A1616">
        <w:t>.</w:t>
      </w:r>
      <w:proofErr w:type="gramEnd"/>
    </w:p>
    <w:p w:rsidR="00BA0728" w:rsidRPr="005202F0" w:rsidRDefault="000A1616" w:rsidP="00504139">
      <w:pPr>
        <w:pStyle w:val="formattext"/>
        <w:numPr>
          <w:ilvl w:val="0"/>
          <w:numId w:val="1"/>
        </w:numPr>
        <w:tabs>
          <w:tab w:val="left" w:pos="1134"/>
        </w:tabs>
        <w:spacing w:after="240" w:afterAutospacing="0"/>
        <w:jc w:val="center"/>
        <w:rPr>
          <w:b/>
        </w:rPr>
      </w:pPr>
      <w:r w:rsidRPr="005202F0">
        <w:rPr>
          <w:b/>
        </w:rPr>
        <w:t>Организация работ по содержанию и ремонту автомобильных дорог</w:t>
      </w:r>
    </w:p>
    <w:p w:rsidR="000A1616" w:rsidRDefault="000A1616" w:rsidP="000A1616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 xml:space="preserve"> Организацию работ по содержанию и ремонту автомобильных дорог осуществляет Управление.</w:t>
      </w:r>
    </w:p>
    <w:p w:rsidR="000A1616" w:rsidRDefault="000A1616" w:rsidP="000A1616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>Работы по содержанию и ремонту автомобильных дорог выполняются Исполнителями в рамках муниципальных контрактов, заключенных по результатам проведения конкурсных процедур.</w:t>
      </w:r>
    </w:p>
    <w:p w:rsidR="000A1616" w:rsidRDefault="000A1616" w:rsidP="000A1616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>В конкурсной документации на осуществление работ по содержанию автомобильных дорог (документации об аукционе) Управлением предусматривается, что:</w:t>
      </w:r>
    </w:p>
    <w:p w:rsidR="000A1616" w:rsidRDefault="000A1616" w:rsidP="000A1616">
      <w:pPr>
        <w:pStyle w:val="formattext"/>
        <w:spacing w:after="240" w:afterAutospacing="0"/>
        <w:ind w:firstLine="567"/>
      </w:pPr>
      <w:r>
        <w:t xml:space="preserve">мероприятия по подготовке к работе в зимних условиях осуществляются Исполнителем в объемах и в сроки в соответствии с ГОСТ </w:t>
      </w:r>
      <w:proofErr w:type="gramStart"/>
      <w:r>
        <w:t>Р</w:t>
      </w:r>
      <w:proofErr w:type="gramEnd"/>
      <w:r>
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контроля";</w:t>
      </w:r>
    </w:p>
    <w:p w:rsidR="000A1616" w:rsidRDefault="000A1616" w:rsidP="000A1616">
      <w:pPr>
        <w:pStyle w:val="formattext"/>
        <w:tabs>
          <w:tab w:val="left" w:pos="1134"/>
        </w:tabs>
        <w:spacing w:after="240" w:afterAutospacing="0"/>
        <w:ind w:firstLine="567"/>
        <w:jc w:val="both"/>
      </w:pPr>
      <w:proofErr w:type="gramStart"/>
      <w:r>
        <w:t xml:space="preserve">при аварийных ситуациях на обслуживаемом участке автомобильной дороги (дорожно-транспортные происшествия, технологические аварии), предупреждении и ликвидации чрезвычайных ситуаций, выполнении работ по содержанию автомобильных дорог, когда иными мерами невозможно обеспечить безопасность дорожного движения, Исполнитель обеспечивает незамедлительные меры по временному ограничению движения в соответствии с </w:t>
      </w:r>
      <w:hyperlink r:id="rId17" w:history="1">
        <w:r w:rsidRPr="007F1234">
          <w:rPr>
            <w:rStyle w:val="a5"/>
            <w:color w:val="auto"/>
            <w:u w:val="none"/>
          </w:rPr>
          <w:t>постановлением Правительства Вологодской области от 7 февраля 2012 года N 84 "Об утверждении Порядка осуществления временных ограничений или</w:t>
        </w:r>
        <w:proofErr w:type="gramEnd"/>
        <w:r w:rsidRPr="007F1234">
          <w:rPr>
            <w:rStyle w:val="a5"/>
            <w:color w:val="auto"/>
            <w:u w:val="none"/>
          </w:rPr>
          <w:t xml:space="preserve">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Вологодской области"</w:t>
        </w:r>
      </w:hyperlink>
      <w:r>
        <w:t xml:space="preserve"> либо по их пропуску.</w:t>
      </w:r>
    </w:p>
    <w:p w:rsidR="000A1616" w:rsidRDefault="000A1616" w:rsidP="000A1616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>При производстве дорожных работ Исполнитель осуществляет:</w:t>
      </w:r>
    </w:p>
    <w:p w:rsidR="000A1616" w:rsidRDefault="000A1616" w:rsidP="000A1616">
      <w:pPr>
        <w:pStyle w:val="formattext"/>
        <w:tabs>
          <w:tab w:val="left" w:pos="1134"/>
        </w:tabs>
        <w:spacing w:after="240" w:afterAutospacing="0"/>
        <w:ind w:firstLine="567"/>
        <w:jc w:val="both"/>
      </w:pPr>
      <w:r>
        <w:t>содержание (уборку) участков автомобильных дорог или отдельных их элементов, находящихся в стадии ремонта, подъездов, съездов, объездов, используемых для организации движения в зоне производства работ;</w:t>
      </w:r>
    </w:p>
    <w:p w:rsidR="000A1616" w:rsidRDefault="00F43CA1" w:rsidP="000A1616">
      <w:pPr>
        <w:pStyle w:val="formattext"/>
        <w:tabs>
          <w:tab w:val="left" w:pos="1134"/>
        </w:tabs>
        <w:spacing w:after="240" w:afterAutospacing="0"/>
        <w:ind w:firstLine="567"/>
        <w:jc w:val="both"/>
      </w:pPr>
      <w:r>
        <w:t>ограждение мест производства ремонтных работ и организацию движения автомобильного транспорта в зоне производства ремонтных работ в соответствии со схемами, согласованными с уполномоченным органом.</w:t>
      </w:r>
    </w:p>
    <w:p w:rsidR="000A1616" w:rsidRDefault="00F43CA1" w:rsidP="000A1616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 xml:space="preserve">При выполнении работ по реконструкции, капитальному ремонту или ремонту участков дороги проезжая часть на данных участках дороги может быть закрыта для проезда не более чем на 50 процентов. В </w:t>
      </w:r>
      <w:proofErr w:type="gramStart"/>
      <w:r>
        <w:t>случае</w:t>
      </w:r>
      <w:proofErr w:type="gramEnd"/>
      <w:r>
        <w:t xml:space="preserve"> необходимости закрытия проезда на </w:t>
      </w:r>
      <w:r>
        <w:lastRenderedPageBreak/>
        <w:t>участках дороги более чем на 50 процентов должен быть обеспечен объезд данных участков дороги.</w:t>
      </w:r>
    </w:p>
    <w:p w:rsidR="000A1616" w:rsidRPr="005202F0" w:rsidRDefault="00F43CA1" w:rsidP="00504139">
      <w:pPr>
        <w:pStyle w:val="formattext"/>
        <w:numPr>
          <w:ilvl w:val="0"/>
          <w:numId w:val="1"/>
        </w:numPr>
        <w:tabs>
          <w:tab w:val="left" w:pos="1134"/>
        </w:tabs>
        <w:spacing w:after="240" w:afterAutospacing="0"/>
        <w:jc w:val="center"/>
        <w:rPr>
          <w:b/>
        </w:rPr>
      </w:pPr>
      <w:r w:rsidRPr="005202F0">
        <w:rPr>
          <w:b/>
        </w:rPr>
        <w:t>Организация контроля качества и приемка выполненных работ</w:t>
      </w:r>
    </w:p>
    <w:p w:rsidR="00F43CA1" w:rsidRDefault="00F43CA1" w:rsidP="007F1234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 xml:space="preserve"> </w:t>
      </w:r>
      <w:r w:rsidR="007F1234">
        <w:t>Организация контроля качества и приемка выполненных работ по содержанию и ремонту автомобильных дорог производится Управлением путем определения соответствия полноты и качества выполненных Исполнителем работ условиям муниципального контракта и техническим регламентам.</w:t>
      </w:r>
    </w:p>
    <w:p w:rsidR="007F1234" w:rsidRDefault="007F1234" w:rsidP="007F1234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>Приемка работ по капитальному ремонту и ремонту автомобильных дорог и ввод в действие участков отремонтированных автомобильных дорог осуществляется в соответствии с техническими нормами в сфере дорожной деятельности, проектно-сметной документацией (сметным расчетом), а также муниципальным контрактом.</w:t>
      </w:r>
    </w:p>
    <w:p w:rsidR="007F1234" w:rsidRDefault="007F1234" w:rsidP="007F1234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>Управление с привлечением организации, осуществляющей технический надзор, отобранной по результатам конкурсных процедур, контролирует:</w:t>
      </w:r>
    </w:p>
    <w:p w:rsidR="007F1234" w:rsidRDefault="007F1234" w:rsidP="007F1234">
      <w:pPr>
        <w:pStyle w:val="formattext"/>
        <w:tabs>
          <w:tab w:val="left" w:pos="1134"/>
        </w:tabs>
        <w:spacing w:after="240" w:afterAutospacing="0"/>
        <w:ind w:firstLine="567"/>
        <w:jc w:val="both"/>
      </w:pPr>
      <w:r>
        <w:t>соблюдение в соответствии с проектно-сметной документацией технологических параметров при производстве работ по капитальному ремонту и ремонту автомобильных дорог;</w:t>
      </w:r>
    </w:p>
    <w:p w:rsidR="007F1234" w:rsidRDefault="007F1234" w:rsidP="007F1234">
      <w:pPr>
        <w:pStyle w:val="formattext"/>
        <w:tabs>
          <w:tab w:val="left" w:pos="1134"/>
        </w:tabs>
        <w:spacing w:after="240" w:afterAutospacing="0"/>
        <w:ind w:firstLine="567"/>
        <w:jc w:val="both"/>
      </w:pPr>
      <w:r>
        <w:t>соответствие выполненных строительно-монтажных работ в отношении автомобильных дорог, применяемых конструкций, изделий, материалов и поставляемого оборудования проектным решениям, требованиям утвержденных действующим законодательством строительных норм, стандартов, технических условий, а также предписаний авторского надзора и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7F1234" w:rsidRDefault="007F1234" w:rsidP="007F1234">
      <w:pPr>
        <w:pStyle w:val="formattext"/>
        <w:tabs>
          <w:tab w:val="left" w:pos="1134"/>
        </w:tabs>
        <w:spacing w:after="240" w:afterAutospacing="0"/>
        <w:ind w:firstLine="567"/>
        <w:jc w:val="both"/>
      </w:pPr>
      <w:r>
        <w:t>выполнение геодезических работ в процессе ремонта автомобильных дорог;</w:t>
      </w:r>
    </w:p>
    <w:p w:rsidR="007F1234" w:rsidRDefault="007F1234" w:rsidP="007F1234">
      <w:pPr>
        <w:pStyle w:val="formattext"/>
        <w:tabs>
          <w:tab w:val="left" w:pos="1134"/>
        </w:tabs>
        <w:spacing w:after="240" w:afterAutospacing="0"/>
        <w:ind w:firstLine="567"/>
        <w:jc w:val="both"/>
      </w:pPr>
      <w:r>
        <w:t>соответствие объемов и качества выполненных работ и предъявленных к оплате строительно-монтажных работ технической документации, условиям муниципального контракта и муниципальному заданию учредителя;</w:t>
      </w:r>
    </w:p>
    <w:p w:rsidR="007F1234" w:rsidRDefault="007F1234" w:rsidP="007F1234">
      <w:pPr>
        <w:pStyle w:val="formattext"/>
        <w:tabs>
          <w:tab w:val="left" w:pos="1134"/>
        </w:tabs>
        <w:spacing w:after="240" w:afterAutospacing="0"/>
        <w:ind w:firstLine="567"/>
        <w:jc w:val="both"/>
      </w:pPr>
      <w:r>
        <w:t>устранение Исполнителем дефектов и недостатков, выявленных при приемке работ по капитальному ремонту и ремонту автомобильных дорог.</w:t>
      </w:r>
    </w:p>
    <w:p w:rsidR="007F1234" w:rsidRDefault="007F1234" w:rsidP="007F1234">
      <w:pPr>
        <w:pStyle w:val="formattext"/>
        <w:numPr>
          <w:ilvl w:val="1"/>
          <w:numId w:val="1"/>
        </w:numPr>
        <w:tabs>
          <w:tab w:val="left" w:pos="1134"/>
        </w:tabs>
        <w:spacing w:after="240" w:afterAutospacing="0"/>
        <w:ind w:left="0" w:firstLine="567"/>
        <w:jc w:val="both"/>
      </w:pPr>
      <w:r>
        <w:t xml:space="preserve">Приемка выполненных работ по содержанию автомобильных дорог проводится Управлением в соответствии с ГОСТ </w:t>
      </w:r>
      <w:proofErr w:type="gramStart"/>
      <w:r>
        <w:t>Р</w:t>
      </w:r>
      <w:proofErr w:type="gramEnd"/>
      <w:r>
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заключенными муниципальными контрактами.</w:t>
      </w:r>
    </w:p>
    <w:p w:rsidR="007F1234" w:rsidRDefault="007F1234" w:rsidP="007F1234">
      <w:pPr>
        <w:pStyle w:val="formattext"/>
        <w:tabs>
          <w:tab w:val="left" w:pos="1134"/>
        </w:tabs>
        <w:spacing w:after="240" w:afterAutospacing="0"/>
        <w:ind w:firstLine="567"/>
        <w:jc w:val="both"/>
      </w:pPr>
      <w:r>
        <w:t>При проведении приемки выполненных работ по содержанию автомобильных дорог Управлением проводится оценка их состояния и уровня содержания.</w:t>
      </w:r>
    </w:p>
    <w:p w:rsidR="00AB30B9" w:rsidRPr="00044B30" w:rsidRDefault="007F1234" w:rsidP="005202F0">
      <w:pPr>
        <w:pStyle w:val="formattext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>
        <w:t xml:space="preserve">Работы по капитальному ремонту, ремонту и содержанию автомобильных дорог, выполненные Исполнителем и принятые Департаментом, оформляются по формам N КС-2 и N КС-3, утвержденным </w:t>
      </w:r>
      <w:hyperlink r:id="rId18" w:history="1">
        <w:r w:rsidRPr="007F1234">
          <w:rPr>
            <w:rStyle w:val="a5"/>
            <w:color w:val="auto"/>
            <w:u w:val="none"/>
          </w:rPr>
          <w:t>постановлением Госкомстата России от 11 ноября 1999 года N 100</w:t>
        </w:r>
      </w:hyperlink>
      <w:r w:rsidRPr="007F1234">
        <w:t>.</w:t>
      </w:r>
    </w:p>
    <w:sectPr w:rsidR="00AB30B9" w:rsidRPr="00044B30" w:rsidSect="0020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56009"/>
    <w:multiLevelType w:val="multilevel"/>
    <w:tmpl w:val="C060D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C610EB0"/>
    <w:multiLevelType w:val="multilevel"/>
    <w:tmpl w:val="FC141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4280"/>
    <w:rsid w:val="00044B30"/>
    <w:rsid w:val="000A1616"/>
    <w:rsid w:val="00206780"/>
    <w:rsid w:val="002818E3"/>
    <w:rsid w:val="004E1B9C"/>
    <w:rsid w:val="00504139"/>
    <w:rsid w:val="005202F0"/>
    <w:rsid w:val="005958C4"/>
    <w:rsid w:val="00665B5D"/>
    <w:rsid w:val="007F1234"/>
    <w:rsid w:val="0092038F"/>
    <w:rsid w:val="00994280"/>
    <w:rsid w:val="00AB30B9"/>
    <w:rsid w:val="00BA0728"/>
    <w:rsid w:val="00E97146"/>
    <w:rsid w:val="00F4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B9C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2818E3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4280"/>
    <w:pPr>
      <w:spacing w:after="120"/>
    </w:pPr>
  </w:style>
  <w:style w:type="character" w:customStyle="1" w:styleId="a4">
    <w:name w:val="Основной текст Знак"/>
    <w:basedOn w:val="a0"/>
    <w:link w:val="a3"/>
    <w:rsid w:val="00994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44B30"/>
    <w:rPr>
      <w:color w:val="0000FF"/>
      <w:u w:val="single"/>
    </w:rPr>
  </w:style>
  <w:style w:type="paragraph" w:customStyle="1" w:styleId="formattext">
    <w:name w:val="formattext"/>
    <w:basedOn w:val="a"/>
    <w:rsid w:val="00044B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E1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1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85045" TargetMode="External"/><Relationship Id="rId13" Type="http://schemas.openxmlformats.org/officeDocument/2006/relationships/hyperlink" Target="https://docs.cntd.ru/document/902070582" TargetMode="External"/><Relationship Id="rId18" Type="http://schemas.openxmlformats.org/officeDocument/2006/relationships/hyperlink" Target="https://docs.cntd.ru/document/9017488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070582" TargetMode="External"/><Relationship Id="rId12" Type="http://schemas.openxmlformats.org/officeDocument/2006/relationships/hyperlink" Target="https://docs.cntd.ru/document/499011838" TargetMode="External"/><Relationship Id="rId17" Type="http://schemas.openxmlformats.org/officeDocument/2006/relationships/hyperlink" Target="https://docs.cntd.ru/document/4603038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74887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2193367" TargetMode="External"/><Relationship Id="rId5" Type="http://schemas.openxmlformats.org/officeDocument/2006/relationships/hyperlink" Target="https://docs.cntd.ru/document/902070582" TargetMode="External"/><Relationship Id="rId15" Type="http://schemas.openxmlformats.org/officeDocument/2006/relationships/hyperlink" Target="https://docs.cntd.ru/document/902397028" TargetMode="External"/><Relationship Id="rId10" Type="http://schemas.openxmlformats.org/officeDocument/2006/relationships/hyperlink" Target="https://docs.cntd.ru/document/90219336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85045" TargetMode="External"/><Relationship Id="rId14" Type="http://schemas.openxmlformats.org/officeDocument/2006/relationships/hyperlink" Target="https://docs.cntd.ru/document/902397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2022-03-25T07:54:00Z</cp:lastPrinted>
  <dcterms:created xsi:type="dcterms:W3CDTF">2022-03-25T05:07:00Z</dcterms:created>
  <dcterms:modified xsi:type="dcterms:W3CDTF">2022-03-25T07:55:00Z</dcterms:modified>
</cp:coreProperties>
</file>