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1E" w:rsidRDefault="00AC561E" w:rsidP="005018AE">
      <w:pPr>
        <w:spacing w:after="0" w:line="240" w:lineRule="auto"/>
        <w:rPr>
          <w:rFonts w:ascii="Times New Roman" w:hAnsi="Times New Roman"/>
          <w:b/>
          <w:sz w:val="24"/>
          <w:szCs w:val="24"/>
        </w:rPr>
      </w:pPr>
    </w:p>
    <w:p w:rsidR="00A20A50" w:rsidRDefault="00A20A50" w:rsidP="005018AE">
      <w:pPr>
        <w:spacing w:after="0" w:line="240" w:lineRule="auto"/>
        <w:rPr>
          <w:rFonts w:ascii="Times New Roman" w:hAnsi="Times New Roman"/>
          <w:b/>
          <w:sz w:val="24"/>
          <w:szCs w:val="24"/>
        </w:rPr>
      </w:pPr>
    </w:p>
    <w:p w:rsidR="005018AE" w:rsidRPr="000D7958" w:rsidRDefault="005018AE" w:rsidP="005018AE">
      <w:pPr>
        <w:spacing w:after="0" w:line="240" w:lineRule="auto"/>
        <w:rPr>
          <w:rFonts w:ascii="Times New Roman" w:hAnsi="Times New Roman"/>
          <w:sz w:val="28"/>
          <w:szCs w:val="28"/>
        </w:rPr>
      </w:pPr>
      <w:r w:rsidRPr="005D2DD7">
        <w:rPr>
          <w:rFonts w:ascii="Times New Roman" w:hAnsi="Times New Roman"/>
          <w:b/>
          <w:sz w:val="24"/>
          <w:szCs w:val="24"/>
        </w:rPr>
        <w:t xml:space="preserve">  </w:t>
      </w:r>
      <w:r w:rsidRPr="000D7958">
        <w:rPr>
          <w:rFonts w:ascii="Times New Roman" w:hAnsi="Times New Roman"/>
          <w:sz w:val="28"/>
          <w:szCs w:val="28"/>
        </w:rPr>
        <w:t>АДМИНИСТРАЦИЯ ВЫТЕГОРСКОГО МУНИЦИПАЛЬНОГО РАЙОНА</w:t>
      </w:r>
    </w:p>
    <w:p w:rsidR="005018AE" w:rsidRPr="000D7958" w:rsidRDefault="005018AE" w:rsidP="005018AE">
      <w:pPr>
        <w:spacing w:after="0" w:line="240" w:lineRule="auto"/>
        <w:jc w:val="center"/>
        <w:rPr>
          <w:rFonts w:ascii="Times New Roman" w:hAnsi="Times New Roman"/>
          <w:sz w:val="28"/>
          <w:szCs w:val="28"/>
        </w:rPr>
      </w:pPr>
    </w:p>
    <w:p w:rsidR="005018AE" w:rsidRPr="005D2DD7" w:rsidRDefault="005018AE" w:rsidP="005018AE">
      <w:pPr>
        <w:spacing w:after="0" w:line="240" w:lineRule="auto"/>
        <w:jc w:val="center"/>
        <w:rPr>
          <w:rFonts w:ascii="Times New Roman" w:hAnsi="Times New Roman"/>
          <w:b/>
          <w:sz w:val="24"/>
          <w:szCs w:val="24"/>
        </w:rPr>
      </w:pPr>
      <w:r w:rsidRPr="000D7958">
        <w:rPr>
          <w:rFonts w:ascii="Times New Roman" w:hAnsi="Times New Roman"/>
          <w:sz w:val="28"/>
          <w:szCs w:val="28"/>
        </w:rPr>
        <w:t>ПОСТАНОВЛЕНИЕ</w:t>
      </w:r>
    </w:p>
    <w:p w:rsidR="005018AE" w:rsidRPr="005D2DD7" w:rsidRDefault="005018AE" w:rsidP="005018AE">
      <w:pPr>
        <w:spacing w:after="0" w:line="240" w:lineRule="auto"/>
        <w:jc w:val="center"/>
        <w:rPr>
          <w:rFonts w:ascii="Times New Roman" w:hAnsi="Times New Roman"/>
          <w:b/>
          <w:sz w:val="24"/>
          <w:szCs w:val="24"/>
        </w:rPr>
      </w:pPr>
    </w:p>
    <w:p w:rsidR="005018AE" w:rsidRPr="005D2DD7" w:rsidRDefault="005018AE" w:rsidP="005018AE">
      <w:pPr>
        <w:spacing w:after="0" w:line="240" w:lineRule="auto"/>
        <w:jc w:val="both"/>
        <w:rPr>
          <w:rFonts w:ascii="Times New Roman" w:hAnsi="Times New Roman"/>
          <w:sz w:val="24"/>
          <w:szCs w:val="24"/>
        </w:rPr>
      </w:pPr>
    </w:p>
    <w:p w:rsidR="005018AE" w:rsidRDefault="005018AE" w:rsidP="005018AE">
      <w:pPr>
        <w:spacing w:after="0" w:line="240" w:lineRule="auto"/>
        <w:jc w:val="both"/>
        <w:rPr>
          <w:rFonts w:ascii="Times New Roman" w:hAnsi="Times New Roman"/>
          <w:sz w:val="28"/>
          <w:szCs w:val="28"/>
        </w:rPr>
      </w:pPr>
      <w:r>
        <w:rPr>
          <w:rFonts w:ascii="Times New Roman" w:hAnsi="Times New Roman"/>
          <w:sz w:val="28"/>
          <w:szCs w:val="28"/>
        </w:rPr>
        <w:t xml:space="preserve">от    .  .    </w:t>
      </w:r>
      <w:r w:rsidRPr="000D7958">
        <w:rPr>
          <w:rFonts w:ascii="Times New Roman" w:hAnsi="Times New Roman"/>
          <w:sz w:val="28"/>
          <w:szCs w:val="28"/>
        </w:rPr>
        <w:t xml:space="preserve">      </w:t>
      </w:r>
      <w:r>
        <w:rPr>
          <w:rFonts w:ascii="Times New Roman" w:hAnsi="Times New Roman"/>
          <w:sz w:val="28"/>
          <w:szCs w:val="28"/>
        </w:rPr>
        <w:t xml:space="preserve">                    №  </w:t>
      </w:r>
    </w:p>
    <w:p w:rsidR="005018AE" w:rsidRPr="000D7958" w:rsidRDefault="005018AE" w:rsidP="005018AE">
      <w:pPr>
        <w:spacing w:after="0" w:line="240" w:lineRule="auto"/>
        <w:jc w:val="both"/>
        <w:rPr>
          <w:rFonts w:ascii="Times New Roman" w:hAnsi="Times New Roman"/>
          <w:sz w:val="20"/>
          <w:szCs w:val="20"/>
        </w:rPr>
      </w:pPr>
      <w:r>
        <w:rPr>
          <w:rFonts w:ascii="Times New Roman" w:hAnsi="Times New Roman"/>
          <w:sz w:val="20"/>
          <w:szCs w:val="20"/>
        </w:rPr>
        <w:t xml:space="preserve">                                        г. Вытегра</w:t>
      </w:r>
    </w:p>
    <w:p w:rsidR="005018AE" w:rsidRPr="005D2DD7" w:rsidRDefault="005018AE" w:rsidP="005018AE">
      <w:pPr>
        <w:spacing w:after="0" w:line="240" w:lineRule="auto"/>
        <w:jc w:val="both"/>
        <w:rPr>
          <w:rFonts w:ascii="Times New Roman" w:hAnsi="Times New Roman"/>
          <w:sz w:val="24"/>
          <w:szCs w:val="24"/>
        </w:rPr>
      </w:pPr>
    </w:p>
    <w:p w:rsidR="005018AE" w:rsidRPr="005D2DD7" w:rsidRDefault="005018AE" w:rsidP="005018AE">
      <w:pPr>
        <w:spacing w:after="0" w:line="240" w:lineRule="auto"/>
        <w:jc w:val="both"/>
        <w:rPr>
          <w:rFonts w:ascii="Times New Roman" w:hAnsi="Times New Roman"/>
          <w:sz w:val="24"/>
          <w:szCs w:val="24"/>
        </w:rPr>
      </w:pPr>
    </w:p>
    <w:p w:rsidR="005018AE" w:rsidRPr="005D2DD7" w:rsidRDefault="005018AE" w:rsidP="005018AE">
      <w:pPr>
        <w:spacing w:after="0" w:line="240" w:lineRule="auto"/>
        <w:jc w:val="both"/>
        <w:rPr>
          <w:rFonts w:ascii="Times New Roman" w:hAnsi="Times New Roman"/>
          <w:sz w:val="28"/>
          <w:szCs w:val="28"/>
        </w:rPr>
      </w:pPr>
      <w:r w:rsidRPr="005D2DD7">
        <w:rPr>
          <w:rFonts w:ascii="Times New Roman" w:hAnsi="Times New Roman"/>
          <w:sz w:val="28"/>
          <w:szCs w:val="28"/>
        </w:rPr>
        <w:t xml:space="preserve">О внесении изменений в муниципальную </w:t>
      </w:r>
    </w:p>
    <w:p w:rsidR="00146973" w:rsidRDefault="005018AE" w:rsidP="00146973">
      <w:pPr>
        <w:spacing w:after="0" w:line="240" w:lineRule="auto"/>
        <w:jc w:val="both"/>
        <w:rPr>
          <w:rFonts w:ascii="Times New Roman" w:hAnsi="Times New Roman"/>
          <w:sz w:val="28"/>
          <w:szCs w:val="28"/>
        </w:rPr>
      </w:pPr>
      <w:r w:rsidRPr="005D2DD7">
        <w:rPr>
          <w:rFonts w:ascii="Times New Roman" w:hAnsi="Times New Roman"/>
          <w:sz w:val="28"/>
          <w:szCs w:val="28"/>
        </w:rPr>
        <w:t>программу «</w:t>
      </w:r>
      <w:r w:rsidR="00146973" w:rsidRPr="00146973">
        <w:rPr>
          <w:rFonts w:ascii="Times New Roman" w:hAnsi="Times New Roman"/>
          <w:sz w:val="28"/>
          <w:szCs w:val="28"/>
        </w:rPr>
        <w:t>Экономическое развитие</w:t>
      </w:r>
    </w:p>
    <w:p w:rsidR="00146973" w:rsidRPr="00146973" w:rsidRDefault="00146973" w:rsidP="00146973">
      <w:pPr>
        <w:spacing w:after="0" w:line="240" w:lineRule="auto"/>
        <w:jc w:val="both"/>
        <w:rPr>
          <w:rFonts w:ascii="Times New Roman" w:hAnsi="Times New Roman"/>
          <w:sz w:val="28"/>
          <w:szCs w:val="28"/>
        </w:rPr>
      </w:pPr>
      <w:r w:rsidRPr="00146973">
        <w:rPr>
          <w:rFonts w:ascii="Times New Roman" w:hAnsi="Times New Roman"/>
          <w:sz w:val="28"/>
          <w:szCs w:val="28"/>
        </w:rPr>
        <w:t>Вытегорского муниципального района</w:t>
      </w:r>
    </w:p>
    <w:p w:rsidR="00146973" w:rsidRPr="005D2DD7" w:rsidRDefault="00146973" w:rsidP="00146973">
      <w:pPr>
        <w:spacing w:after="0" w:line="240" w:lineRule="auto"/>
        <w:jc w:val="both"/>
        <w:rPr>
          <w:rFonts w:ascii="Times New Roman" w:hAnsi="Times New Roman"/>
          <w:sz w:val="28"/>
          <w:szCs w:val="28"/>
        </w:rPr>
      </w:pPr>
      <w:r w:rsidRPr="00146973">
        <w:rPr>
          <w:rFonts w:ascii="Times New Roman" w:hAnsi="Times New Roman"/>
          <w:sz w:val="28"/>
          <w:szCs w:val="28"/>
        </w:rPr>
        <w:t>на 2021-2025 годы»</w:t>
      </w:r>
    </w:p>
    <w:p w:rsidR="005018AE" w:rsidRDefault="005018AE" w:rsidP="005018AE">
      <w:pPr>
        <w:spacing w:after="0" w:line="240" w:lineRule="auto"/>
        <w:jc w:val="center"/>
        <w:rPr>
          <w:rFonts w:ascii="Times New Roman" w:hAnsi="Times New Roman"/>
          <w:sz w:val="28"/>
          <w:szCs w:val="28"/>
        </w:rPr>
      </w:pPr>
    </w:p>
    <w:p w:rsidR="005018AE" w:rsidRPr="005D2DD7" w:rsidRDefault="005018AE" w:rsidP="005018AE">
      <w:pPr>
        <w:spacing w:after="0" w:line="240" w:lineRule="auto"/>
        <w:jc w:val="center"/>
        <w:rPr>
          <w:rFonts w:ascii="Times New Roman" w:hAnsi="Times New Roman"/>
          <w:sz w:val="28"/>
          <w:szCs w:val="28"/>
        </w:rPr>
      </w:pPr>
    </w:p>
    <w:p w:rsidR="00146973" w:rsidRPr="003F061B" w:rsidRDefault="005018AE" w:rsidP="00146973">
      <w:pPr>
        <w:spacing w:after="0" w:line="240" w:lineRule="auto"/>
        <w:ind w:firstLine="709"/>
        <w:jc w:val="both"/>
        <w:rPr>
          <w:rFonts w:ascii="Times New Roman" w:hAnsi="Times New Roman"/>
          <w:sz w:val="28"/>
          <w:szCs w:val="28"/>
        </w:rPr>
      </w:pPr>
      <w:r w:rsidRPr="005D2DD7">
        <w:rPr>
          <w:rFonts w:ascii="Times New Roman" w:hAnsi="Times New Roman"/>
          <w:sz w:val="28"/>
          <w:szCs w:val="28"/>
        </w:rPr>
        <w:t xml:space="preserve">     </w:t>
      </w:r>
      <w:r w:rsidR="008C546B">
        <w:rPr>
          <w:rFonts w:ascii="Times New Roman" w:hAnsi="Times New Roman"/>
          <w:sz w:val="28"/>
          <w:szCs w:val="28"/>
        </w:rPr>
        <w:t xml:space="preserve"> </w:t>
      </w:r>
      <w:r w:rsidRPr="005D2DD7">
        <w:rPr>
          <w:rFonts w:ascii="Times New Roman" w:hAnsi="Times New Roman"/>
          <w:sz w:val="28"/>
          <w:szCs w:val="28"/>
        </w:rPr>
        <w:t xml:space="preserve">  </w:t>
      </w:r>
      <w:r>
        <w:rPr>
          <w:rFonts w:ascii="Times New Roman" w:hAnsi="Times New Roman"/>
          <w:sz w:val="28"/>
          <w:szCs w:val="28"/>
        </w:rPr>
        <w:t>В целях более эффективной реализации мероприятий в сфере инвестиционной деятельности и малого и среднего предпринимательства в Вытегорском районе</w:t>
      </w:r>
      <w:r w:rsidR="00146973">
        <w:rPr>
          <w:rFonts w:ascii="Times New Roman" w:hAnsi="Times New Roman"/>
          <w:sz w:val="28"/>
          <w:szCs w:val="28"/>
        </w:rPr>
        <w:t xml:space="preserve"> и в связи </w:t>
      </w:r>
      <w:r w:rsidRPr="005D2DD7">
        <w:rPr>
          <w:rFonts w:ascii="Times New Roman" w:hAnsi="Times New Roman"/>
          <w:sz w:val="28"/>
          <w:szCs w:val="28"/>
        </w:rPr>
        <w:t xml:space="preserve"> </w:t>
      </w:r>
      <w:r w:rsidR="00146973" w:rsidRPr="003F061B">
        <w:rPr>
          <w:rFonts w:ascii="Times New Roman" w:hAnsi="Times New Roman"/>
          <w:sz w:val="28"/>
          <w:szCs w:val="28"/>
        </w:rPr>
        <w:t>с приня</w:t>
      </w:r>
      <w:r w:rsidR="00146973">
        <w:rPr>
          <w:rFonts w:ascii="Times New Roman" w:hAnsi="Times New Roman"/>
          <w:sz w:val="28"/>
          <w:szCs w:val="28"/>
        </w:rPr>
        <w:t>тием решения</w:t>
      </w:r>
      <w:r w:rsidR="00146973" w:rsidRPr="003F061B">
        <w:rPr>
          <w:rFonts w:ascii="Times New Roman" w:hAnsi="Times New Roman"/>
          <w:sz w:val="28"/>
          <w:szCs w:val="28"/>
        </w:rPr>
        <w:t xml:space="preserve"> Представительного Собрания Вытегорского муниципального района от 1</w:t>
      </w:r>
      <w:r w:rsidR="00146973">
        <w:rPr>
          <w:rFonts w:ascii="Times New Roman" w:hAnsi="Times New Roman"/>
          <w:sz w:val="28"/>
          <w:szCs w:val="28"/>
        </w:rPr>
        <w:t>4</w:t>
      </w:r>
      <w:r w:rsidR="00146973" w:rsidRPr="003F061B">
        <w:rPr>
          <w:rFonts w:ascii="Times New Roman" w:hAnsi="Times New Roman"/>
          <w:sz w:val="28"/>
          <w:szCs w:val="28"/>
        </w:rPr>
        <w:t xml:space="preserve"> дек</w:t>
      </w:r>
      <w:r w:rsidR="00146973">
        <w:rPr>
          <w:rFonts w:ascii="Times New Roman" w:hAnsi="Times New Roman"/>
          <w:sz w:val="28"/>
          <w:szCs w:val="28"/>
        </w:rPr>
        <w:t>абря 2020</w:t>
      </w:r>
      <w:r w:rsidR="00146973" w:rsidRPr="003F061B">
        <w:rPr>
          <w:rFonts w:ascii="Times New Roman" w:hAnsi="Times New Roman"/>
          <w:sz w:val="28"/>
          <w:szCs w:val="28"/>
        </w:rPr>
        <w:t xml:space="preserve"> года № </w:t>
      </w:r>
      <w:r w:rsidR="00146973">
        <w:rPr>
          <w:rFonts w:ascii="Times New Roman" w:hAnsi="Times New Roman"/>
          <w:sz w:val="28"/>
          <w:szCs w:val="28"/>
        </w:rPr>
        <w:t>____</w:t>
      </w:r>
      <w:r w:rsidR="00146973" w:rsidRPr="003F061B">
        <w:rPr>
          <w:rFonts w:ascii="Times New Roman" w:hAnsi="Times New Roman"/>
          <w:sz w:val="28"/>
          <w:szCs w:val="28"/>
        </w:rPr>
        <w:t xml:space="preserve"> «О районном бюджете на 202</w:t>
      </w:r>
      <w:r w:rsidR="00146973">
        <w:rPr>
          <w:rFonts w:ascii="Times New Roman" w:hAnsi="Times New Roman"/>
          <w:sz w:val="28"/>
          <w:szCs w:val="28"/>
        </w:rPr>
        <w:t>1</w:t>
      </w:r>
      <w:r w:rsidR="00146973" w:rsidRPr="003F061B">
        <w:rPr>
          <w:rFonts w:ascii="Times New Roman" w:hAnsi="Times New Roman"/>
          <w:sz w:val="28"/>
          <w:szCs w:val="28"/>
        </w:rPr>
        <w:t xml:space="preserve"> год и плановый период 202</w:t>
      </w:r>
      <w:r w:rsidR="00146973">
        <w:rPr>
          <w:rFonts w:ascii="Times New Roman" w:hAnsi="Times New Roman"/>
          <w:sz w:val="28"/>
          <w:szCs w:val="28"/>
        </w:rPr>
        <w:t>2 и 2023</w:t>
      </w:r>
      <w:r w:rsidR="00146973" w:rsidRPr="003F061B">
        <w:rPr>
          <w:rFonts w:ascii="Times New Roman" w:hAnsi="Times New Roman"/>
          <w:sz w:val="28"/>
          <w:szCs w:val="28"/>
        </w:rPr>
        <w:t xml:space="preserve"> годов» </w:t>
      </w:r>
    </w:p>
    <w:p w:rsidR="005018AE" w:rsidRDefault="005018AE" w:rsidP="005018AE">
      <w:pPr>
        <w:spacing w:after="0" w:line="240" w:lineRule="auto"/>
        <w:jc w:val="both"/>
        <w:rPr>
          <w:rFonts w:ascii="Times New Roman" w:hAnsi="Times New Roman"/>
          <w:sz w:val="28"/>
          <w:szCs w:val="28"/>
        </w:rPr>
      </w:pPr>
      <w:r w:rsidRPr="005D2DD7">
        <w:rPr>
          <w:rFonts w:ascii="Times New Roman" w:hAnsi="Times New Roman"/>
          <w:b/>
          <w:sz w:val="28"/>
          <w:szCs w:val="28"/>
        </w:rPr>
        <w:t>ПОСТАНОВЛЯЮ</w:t>
      </w:r>
      <w:r w:rsidRPr="005D2DD7">
        <w:rPr>
          <w:rFonts w:ascii="Times New Roman" w:hAnsi="Times New Roman"/>
          <w:sz w:val="28"/>
          <w:szCs w:val="28"/>
        </w:rPr>
        <w:t>:</w:t>
      </w:r>
    </w:p>
    <w:p w:rsidR="005018AE" w:rsidRPr="005D2DD7" w:rsidRDefault="005018AE" w:rsidP="005018AE">
      <w:pPr>
        <w:spacing w:after="0" w:line="240" w:lineRule="auto"/>
        <w:jc w:val="both"/>
        <w:rPr>
          <w:rFonts w:ascii="Times New Roman" w:hAnsi="Times New Roman"/>
          <w:sz w:val="28"/>
          <w:szCs w:val="28"/>
        </w:rPr>
      </w:pPr>
    </w:p>
    <w:p w:rsidR="000102D4" w:rsidRPr="009D7B7E" w:rsidRDefault="005018AE" w:rsidP="005018AE">
      <w:pPr>
        <w:spacing w:after="0" w:line="240" w:lineRule="auto"/>
        <w:jc w:val="both"/>
        <w:rPr>
          <w:rFonts w:ascii="Times New Roman" w:hAnsi="Times New Roman"/>
          <w:sz w:val="28"/>
          <w:szCs w:val="28"/>
        </w:rPr>
      </w:pPr>
      <w:r w:rsidRPr="009D7B7E">
        <w:rPr>
          <w:rFonts w:ascii="Times New Roman" w:hAnsi="Times New Roman"/>
          <w:sz w:val="28"/>
          <w:szCs w:val="28"/>
        </w:rPr>
        <w:t xml:space="preserve">       </w:t>
      </w:r>
      <w:r w:rsidR="008C546B" w:rsidRPr="009D7B7E">
        <w:rPr>
          <w:rFonts w:ascii="Times New Roman" w:hAnsi="Times New Roman"/>
          <w:sz w:val="28"/>
          <w:szCs w:val="28"/>
        </w:rPr>
        <w:t xml:space="preserve">  </w:t>
      </w:r>
      <w:r w:rsidRPr="009D7B7E">
        <w:rPr>
          <w:rFonts w:ascii="Times New Roman" w:hAnsi="Times New Roman"/>
          <w:sz w:val="28"/>
          <w:szCs w:val="28"/>
        </w:rPr>
        <w:t>1. Внести в муниципальную программу</w:t>
      </w:r>
      <w:r w:rsidR="00146973">
        <w:rPr>
          <w:rFonts w:ascii="Times New Roman" w:hAnsi="Times New Roman"/>
          <w:sz w:val="28"/>
          <w:szCs w:val="28"/>
        </w:rPr>
        <w:t xml:space="preserve"> </w:t>
      </w:r>
      <w:r w:rsidR="00146973" w:rsidRPr="00146973">
        <w:rPr>
          <w:rFonts w:ascii="Times New Roman" w:hAnsi="Times New Roman"/>
          <w:sz w:val="28"/>
          <w:szCs w:val="28"/>
        </w:rPr>
        <w:t>«Экономическое развитие</w:t>
      </w:r>
      <w:r w:rsidR="00146973">
        <w:rPr>
          <w:rFonts w:ascii="Times New Roman" w:hAnsi="Times New Roman"/>
          <w:sz w:val="28"/>
          <w:szCs w:val="28"/>
        </w:rPr>
        <w:t xml:space="preserve"> </w:t>
      </w:r>
      <w:r w:rsidR="00146973" w:rsidRPr="00146973">
        <w:rPr>
          <w:rFonts w:ascii="Times New Roman" w:hAnsi="Times New Roman"/>
          <w:sz w:val="28"/>
          <w:szCs w:val="28"/>
        </w:rPr>
        <w:t>Вытегорского муниципального района</w:t>
      </w:r>
      <w:r w:rsidR="00146973">
        <w:rPr>
          <w:rFonts w:ascii="Times New Roman" w:hAnsi="Times New Roman"/>
          <w:sz w:val="28"/>
          <w:szCs w:val="28"/>
        </w:rPr>
        <w:t xml:space="preserve"> </w:t>
      </w:r>
      <w:r w:rsidR="00146973" w:rsidRPr="00146973">
        <w:rPr>
          <w:rFonts w:ascii="Times New Roman" w:hAnsi="Times New Roman"/>
          <w:sz w:val="28"/>
          <w:szCs w:val="28"/>
        </w:rPr>
        <w:t>на 2021-2025 годы»</w:t>
      </w:r>
      <w:r w:rsidRPr="009D7B7E">
        <w:rPr>
          <w:rFonts w:ascii="Times New Roman" w:hAnsi="Times New Roman"/>
          <w:sz w:val="28"/>
          <w:szCs w:val="28"/>
        </w:rPr>
        <w:t xml:space="preserve">, утвержденную  постановлением Администрации Вытегорского муниципального района </w:t>
      </w:r>
      <w:r w:rsidR="00146973">
        <w:rPr>
          <w:rFonts w:ascii="Times New Roman" w:hAnsi="Times New Roman"/>
          <w:sz w:val="28"/>
          <w:szCs w:val="28"/>
        </w:rPr>
        <w:t>от  01 апреля 2019 года № 343</w:t>
      </w:r>
      <w:r w:rsidRPr="009D7B7E">
        <w:rPr>
          <w:rFonts w:ascii="Times New Roman" w:hAnsi="Times New Roman"/>
          <w:sz w:val="28"/>
          <w:szCs w:val="28"/>
        </w:rPr>
        <w:t xml:space="preserve">  «Об утверждении муниципальной программы</w:t>
      </w:r>
      <w:r w:rsidR="00146973">
        <w:rPr>
          <w:rFonts w:ascii="Times New Roman" w:hAnsi="Times New Roman"/>
          <w:sz w:val="28"/>
          <w:szCs w:val="28"/>
        </w:rPr>
        <w:t xml:space="preserve"> </w:t>
      </w:r>
      <w:r w:rsidR="00146973" w:rsidRPr="00146973">
        <w:rPr>
          <w:rFonts w:ascii="Times New Roman" w:hAnsi="Times New Roman"/>
          <w:sz w:val="28"/>
          <w:szCs w:val="28"/>
        </w:rPr>
        <w:t>«Экономическое развитие</w:t>
      </w:r>
      <w:r w:rsidR="00146973">
        <w:rPr>
          <w:rFonts w:ascii="Times New Roman" w:hAnsi="Times New Roman"/>
          <w:sz w:val="28"/>
          <w:szCs w:val="28"/>
        </w:rPr>
        <w:t xml:space="preserve"> </w:t>
      </w:r>
      <w:r w:rsidR="00146973" w:rsidRPr="00146973">
        <w:rPr>
          <w:rFonts w:ascii="Times New Roman" w:hAnsi="Times New Roman"/>
          <w:sz w:val="28"/>
          <w:szCs w:val="28"/>
        </w:rPr>
        <w:t>Вытегорского муниципального района</w:t>
      </w:r>
      <w:r w:rsidR="00146973">
        <w:rPr>
          <w:rFonts w:ascii="Times New Roman" w:hAnsi="Times New Roman"/>
          <w:sz w:val="28"/>
          <w:szCs w:val="28"/>
        </w:rPr>
        <w:t xml:space="preserve"> </w:t>
      </w:r>
      <w:r w:rsidR="00146973" w:rsidRPr="00146973">
        <w:rPr>
          <w:rFonts w:ascii="Times New Roman" w:hAnsi="Times New Roman"/>
          <w:sz w:val="28"/>
          <w:szCs w:val="28"/>
        </w:rPr>
        <w:t>на 2021-2025 годы»</w:t>
      </w:r>
      <w:r w:rsidR="00DE46BE">
        <w:rPr>
          <w:rFonts w:ascii="Times New Roman" w:hAnsi="Times New Roman"/>
          <w:sz w:val="28"/>
          <w:szCs w:val="28"/>
        </w:rPr>
        <w:t xml:space="preserve">, </w:t>
      </w:r>
      <w:r w:rsidRPr="009D7B7E">
        <w:rPr>
          <w:rFonts w:ascii="Times New Roman" w:hAnsi="Times New Roman"/>
          <w:sz w:val="28"/>
          <w:szCs w:val="28"/>
        </w:rPr>
        <w:t>изме</w:t>
      </w:r>
      <w:r w:rsidR="00DE46BE">
        <w:rPr>
          <w:rFonts w:ascii="Times New Roman" w:hAnsi="Times New Roman"/>
          <w:sz w:val="28"/>
          <w:szCs w:val="28"/>
        </w:rPr>
        <w:t xml:space="preserve">нение, изложив </w:t>
      </w:r>
      <w:r w:rsidR="0097043D">
        <w:rPr>
          <w:rFonts w:ascii="Times New Roman" w:hAnsi="Times New Roman"/>
          <w:sz w:val="28"/>
          <w:szCs w:val="28"/>
        </w:rPr>
        <w:t xml:space="preserve"> её в новой редакции согласно приложению к настоящему постановлению.</w:t>
      </w:r>
    </w:p>
    <w:p w:rsidR="005018AE" w:rsidRPr="00E357A8" w:rsidRDefault="00C4439F" w:rsidP="00DF7E04">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sidR="005018AE" w:rsidRPr="00E357A8">
        <w:rPr>
          <w:rFonts w:ascii="Times New Roman" w:hAnsi="Times New Roman"/>
          <w:sz w:val="28"/>
          <w:szCs w:val="28"/>
        </w:rPr>
        <w:t>2. Настоящее постановление  вступает в силу на следующий день после дня его официального опубликования.</w:t>
      </w:r>
    </w:p>
    <w:p w:rsidR="005018AE" w:rsidRPr="00E357A8" w:rsidRDefault="005018AE" w:rsidP="005018AE">
      <w:pPr>
        <w:pStyle w:val="a3"/>
        <w:spacing w:after="0" w:line="240" w:lineRule="auto"/>
        <w:ind w:left="0" w:firstLine="567"/>
        <w:jc w:val="both"/>
        <w:rPr>
          <w:rFonts w:ascii="Times New Roman" w:hAnsi="Times New Roman"/>
          <w:sz w:val="28"/>
          <w:szCs w:val="28"/>
        </w:rPr>
      </w:pPr>
    </w:p>
    <w:p w:rsidR="005018AE" w:rsidRPr="00E357A8" w:rsidRDefault="005018AE" w:rsidP="005018AE">
      <w:pPr>
        <w:pStyle w:val="a3"/>
        <w:spacing w:after="0" w:line="240" w:lineRule="auto"/>
        <w:ind w:left="0" w:firstLine="567"/>
        <w:jc w:val="both"/>
        <w:rPr>
          <w:rFonts w:ascii="Times New Roman" w:hAnsi="Times New Roman"/>
          <w:sz w:val="28"/>
          <w:szCs w:val="28"/>
        </w:rPr>
      </w:pPr>
    </w:p>
    <w:p w:rsidR="005018AE" w:rsidRPr="00E357A8" w:rsidRDefault="005018AE" w:rsidP="005018AE">
      <w:pPr>
        <w:pStyle w:val="a3"/>
        <w:spacing w:after="0" w:line="240" w:lineRule="auto"/>
        <w:ind w:left="0" w:firstLine="567"/>
        <w:jc w:val="both"/>
        <w:rPr>
          <w:rFonts w:ascii="Times New Roman" w:hAnsi="Times New Roman"/>
          <w:sz w:val="28"/>
          <w:szCs w:val="28"/>
        </w:rPr>
      </w:pPr>
    </w:p>
    <w:p w:rsidR="00223C20" w:rsidRDefault="00A22C83" w:rsidP="005018AE">
      <w:pPr>
        <w:spacing w:after="0" w:line="240" w:lineRule="auto"/>
        <w:rPr>
          <w:rFonts w:ascii="Times New Roman" w:hAnsi="Times New Roman"/>
          <w:b/>
          <w:sz w:val="28"/>
          <w:szCs w:val="28"/>
        </w:rPr>
        <w:sectPr w:rsidR="00223C20" w:rsidSect="00A37EFA">
          <w:pgSz w:w="11906" w:h="16838"/>
          <w:pgMar w:top="1134" w:right="851" w:bottom="1134" w:left="1701" w:header="709" w:footer="709" w:gutter="0"/>
          <w:cols w:space="708"/>
          <w:docGrid w:linePitch="360"/>
        </w:sectPr>
      </w:pPr>
      <w:bookmarkStart w:id="0" w:name="_GoBack"/>
      <w:bookmarkEnd w:id="0"/>
      <w:r w:rsidRPr="005505EF">
        <w:rPr>
          <w:rFonts w:ascii="Times New Roman" w:hAnsi="Times New Roman"/>
          <w:b/>
          <w:sz w:val="28"/>
          <w:szCs w:val="28"/>
        </w:rPr>
        <w:t xml:space="preserve">Руководитель </w:t>
      </w:r>
      <w:r w:rsidR="00FF3D83" w:rsidRPr="005505EF">
        <w:rPr>
          <w:rFonts w:ascii="Times New Roman" w:hAnsi="Times New Roman"/>
          <w:b/>
          <w:sz w:val="28"/>
          <w:szCs w:val="28"/>
        </w:rPr>
        <w:t>А</w:t>
      </w:r>
      <w:r w:rsidRPr="005505EF">
        <w:rPr>
          <w:rFonts w:ascii="Times New Roman" w:hAnsi="Times New Roman"/>
          <w:b/>
          <w:sz w:val="28"/>
          <w:szCs w:val="28"/>
        </w:rPr>
        <w:t xml:space="preserve">дминистрации района                                    </w:t>
      </w:r>
      <w:r w:rsidR="005018AE" w:rsidRPr="005505EF">
        <w:rPr>
          <w:rFonts w:ascii="Times New Roman" w:hAnsi="Times New Roman"/>
          <w:b/>
          <w:sz w:val="28"/>
          <w:szCs w:val="28"/>
        </w:rPr>
        <w:t xml:space="preserve">А.В. </w:t>
      </w:r>
      <w:proofErr w:type="spellStart"/>
      <w:r w:rsidR="005018AE" w:rsidRPr="005505EF">
        <w:rPr>
          <w:rFonts w:ascii="Times New Roman" w:hAnsi="Times New Roman"/>
          <w:b/>
          <w:sz w:val="28"/>
          <w:szCs w:val="28"/>
        </w:rPr>
        <w:t>Скресанов</w:t>
      </w:r>
      <w:proofErr w:type="spellEnd"/>
    </w:p>
    <w:p w:rsidR="00DE46BE" w:rsidRPr="007A0BCF" w:rsidRDefault="005018AE" w:rsidP="00DE46BE">
      <w:pPr>
        <w:widowControl w:val="0"/>
        <w:autoSpaceDE w:val="0"/>
        <w:autoSpaceDN w:val="0"/>
        <w:adjustRightInd w:val="0"/>
        <w:spacing w:after="0" w:line="240" w:lineRule="auto"/>
        <w:jc w:val="right"/>
        <w:rPr>
          <w:rFonts w:ascii="Times New Roman" w:hAnsi="Times New Roman"/>
          <w:sz w:val="28"/>
          <w:szCs w:val="28"/>
        </w:rPr>
      </w:pPr>
      <w:r w:rsidRPr="005505EF">
        <w:rPr>
          <w:rFonts w:ascii="Times New Roman" w:hAnsi="Times New Roman"/>
          <w:b/>
          <w:sz w:val="28"/>
          <w:szCs w:val="28"/>
        </w:rPr>
        <w:lastRenderedPageBreak/>
        <w:t xml:space="preserve">                           </w:t>
      </w:r>
      <w:r w:rsidR="00DE46BE" w:rsidRPr="007A0BCF">
        <w:rPr>
          <w:rFonts w:ascii="Times New Roman" w:hAnsi="Times New Roman"/>
          <w:sz w:val="28"/>
          <w:szCs w:val="28"/>
        </w:rPr>
        <w:t>УТВЕРЖДЕНА</w:t>
      </w:r>
    </w:p>
    <w:p w:rsidR="00DE46BE" w:rsidRPr="007A0BCF" w:rsidRDefault="00DE46BE" w:rsidP="00DE46BE">
      <w:pPr>
        <w:widowControl w:val="0"/>
        <w:autoSpaceDE w:val="0"/>
        <w:autoSpaceDN w:val="0"/>
        <w:adjustRightInd w:val="0"/>
        <w:spacing w:after="0" w:line="240" w:lineRule="auto"/>
        <w:jc w:val="right"/>
        <w:rPr>
          <w:rFonts w:ascii="Times New Roman" w:hAnsi="Times New Roman"/>
          <w:sz w:val="28"/>
          <w:szCs w:val="28"/>
        </w:rPr>
      </w:pPr>
      <w:r w:rsidRPr="007A0BCF">
        <w:rPr>
          <w:rFonts w:ascii="Times New Roman" w:hAnsi="Times New Roman"/>
          <w:sz w:val="28"/>
          <w:szCs w:val="28"/>
        </w:rPr>
        <w:t>постановлением</w:t>
      </w:r>
    </w:p>
    <w:p w:rsidR="00DE46BE" w:rsidRPr="007A0BCF" w:rsidRDefault="00DE46BE" w:rsidP="00DE46BE">
      <w:pPr>
        <w:widowControl w:val="0"/>
        <w:autoSpaceDE w:val="0"/>
        <w:autoSpaceDN w:val="0"/>
        <w:adjustRightInd w:val="0"/>
        <w:spacing w:after="0" w:line="240" w:lineRule="auto"/>
        <w:jc w:val="right"/>
        <w:rPr>
          <w:rFonts w:ascii="Times New Roman" w:hAnsi="Times New Roman"/>
          <w:sz w:val="28"/>
          <w:szCs w:val="28"/>
        </w:rPr>
      </w:pPr>
      <w:r w:rsidRPr="007A0BCF">
        <w:rPr>
          <w:rFonts w:ascii="Times New Roman" w:hAnsi="Times New Roman"/>
          <w:sz w:val="28"/>
          <w:szCs w:val="28"/>
        </w:rPr>
        <w:t>Администрации района</w:t>
      </w:r>
    </w:p>
    <w:p w:rsidR="00DE46BE" w:rsidRDefault="00DE46BE" w:rsidP="00DE46BE">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w:t>
      </w:r>
      <w:r w:rsidRPr="007A0BCF">
        <w:rPr>
          <w:rFonts w:ascii="Times New Roman" w:hAnsi="Times New Roman"/>
          <w:sz w:val="28"/>
          <w:szCs w:val="28"/>
        </w:rPr>
        <w:t>т</w:t>
      </w:r>
      <w:r>
        <w:rPr>
          <w:rFonts w:ascii="Times New Roman" w:hAnsi="Times New Roman"/>
          <w:sz w:val="28"/>
          <w:szCs w:val="28"/>
        </w:rPr>
        <w:t xml:space="preserve">                        </w:t>
      </w:r>
      <w:r w:rsidRPr="007A0BCF">
        <w:rPr>
          <w:rFonts w:ascii="Times New Roman" w:hAnsi="Times New Roman"/>
          <w:sz w:val="28"/>
          <w:szCs w:val="28"/>
        </w:rPr>
        <w:t xml:space="preserve"> №</w:t>
      </w:r>
      <w:r>
        <w:rPr>
          <w:rFonts w:ascii="Times New Roman" w:hAnsi="Times New Roman"/>
          <w:sz w:val="28"/>
          <w:szCs w:val="28"/>
        </w:rPr>
        <w:t xml:space="preserve"> </w:t>
      </w:r>
    </w:p>
    <w:p w:rsidR="00DE46BE" w:rsidRDefault="00DE46BE" w:rsidP="00DE46BE">
      <w:pPr>
        <w:widowControl w:val="0"/>
        <w:autoSpaceDE w:val="0"/>
        <w:autoSpaceDN w:val="0"/>
        <w:adjustRightInd w:val="0"/>
        <w:spacing w:after="0" w:line="240" w:lineRule="auto"/>
        <w:jc w:val="center"/>
        <w:rPr>
          <w:rFonts w:ascii="Times New Roman" w:hAnsi="Times New Roman"/>
          <w:b/>
          <w:sz w:val="28"/>
          <w:szCs w:val="28"/>
        </w:rPr>
      </w:pPr>
    </w:p>
    <w:p w:rsidR="00DE46BE" w:rsidRDefault="00DE46BE" w:rsidP="00DE46BE">
      <w:pPr>
        <w:widowControl w:val="0"/>
        <w:autoSpaceDE w:val="0"/>
        <w:autoSpaceDN w:val="0"/>
        <w:adjustRightInd w:val="0"/>
        <w:spacing w:after="0" w:line="240" w:lineRule="auto"/>
        <w:jc w:val="center"/>
        <w:rPr>
          <w:rFonts w:ascii="Times New Roman" w:hAnsi="Times New Roman"/>
          <w:b/>
          <w:sz w:val="28"/>
          <w:szCs w:val="28"/>
        </w:rPr>
      </w:pPr>
    </w:p>
    <w:p w:rsidR="00DE46BE" w:rsidRPr="007A0BCF" w:rsidRDefault="00DE46BE" w:rsidP="00DE46BE">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w:t>
      </w:r>
      <w:r w:rsidRPr="007A0BCF">
        <w:rPr>
          <w:rFonts w:ascii="Times New Roman" w:hAnsi="Times New Roman"/>
          <w:sz w:val="28"/>
          <w:szCs w:val="28"/>
        </w:rPr>
        <w:t>УТВЕРЖДЕНА</w:t>
      </w:r>
    </w:p>
    <w:p w:rsidR="00DE46BE" w:rsidRPr="007A0BCF" w:rsidRDefault="00DE46BE" w:rsidP="00DE46BE">
      <w:pPr>
        <w:widowControl w:val="0"/>
        <w:autoSpaceDE w:val="0"/>
        <w:autoSpaceDN w:val="0"/>
        <w:adjustRightInd w:val="0"/>
        <w:spacing w:after="0" w:line="240" w:lineRule="auto"/>
        <w:jc w:val="right"/>
        <w:rPr>
          <w:rFonts w:ascii="Times New Roman" w:hAnsi="Times New Roman"/>
          <w:sz w:val="28"/>
          <w:szCs w:val="28"/>
        </w:rPr>
      </w:pPr>
      <w:r w:rsidRPr="007A0BCF">
        <w:rPr>
          <w:rFonts w:ascii="Times New Roman" w:hAnsi="Times New Roman"/>
          <w:sz w:val="28"/>
          <w:szCs w:val="28"/>
        </w:rPr>
        <w:t>постановлением</w:t>
      </w:r>
    </w:p>
    <w:p w:rsidR="00DE46BE" w:rsidRPr="007A0BCF" w:rsidRDefault="00DE46BE" w:rsidP="00DE46BE">
      <w:pPr>
        <w:widowControl w:val="0"/>
        <w:autoSpaceDE w:val="0"/>
        <w:autoSpaceDN w:val="0"/>
        <w:adjustRightInd w:val="0"/>
        <w:spacing w:after="0" w:line="240" w:lineRule="auto"/>
        <w:jc w:val="right"/>
        <w:rPr>
          <w:rFonts w:ascii="Times New Roman" w:hAnsi="Times New Roman"/>
          <w:sz w:val="28"/>
          <w:szCs w:val="28"/>
        </w:rPr>
      </w:pPr>
      <w:r w:rsidRPr="007A0BCF">
        <w:rPr>
          <w:rFonts w:ascii="Times New Roman" w:hAnsi="Times New Roman"/>
          <w:sz w:val="28"/>
          <w:szCs w:val="28"/>
        </w:rPr>
        <w:t>Администрации района</w:t>
      </w:r>
    </w:p>
    <w:p w:rsidR="00DE46BE" w:rsidRDefault="00DE46BE" w:rsidP="00DE46BE">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w:t>
      </w:r>
      <w:r w:rsidRPr="007A0BCF">
        <w:rPr>
          <w:rFonts w:ascii="Times New Roman" w:hAnsi="Times New Roman"/>
          <w:sz w:val="28"/>
          <w:szCs w:val="28"/>
        </w:rPr>
        <w:t>т</w:t>
      </w:r>
      <w:r w:rsidR="0097043D">
        <w:rPr>
          <w:rFonts w:ascii="Times New Roman" w:hAnsi="Times New Roman"/>
          <w:sz w:val="28"/>
          <w:szCs w:val="28"/>
        </w:rPr>
        <w:t xml:space="preserve"> 01.04.2020</w:t>
      </w:r>
      <w:r>
        <w:rPr>
          <w:rFonts w:ascii="Times New Roman" w:hAnsi="Times New Roman"/>
          <w:sz w:val="28"/>
          <w:szCs w:val="28"/>
        </w:rPr>
        <w:t xml:space="preserve"> </w:t>
      </w:r>
      <w:r w:rsidRPr="007A0BCF">
        <w:rPr>
          <w:rFonts w:ascii="Times New Roman" w:hAnsi="Times New Roman"/>
          <w:sz w:val="28"/>
          <w:szCs w:val="28"/>
        </w:rPr>
        <w:t xml:space="preserve"> №</w:t>
      </w:r>
      <w:r w:rsidR="0097043D">
        <w:rPr>
          <w:rFonts w:ascii="Times New Roman" w:hAnsi="Times New Roman"/>
          <w:sz w:val="28"/>
          <w:szCs w:val="28"/>
        </w:rPr>
        <w:t xml:space="preserve">343 </w:t>
      </w:r>
      <w:r>
        <w:rPr>
          <w:rFonts w:ascii="Times New Roman" w:hAnsi="Times New Roman"/>
          <w:sz w:val="28"/>
          <w:szCs w:val="28"/>
        </w:rPr>
        <w:t xml:space="preserve">» </w:t>
      </w:r>
    </w:p>
    <w:p w:rsidR="00DE46BE" w:rsidRDefault="005018AE" w:rsidP="00DE46BE">
      <w:pPr>
        <w:widowControl w:val="0"/>
        <w:autoSpaceDE w:val="0"/>
        <w:autoSpaceDN w:val="0"/>
        <w:adjustRightInd w:val="0"/>
        <w:spacing w:after="0" w:line="240" w:lineRule="auto"/>
        <w:jc w:val="center"/>
        <w:rPr>
          <w:rFonts w:ascii="Times New Roman" w:hAnsi="Times New Roman"/>
          <w:b/>
          <w:sz w:val="28"/>
          <w:szCs w:val="28"/>
        </w:rPr>
      </w:pPr>
      <w:r w:rsidRPr="005505EF">
        <w:rPr>
          <w:rFonts w:ascii="Times New Roman" w:hAnsi="Times New Roman"/>
          <w:b/>
          <w:sz w:val="28"/>
          <w:szCs w:val="28"/>
        </w:rPr>
        <w:t xml:space="preserve">     </w:t>
      </w:r>
    </w:p>
    <w:p w:rsidR="00DE46BE" w:rsidRPr="00DE46BE" w:rsidRDefault="00DE46BE" w:rsidP="00DE46BE">
      <w:pPr>
        <w:widowControl w:val="0"/>
        <w:autoSpaceDE w:val="0"/>
        <w:autoSpaceDN w:val="0"/>
        <w:adjustRightInd w:val="0"/>
        <w:spacing w:after="0" w:line="240" w:lineRule="auto"/>
        <w:jc w:val="center"/>
        <w:rPr>
          <w:rFonts w:ascii="Times New Roman" w:hAnsi="Times New Roman"/>
          <w:b/>
          <w:sz w:val="28"/>
          <w:szCs w:val="28"/>
        </w:rPr>
      </w:pPr>
      <w:r w:rsidRPr="00DE46BE">
        <w:rPr>
          <w:rFonts w:ascii="Times New Roman" w:hAnsi="Times New Roman"/>
          <w:b/>
          <w:sz w:val="28"/>
          <w:szCs w:val="28"/>
        </w:rPr>
        <w:t>МУНИЦИПАЛЬНАЯ ПРОГРАММА</w:t>
      </w:r>
    </w:p>
    <w:p w:rsidR="00DE46BE" w:rsidRPr="00DE46BE" w:rsidRDefault="00DE46BE" w:rsidP="00DE46BE">
      <w:pPr>
        <w:pStyle w:val="ConsPlusTitle"/>
        <w:jc w:val="center"/>
        <w:rPr>
          <w:rFonts w:ascii="Times New Roman" w:hAnsi="Times New Roman" w:cs="Times New Roman"/>
          <w:sz w:val="28"/>
          <w:szCs w:val="28"/>
        </w:rPr>
      </w:pPr>
      <w:r w:rsidRPr="00DE46BE">
        <w:rPr>
          <w:rFonts w:ascii="Times New Roman" w:hAnsi="Times New Roman" w:cs="Times New Roman"/>
          <w:sz w:val="28"/>
          <w:szCs w:val="28"/>
        </w:rPr>
        <w:t>«ЭКОНОМИЧЕСКОЕ РАЗВИТИЕ ВЫТЕГОРСКОГО МУНИЦИПАЛЬНОГО РАЙОНА НА 2021 - 2025 ГОДЫ»</w:t>
      </w:r>
    </w:p>
    <w:p w:rsidR="00DE46BE" w:rsidRPr="00DE46BE" w:rsidRDefault="00DE46BE" w:rsidP="00DE46BE">
      <w:pPr>
        <w:spacing w:after="0" w:line="240" w:lineRule="auto"/>
        <w:jc w:val="both"/>
        <w:rPr>
          <w:rFonts w:ascii="Times New Roman" w:hAnsi="Times New Roman"/>
          <w:sz w:val="24"/>
          <w:szCs w:val="24"/>
        </w:rPr>
      </w:pPr>
      <w:r w:rsidRPr="00DE46BE">
        <w:rPr>
          <w:rFonts w:ascii="Times New Roman" w:hAnsi="Times New Roman"/>
          <w:sz w:val="24"/>
          <w:szCs w:val="24"/>
        </w:rPr>
        <w:t> </w:t>
      </w:r>
    </w:p>
    <w:p w:rsidR="00DE46BE" w:rsidRPr="004247F0" w:rsidRDefault="00DE46BE" w:rsidP="00DE46BE">
      <w:pPr>
        <w:spacing w:after="0" w:line="240" w:lineRule="auto"/>
        <w:jc w:val="center"/>
        <w:rPr>
          <w:rFonts w:ascii="Times New Roman" w:hAnsi="Times New Roman"/>
          <w:b/>
          <w:sz w:val="28"/>
          <w:szCs w:val="28"/>
        </w:rPr>
      </w:pPr>
      <w:r w:rsidRPr="004247F0">
        <w:rPr>
          <w:rFonts w:ascii="Times New Roman" w:hAnsi="Times New Roman"/>
          <w:b/>
          <w:sz w:val="28"/>
          <w:szCs w:val="28"/>
        </w:rPr>
        <w:t xml:space="preserve">ПАСПОРТ </w:t>
      </w:r>
    </w:p>
    <w:p w:rsidR="00DE46BE" w:rsidRPr="004247F0" w:rsidRDefault="00DE46BE" w:rsidP="00DE46BE">
      <w:pPr>
        <w:spacing w:after="0" w:line="240" w:lineRule="auto"/>
        <w:jc w:val="center"/>
        <w:rPr>
          <w:rFonts w:ascii="Times New Roman" w:hAnsi="Times New Roman"/>
          <w:b/>
          <w:sz w:val="28"/>
          <w:szCs w:val="28"/>
        </w:rPr>
      </w:pPr>
      <w:r w:rsidRPr="004247F0">
        <w:rPr>
          <w:rFonts w:ascii="Times New Roman" w:hAnsi="Times New Roman"/>
          <w:b/>
          <w:sz w:val="28"/>
          <w:szCs w:val="28"/>
        </w:rPr>
        <w:t xml:space="preserve">муниципальной программы </w:t>
      </w:r>
    </w:p>
    <w:p w:rsidR="00DE46BE" w:rsidRDefault="00DE46BE" w:rsidP="00DE46BE">
      <w:pPr>
        <w:spacing w:after="0" w:line="240" w:lineRule="auto"/>
        <w:jc w:val="center"/>
        <w:rPr>
          <w:rFonts w:ascii="Times New Roman" w:hAnsi="Times New Roman"/>
          <w:b/>
          <w:sz w:val="28"/>
          <w:szCs w:val="28"/>
        </w:rPr>
      </w:pPr>
      <w:r w:rsidRPr="004247F0">
        <w:rPr>
          <w:rFonts w:ascii="Times New Roman" w:hAnsi="Times New Roman"/>
          <w:b/>
          <w:sz w:val="28"/>
          <w:szCs w:val="28"/>
        </w:rPr>
        <w:t>«</w:t>
      </w:r>
      <w:r>
        <w:rPr>
          <w:rFonts w:ascii="Times New Roman" w:hAnsi="Times New Roman"/>
          <w:b/>
          <w:sz w:val="28"/>
          <w:szCs w:val="28"/>
        </w:rPr>
        <w:t>Экономическое развитие Вытегорского муниципального района</w:t>
      </w:r>
    </w:p>
    <w:p w:rsidR="00DE46BE" w:rsidRPr="004247F0" w:rsidRDefault="00DE46BE" w:rsidP="00DE46BE">
      <w:pPr>
        <w:spacing w:after="0" w:line="240" w:lineRule="auto"/>
        <w:jc w:val="center"/>
        <w:rPr>
          <w:rFonts w:ascii="Times New Roman" w:hAnsi="Times New Roman"/>
          <w:b/>
          <w:sz w:val="20"/>
          <w:szCs w:val="20"/>
        </w:rPr>
      </w:pPr>
      <w:r>
        <w:rPr>
          <w:rFonts w:ascii="Times New Roman" w:hAnsi="Times New Roman"/>
          <w:b/>
          <w:sz w:val="28"/>
          <w:szCs w:val="28"/>
        </w:rPr>
        <w:t xml:space="preserve"> на 2021-2025</w:t>
      </w:r>
      <w:r w:rsidRPr="004247F0">
        <w:rPr>
          <w:rFonts w:ascii="Times New Roman" w:hAnsi="Times New Roman"/>
          <w:b/>
          <w:sz w:val="28"/>
          <w:szCs w:val="28"/>
        </w:rPr>
        <w:t xml:space="preserve"> годы»</w:t>
      </w:r>
    </w:p>
    <w:p w:rsidR="00DE46BE" w:rsidRPr="004247F0" w:rsidRDefault="00DE46BE" w:rsidP="00DE46BE">
      <w:pPr>
        <w:spacing w:after="0" w:line="240" w:lineRule="auto"/>
        <w:jc w:val="center"/>
        <w:rPr>
          <w:rFonts w:ascii="Times New Roman" w:hAnsi="Times New Roman"/>
          <w:b/>
          <w:sz w:val="28"/>
          <w:szCs w:val="28"/>
        </w:rPr>
      </w:pPr>
      <w:r w:rsidRPr="004247F0">
        <w:rPr>
          <w:rFonts w:ascii="Times New Roman" w:hAnsi="Times New Roman"/>
          <w:b/>
          <w:sz w:val="28"/>
          <w:szCs w:val="28"/>
        </w:rPr>
        <w:t xml:space="preserve">(далее </w:t>
      </w:r>
      <w:r>
        <w:rPr>
          <w:rFonts w:ascii="Times New Roman" w:hAnsi="Times New Roman"/>
          <w:b/>
          <w:sz w:val="28"/>
          <w:szCs w:val="28"/>
        </w:rPr>
        <w:t>также</w:t>
      </w:r>
      <w:r w:rsidRPr="004247F0">
        <w:rPr>
          <w:rFonts w:ascii="Times New Roman" w:hAnsi="Times New Roman"/>
          <w:b/>
          <w:sz w:val="28"/>
          <w:szCs w:val="28"/>
        </w:rPr>
        <w:t xml:space="preserve"> программа)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20"/>
      </w:tblGrid>
      <w:tr w:rsidR="00DE46BE" w:rsidRPr="004247F0" w:rsidTr="006F20F4">
        <w:tc>
          <w:tcPr>
            <w:tcW w:w="2448" w:type="dxa"/>
          </w:tcPr>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Ответственный исполнитель</w:t>
            </w:r>
          </w:p>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программы</w:t>
            </w:r>
          </w:p>
        </w:tc>
        <w:tc>
          <w:tcPr>
            <w:tcW w:w="7020" w:type="dxa"/>
          </w:tcPr>
          <w:p w:rsidR="00DE46BE" w:rsidRPr="004247F0" w:rsidRDefault="00DE46BE" w:rsidP="006F20F4">
            <w:pPr>
              <w:spacing w:after="0" w:line="240" w:lineRule="auto"/>
              <w:jc w:val="both"/>
              <w:rPr>
                <w:rFonts w:ascii="Times New Roman" w:hAnsi="Times New Roman"/>
                <w:sz w:val="28"/>
                <w:szCs w:val="28"/>
              </w:rPr>
            </w:pPr>
            <w:r>
              <w:rPr>
                <w:rFonts w:ascii="Times New Roman" w:hAnsi="Times New Roman"/>
                <w:sz w:val="28"/>
                <w:szCs w:val="28"/>
              </w:rPr>
              <w:t>Отдел сельского хозяйства и природопользования Администрации района (далее – отдел сельского хозяйства)</w:t>
            </w:r>
          </w:p>
        </w:tc>
      </w:tr>
      <w:tr w:rsidR="00DE46BE" w:rsidRPr="004247F0" w:rsidTr="006F20F4">
        <w:tc>
          <w:tcPr>
            <w:tcW w:w="2448" w:type="dxa"/>
          </w:tcPr>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Соисполнители программы</w:t>
            </w:r>
          </w:p>
        </w:tc>
        <w:tc>
          <w:tcPr>
            <w:tcW w:w="7020" w:type="dxa"/>
          </w:tcPr>
          <w:p w:rsidR="00DE46BE" w:rsidRDefault="00DE46BE" w:rsidP="006F20F4">
            <w:pPr>
              <w:spacing w:after="0" w:line="240" w:lineRule="auto"/>
              <w:jc w:val="both"/>
              <w:rPr>
                <w:rFonts w:ascii="Times New Roman" w:hAnsi="Times New Roman"/>
                <w:sz w:val="28"/>
                <w:szCs w:val="28"/>
              </w:rPr>
            </w:pPr>
            <w:r>
              <w:rPr>
                <w:rFonts w:ascii="Times New Roman" w:hAnsi="Times New Roman"/>
                <w:sz w:val="28"/>
                <w:szCs w:val="28"/>
              </w:rPr>
              <w:t xml:space="preserve">Финансовое управление Администрации  района (далее – Финансовое управление),  </w:t>
            </w:r>
          </w:p>
          <w:p w:rsidR="00DE46BE" w:rsidRDefault="00DE46BE" w:rsidP="006F20F4">
            <w:pPr>
              <w:spacing w:after="0" w:line="240" w:lineRule="auto"/>
              <w:jc w:val="both"/>
              <w:rPr>
                <w:rFonts w:ascii="Times New Roman" w:hAnsi="Times New Roman"/>
                <w:sz w:val="28"/>
                <w:szCs w:val="28"/>
              </w:rPr>
            </w:pPr>
            <w:r>
              <w:rPr>
                <w:rFonts w:ascii="Times New Roman" w:hAnsi="Times New Roman"/>
                <w:sz w:val="28"/>
                <w:szCs w:val="28"/>
              </w:rPr>
              <w:t>комитет по управлению муниципальным имуществом Администрации района (далее - КУМИ),</w:t>
            </w:r>
          </w:p>
          <w:p w:rsidR="00DE46BE" w:rsidRPr="004247F0" w:rsidRDefault="00DE46BE" w:rsidP="006F20F4">
            <w:pPr>
              <w:spacing w:after="0" w:line="240" w:lineRule="auto"/>
              <w:jc w:val="both"/>
              <w:rPr>
                <w:rFonts w:ascii="Times New Roman" w:hAnsi="Times New Roman"/>
                <w:sz w:val="28"/>
                <w:szCs w:val="28"/>
              </w:rPr>
            </w:pPr>
            <w:r>
              <w:rPr>
                <w:rFonts w:ascii="Times New Roman" w:hAnsi="Times New Roman"/>
                <w:sz w:val="28"/>
                <w:szCs w:val="28"/>
              </w:rPr>
              <w:t>отдел архитектуры и градостроительства Администрации района (далее – отдел архитектуры).</w:t>
            </w:r>
          </w:p>
        </w:tc>
      </w:tr>
      <w:tr w:rsidR="00DE46BE" w:rsidRPr="004247F0" w:rsidTr="006F20F4">
        <w:tc>
          <w:tcPr>
            <w:tcW w:w="2448" w:type="dxa"/>
          </w:tcPr>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Участники программы</w:t>
            </w:r>
          </w:p>
        </w:tc>
        <w:tc>
          <w:tcPr>
            <w:tcW w:w="7020" w:type="dxa"/>
          </w:tcPr>
          <w:p w:rsidR="00DE46BE" w:rsidRPr="004247F0" w:rsidRDefault="00DE46BE" w:rsidP="006F20F4">
            <w:pPr>
              <w:spacing w:after="0" w:line="240" w:lineRule="auto"/>
              <w:rPr>
                <w:rFonts w:ascii="Times New Roman" w:hAnsi="Times New Roman"/>
                <w:sz w:val="28"/>
                <w:szCs w:val="28"/>
              </w:rPr>
            </w:pPr>
            <w:r w:rsidRPr="008F35FE">
              <w:rPr>
                <w:rFonts w:ascii="Times New Roman" w:hAnsi="Times New Roman"/>
                <w:sz w:val="28"/>
                <w:szCs w:val="28"/>
              </w:rPr>
              <w:t>МКУ ВР «</w:t>
            </w:r>
            <w:r>
              <w:rPr>
                <w:rFonts w:ascii="Times New Roman" w:hAnsi="Times New Roman"/>
                <w:sz w:val="28"/>
                <w:szCs w:val="28"/>
              </w:rPr>
              <w:t>МЦ</w:t>
            </w:r>
            <w:r w:rsidRPr="008F35FE">
              <w:rPr>
                <w:rFonts w:ascii="Times New Roman" w:hAnsi="Times New Roman"/>
                <w:sz w:val="28"/>
                <w:szCs w:val="28"/>
              </w:rPr>
              <w:t xml:space="preserve"> «Альтернатива»</w:t>
            </w:r>
          </w:p>
        </w:tc>
      </w:tr>
      <w:tr w:rsidR="00DE46BE" w:rsidRPr="004247F0" w:rsidTr="006F20F4">
        <w:tc>
          <w:tcPr>
            <w:tcW w:w="2448" w:type="dxa"/>
          </w:tcPr>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Цели и задачи программы</w:t>
            </w:r>
          </w:p>
        </w:tc>
        <w:tc>
          <w:tcPr>
            <w:tcW w:w="7020" w:type="dxa"/>
          </w:tcPr>
          <w:p w:rsidR="00DE46BE" w:rsidRDefault="00DE46BE" w:rsidP="00E335C0">
            <w:pPr>
              <w:pStyle w:val="a3"/>
              <w:numPr>
                <w:ilvl w:val="0"/>
                <w:numId w:val="5"/>
              </w:numPr>
              <w:spacing w:after="0" w:line="240" w:lineRule="auto"/>
              <w:ind w:left="0"/>
              <w:rPr>
                <w:rFonts w:ascii="Times New Roman" w:hAnsi="Times New Roman"/>
                <w:sz w:val="28"/>
                <w:szCs w:val="28"/>
              </w:rPr>
            </w:pPr>
            <w:r>
              <w:rPr>
                <w:rFonts w:ascii="Times New Roman" w:hAnsi="Times New Roman"/>
                <w:sz w:val="28"/>
                <w:szCs w:val="28"/>
              </w:rPr>
              <w:t>Цель</w:t>
            </w:r>
            <w:r w:rsidRPr="004247F0">
              <w:rPr>
                <w:rFonts w:ascii="Times New Roman" w:hAnsi="Times New Roman"/>
                <w:sz w:val="28"/>
                <w:szCs w:val="28"/>
              </w:rPr>
              <w:t xml:space="preserve"> программы: </w:t>
            </w:r>
            <w:r>
              <w:rPr>
                <w:rFonts w:ascii="Times New Roman" w:hAnsi="Times New Roman"/>
                <w:sz w:val="28"/>
                <w:szCs w:val="28"/>
              </w:rPr>
              <w:t>создание условий для обеспечения развития</w:t>
            </w:r>
            <w:r w:rsidRPr="00FB2515">
              <w:rPr>
                <w:rFonts w:ascii="Times New Roman" w:hAnsi="Times New Roman"/>
                <w:sz w:val="28"/>
                <w:szCs w:val="28"/>
              </w:rPr>
              <w:t xml:space="preserve"> экономики Вытегорского муниципального района (далее также Вытегорский район, район).</w:t>
            </w:r>
          </w:p>
          <w:p w:rsidR="00DE46BE" w:rsidRPr="00FB2515" w:rsidRDefault="00DE46BE" w:rsidP="00E335C0">
            <w:pPr>
              <w:pStyle w:val="a3"/>
              <w:numPr>
                <w:ilvl w:val="0"/>
                <w:numId w:val="5"/>
              </w:numPr>
              <w:spacing w:after="0" w:line="240" w:lineRule="auto"/>
              <w:ind w:left="0"/>
              <w:rPr>
                <w:rFonts w:ascii="Times New Roman" w:hAnsi="Times New Roman"/>
                <w:sz w:val="28"/>
                <w:szCs w:val="28"/>
              </w:rPr>
            </w:pPr>
          </w:p>
          <w:p w:rsidR="00DE46BE" w:rsidRDefault="00DE46BE" w:rsidP="00E335C0">
            <w:pPr>
              <w:pStyle w:val="a3"/>
              <w:numPr>
                <w:ilvl w:val="0"/>
                <w:numId w:val="5"/>
              </w:numPr>
              <w:spacing w:after="0" w:line="240" w:lineRule="auto"/>
              <w:ind w:left="0"/>
              <w:rPr>
                <w:rFonts w:ascii="Times New Roman" w:hAnsi="Times New Roman"/>
                <w:sz w:val="28"/>
                <w:szCs w:val="28"/>
              </w:rPr>
            </w:pPr>
            <w:r w:rsidRPr="004247F0">
              <w:rPr>
                <w:rFonts w:ascii="Times New Roman" w:hAnsi="Times New Roman"/>
                <w:sz w:val="28"/>
                <w:szCs w:val="28"/>
              </w:rPr>
              <w:t>Задачи программы:</w:t>
            </w:r>
          </w:p>
          <w:p w:rsidR="00DE46BE" w:rsidRDefault="00DE46BE" w:rsidP="00E335C0">
            <w:pPr>
              <w:pStyle w:val="a3"/>
              <w:widowControl w:val="0"/>
              <w:numPr>
                <w:ilvl w:val="0"/>
                <w:numId w:val="5"/>
              </w:numPr>
              <w:autoSpaceDE w:val="0"/>
              <w:autoSpaceDN w:val="0"/>
              <w:adjustRightInd w:val="0"/>
              <w:spacing w:after="0" w:line="240" w:lineRule="auto"/>
              <w:ind w:left="0"/>
              <w:rPr>
                <w:rFonts w:ascii="Times New Roman" w:hAnsi="Times New Roman"/>
                <w:sz w:val="28"/>
                <w:szCs w:val="28"/>
              </w:rPr>
            </w:pPr>
            <w:r w:rsidRPr="008E432B">
              <w:rPr>
                <w:rFonts w:ascii="Times New Roman" w:hAnsi="Times New Roman"/>
                <w:sz w:val="28"/>
                <w:szCs w:val="28"/>
              </w:rPr>
              <w:t xml:space="preserve">1. </w:t>
            </w:r>
            <w:r>
              <w:rPr>
                <w:rFonts w:ascii="Times New Roman" w:hAnsi="Times New Roman"/>
                <w:sz w:val="28"/>
                <w:szCs w:val="28"/>
              </w:rPr>
              <w:t>Повышение инвестиционной привлекательности Вытегорского муниципального района.</w:t>
            </w:r>
          </w:p>
          <w:p w:rsidR="00DE46BE" w:rsidRDefault="00DE46BE" w:rsidP="006F20F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Pr="004247F0">
              <w:rPr>
                <w:rFonts w:ascii="Times New Roman" w:hAnsi="Times New Roman"/>
                <w:sz w:val="28"/>
                <w:szCs w:val="28"/>
              </w:rPr>
              <w:t xml:space="preserve">. </w:t>
            </w:r>
            <w:r>
              <w:rPr>
                <w:rFonts w:ascii="Times New Roman" w:hAnsi="Times New Roman"/>
                <w:sz w:val="28"/>
                <w:szCs w:val="28"/>
              </w:rPr>
              <w:t>Повышение привлекательности сектора малого и среднего предпринимательства для занятости населения района</w:t>
            </w:r>
            <w:r w:rsidRPr="00D67C3D">
              <w:rPr>
                <w:rFonts w:ascii="Times New Roman" w:hAnsi="Times New Roman"/>
                <w:sz w:val="28"/>
                <w:szCs w:val="28"/>
              </w:rPr>
              <w:t>.</w:t>
            </w:r>
            <w:r w:rsidRPr="004247F0">
              <w:rPr>
                <w:rFonts w:ascii="Times New Roman" w:hAnsi="Times New Roman"/>
                <w:sz w:val="28"/>
                <w:szCs w:val="28"/>
              </w:rPr>
              <w:t xml:space="preserve"> </w:t>
            </w:r>
          </w:p>
          <w:p w:rsidR="00DE46BE" w:rsidRPr="004247F0" w:rsidRDefault="00DE46BE" w:rsidP="006F20F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3. </w:t>
            </w:r>
            <w:r w:rsidRPr="004247F0">
              <w:rPr>
                <w:rFonts w:ascii="Times New Roman" w:hAnsi="Times New Roman"/>
                <w:sz w:val="28"/>
                <w:szCs w:val="28"/>
              </w:rPr>
              <w:t xml:space="preserve">Создание благоприятных условий для развития </w:t>
            </w:r>
            <w:r>
              <w:rPr>
                <w:rFonts w:ascii="Times New Roman" w:hAnsi="Times New Roman"/>
                <w:sz w:val="28"/>
                <w:szCs w:val="28"/>
              </w:rPr>
              <w:t xml:space="preserve">сельского хозяйства и </w:t>
            </w:r>
            <w:proofErr w:type="spellStart"/>
            <w:r>
              <w:rPr>
                <w:rFonts w:ascii="Times New Roman" w:hAnsi="Times New Roman"/>
                <w:sz w:val="28"/>
                <w:szCs w:val="28"/>
              </w:rPr>
              <w:t>рыбохозяйственного</w:t>
            </w:r>
            <w:proofErr w:type="spellEnd"/>
            <w:r>
              <w:rPr>
                <w:rFonts w:ascii="Times New Roman" w:hAnsi="Times New Roman"/>
                <w:sz w:val="28"/>
                <w:szCs w:val="28"/>
              </w:rPr>
              <w:t xml:space="preserve"> комплекса</w:t>
            </w:r>
            <w:r w:rsidRPr="004247F0">
              <w:rPr>
                <w:rFonts w:ascii="Times New Roman" w:hAnsi="Times New Roman"/>
                <w:sz w:val="28"/>
                <w:szCs w:val="28"/>
              </w:rPr>
              <w:t>.</w:t>
            </w:r>
          </w:p>
          <w:p w:rsidR="00DE46BE" w:rsidRPr="004247F0" w:rsidRDefault="00DE46BE" w:rsidP="006F20F4">
            <w:pPr>
              <w:spacing w:after="0" w:line="240" w:lineRule="auto"/>
              <w:contextualSpacing/>
              <w:rPr>
                <w:rFonts w:ascii="Times New Roman" w:hAnsi="Times New Roman"/>
                <w:sz w:val="28"/>
                <w:szCs w:val="28"/>
              </w:rPr>
            </w:pPr>
          </w:p>
        </w:tc>
      </w:tr>
      <w:tr w:rsidR="00DE46BE" w:rsidRPr="004247F0" w:rsidTr="006F20F4">
        <w:tc>
          <w:tcPr>
            <w:tcW w:w="2448" w:type="dxa"/>
          </w:tcPr>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 xml:space="preserve">Подпрограммы </w:t>
            </w:r>
            <w:r w:rsidRPr="004247F0">
              <w:rPr>
                <w:rFonts w:ascii="Times New Roman" w:hAnsi="Times New Roman"/>
                <w:sz w:val="28"/>
                <w:szCs w:val="28"/>
              </w:rPr>
              <w:lastRenderedPageBreak/>
              <w:t>программы</w:t>
            </w:r>
          </w:p>
        </w:tc>
        <w:tc>
          <w:tcPr>
            <w:tcW w:w="7020" w:type="dxa"/>
          </w:tcPr>
          <w:p w:rsidR="00DE46BE" w:rsidRDefault="00DE46BE" w:rsidP="006F20F4">
            <w:pPr>
              <w:spacing w:after="0" w:line="240" w:lineRule="auto"/>
              <w:rPr>
                <w:rFonts w:ascii="Times New Roman" w:hAnsi="Times New Roman"/>
                <w:sz w:val="28"/>
                <w:szCs w:val="28"/>
              </w:rPr>
            </w:pPr>
            <w:r>
              <w:rPr>
                <w:rFonts w:ascii="Times New Roman" w:hAnsi="Times New Roman"/>
                <w:sz w:val="28"/>
                <w:szCs w:val="28"/>
              </w:rPr>
              <w:lastRenderedPageBreak/>
              <w:t xml:space="preserve">1. «Формирование благоприятного инвестиционного </w:t>
            </w:r>
            <w:r>
              <w:rPr>
                <w:rFonts w:ascii="Times New Roman" w:hAnsi="Times New Roman"/>
                <w:sz w:val="28"/>
                <w:szCs w:val="28"/>
              </w:rPr>
              <w:lastRenderedPageBreak/>
              <w:t xml:space="preserve">климата в </w:t>
            </w:r>
            <w:proofErr w:type="spellStart"/>
            <w:r>
              <w:rPr>
                <w:rFonts w:ascii="Times New Roman" w:hAnsi="Times New Roman"/>
                <w:sz w:val="28"/>
                <w:szCs w:val="28"/>
              </w:rPr>
              <w:t>Вытегорском</w:t>
            </w:r>
            <w:proofErr w:type="spellEnd"/>
            <w:r>
              <w:rPr>
                <w:rFonts w:ascii="Times New Roman" w:hAnsi="Times New Roman"/>
                <w:sz w:val="28"/>
                <w:szCs w:val="28"/>
              </w:rPr>
              <w:t xml:space="preserve"> </w:t>
            </w:r>
            <w:proofErr w:type="gramStart"/>
            <w:r>
              <w:rPr>
                <w:rFonts w:ascii="Times New Roman" w:hAnsi="Times New Roman"/>
                <w:sz w:val="28"/>
                <w:szCs w:val="28"/>
              </w:rPr>
              <w:t>районе</w:t>
            </w:r>
            <w:proofErr w:type="gramEnd"/>
            <w:r>
              <w:rPr>
                <w:rFonts w:ascii="Times New Roman" w:hAnsi="Times New Roman"/>
                <w:sz w:val="28"/>
                <w:szCs w:val="28"/>
              </w:rPr>
              <w:t>».</w:t>
            </w:r>
          </w:p>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2. «Поддержка и развитие малого и среднего предпринимательс</w:t>
            </w:r>
            <w:r>
              <w:rPr>
                <w:rFonts w:ascii="Times New Roman" w:hAnsi="Times New Roman"/>
                <w:sz w:val="28"/>
                <w:szCs w:val="28"/>
              </w:rPr>
              <w:t>тва  Вытегорского района</w:t>
            </w:r>
            <w:r w:rsidRPr="004247F0">
              <w:rPr>
                <w:rFonts w:ascii="Times New Roman" w:hAnsi="Times New Roman"/>
                <w:sz w:val="28"/>
                <w:szCs w:val="28"/>
              </w:rPr>
              <w:t>».</w:t>
            </w:r>
          </w:p>
        </w:tc>
      </w:tr>
      <w:tr w:rsidR="00DE46BE" w:rsidRPr="004247F0" w:rsidTr="006F20F4">
        <w:tc>
          <w:tcPr>
            <w:tcW w:w="2448" w:type="dxa"/>
          </w:tcPr>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lastRenderedPageBreak/>
              <w:t>Сроки  и этапы реализации</w:t>
            </w:r>
          </w:p>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Программы</w:t>
            </w:r>
          </w:p>
        </w:tc>
        <w:tc>
          <w:tcPr>
            <w:tcW w:w="7020" w:type="dxa"/>
          </w:tcPr>
          <w:p w:rsidR="00DE46BE" w:rsidRPr="004247F0" w:rsidRDefault="00DE46BE" w:rsidP="006F20F4">
            <w:pPr>
              <w:spacing w:after="0" w:line="240" w:lineRule="auto"/>
              <w:jc w:val="both"/>
              <w:rPr>
                <w:rFonts w:ascii="Times New Roman" w:hAnsi="Times New Roman"/>
                <w:sz w:val="28"/>
                <w:szCs w:val="28"/>
              </w:rPr>
            </w:pPr>
            <w:r>
              <w:rPr>
                <w:rFonts w:ascii="Times New Roman" w:hAnsi="Times New Roman"/>
                <w:sz w:val="28"/>
                <w:szCs w:val="28"/>
              </w:rPr>
              <w:t>2021 – 2025 годы</w:t>
            </w:r>
          </w:p>
        </w:tc>
      </w:tr>
      <w:tr w:rsidR="00DE46BE" w:rsidRPr="004247F0" w:rsidTr="006F20F4">
        <w:tc>
          <w:tcPr>
            <w:tcW w:w="2448" w:type="dxa"/>
          </w:tcPr>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Целевые индикаторы и показатели программы</w:t>
            </w:r>
          </w:p>
        </w:tc>
        <w:tc>
          <w:tcPr>
            <w:tcW w:w="7020" w:type="dxa"/>
            <w:shd w:val="clear" w:color="auto" w:fill="auto"/>
          </w:tcPr>
          <w:p w:rsidR="00DE46BE" w:rsidRDefault="00DE46BE" w:rsidP="006F20F4">
            <w:pPr>
              <w:spacing w:after="0" w:line="240" w:lineRule="auto"/>
              <w:jc w:val="both"/>
              <w:rPr>
                <w:rFonts w:ascii="Times New Roman" w:hAnsi="Times New Roman"/>
                <w:bCs/>
                <w:sz w:val="28"/>
                <w:szCs w:val="28"/>
              </w:rPr>
            </w:pPr>
            <w:r>
              <w:rPr>
                <w:rFonts w:ascii="Times New Roman" w:hAnsi="Times New Roman"/>
                <w:bCs/>
                <w:sz w:val="28"/>
                <w:szCs w:val="28"/>
              </w:rPr>
              <w:t xml:space="preserve"> - объём инвестиций в основной капитал за счёт всех источников финансирования в расчёте на 1 человека, тыс</w:t>
            </w:r>
            <w:proofErr w:type="gramStart"/>
            <w:r>
              <w:rPr>
                <w:rFonts w:ascii="Times New Roman" w:hAnsi="Times New Roman"/>
                <w:bCs/>
                <w:sz w:val="28"/>
                <w:szCs w:val="28"/>
              </w:rPr>
              <w:t>.р</w:t>
            </w:r>
            <w:proofErr w:type="gramEnd"/>
            <w:r>
              <w:rPr>
                <w:rFonts w:ascii="Times New Roman" w:hAnsi="Times New Roman"/>
                <w:bCs/>
                <w:sz w:val="28"/>
                <w:szCs w:val="28"/>
              </w:rPr>
              <w:t>уб.;</w:t>
            </w:r>
          </w:p>
          <w:p w:rsidR="00DE46BE" w:rsidRDefault="00DE46BE" w:rsidP="006F20F4">
            <w:pPr>
              <w:spacing w:after="0" w:line="240" w:lineRule="auto"/>
              <w:jc w:val="both"/>
              <w:rPr>
                <w:rFonts w:ascii="Times New Roman" w:hAnsi="Times New Roman"/>
                <w:bCs/>
                <w:sz w:val="28"/>
                <w:szCs w:val="28"/>
              </w:rPr>
            </w:pPr>
            <w:r>
              <w:rPr>
                <w:rFonts w:ascii="Times New Roman" w:hAnsi="Times New Roman"/>
                <w:bCs/>
                <w:sz w:val="28"/>
                <w:szCs w:val="28"/>
              </w:rPr>
              <w:t>- д</w:t>
            </w:r>
            <w:r w:rsidRPr="008E432B">
              <w:rPr>
                <w:rFonts w:ascii="Times New Roman" w:hAnsi="Times New Roman"/>
                <w:bCs/>
                <w:sz w:val="28"/>
                <w:szCs w:val="28"/>
              </w:rPr>
              <w:t>оля прибыльных сельскохозяйственных организаций</w:t>
            </w:r>
            <w:r>
              <w:rPr>
                <w:rFonts w:ascii="Times New Roman" w:hAnsi="Times New Roman"/>
                <w:bCs/>
                <w:sz w:val="28"/>
                <w:szCs w:val="28"/>
              </w:rPr>
              <w:t xml:space="preserve"> (включая крестьянско-фермерские хозяйства)</w:t>
            </w:r>
            <w:r w:rsidRPr="008E432B">
              <w:rPr>
                <w:rFonts w:ascii="Times New Roman" w:hAnsi="Times New Roman"/>
                <w:bCs/>
                <w:sz w:val="28"/>
                <w:szCs w:val="28"/>
              </w:rPr>
              <w:t xml:space="preserve"> в </w:t>
            </w:r>
            <w:proofErr w:type="gramStart"/>
            <w:r w:rsidRPr="008E432B">
              <w:rPr>
                <w:rFonts w:ascii="Times New Roman" w:hAnsi="Times New Roman"/>
                <w:bCs/>
                <w:sz w:val="28"/>
                <w:szCs w:val="28"/>
              </w:rPr>
              <w:t>общем</w:t>
            </w:r>
            <w:proofErr w:type="gramEnd"/>
            <w:r w:rsidRPr="008E432B">
              <w:rPr>
                <w:rFonts w:ascii="Times New Roman" w:hAnsi="Times New Roman"/>
                <w:bCs/>
                <w:sz w:val="28"/>
                <w:szCs w:val="28"/>
              </w:rPr>
              <w:t xml:space="preserve"> их числе</w:t>
            </w:r>
            <w:r>
              <w:rPr>
                <w:rFonts w:ascii="Times New Roman" w:hAnsi="Times New Roman"/>
                <w:bCs/>
                <w:sz w:val="28"/>
                <w:szCs w:val="28"/>
              </w:rPr>
              <w:t>, %;</w:t>
            </w:r>
          </w:p>
          <w:p w:rsidR="00DE46BE" w:rsidRPr="007A0BCF" w:rsidRDefault="00DE46BE" w:rsidP="006F20F4">
            <w:pPr>
              <w:spacing w:after="0" w:line="240" w:lineRule="auto"/>
              <w:jc w:val="both"/>
              <w:rPr>
                <w:rFonts w:ascii="Times New Roman" w:hAnsi="Times New Roman"/>
                <w:sz w:val="28"/>
                <w:szCs w:val="28"/>
              </w:rPr>
            </w:pPr>
            <w:r w:rsidRPr="007A0BCF">
              <w:rPr>
                <w:rFonts w:ascii="Times New Roman" w:hAnsi="Times New Roman"/>
                <w:bCs/>
                <w:sz w:val="28"/>
                <w:szCs w:val="28"/>
              </w:rPr>
              <w:t xml:space="preserve">- </w:t>
            </w:r>
            <w:r w:rsidRPr="007A0BCF">
              <w:rPr>
                <w:rFonts w:ascii="Times New Roman" w:hAnsi="Times New Roman"/>
                <w:sz w:val="28"/>
                <w:szCs w:val="28"/>
              </w:rPr>
              <w:t xml:space="preserve">число субъектов малого и среднего предпринимательства  </w:t>
            </w:r>
            <w:r w:rsidRPr="007A0BCF">
              <w:rPr>
                <w:rFonts w:ascii="Times New Roman" w:eastAsia="Calibri" w:hAnsi="Times New Roman"/>
                <w:sz w:val="28"/>
                <w:szCs w:val="28"/>
              </w:rPr>
              <w:t xml:space="preserve">в </w:t>
            </w:r>
            <w:proofErr w:type="gramStart"/>
            <w:r w:rsidRPr="007A0BCF">
              <w:rPr>
                <w:rFonts w:ascii="Times New Roman" w:eastAsia="Calibri" w:hAnsi="Times New Roman"/>
                <w:sz w:val="28"/>
                <w:szCs w:val="28"/>
              </w:rPr>
              <w:t>расчете</w:t>
            </w:r>
            <w:proofErr w:type="gramEnd"/>
            <w:r w:rsidRPr="007A0BCF">
              <w:rPr>
                <w:rFonts w:ascii="Times New Roman" w:eastAsia="Calibri" w:hAnsi="Times New Roman"/>
                <w:sz w:val="28"/>
                <w:szCs w:val="28"/>
              </w:rPr>
              <w:t xml:space="preserve"> на 10 тысяч человек населения, единиц;</w:t>
            </w:r>
          </w:p>
          <w:p w:rsidR="00DE46BE" w:rsidRPr="007A0BCF" w:rsidRDefault="00DE46BE" w:rsidP="006F20F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r>
      <w:tr w:rsidR="00DE46BE" w:rsidRPr="004247F0" w:rsidTr="006F20F4">
        <w:tc>
          <w:tcPr>
            <w:tcW w:w="2448" w:type="dxa"/>
          </w:tcPr>
          <w:p w:rsidR="00DE46BE" w:rsidRPr="0097043D" w:rsidRDefault="00DE46BE" w:rsidP="006F20F4">
            <w:pPr>
              <w:spacing w:after="0" w:line="240" w:lineRule="auto"/>
              <w:rPr>
                <w:rFonts w:ascii="Times New Roman" w:hAnsi="Times New Roman"/>
                <w:sz w:val="28"/>
                <w:szCs w:val="28"/>
              </w:rPr>
            </w:pPr>
            <w:r w:rsidRPr="0097043D">
              <w:rPr>
                <w:rFonts w:ascii="Times New Roman" w:hAnsi="Times New Roman"/>
                <w:sz w:val="28"/>
                <w:szCs w:val="28"/>
              </w:rPr>
              <w:t>Объем финансового обеспечения</w:t>
            </w:r>
          </w:p>
          <w:p w:rsidR="00DE46BE" w:rsidRPr="0097043D" w:rsidRDefault="00DE46BE" w:rsidP="006F20F4">
            <w:pPr>
              <w:spacing w:after="0" w:line="240" w:lineRule="auto"/>
              <w:rPr>
                <w:rFonts w:ascii="Times New Roman" w:hAnsi="Times New Roman"/>
                <w:sz w:val="28"/>
                <w:szCs w:val="28"/>
              </w:rPr>
            </w:pPr>
            <w:r w:rsidRPr="0097043D">
              <w:rPr>
                <w:rFonts w:ascii="Times New Roman" w:hAnsi="Times New Roman"/>
                <w:sz w:val="28"/>
                <w:szCs w:val="28"/>
              </w:rPr>
              <w:t>программы</w:t>
            </w:r>
          </w:p>
        </w:tc>
        <w:tc>
          <w:tcPr>
            <w:tcW w:w="7020" w:type="dxa"/>
            <w:shd w:val="clear" w:color="auto" w:fill="auto"/>
          </w:tcPr>
          <w:p w:rsidR="00DE46BE" w:rsidRPr="0097043D" w:rsidRDefault="00DE46BE" w:rsidP="006F20F4">
            <w:pPr>
              <w:spacing w:after="0" w:line="240" w:lineRule="auto"/>
              <w:jc w:val="both"/>
              <w:rPr>
                <w:rFonts w:ascii="Times New Roman" w:hAnsi="Times New Roman"/>
                <w:sz w:val="28"/>
                <w:szCs w:val="28"/>
              </w:rPr>
            </w:pPr>
            <w:r w:rsidRPr="0097043D">
              <w:rPr>
                <w:rFonts w:ascii="Times New Roman" w:hAnsi="Times New Roman"/>
                <w:sz w:val="28"/>
                <w:szCs w:val="28"/>
              </w:rPr>
              <w:t>Объем финансового обеспечения программы за счет средств районного бюджета в</w:t>
            </w:r>
            <w:r w:rsidR="006F20F4">
              <w:rPr>
                <w:rFonts w:ascii="Times New Roman" w:hAnsi="Times New Roman"/>
                <w:sz w:val="28"/>
                <w:szCs w:val="28"/>
              </w:rPr>
              <w:t xml:space="preserve"> 2021-2025 </w:t>
            </w:r>
            <w:proofErr w:type="gramStart"/>
            <w:r w:rsidR="006F20F4">
              <w:rPr>
                <w:rFonts w:ascii="Times New Roman" w:hAnsi="Times New Roman"/>
                <w:sz w:val="28"/>
                <w:szCs w:val="28"/>
              </w:rPr>
              <w:t>годах</w:t>
            </w:r>
            <w:proofErr w:type="gramEnd"/>
            <w:r w:rsidR="006F20F4">
              <w:rPr>
                <w:rFonts w:ascii="Times New Roman" w:hAnsi="Times New Roman"/>
                <w:sz w:val="28"/>
                <w:szCs w:val="28"/>
              </w:rPr>
              <w:t xml:space="preserve"> составляет 1803</w:t>
            </w:r>
            <w:r w:rsidRPr="0097043D">
              <w:rPr>
                <w:rFonts w:ascii="Times New Roman" w:hAnsi="Times New Roman"/>
                <w:sz w:val="28"/>
                <w:szCs w:val="28"/>
              </w:rPr>
              <w:t>3,</w:t>
            </w:r>
            <w:r w:rsidR="006F20F4">
              <w:rPr>
                <w:rFonts w:ascii="Times New Roman" w:hAnsi="Times New Roman"/>
                <w:sz w:val="28"/>
                <w:szCs w:val="28"/>
              </w:rPr>
              <w:t>4</w:t>
            </w:r>
            <w:r w:rsidRPr="0097043D">
              <w:rPr>
                <w:rFonts w:ascii="Times New Roman" w:hAnsi="Times New Roman"/>
                <w:sz w:val="28"/>
                <w:szCs w:val="28"/>
              </w:rPr>
              <w:t xml:space="preserve"> тыс. рублей, в том числе по годам:</w:t>
            </w:r>
          </w:p>
          <w:p w:rsidR="00DE46BE" w:rsidRPr="0097043D" w:rsidRDefault="00DE46BE" w:rsidP="006F20F4">
            <w:pPr>
              <w:spacing w:after="0" w:line="240" w:lineRule="auto"/>
              <w:jc w:val="both"/>
              <w:rPr>
                <w:rFonts w:ascii="Times New Roman" w:hAnsi="Times New Roman"/>
                <w:sz w:val="28"/>
                <w:szCs w:val="28"/>
              </w:rPr>
            </w:pPr>
            <w:r w:rsidRPr="0097043D">
              <w:rPr>
                <w:rFonts w:ascii="Times New Roman" w:hAnsi="Times New Roman"/>
                <w:sz w:val="28"/>
                <w:szCs w:val="28"/>
              </w:rPr>
              <w:t>2021 год –</w:t>
            </w:r>
            <w:r w:rsidR="006F20F4">
              <w:rPr>
                <w:rFonts w:ascii="Times New Roman" w:hAnsi="Times New Roman"/>
                <w:sz w:val="28"/>
                <w:szCs w:val="28"/>
              </w:rPr>
              <w:t xml:space="preserve"> 2797,6 </w:t>
            </w:r>
            <w:r w:rsidRPr="0097043D">
              <w:rPr>
                <w:rFonts w:ascii="Times New Roman" w:hAnsi="Times New Roman"/>
                <w:sz w:val="28"/>
                <w:szCs w:val="28"/>
              </w:rPr>
              <w:t>тыс. рублей,</w:t>
            </w:r>
          </w:p>
          <w:p w:rsidR="00DE46BE" w:rsidRPr="0097043D" w:rsidRDefault="00DE46BE" w:rsidP="006F20F4">
            <w:pPr>
              <w:spacing w:after="0" w:line="240" w:lineRule="auto"/>
              <w:jc w:val="both"/>
              <w:rPr>
                <w:rFonts w:ascii="Times New Roman" w:hAnsi="Times New Roman"/>
                <w:sz w:val="28"/>
                <w:szCs w:val="28"/>
              </w:rPr>
            </w:pPr>
            <w:r w:rsidRPr="0097043D">
              <w:rPr>
                <w:rFonts w:ascii="Times New Roman" w:hAnsi="Times New Roman"/>
                <w:sz w:val="28"/>
                <w:szCs w:val="28"/>
              </w:rPr>
              <w:t>2022 год – 5457,9 тыс. рублей,</w:t>
            </w:r>
          </w:p>
          <w:p w:rsidR="00DE46BE" w:rsidRPr="0097043D" w:rsidRDefault="00DE46BE" w:rsidP="006F20F4">
            <w:pPr>
              <w:spacing w:after="0" w:line="240" w:lineRule="auto"/>
              <w:jc w:val="both"/>
              <w:rPr>
                <w:rFonts w:ascii="Times New Roman" w:hAnsi="Times New Roman"/>
                <w:sz w:val="28"/>
                <w:szCs w:val="28"/>
              </w:rPr>
            </w:pPr>
            <w:r w:rsidRPr="0097043D">
              <w:rPr>
                <w:rFonts w:ascii="Times New Roman" w:hAnsi="Times New Roman"/>
                <w:sz w:val="28"/>
                <w:szCs w:val="28"/>
              </w:rPr>
              <w:t>2023 год –5707,9 тыс. рублей,</w:t>
            </w:r>
          </w:p>
          <w:p w:rsidR="00DE46BE" w:rsidRPr="0097043D" w:rsidRDefault="00DE46BE" w:rsidP="006F20F4">
            <w:pPr>
              <w:spacing w:after="0" w:line="240" w:lineRule="auto"/>
              <w:jc w:val="both"/>
              <w:rPr>
                <w:rFonts w:ascii="Times New Roman" w:hAnsi="Times New Roman"/>
                <w:sz w:val="28"/>
                <w:szCs w:val="28"/>
              </w:rPr>
            </w:pPr>
            <w:r w:rsidRPr="0097043D">
              <w:rPr>
                <w:rFonts w:ascii="Times New Roman" w:hAnsi="Times New Roman"/>
                <w:sz w:val="28"/>
                <w:szCs w:val="28"/>
              </w:rPr>
              <w:t>2024 год – 2035,0 тыс. рублей</w:t>
            </w:r>
          </w:p>
          <w:p w:rsidR="00DE46BE" w:rsidRPr="0097043D" w:rsidRDefault="00DE46BE" w:rsidP="006F20F4">
            <w:pPr>
              <w:spacing w:after="0" w:line="240" w:lineRule="auto"/>
              <w:rPr>
                <w:rFonts w:ascii="Times New Roman" w:hAnsi="Times New Roman"/>
                <w:sz w:val="28"/>
                <w:szCs w:val="28"/>
              </w:rPr>
            </w:pPr>
            <w:r w:rsidRPr="0097043D">
              <w:rPr>
                <w:rFonts w:ascii="Times New Roman" w:hAnsi="Times New Roman"/>
                <w:sz w:val="28"/>
                <w:szCs w:val="28"/>
              </w:rPr>
              <w:t>2025 год – 2035,0 тыс</w:t>
            </w:r>
            <w:proofErr w:type="gramStart"/>
            <w:r w:rsidRPr="0097043D">
              <w:rPr>
                <w:rFonts w:ascii="Times New Roman" w:hAnsi="Times New Roman"/>
                <w:sz w:val="28"/>
                <w:szCs w:val="28"/>
              </w:rPr>
              <w:t>.р</w:t>
            </w:r>
            <w:proofErr w:type="gramEnd"/>
            <w:r w:rsidRPr="0097043D">
              <w:rPr>
                <w:rFonts w:ascii="Times New Roman" w:hAnsi="Times New Roman"/>
                <w:sz w:val="28"/>
                <w:szCs w:val="28"/>
              </w:rPr>
              <w:t>ублей.</w:t>
            </w:r>
          </w:p>
        </w:tc>
      </w:tr>
      <w:tr w:rsidR="00DE46BE" w:rsidRPr="004247F0" w:rsidTr="006F20F4">
        <w:tc>
          <w:tcPr>
            <w:tcW w:w="2448" w:type="dxa"/>
          </w:tcPr>
          <w:p w:rsidR="00DE46BE" w:rsidRPr="004247F0" w:rsidRDefault="00DE46BE" w:rsidP="006F20F4">
            <w:pPr>
              <w:spacing w:after="0" w:line="240" w:lineRule="auto"/>
              <w:rPr>
                <w:rFonts w:ascii="Times New Roman" w:hAnsi="Times New Roman"/>
                <w:sz w:val="28"/>
                <w:szCs w:val="28"/>
              </w:rPr>
            </w:pPr>
            <w:r w:rsidRPr="004247F0">
              <w:rPr>
                <w:rFonts w:ascii="Times New Roman" w:hAnsi="Times New Roman"/>
                <w:sz w:val="28"/>
                <w:szCs w:val="28"/>
              </w:rPr>
              <w:t>Ожидаемые результаты реализации программы</w:t>
            </w:r>
          </w:p>
        </w:tc>
        <w:tc>
          <w:tcPr>
            <w:tcW w:w="7020" w:type="dxa"/>
          </w:tcPr>
          <w:p w:rsidR="00DE46BE" w:rsidRDefault="00DE46BE" w:rsidP="006F20F4">
            <w:pPr>
              <w:pStyle w:val="formattext"/>
              <w:spacing w:before="0" w:beforeAutospacing="0" w:after="0" w:afterAutospacing="0"/>
              <w:jc w:val="both"/>
              <w:rPr>
                <w:sz w:val="28"/>
                <w:szCs w:val="28"/>
              </w:rPr>
            </w:pPr>
            <w:r>
              <w:rPr>
                <w:sz w:val="28"/>
                <w:szCs w:val="28"/>
              </w:rPr>
              <w:t>За период действия программы с 2021 года по 2025 год планируется достижение следующих результатов</w:t>
            </w:r>
            <w:r w:rsidRPr="004247F0">
              <w:rPr>
                <w:sz w:val="28"/>
                <w:szCs w:val="28"/>
              </w:rPr>
              <w:t>:</w:t>
            </w:r>
          </w:p>
          <w:p w:rsidR="00DE46BE" w:rsidRDefault="00DE46BE" w:rsidP="006F20F4">
            <w:pPr>
              <w:pStyle w:val="formattext"/>
              <w:spacing w:before="0" w:beforeAutospacing="0" w:after="0" w:afterAutospacing="0"/>
              <w:jc w:val="both"/>
              <w:rPr>
                <w:bCs/>
                <w:sz w:val="28"/>
                <w:szCs w:val="28"/>
              </w:rPr>
            </w:pPr>
            <w:r>
              <w:rPr>
                <w:sz w:val="28"/>
                <w:szCs w:val="28"/>
              </w:rPr>
              <w:t xml:space="preserve"> - </w:t>
            </w:r>
            <w:r>
              <w:rPr>
                <w:bCs/>
                <w:sz w:val="28"/>
                <w:szCs w:val="28"/>
              </w:rPr>
              <w:t>объём инвестиций в основной капитал за счёт всех источников финансирования в расчёте на 1 человека составит 45 тыс</w:t>
            </w:r>
            <w:proofErr w:type="gramStart"/>
            <w:r>
              <w:rPr>
                <w:bCs/>
                <w:sz w:val="28"/>
                <w:szCs w:val="28"/>
              </w:rPr>
              <w:t>.р</w:t>
            </w:r>
            <w:proofErr w:type="gramEnd"/>
            <w:r>
              <w:rPr>
                <w:bCs/>
                <w:sz w:val="28"/>
                <w:szCs w:val="28"/>
              </w:rPr>
              <w:t>ублей;</w:t>
            </w:r>
          </w:p>
          <w:p w:rsidR="00DE46BE" w:rsidRPr="004247F0" w:rsidRDefault="00DE46BE" w:rsidP="006F20F4">
            <w:pPr>
              <w:pStyle w:val="formattext"/>
              <w:spacing w:before="0" w:beforeAutospacing="0" w:after="0" w:afterAutospacing="0"/>
              <w:jc w:val="both"/>
              <w:rPr>
                <w:sz w:val="28"/>
                <w:szCs w:val="28"/>
              </w:rPr>
            </w:pPr>
            <w:r>
              <w:rPr>
                <w:bCs/>
                <w:sz w:val="28"/>
                <w:szCs w:val="28"/>
              </w:rPr>
              <w:t xml:space="preserve"> - д</w:t>
            </w:r>
            <w:r w:rsidRPr="008E432B">
              <w:rPr>
                <w:bCs/>
                <w:sz w:val="28"/>
                <w:szCs w:val="28"/>
              </w:rPr>
              <w:t>оля прибыльных сельскохозяйственных организаций</w:t>
            </w:r>
            <w:r>
              <w:rPr>
                <w:bCs/>
                <w:sz w:val="28"/>
                <w:szCs w:val="28"/>
              </w:rPr>
              <w:t xml:space="preserve"> (включая крестьянско-фермерские хозяйства)</w:t>
            </w:r>
            <w:r w:rsidRPr="008E432B">
              <w:rPr>
                <w:bCs/>
                <w:sz w:val="28"/>
                <w:szCs w:val="28"/>
              </w:rPr>
              <w:t xml:space="preserve"> в </w:t>
            </w:r>
            <w:proofErr w:type="gramStart"/>
            <w:r w:rsidRPr="008E432B">
              <w:rPr>
                <w:bCs/>
                <w:sz w:val="28"/>
                <w:szCs w:val="28"/>
              </w:rPr>
              <w:t>общем</w:t>
            </w:r>
            <w:proofErr w:type="gramEnd"/>
            <w:r w:rsidRPr="008E432B">
              <w:rPr>
                <w:bCs/>
                <w:sz w:val="28"/>
                <w:szCs w:val="28"/>
              </w:rPr>
              <w:t xml:space="preserve"> их числе</w:t>
            </w:r>
            <w:r>
              <w:rPr>
                <w:bCs/>
                <w:sz w:val="28"/>
                <w:szCs w:val="28"/>
              </w:rPr>
              <w:t xml:space="preserve"> составит  100%;</w:t>
            </w:r>
          </w:p>
          <w:p w:rsidR="00DE46BE" w:rsidRDefault="00DE46BE" w:rsidP="006F20F4">
            <w:pPr>
              <w:spacing w:after="0" w:line="240" w:lineRule="auto"/>
              <w:jc w:val="both"/>
              <w:rPr>
                <w:rFonts w:ascii="Times New Roman" w:eastAsia="Calibri" w:hAnsi="Times New Roman"/>
                <w:sz w:val="28"/>
                <w:szCs w:val="28"/>
              </w:rPr>
            </w:pPr>
            <w:r w:rsidRPr="004247F0">
              <w:rPr>
                <w:rFonts w:ascii="Times New Roman" w:hAnsi="Times New Roman"/>
                <w:bCs/>
                <w:sz w:val="28"/>
                <w:szCs w:val="28"/>
              </w:rPr>
              <w:t xml:space="preserve">- </w:t>
            </w:r>
            <w:r>
              <w:rPr>
                <w:rFonts w:ascii="Times New Roman" w:hAnsi="Times New Roman"/>
                <w:sz w:val="28"/>
                <w:szCs w:val="28"/>
              </w:rPr>
              <w:t xml:space="preserve">число субъектов малого и среднего предпринимательства  </w:t>
            </w:r>
            <w:r>
              <w:rPr>
                <w:rFonts w:ascii="Times New Roman" w:eastAsia="Calibri" w:hAnsi="Times New Roman"/>
                <w:sz w:val="28"/>
                <w:szCs w:val="28"/>
              </w:rPr>
              <w:t xml:space="preserve">в </w:t>
            </w:r>
            <w:proofErr w:type="gramStart"/>
            <w:r>
              <w:rPr>
                <w:rFonts w:ascii="Times New Roman" w:eastAsia="Calibri" w:hAnsi="Times New Roman"/>
                <w:sz w:val="28"/>
                <w:szCs w:val="28"/>
              </w:rPr>
              <w:t>расчете</w:t>
            </w:r>
            <w:proofErr w:type="gramEnd"/>
            <w:r>
              <w:rPr>
                <w:rFonts w:ascii="Times New Roman" w:eastAsia="Calibri" w:hAnsi="Times New Roman"/>
                <w:sz w:val="28"/>
                <w:szCs w:val="28"/>
              </w:rPr>
              <w:t xml:space="preserve"> на 10 тысяч человек населения увеличится до 279 единиц в 2025 году</w:t>
            </w:r>
            <w:r w:rsidRPr="009932FC">
              <w:rPr>
                <w:rFonts w:ascii="Times New Roman" w:eastAsia="Calibri" w:hAnsi="Times New Roman"/>
                <w:sz w:val="28"/>
                <w:szCs w:val="28"/>
              </w:rPr>
              <w:t>;</w:t>
            </w:r>
          </w:p>
          <w:p w:rsidR="00DE46BE" w:rsidRPr="009932FC" w:rsidRDefault="00DE46BE" w:rsidP="006F20F4">
            <w:pPr>
              <w:spacing w:after="0" w:line="240" w:lineRule="auto"/>
              <w:jc w:val="both"/>
              <w:rPr>
                <w:rFonts w:ascii="Times New Roman" w:hAnsi="Times New Roman"/>
                <w:bCs/>
                <w:sz w:val="28"/>
                <w:szCs w:val="28"/>
              </w:rPr>
            </w:pPr>
            <w:r>
              <w:rPr>
                <w:rFonts w:ascii="Times New Roman" w:hAnsi="Times New Roman"/>
                <w:sz w:val="28"/>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к 2025 году составит 31 процент.</w:t>
            </w:r>
          </w:p>
          <w:p w:rsidR="00DE46BE" w:rsidRPr="00047070" w:rsidRDefault="00DE46BE" w:rsidP="006F20F4">
            <w:pPr>
              <w:spacing w:after="0" w:line="240" w:lineRule="auto"/>
              <w:rPr>
                <w:rFonts w:ascii="Times New Roman" w:hAnsi="Times New Roman"/>
                <w:sz w:val="28"/>
                <w:szCs w:val="28"/>
              </w:rPr>
            </w:pPr>
          </w:p>
        </w:tc>
      </w:tr>
    </w:tbl>
    <w:p w:rsidR="00DE46BE" w:rsidRDefault="00DE46BE" w:rsidP="00DE46BE">
      <w:pPr>
        <w:widowControl w:val="0"/>
        <w:autoSpaceDE w:val="0"/>
        <w:autoSpaceDN w:val="0"/>
        <w:adjustRightInd w:val="0"/>
        <w:spacing w:after="0" w:line="240" w:lineRule="auto"/>
        <w:jc w:val="center"/>
        <w:outlineLvl w:val="1"/>
        <w:rPr>
          <w:rFonts w:ascii="Times New Roman" w:hAnsi="Times New Roman"/>
          <w:b/>
          <w:sz w:val="28"/>
          <w:szCs w:val="28"/>
        </w:rPr>
      </w:pPr>
      <w:bookmarkStart w:id="1" w:name="Par130"/>
      <w:bookmarkStart w:id="2" w:name="Par131"/>
      <w:bookmarkEnd w:id="1"/>
      <w:bookmarkEnd w:id="2"/>
    </w:p>
    <w:p w:rsidR="00DE46BE" w:rsidRPr="004247F0" w:rsidRDefault="00DE46BE" w:rsidP="00DE46BE">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1</w:t>
      </w:r>
      <w:r w:rsidRPr="004247F0">
        <w:rPr>
          <w:rFonts w:ascii="Times New Roman" w:hAnsi="Times New Roman"/>
          <w:b/>
          <w:sz w:val="28"/>
          <w:szCs w:val="28"/>
        </w:rPr>
        <w:t>. Общая характеристика сферы реализации</w:t>
      </w:r>
      <w:r>
        <w:rPr>
          <w:rFonts w:ascii="Times New Roman" w:hAnsi="Times New Roman"/>
          <w:b/>
          <w:sz w:val="28"/>
          <w:szCs w:val="28"/>
        </w:rPr>
        <w:t xml:space="preserve"> </w:t>
      </w:r>
      <w:r w:rsidRPr="004247F0">
        <w:rPr>
          <w:rFonts w:ascii="Times New Roman" w:hAnsi="Times New Roman"/>
          <w:b/>
          <w:sz w:val="28"/>
          <w:szCs w:val="28"/>
        </w:rPr>
        <w:t>программы</w:t>
      </w:r>
    </w:p>
    <w:p w:rsidR="00DE46BE" w:rsidRPr="004247F0" w:rsidRDefault="00DE46BE" w:rsidP="00DE46BE">
      <w:pPr>
        <w:widowControl w:val="0"/>
        <w:autoSpaceDE w:val="0"/>
        <w:autoSpaceDN w:val="0"/>
        <w:adjustRightInd w:val="0"/>
        <w:spacing w:after="0" w:line="240" w:lineRule="auto"/>
        <w:jc w:val="center"/>
        <w:outlineLvl w:val="1"/>
        <w:rPr>
          <w:rFonts w:ascii="Times New Roman" w:hAnsi="Times New Roman"/>
          <w:sz w:val="28"/>
          <w:szCs w:val="28"/>
        </w:rPr>
      </w:pPr>
    </w:p>
    <w:p w:rsidR="00DE46BE" w:rsidRPr="00DE46BE" w:rsidRDefault="00DE46BE" w:rsidP="00DE46BE">
      <w:pPr>
        <w:pStyle w:val="22"/>
        <w:shd w:val="clear" w:color="auto" w:fill="auto"/>
        <w:spacing w:line="331" w:lineRule="exact"/>
        <w:ind w:left="40" w:right="80" w:firstLine="600"/>
        <w:rPr>
          <w:sz w:val="28"/>
          <w:szCs w:val="28"/>
        </w:rPr>
      </w:pPr>
      <w:r w:rsidRPr="00DE46BE">
        <w:rPr>
          <w:color w:val="000000"/>
          <w:sz w:val="28"/>
          <w:szCs w:val="28"/>
        </w:rPr>
        <w:t xml:space="preserve">Вытегорский </w:t>
      </w:r>
      <w:proofErr w:type="gramStart"/>
      <w:r w:rsidRPr="00DE46BE">
        <w:rPr>
          <w:color w:val="000000"/>
          <w:sz w:val="28"/>
          <w:szCs w:val="28"/>
        </w:rPr>
        <w:t>муниципальный</w:t>
      </w:r>
      <w:proofErr w:type="gramEnd"/>
      <w:r w:rsidRPr="00DE46BE">
        <w:rPr>
          <w:color w:val="000000"/>
          <w:sz w:val="28"/>
          <w:szCs w:val="28"/>
        </w:rPr>
        <w:t xml:space="preserve"> район относится к числу экономически развитых районов Вологодской области. Район </w:t>
      </w:r>
      <w:proofErr w:type="gramStart"/>
      <w:r w:rsidRPr="00DE46BE">
        <w:rPr>
          <w:color w:val="000000"/>
          <w:sz w:val="28"/>
          <w:szCs w:val="28"/>
        </w:rPr>
        <w:t>обладает</w:t>
      </w:r>
      <w:r w:rsidRPr="00DE46BE">
        <w:rPr>
          <w:color w:val="000000"/>
          <w:sz w:val="28"/>
          <w:szCs w:val="28"/>
        </w:rPr>
        <w:br/>
        <w:t>высоким экономическим потенциалом и включает</w:t>
      </w:r>
      <w:proofErr w:type="gramEnd"/>
      <w:r w:rsidRPr="00DE46BE">
        <w:rPr>
          <w:color w:val="000000"/>
          <w:sz w:val="28"/>
          <w:szCs w:val="28"/>
        </w:rPr>
        <w:t xml:space="preserve"> в себя развитый</w:t>
      </w:r>
      <w:r w:rsidRPr="00DE46BE">
        <w:rPr>
          <w:color w:val="000000"/>
          <w:sz w:val="28"/>
          <w:szCs w:val="28"/>
        </w:rPr>
        <w:br/>
        <w:t>лесопромышленный комплекс.</w:t>
      </w:r>
    </w:p>
    <w:p w:rsidR="00DE46BE" w:rsidRPr="00DE46BE" w:rsidRDefault="00DE46BE" w:rsidP="00DE46BE">
      <w:pPr>
        <w:pStyle w:val="22"/>
        <w:shd w:val="clear" w:color="auto" w:fill="auto"/>
        <w:spacing w:line="317" w:lineRule="exact"/>
        <w:ind w:left="40" w:right="80" w:firstLine="600"/>
        <w:rPr>
          <w:color w:val="000000"/>
          <w:sz w:val="28"/>
          <w:szCs w:val="28"/>
        </w:rPr>
      </w:pPr>
      <w:r w:rsidRPr="00DE46BE">
        <w:rPr>
          <w:color w:val="000000"/>
          <w:sz w:val="28"/>
          <w:szCs w:val="28"/>
        </w:rPr>
        <w:t>Численность населения Вытегорского муниципального района</w:t>
      </w:r>
      <w:r w:rsidRPr="00DE46BE">
        <w:rPr>
          <w:color w:val="000000"/>
          <w:sz w:val="28"/>
          <w:szCs w:val="28"/>
        </w:rPr>
        <w:br/>
        <w:t xml:space="preserve">составляет - 23,4 тыс. человек, из которых - 10,1 тыс. человек городское население и 13,3 тыс. человек - сельское. </w:t>
      </w:r>
    </w:p>
    <w:p w:rsidR="00DE46BE" w:rsidRPr="00DE46BE" w:rsidRDefault="00DE46BE" w:rsidP="00DE46BE">
      <w:pPr>
        <w:spacing w:after="0" w:line="240" w:lineRule="auto"/>
        <w:ind w:firstLine="709"/>
        <w:jc w:val="both"/>
        <w:rPr>
          <w:rFonts w:ascii="Times New Roman" w:hAnsi="Times New Roman"/>
          <w:sz w:val="28"/>
          <w:szCs w:val="28"/>
        </w:rPr>
      </w:pPr>
      <w:r w:rsidRPr="00DE46BE">
        <w:rPr>
          <w:rFonts w:ascii="Times New Roman" w:hAnsi="Times New Roman"/>
          <w:sz w:val="28"/>
          <w:szCs w:val="28"/>
        </w:rPr>
        <w:t>Вытегорский район - самый большой на территории Вологодской области, его</w:t>
      </w:r>
      <w:r>
        <w:rPr>
          <w:rFonts w:ascii="Times New Roman" w:hAnsi="Times New Roman"/>
          <w:sz w:val="28"/>
          <w:szCs w:val="28"/>
        </w:rPr>
        <w:t xml:space="preserve"> площадь составляет 13,1 тыс.кв. км</w:t>
      </w:r>
      <w:r w:rsidRPr="00DE46BE">
        <w:rPr>
          <w:rFonts w:ascii="Times New Roman" w:hAnsi="Times New Roman"/>
          <w:sz w:val="28"/>
          <w:szCs w:val="28"/>
        </w:rPr>
        <w:t xml:space="preserve">. Наибольшая протяженность территории - с севера на юг, и составляет 180 км, с запада на восток - 220 км. </w:t>
      </w:r>
    </w:p>
    <w:p w:rsidR="00DE46BE" w:rsidRPr="00DE46BE" w:rsidRDefault="00DE46BE" w:rsidP="00DE46BE">
      <w:pPr>
        <w:spacing w:after="0" w:line="240" w:lineRule="auto"/>
        <w:ind w:firstLine="709"/>
        <w:jc w:val="both"/>
        <w:rPr>
          <w:rFonts w:ascii="Times New Roman" w:hAnsi="Times New Roman"/>
          <w:sz w:val="28"/>
          <w:szCs w:val="28"/>
        </w:rPr>
      </w:pPr>
      <w:r w:rsidRPr="00DE46BE">
        <w:rPr>
          <w:rFonts w:ascii="Times New Roman" w:hAnsi="Times New Roman"/>
          <w:sz w:val="28"/>
          <w:szCs w:val="28"/>
        </w:rPr>
        <w:t xml:space="preserve">Административно район </w:t>
      </w:r>
      <w:proofErr w:type="gramStart"/>
      <w:r w:rsidRPr="00DE46BE">
        <w:rPr>
          <w:rFonts w:ascii="Times New Roman" w:hAnsi="Times New Roman"/>
          <w:sz w:val="28"/>
          <w:szCs w:val="28"/>
        </w:rPr>
        <w:t>разделен</w:t>
      </w:r>
      <w:proofErr w:type="gramEnd"/>
      <w:r w:rsidRPr="00DE46BE">
        <w:rPr>
          <w:rFonts w:ascii="Times New Roman" w:hAnsi="Times New Roman"/>
          <w:sz w:val="28"/>
          <w:szCs w:val="28"/>
        </w:rPr>
        <w:t xml:space="preserve"> на 8 муниципальных образований: 7 сельских поселений (Алмозерское, Андомское, Анненское, Анхимовское, Девятинское, Кемское, Оштинское) и одно городское поселение (МО «Город Вытегра»). </w:t>
      </w:r>
    </w:p>
    <w:p w:rsidR="00DE46BE" w:rsidRPr="00DE46BE" w:rsidRDefault="00DE46BE" w:rsidP="00DE46BE">
      <w:pPr>
        <w:spacing w:after="0" w:line="240" w:lineRule="auto"/>
        <w:ind w:firstLine="709"/>
        <w:jc w:val="both"/>
        <w:rPr>
          <w:rFonts w:ascii="Times New Roman" w:hAnsi="Times New Roman"/>
          <w:sz w:val="28"/>
          <w:szCs w:val="28"/>
        </w:rPr>
      </w:pPr>
      <w:r w:rsidRPr="00DE46BE">
        <w:rPr>
          <w:rFonts w:ascii="Times New Roman" w:hAnsi="Times New Roman"/>
          <w:sz w:val="28"/>
          <w:szCs w:val="28"/>
        </w:rPr>
        <w:t xml:space="preserve">Вытегорский район располагает самым высоким в области минерально-сырьевым потенциалом, доля в областных </w:t>
      </w:r>
      <w:proofErr w:type="gramStart"/>
      <w:r w:rsidRPr="00DE46BE">
        <w:rPr>
          <w:rFonts w:ascii="Times New Roman" w:hAnsi="Times New Roman"/>
          <w:sz w:val="28"/>
          <w:szCs w:val="28"/>
        </w:rPr>
        <w:t>запасах</w:t>
      </w:r>
      <w:proofErr w:type="gramEnd"/>
      <w:r w:rsidRPr="00DE46BE">
        <w:rPr>
          <w:rFonts w:ascii="Times New Roman" w:hAnsi="Times New Roman"/>
          <w:sz w:val="28"/>
          <w:szCs w:val="28"/>
        </w:rPr>
        <w:t xml:space="preserve"> минерального сырья составляет 27,7 %. </w:t>
      </w:r>
    </w:p>
    <w:p w:rsidR="00DE46BE" w:rsidRPr="00DE46BE" w:rsidRDefault="00DE46BE" w:rsidP="00DE46BE">
      <w:pPr>
        <w:spacing w:after="0" w:line="240" w:lineRule="auto"/>
        <w:ind w:firstLine="709"/>
        <w:jc w:val="both"/>
        <w:rPr>
          <w:rFonts w:ascii="Times New Roman" w:hAnsi="Times New Roman"/>
          <w:sz w:val="28"/>
          <w:szCs w:val="28"/>
        </w:rPr>
      </w:pPr>
      <w:r w:rsidRPr="00DE46BE">
        <w:rPr>
          <w:rFonts w:ascii="Times New Roman" w:hAnsi="Times New Roman"/>
          <w:sz w:val="28"/>
          <w:szCs w:val="28"/>
        </w:rPr>
        <w:t xml:space="preserve">Основным природным богатством района является лес. Лесные площади занимают 93,2 % территории. </w:t>
      </w:r>
    </w:p>
    <w:p w:rsidR="00DE46BE" w:rsidRPr="00DE46BE" w:rsidRDefault="00DE46BE" w:rsidP="00DE46BE">
      <w:pPr>
        <w:spacing w:after="0" w:line="240" w:lineRule="auto"/>
        <w:ind w:firstLine="708"/>
        <w:jc w:val="both"/>
        <w:rPr>
          <w:rFonts w:ascii="Times New Roman" w:hAnsi="Times New Roman"/>
          <w:sz w:val="28"/>
          <w:szCs w:val="28"/>
        </w:rPr>
      </w:pPr>
      <w:r w:rsidRPr="00DE46BE">
        <w:rPr>
          <w:rFonts w:ascii="Times New Roman" w:hAnsi="Times New Roman"/>
          <w:sz w:val="28"/>
          <w:szCs w:val="28"/>
        </w:rPr>
        <w:t xml:space="preserve">В инженерно-геологическом </w:t>
      </w:r>
      <w:proofErr w:type="gramStart"/>
      <w:r w:rsidRPr="00DE46BE">
        <w:rPr>
          <w:rFonts w:ascii="Times New Roman" w:hAnsi="Times New Roman"/>
          <w:sz w:val="28"/>
          <w:szCs w:val="28"/>
        </w:rPr>
        <w:t>отношении</w:t>
      </w:r>
      <w:proofErr w:type="gramEnd"/>
      <w:r w:rsidRPr="00DE46BE">
        <w:rPr>
          <w:rFonts w:ascii="Times New Roman" w:hAnsi="Times New Roman"/>
          <w:sz w:val="28"/>
          <w:szCs w:val="28"/>
        </w:rPr>
        <w:t xml:space="preserve"> большая часть территории района благоприятна для строительного освоения. </w:t>
      </w:r>
    </w:p>
    <w:p w:rsidR="00DE46BE" w:rsidRPr="00DE46BE" w:rsidRDefault="00DE46BE" w:rsidP="00DE46BE">
      <w:pPr>
        <w:spacing w:after="0" w:line="240" w:lineRule="auto"/>
        <w:ind w:firstLine="709"/>
        <w:jc w:val="both"/>
        <w:rPr>
          <w:rFonts w:ascii="Times New Roman" w:hAnsi="Times New Roman"/>
          <w:sz w:val="28"/>
          <w:szCs w:val="28"/>
        </w:rPr>
      </w:pPr>
      <w:r w:rsidRPr="00DE46BE">
        <w:rPr>
          <w:rFonts w:ascii="Times New Roman" w:hAnsi="Times New Roman"/>
          <w:sz w:val="28"/>
          <w:szCs w:val="28"/>
        </w:rPr>
        <w:t>Основными направлениями инвестиционной деятельности Вытегорского муниципального района являются  лесная промышленность, транспорт и связь, торговля, сельское хозяйство, рыболовство, рыбоводство Объем инвестиций в основной капитал за 2020 год составил 1116,2 млн. руб., что к уровню предыдущего года превысил в 1,2 раза. При этом объём инвестиций в основной капитал в расчёте на 1 жителя в 2020 году составил 42,1 тыс</w:t>
      </w:r>
      <w:proofErr w:type="gramStart"/>
      <w:r w:rsidRPr="00DE46BE">
        <w:rPr>
          <w:rFonts w:ascii="Times New Roman" w:hAnsi="Times New Roman"/>
          <w:sz w:val="28"/>
          <w:szCs w:val="28"/>
        </w:rPr>
        <w:t>.р</w:t>
      </w:r>
      <w:proofErr w:type="gramEnd"/>
      <w:r w:rsidRPr="00DE46BE">
        <w:rPr>
          <w:rFonts w:ascii="Times New Roman" w:hAnsi="Times New Roman"/>
          <w:sz w:val="28"/>
          <w:szCs w:val="28"/>
        </w:rPr>
        <w:t>ублей, что выше уровне  2019 года в 1,5 раза.</w:t>
      </w:r>
    </w:p>
    <w:p w:rsidR="00DE46BE" w:rsidRPr="00DE46BE" w:rsidRDefault="00DE46BE" w:rsidP="00DE46BE">
      <w:pPr>
        <w:pStyle w:val="22"/>
        <w:shd w:val="clear" w:color="auto" w:fill="auto"/>
        <w:ind w:left="40" w:right="58" w:firstLine="580"/>
        <w:rPr>
          <w:sz w:val="28"/>
          <w:szCs w:val="28"/>
        </w:rPr>
      </w:pPr>
      <w:r w:rsidRPr="00DE46BE">
        <w:rPr>
          <w:color w:val="000000"/>
          <w:sz w:val="28"/>
          <w:szCs w:val="28"/>
        </w:rPr>
        <w:t>На сегодняшний день потенциальным инвесторам предоставлено 20</w:t>
      </w:r>
      <w:r w:rsidRPr="00DE46BE">
        <w:rPr>
          <w:color w:val="000000"/>
          <w:sz w:val="28"/>
          <w:szCs w:val="28"/>
        </w:rPr>
        <w:br/>
        <w:t>инвестиционных площадок для: строительства туристских комплексов,</w:t>
      </w:r>
      <w:r w:rsidRPr="00DE46BE">
        <w:rPr>
          <w:color w:val="000000"/>
          <w:sz w:val="28"/>
          <w:szCs w:val="28"/>
        </w:rPr>
        <w:br/>
        <w:t>предприятий переработки, предприятий общественного питания,</w:t>
      </w:r>
      <w:r w:rsidRPr="00DE46BE">
        <w:rPr>
          <w:color w:val="000000"/>
          <w:sz w:val="28"/>
          <w:szCs w:val="28"/>
        </w:rPr>
        <w:br/>
        <w:t>сельского туризма, придорожного сервиса, строительства промышленных предприятий. Однако, на территории района, ощущается недостаток</w:t>
      </w:r>
      <w:r w:rsidRPr="00DE46BE">
        <w:rPr>
          <w:color w:val="000000"/>
          <w:sz w:val="28"/>
          <w:szCs w:val="28"/>
        </w:rPr>
        <w:br/>
        <w:t>площадок, оснащенных требуемой инфраструктурой.</w:t>
      </w:r>
    </w:p>
    <w:p w:rsidR="00DE46BE" w:rsidRPr="00DE46BE" w:rsidRDefault="00DE46BE" w:rsidP="00DE46BE">
      <w:pPr>
        <w:pStyle w:val="22"/>
        <w:shd w:val="clear" w:color="auto" w:fill="auto"/>
        <w:ind w:left="40" w:right="40" w:firstLine="580"/>
        <w:rPr>
          <w:sz w:val="28"/>
          <w:szCs w:val="28"/>
        </w:rPr>
      </w:pPr>
      <w:r w:rsidRPr="00DE46BE">
        <w:rPr>
          <w:color w:val="000000"/>
          <w:sz w:val="28"/>
          <w:szCs w:val="28"/>
        </w:rPr>
        <w:t xml:space="preserve">В </w:t>
      </w:r>
      <w:proofErr w:type="spellStart"/>
      <w:r w:rsidRPr="00DE46BE">
        <w:rPr>
          <w:color w:val="000000"/>
          <w:sz w:val="28"/>
          <w:szCs w:val="28"/>
        </w:rPr>
        <w:t>Вытегорском</w:t>
      </w:r>
      <w:proofErr w:type="spellEnd"/>
      <w:r w:rsidRPr="00DE46BE">
        <w:rPr>
          <w:color w:val="000000"/>
          <w:sz w:val="28"/>
          <w:szCs w:val="28"/>
        </w:rPr>
        <w:t xml:space="preserve"> муниципальном </w:t>
      </w:r>
      <w:proofErr w:type="gramStart"/>
      <w:r w:rsidRPr="00DE46BE">
        <w:rPr>
          <w:color w:val="000000"/>
          <w:sz w:val="28"/>
          <w:szCs w:val="28"/>
        </w:rPr>
        <w:t>районе</w:t>
      </w:r>
      <w:proofErr w:type="gramEnd"/>
      <w:r w:rsidRPr="00DE46BE">
        <w:rPr>
          <w:color w:val="000000"/>
          <w:sz w:val="28"/>
          <w:szCs w:val="28"/>
        </w:rPr>
        <w:t xml:space="preserve"> проводится большая работа,</w:t>
      </w:r>
      <w:r w:rsidRPr="00DE46BE">
        <w:rPr>
          <w:color w:val="000000"/>
          <w:sz w:val="28"/>
          <w:szCs w:val="28"/>
        </w:rPr>
        <w:br/>
        <w:t>направленная на улучшение инвестиционного климата. На постоянной основе организована работа рабочей группы по формированию благоприятного инвестиционного климата на территории района.</w:t>
      </w:r>
    </w:p>
    <w:p w:rsidR="00DE46BE" w:rsidRPr="00DE46BE" w:rsidRDefault="00DE46BE" w:rsidP="00DE46BE">
      <w:pPr>
        <w:spacing w:after="0" w:line="240" w:lineRule="auto"/>
        <w:ind w:firstLine="709"/>
        <w:jc w:val="both"/>
        <w:rPr>
          <w:rFonts w:ascii="Times New Roman" w:hAnsi="Times New Roman"/>
          <w:sz w:val="28"/>
          <w:szCs w:val="28"/>
        </w:rPr>
      </w:pPr>
      <w:r w:rsidRPr="00DE46BE">
        <w:rPr>
          <w:rFonts w:ascii="Times New Roman" w:hAnsi="Times New Roman"/>
          <w:sz w:val="28"/>
          <w:szCs w:val="28"/>
        </w:rPr>
        <w:t>Эффективное управление и распоряжение муниципальной собственностью не может быть осуществлено без построения системы учета имущества, в том числе земельных участков, а также их правообладателей - хозяйствующих субъектов. Реализация правомочий собственника - владение,</w:t>
      </w:r>
    </w:p>
    <w:p w:rsidR="00DE46BE" w:rsidRPr="00DE46BE" w:rsidRDefault="00DE46BE" w:rsidP="00DE46BE">
      <w:pPr>
        <w:spacing w:after="0" w:line="240" w:lineRule="auto"/>
        <w:jc w:val="both"/>
        <w:rPr>
          <w:rFonts w:ascii="Times New Roman" w:hAnsi="Times New Roman"/>
          <w:sz w:val="28"/>
          <w:szCs w:val="28"/>
        </w:rPr>
      </w:pPr>
      <w:r w:rsidRPr="00DE46BE">
        <w:rPr>
          <w:rFonts w:ascii="Times New Roman" w:hAnsi="Times New Roman"/>
          <w:sz w:val="28"/>
          <w:szCs w:val="28"/>
        </w:rPr>
        <w:lastRenderedPageBreak/>
        <w:t xml:space="preserve">пользование и распоряжение - требует объективных и точных сведений о составе, количестве и качественных характеристиках имущества, наличия правоустанавливающих и </w:t>
      </w:r>
      <w:proofErr w:type="spellStart"/>
      <w:r w:rsidRPr="00DE46BE">
        <w:rPr>
          <w:rFonts w:ascii="Times New Roman" w:hAnsi="Times New Roman"/>
          <w:sz w:val="28"/>
          <w:szCs w:val="28"/>
        </w:rPr>
        <w:t>правоподтверждающих</w:t>
      </w:r>
      <w:proofErr w:type="spellEnd"/>
      <w:r w:rsidRPr="00DE46BE">
        <w:rPr>
          <w:rFonts w:ascii="Times New Roman" w:hAnsi="Times New Roman"/>
          <w:sz w:val="28"/>
          <w:szCs w:val="28"/>
        </w:rPr>
        <w:t xml:space="preserve"> документов.</w:t>
      </w:r>
    </w:p>
    <w:p w:rsidR="00DE46BE" w:rsidRPr="00DE46BE" w:rsidRDefault="00DE46BE" w:rsidP="00DE46BE">
      <w:pPr>
        <w:spacing w:after="0" w:line="240" w:lineRule="auto"/>
        <w:ind w:firstLine="709"/>
        <w:jc w:val="both"/>
        <w:rPr>
          <w:rFonts w:ascii="Times New Roman" w:hAnsi="Times New Roman"/>
          <w:sz w:val="28"/>
          <w:szCs w:val="28"/>
        </w:rPr>
      </w:pPr>
      <w:r w:rsidRPr="00DE46BE">
        <w:rPr>
          <w:rFonts w:ascii="Times New Roman" w:hAnsi="Times New Roman"/>
          <w:sz w:val="28"/>
          <w:szCs w:val="28"/>
        </w:rPr>
        <w:t xml:space="preserve">Одним из основных показателей </w:t>
      </w:r>
      <w:proofErr w:type="gramStart"/>
      <w:r w:rsidRPr="00DE46BE">
        <w:rPr>
          <w:rFonts w:ascii="Times New Roman" w:hAnsi="Times New Roman"/>
          <w:sz w:val="28"/>
          <w:szCs w:val="28"/>
        </w:rPr>
        <w:t>социально-экономического</w:t>
      </w:r>
      <w:proofErr w:type="gramEnd"/>
      <w:r w:rsidRPr="00DE46BE">
        <w:rPr>
          <w:rFonts w:ascii="Times New Roman" w:hAnsi="Times New Roman"/>
          <w:sz w:val="28"/>
          <w:szCs w:val="28"/>
        </w:rPr>
        <w:t xml:space="preserve"> развития</w:t>
      </w:r>
    </w:p>
    <w:p w:rsidR="00DE46BE" w:rsidRPr="00DE46BE" w:rsidRDefault="00DE46BE" w:rsidP="00DE46BE">
      <w:pPr>
        <w:spacing w:after="0" w:line="240" w:lineRule="auto"/>
        <w:jc w:val="both"/>
        <w:rPr>
          <w:rFonts w:ascii="Times New Roman" w:hAnsi="Times New Roman"/>
          <w:sz w:val="28"/>
          <w:szCs w:val="28"/>
        </w:rPr>
      </w:pPr>
      <w:r w:rsidRPr="00DE46BE">
        <w:rPr>
          <w:rFonts w:ascii="Times New Roman" w:hAnsi="Times New Roman"/>
          <w:sz w:val="28"/>
          <w:szCs w:val="28"/>
        </w:rPr>
        <w:t>является пополнение доходной части бюджета района, бюджетов городских и</w:t>
      </w:r>
    </w:p>
    <w:p w:rsidR="00DE46BE" w:rsidRPr="00DE46BE" w:rsidRDefault="00DE46BE" w:rsidP="00DE46BE">
      <w:pPr>
        <w:spacing w:after="0" w:line="240" w:lineRule="auto"/>
        <w:jc w:val="both"/>
        <w:rPr>
          <w:rFonts w:ascii="Times New Roman" w:hAnsi="Times New Roman"/>
          <w:sz w:val="28"/>
          <w:szCs w:val="28"/>
        </w:rPr>
      </w:pPr>
      <w:r w:rsidRPr="00DE46BE">
        <w:rPr>
          <w:rFonts w:ascii="Times New Roman" w:hAnsi="Times New Roman"/>
          <w:sz w:val="28"/>
          <w:szCs w:val="28"/>
        </w:rPr>
        <w:t>сельских поселений от аренды и продажи земельных участков, государственная собственность на которые не разграничена. Это важная составляющая часть неналоговых доходов бюджета района и бюджетов городских поселений.</w:t>
      </w:r>
    </w:p>
    <w:p w:rsidR="00DE46BE" w:rsidRPr="00DE46BE" w:rsidRDefault="00DE46BE" w:rsidP="00DE46BE">
      <w:pPr>
        <w:spacing w:after="0" w:line="240" w:lineRule="auto"/>
        <w:ind w:firstLine="709"/>
        <w:jc w:val="both"/>
        <w:rPr>
          <w:rFonts w:ascii="Times New Roman" w:hAnsi="Times New Roman"/>
          <w:sz w:val="28"/>
          <w:szCs w:val="28"/>
        </w:rPr>
      </w:pPr>
      <w:proofErr w:type="gramStart"/>
      <w:r w:rsidRPr="00DE46BE">
        <w:rPr>
          <w:rFonts w:ascii="Times New Roman" w:hAnsi="Times New Roman"/>
          <w:sz w:val="28"/>
          <w:szCs w:val="28"/>
        </w:rPr>
        <w:t>В целях создания условий для обеспечения устойчивости и повышения темпов социально-экономического развития Вытегорского муниципального района разработана настоящая муниципальная программа, которая предусматривает реализацию мероприятий в таких сферах социально-экономического развития района как инвестиционная деятельность, малый и средний бизнес, сельское хозяйство, земельно-имущественный комплекс.</w:t>
      </w:r>
      <w:proofErr w:type="gramEnd"/>
      <w:r w:rsidRPr="00DE46BE">
        <w:rPr>
          <w:rFonts w:ascii="Times New Roman" w:hAnsi="Times New Roman"/>
          <w:sz w:val="28"/>
          <w:szCs w:val="28"/>
        </w:rPr>
        <w:t xml:space="preserve"> Данные направления </w:t>
      </w:r>
      <w:proofErr w:type="gramStart"/>
      <w:r w:rsidRPr="00DE46BE">
        <w:rPr>
          <w:rFonts w:ascii="Times New Roman" w:hAnsi="Times New Roman"/>
          <w:sz w:val="28"/>
          <w:szCs w:val="28"/>
        </w:rPr>
        <w:t>имеют особую значимость для социально-экономического развития территории и являются</w:t>
      </w:r>
      <w:proofErr w:type="gramEnd"/>
      <w:r w:rsidRPr="00DE46BE">
        <w:rPr>
          <w:rFonts w:ascii="Times New Roman" w:hAnsi="Times New Roman"/>
          <w:sz w:val="28"/>
          <w:szCs w:val="28"/>
        </w:rPr>
        <w:t xml:space="preserve"> приоритетами  политики органов местного самоуправления района.   </w:t>
      </w:r>
    </w:p>
    <w:p w:rsidR="00DE46BE" w:rsidRPr="00DE46BE" w:rsidRDefault="00DE46BE" w:rsidP="00DE46BE">
      <w:pPr>
        <w:spacing w:after="0" w:line="240" w:lineRule="auto"/>
        <w:ind w:firstLine="709"/>
        <w:jc w:val="both"/>
        <w:rPr>
          <w:rFonts w:ascii="Times New Roman" w:hAnsi="Times New Roman"/>
          <w:sz w:val="28"/>
          <w:szCs w:val="28"/>
        </w:rPr>
      </w:pPr>
      <w:r w:rsidRPr="00DE46BE">
        <w:rPr>
          <w:rFonts w:ascii="Times New Roman" w:hAnsi="Times New Roman"/>
          <w:sz w:val="28"/>
          <w:szCs w:val="28"/>
        </w:rPr>
        <w:t xml:space="preserve"> Важной для района является сфера малого бизнеса, которая </w:t>
      </w:r>
      <w:proofErr w:type="gramStart"/>
      <w:r w:rsidRPr="00DE46BE">
        <w:rPr>
          <w:rFonts w:ascii="Times New Roman" w:hAnsi="Times New Roman"/>
          <w:sz w:val="28"/>
          <w:szCs w:val="28"/>
        </w:rPr>
        <w:t>обеспечивает занятость 28% работающего населения и дает</w:t>
      </w:r>
      <w:proofErr w:type="gramEnd"/>
      <w:r w:rsidRPr="00DE46BE">
        <w:rPr>
          <w:rFonts w:ascii="Times New Roman" w:hAnsi="Times New Roman"/>
          <w:sz w:val="28"/>
          <w:szCs w:val="28"/>
        </w:rPr>
        <w:t xml:space="preserve"> ощутимые поступления в бюджет. </w:t>
      </w:r>
      <w:proofErr w:type="gramStart"/>
      <w:r w:rsidRPr="00DE46BE">
        <w:rPr>
          <w:rFonts w:ascii="Times New Roman" w:hAnsi="Times New Roman"/>
          <w:sz w:val="28"/>
          <w:szCs w:val="28"/>
        </w:rPr>
        <w:t>Согласно</w:t>
      </w:r>
      <w:proofErr w:type="gramEnd"/>
      <w:r w:rsidRPr="00DE46BE">
        <w:rPr>
          <w:rFonts w:ascii="Times New Roman" w:hAnsi="Times New Roman"/>
          <w:sz w:val="28"/>
          <w:szCs w:val="28"/>
        </w:rPr>
        <w:t xml:space="preserve"> Единого реестра субъектов малого и среднего предпринимательства на территории Вытегорского муниципального района зарегистрировано 502 субъекта МСП, в том числе 112 малых предприятий. Основными направлениями деятельности малого и среднего бизнеса являются транспорт и связь – 27 %, торговля – 21 %, услуги – 15,8%, строительство – 7,6%, производство  - 7,4%.   </w:t>
      </w:r>
    </w:p>
    <w:p w:rsidR="00DE46BE" w:rsidRPr="00DE46BE" w:rsidRDefault="00DE46BE" w:rsidP="00DE46BE">
      <w:pPr>
        <w:spacing w:after="0" w:line="240" w:lineRule="auto"/>
        <w:ind w:firstLine="709"/>
        <w:jc w:val="both"/>
        <w:rPr>
          <w:rFonts w:ascii="Times New Roman" w:hAnsi="Times New Roman"/>
          <w:sz w:val="28"/>
          <w:szCs w:val="28"/>
        </w:rPr>
      </w:pPr>
      <w:proofErr w:type="gramStart"/>
      <w:r w:rsidRPr="00DE46BE">
        <w:rPr>
          <w:rFonts w:ascii="Times New Roman" w:hAnsi="Times New Roman"/>
          <w:sz w:val="28"/>
          <w:szCs w:val="28"/>
        </w:rPr>
        <w:t xml:space="preserve">В результате реализации подпрограммы 2 «Развитие и поддержка малого и среднего предпринимательства в </w:t>
      </w:r>
      <w:proofErr w:type="spellStart"/>
      <w:r w:rsidRPr="00DE46BE">
        <w:rPr>
          <w:rFonts w:ascii="Times New Roman" w:hAnsi="Times New Roman"/>
          <w:sz w:val="28"/>
          <w:szCs w:val="28"/>
        </w:rPr>
        <w:t>Вытегорском</w:t>
      </w:r>
      <w:proofErr w:type="spellEnd"/>
      <w:r w:rsidRPr="00DE46BE">
        <w:rPr>
          <w:rFonts w:ascii="Times New Roman" w:hAnsi="Times New Roman"/>
          <w:sz w:val="28"/>
          <w:szCs w:val="28"/>
        </w:rPr>
        <w:t xml:space="preserve"> районе на 2014-2020 годы» муниципальной программы «Формирование благоприятного инвестиционного климата, развитие и поддержка приоритетных отраслей экономики на 20174-2020 годы» субъектам МСП оказана  финансовая, имущественная, информационная и консультационная поддержка.</w:t>
      </w:r>
      <w:proofErr w:type="gramEnd"/>
    </w:p>
    <w:p w:rsidR="00DE46BE" w:rsidRDefault="00DE46BE" w:rsidP="00DE46BE">
      <w:pPr>
        <w:spacing w:after="0" w:line="240" w:lineRule="auto"/>
        <w:ind w:firstLine="709"/>
        <w:jc w:val="both"/>
        <w:rPr>
          <w:rFonts w:ascii="Times New Roman" w:hAnsi="Times New Roman"/>
          <w:sz w:val="28"/>
          <w:szCs w:val="28"/>
        </w:rPr>
      </w:pPr>
      <w:r w:rsidRPr="00DE46BE">
        <w:rPr>
          <w:rFonts w:ascii="Times New Roman" w:hAnsi="Times New Roman"/>
          <w:sz w:val="28"/>
          <w:szCs w:val="28"/>
        </w:rPr>
        <w:t xml:space="preserve"> Развитие предпринимательства имеет важное значение для района, этот сектор экономики способен быстро реагировать на меняющийся спрос и конъюнктуру рынка и обеспечить население рабочими местами, поэтому в </w:t>
      </w:r>
      <w:proofErr w:type="gramStart"/>
      <w:r w:rsidRPr="00DE46BE">
        <w:rPr>
          <w:rFonts w:ascii="Times New Roman" w:hAnsi="Times New Roman"/>
          <w:sz w:val="28"/>
          <w:szCs w:val="28"/>
        </w:rPr>
        <w:t>дальнейшем</w:t>
      </w:r>
      <w:proofErr w:type="gramEnd"/>
      <w:r w:rsidRPr="00DE46BE">
        <w:rPr>
          <w:rFonts w:ascii="Times New Roman" w:hAnsi="Times New Roman"/>
          <w:sz w:val="28"/>
          <w:szCs w:val="28"/>
        </w:rPr>
        <w:t xml:space="preserve"> будут реализованы различные меры поддержки малого бизнеса.</w:t>
      </w:r>
      <w:r>
        <w:rPr>
          <w:rFonts w:ascii="Times New Roman" w:hAnsi="Times New Roman"/>
          <w:sz w:val="28"/>
          <w:szCs w:val="28"/>
        </w:rPr>
        <w:t xml:space="preserve">  </w:t>
      </w:r>
    </w:p>
    <w:p w:rsidR="00DE46BE" w:rsidRPr="004247F0" w:rsidRDefault="00DE46BE" w:rsidP="00DE46BE">
      <w:pPr>
        <w:spacing w:after="0" w:line="240" w:lineRule="auto"/>
        <w:ind w:firstLine="709"/>
        <w:jc w:val="both"/>
        <w:rPr>
          <w:rFonts w:ascii="Times New Roman" w:hAnsi="Times New Roman"/>
          <w:sz w:val="28"/>
          <w:szCs w:val="28"/>
        </w:rPr>
      </w:pPr>
    </w:p>
    <w:p w:rsidR="00DE46BE" w:rsidRPr="004247F0" w:rsidRDefault="00DE46BE" w:rsidP="00DE46BE">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w:t>
      </w:r>
      <w:r w:rsidRPr="004247F0">
        <w:rPr>
          <w:rFonts w:ascii="Times New Roman" w:hAnsi="Times New Roman"/>
          <w:b/>
          <w:sz w:val="28"/>
          <w:szCs w:val="28"/>
        </w:rPr>
        <w:t xml:space="preserve">. Цели, задачи, целевые показатели, основные ожидаемые </w:t>
      </w:r>
    </w:p>
    <w:p w:rsidR="00DE46BE" w:rsidRDefault="00DE46BE" w:rsidP="00DE46BE">
      <w:pPr>
        <w:widowControl w:val="0"/>
        <w:autoSpaceDE w:val="0"/>
        <w:autoSpaceDN w:val="0"/>
        <w:adjustRightInd w:val="0"/>
        <w:spacing w:after="0" w:line="240" w:lineRule="auto"/>
        <w:jc w:val="center"/>
        <w:outlineLvl w:val="1"/>
        <w:rPr>
          <w:rFonts w:ascii="Times New Roman" w:hAnsi="Times New Roman"/>
          <w:b/>
          <w:sz w:val="28"/>
          <w:szCs w:val="28"/>
        </w:rPr>
      </w:pPr>
      <w:r w:rsidRPr="004247F0">
        <w:rPr>
          <w:rFonts w:ascii="Times New Roman" w:hAnsi="Times New Roman"/>
          <w:b/>
          <w:sz w:val="28"/>
          <w:szCs w:val="28"/>
        </w:rPr>
        <w:t xml:space="preserve">конечные результаты, сроки и этапы реализации </w:t>
      </w:r>
    </w:p>
    <w:p w:rsidR="00DE46BE" w:rsidRPr="004247F0" w:rsidRDefault="00DE46BE" w:rsidP="00DE46BE">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 </w:t>
      </w:r>
      <w:r w:rsidRPr="004247F0">
        <w:rPr>
          <w:rFonts w:ascii="Times New Roman" w:hAnsi="Times New Roman"/>
          <w:b/>
          <w:sz w:val="28"/>
          <w:szCs w:val="28"/>
        </w:rPr>
        <w:t>программы</w:t>
      </w:r>
    </w:p>
    <w:p w:rsidR="00DE46BE" w:rsidRDefault="00DE46BE" w:rsidP="00DE46BE">
      <w:pPr>
        <w:pStyle w:val="a3"/>
        <w:spacing w:after="0" w:line="240" w:lineRule="auto"/>
        <w:ind w:left="0" w:firstLine="709"/>
        <w:jc w:val="both"/>
        <w:rPr>
          <w:rFonts w:ascii="Times New Roman" w:hAnsi="Times New Roman"/>
          <w:sz w:val="28"/>
          <w:szCs w:val="28"/>
        </w:rPr>
      </w:pPr>
    </w:p>
    <w:p w:rsidR="00DE46BE" w:rsidRDefault="00DE46BE" w:rsidP="00DE46B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Цель</w:t>
      </w:r>
      <w:r w:rsidRPr="004247F0">
        <w:rPr>
          <w:rFonts w:ascii="Times New Roman" w:hAnsi="Times New Roman"/>
          <w:sz w:val="28"/>
          <w:szCs w:val="28"/>
        </w:rPr>
        <w:t xml:space="preserve"> программы: </w:t>
      </w:r>
      <w:r>
        <w:rPr>
          <w:rFonts w:ascii="Times New Roman" w:hAnsi="Times New Roman"/>
          <w:sz w:val="28"/>
          <w:szCs w:val="28"/>
        </w:rPr>
        <w:t>создание условий для обеспечения развития</w:t>
      </w:r>
      <w:r w:rsidRPr="00FB2515">
        <w:rPr>
          <w:rFonts w:ascii="Times New Roman" w:hAnsi="Times New Roman"/>
          <w:sz w:val="28"/>
          <w:szCs w:val="28"/>
        </w:rPr>
        <w:t xml:space="preserve"> экономики района.</w:t>
      </w:r>
    </w:p>
    <w:p w:rsidR="00DE46BE" w:rsidRDefault="00DE46BE" w:rsidP="00DE46BE">
      <w:pPr>
        <w:pStyle w:val="a3"/>
        <w:spacing w:after="0" w:line="240" w:lineRule="auto"/>
        <w:ind w:left="0" w:firstLine="709"/>
        <w:jc w:val="both"/>
        <w:rPr>
          <w:rFonts w:ascii="Times New Roman" w:hAnsi="Times New Roman"/>
          <w:sz w:val="28"/>
          <w:szCs w:val="28"/>
        </w:rPr>
      </w:pPr>
      <w:r w:rsidRPr="004247F0">
        <w:rPr>
          <w:rFonts w:ascii="Times New Roman" w:hAnsi="Times New Roman"/>
          <w:sz w:val="28"/>
          <w:szCs w:val="28"/>
        </w:rPr>
        <w:t>Задачи программы:</w:t>
      </w:r>
    </w:p>
    <w:p w:rsidR="00DE46BE" w:rsidRDefault="00DE46BE" w:rsidP="00DE46B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1</w:t>
      </w:r>
      <w:r w:rsidRPr="008E432B">
        <w:rPr>
          <w:rFonts w:ascii="Times New Roman" w:hAnsi="Times New Roman"/>
          <w:sz w:val="28"/>
          <w:szCs w:val="28"/>
        </w:rPr>
        <w:t xml:space="preserve">. </w:t>
      </w:r>
      <w:r>
        <w:rPr>
          <w:rFonts w:ascii="Times New Roman" w:hAnsi="Times New Roman"/>
          <w:sz w:val="28"/>
          <w:szCs w:val="28"/>
        </w:rPr>
        <w:t>Повышение инвестиционной привлекательности Вытегорского муниципального района.</w:t>
      </w:r>
    </w:p>
    <w:p w:rsidR="00DE46BE" w:rsidRDefault="00DE46BE" w:rsidP="00DE46BE">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2</w:t>
      </w:r>
      <w:r w:rsidRPr="004247F0">
        <w:rPr>
          <w:rFonts w:ascii="Times New Roman" w:hAnsi="Times New Roman"/>
          <w:sz w:val="28"/>
          <w:szCs w:val="28"/>
        </w:rPr>
        <w:t xml:space="preserve">. </w:t>
      </w:r>
      <w:r>
        <w:rPr>
          <w:rFonts w:ascii="Times New Roman" w:hAnsi="Times New Roman"/>
          <w:sz w:val="28"/>
          <w:szCs w:val="28"/>
        </w:rPr>
        <w:t>Повышение привлекательности сектора малого и среднего предпринимательства для занятости населения района</w:t>
      </w:r>
      <w:r w:rsidRPr="00D67C3D">
        <w:rPr>
          <w:rFonts w:ascii="Times New Roman" w:hAnsi="Times New Roman"/>
          <w:sz w:val="28"/>
          <w:szCs w:val="28"/>
        </w:rPr>
        <w:t>.</w:t>
      </w:r>
      <w:r w:rsidRPr="004247F0">
        <w:rPr>
          <w:rFonts w:ascii="Times New Roman" w:hAnsi="Times New Roman"/>
          <w:sz w:val="28"/>
          <w:szCs w:val="28"/>
        </w:rPr>
        <w:t xml:space="preserve"> </w:t>
      </w:r>
    </w:p>
    <w:p w:rsidR="00DE46BE" w:rsidRPr="004247F0" w:rsidRDefault="00DE46BE" w:rsidP="00DE46BE">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3. </w:t>
      </w:r>
      <w:r w:rsidRPr="004247F0">
        <w:rPr>
          <w:rFonts w:ascii="Times New Roman" w:hAnsi="Times New Roman"/>
          <w:sz w:val="28"/>
          <w:szCs w:val="28"/>
        </w:rPr>
        <w:t xml:space="preserve">Создание благоприятных условий для развития </w:t>
      </w:r>
      <w:r>
        <w:rPr>
          <w:rFonts w:ascii="Times New Roman" w:hAnsi="Times New Roman"/>
          <w:sz w:val="28"/>
          <w:szCs w:val="28"/>
        </w:rPr>
        <w:t xml:space="preserve">сельского хозяйства и </w:t>
      </w:r>
      <w:proofErr w:type="spellStart"/>
      <w:r>
        <w:rPr>
          <w:rFonts w:ascii="Times New Roman" w:hAnsi="Times New Roman"/>
          <w:sz w:val="28"/>
          <w:szCs w:val="28"/>
        </w:rPr>
        <w:t>рыбохозяйственного</w:t>
      </w:r>
      <w:proofErr w:type="spellEnd"/>
      <w:r>
        <w:rPr>
          <w:rFonts w:ascii="Times New Roman" w:hAnsi="Times New Roman"/>
          <w:sz w:val="28"/>
          <w:szCs w:val="28"/>
        </w:rPr>
        <w:t xml:space="preserve"> комплекса</w:t>
      </w:r>
      <w:r w:rsidRPr="004247F0">
        <w:rPr>
          <w:rFonts w:ascii="Times New Roman" w:hAnsi="Times New Roman"/>
          <w:sz w:val="28"/>
          <w:szCs w:val="28"/>
        </w:rPr>
        <w:t>.</w:t>
      </w:r>
    </w:p>
    <w:p w:rsidR="00DE46BE" w:rsidRDefault="00DE46BE" w:rsidP="00DE46BE">
      <w:pPr>
        <w:pStyle w:val="formattext"/>
        <w:spacing w:before="0" w:beforeAutospacing="0" w:after="0" w:afterAutospacing="0"/>
        <w:ind w:firstLine="709"/>
        <w:contextualSpacing/>
        <w:jc w:val="both"/>
        <w:rPr>
          <w:sz w:val="28"/>
          <w:szCs w:val="28"/>
        </w:rPr>
      </w:pPr>
      <w:r>
        <w:rPr>
          <w:sz w:val="28"/>
          <w:szCs w:val="28"/>
        </w:rPr>
        <w:t>За период действия программы с 2021 года по 2025 год планируется достижение следующих результатов</w:t>
      </w:r>
      <w:r w:rsidRPr="004247F0">
        <w:rPr>
          <w:sz w:val="28"/>
          <w:szCs w:val="28"/>
        </w:rPr>
        <w:t>:</w:t>
      </w:r>
    </w:p>
    <w:p w:rsidR="00DE46BE" w:rsidRPr="00FD351A" w:rsidRDefault="00DE46BE" w:rsidP="00DE46BE">
      <w:pPr>
        <w:pStyle w:val="formattext"/>
        <w:spacing w:before="0" w:beforeAutospacing="0" w:after="0" w:afterAutospacing="0"/>
        <w:ind w:firstLine="709"/>
        <w:contextualSpacing/>
        <w:jc w:val="both"/>
        <w:rPr>
          <w:sz w:val="28"/>
          <w:szCs w:val="28"/>
        </w:rPr>
      </w:pPr>
      <w:r w:rsidRPr="00FD351A">
        <w:rPr>
          <w:sz w:val="28"/>
          <w:szCs w:val="28"/>
        </w:rPr>
        <w:t>- объём инвестиций в основной капитал за счёт всех источников финансирования в р</w:t>
      </w:r>
      <w:r>
        <w:rPr>
          <w:sz w:val="28"/>
          <w:szCs w:val="28"/>
        </w:rPr>
        <w:t>асчёте на 1 человека составит 45</w:t>
      </w:r>
      <w:r w:rsidRPr="00FD351A">
        <w:rPr>
          <w:sz w:val="28"/>
          <w:szCs w:val="28"/>
        </w:rPr>
        <w:t xml:space="preserve"> тыс</w:t>
      </w:r>
      <w:proofErr w:type="gramStart"/>
      <w:r w:rsidRPr="00FD351A">
        <w:rPr>
          <w:sz w:val="28"/>
          <w:szCs w:val="28"/>
        </w:rPr>
        <w:t>.р</w:t>
      </w:r>
      <w:proofErr w:type="gramEnd"/>
      <w:r w:rsidRPr="00FD351A">
        <w:rPr>
          <w:sz w:val="28"/>
          <w:szCs w:val="28"/>
        </w:rPr>
        <w:t>ублей;</w:t>
      </w:r>
    </w:p>
    <w:p w:rsidR="00DE46BE" w:rsidRDefault="00DE46BE" w:rsidP="00DE46BE">
      <w:pPr>
        <w:pStyle w:val="formattext"/>
        <w:spacing w:before="0" w:beforeAutospacing="0" w:after="0" w:afterAutospacing="0"/>
        <w:ind w:firstLine="709"/>
        <w:contextualSpacing/>
        <w:jc w:val="both"/>
        <w:rPr>
          <w:sz w:val="28"/>
          <w:szCs w:val="28"/>
        </w:rPr>
      </w:pPr>
      <w:r w:rsidRPr="00FD351A">
        <w:rPr>
          <w:sz w:val="28"/>
          <w:szCs w:val="28"/>
        </w:rPr>
        <w:t xml:space="preserve"> - доля прибыльных сельскохозяйственных организаций (включая крестьянско-фермерские хозяйства) в </w:t>
      </w:r>
      <w:proofErr w:type="gramStart"/>
      <w:r w:rsidRPr="00FD351A">
        <w:rPr>
          <w:sz w:val="28"/>
          <w:szCs w:val="28"/>
        </w:rPr>
        <w:t>общем</w:t>
      </w:r>
      <w:proofErr w:type="gramEnd"/>
      <w:r w:rsidRPr="00FD351A">
        <w:rPr>
          <w:sz w:val="28"/>
          <w:szCs w:val="28"/>
        </w:rPr>
        <w:t xml:space="preserve"> их числе составит  100%;</w:t>
      </w:r>
    </w:p>
    <w:p w:rsidR="00DE46BE" w:rsidRPr="009932FC" w:rsidRDefault="00DE46BE" w:rsidP="00DE46BE">
      <w:pPr>
        <w:spacing w:after="0" w:line="240" w:lineRule="auto"/>
        <w:ind w:firstLine="709"/>
        <w:contextualSpacing/>
        <w:jc w:val="both"/>
        <w:rPr>
          <w:rFonts w:ascii="Times New Roman" w:hAnsi="Times New Roman"/>
          <w:bCs/>
          <w:sz w:val="28"/>
          <w:szCs w:val="28"/>
        </w:rPr>
      </w:pPr>
      <w:r w:rsidRPr="004247F0">
        <w:rPr>
          <w:rFonts w:ascii="Times New Roman" w:hAnsi="Times New Roman"/>
          <w:bCs/>
          <w:sz w:val="28"/>
          <w:szCs w:val="28"/>
        </w:rPr>
        <w:t xml:space="preserve">- </w:t>
      </w:r>
      <w:r>
        <w:rPr>
          <w:rFonts w:ascii="Times New Roman" w:hAnsi="Times New Roman"/>
          <w:sz w:val="28"/>
          <w:szCs w:val="28"/>
        </w:rPr>
        <w:t xml:space="preserve">число субъектов малого и среднего предпринимательства </w:t>
      </w:r>
      <w:r>
        <w:rPr>
          <w:rFonts w:ascii="Times New Roman" w:eastAsia="Calibri" w:hAnsi="Times New Roman"/>
          <w:sz w:val="28"/>
          <w:szCs w:val="28"/>
        </w:rPr>
        <w:t xml:space="preserve">в </w:t>
      </w:r>
      <w:proofErr w:type="gramStart"/>
      <w:r>
        <w:rPr>
          <w:rFonts w:ascii="Times New Roman" w:eastAsia="Calibri" w:hAnsi="Times New Roman"/>
          <w:sz w:val="28"/>
          <w:szCs w:val="28"/>
        </w:rPr>
        <w:t>расчете</w:t>
      </w:r>
      <w:proofErr w:type="gramEnd"/>
      <w:r>
        <w:rPr>
          <w:rFonts w:ascii="Times New Roman" w:eastAsia="Calibri" w:hAnsi="Times New Roman"/>
          <w:sz w:val="28"/>
          <w:szCs w:val="28"/>
        </w:rPr>
        <w:t xml:space="preserve"> на 10 тысяч человек населения увеличится до 279 единиц в 2025 году</w:t>
      </w:r>
      <w:r w:rsidRPr="009932FC">
        <w:rPr>
          <w:rFonts w:ascii="Times New Roman" w:eastAsia="Calibri" w:hAnsi="Times New Roman"/>
          <w:sz w:val="28"/>
          <w:szCs w:val="28"/>
        </w:rPr>
        <w:t>;</w:t>
      </w:r>
    </w:p>
    <w:p w:rsidR="00DE46BE" w:rsidRPr="009932FC" w:rsidRDefault="00DE46BE" w:rsidP="00DE46BE">
      <w:pPr>
        <w:spacing w:after="0" w:line="240" w:lineRule="auto"/>
        <w:ind w:firstLine="360"/>
        <w:jc w:val="both"/>
        <w:rPr>
          <w:rFonts w:ascii="Times New Roman" w:hAnsi="Times New Roman"/>
          <w:bCs/>
          <w:sz w:val="28"/>
          <w:szCs w:val="28"/>
        </w:rPr>
      </w:pPr>
      <w:r>
        <w:rPr>
          <w:rFonts w:ascii="Times New Roman" w:hAnsi="Times New Roman"/>
          <w:sz w:val="28"/>
          <w:szCs w:val="28"/>
        </w:rPr>
        <w:t xml:space="preserve">     </w:t>
      </w:r>
      <w:r w:rsidRPr="00B74F1D">
        <w:rPr>
          <w:rFonts w:ascii="Times New Roman" w:hAnsi="Times New Roman"/>
          <w:sz w:val="28"/>
          <w:szCs w:val="28"/>
        </w:rPr>
        <w:t>-</w:t>
      </w:r>
      <w:r>
        <w:rPr>
          <w:rFonts w:ascii="Times New Roman" w:hAnsi="Times New Roman"/>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к 2025 году составит 31 процент.</w:t>
      </w:r>
    </w:p>
    <w:p w:rsidR="00DE46BE" w:rsidRPr="007A0BCF" w:rsidRDefault="00DE46BE" w:rsidP="00DE46BE">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DE46BE" w:rsidRDefault="00DE46BE" w:rsidP="00E335C0">
      <w:pPr>
        <w:widowControl w:val="0"/>
        <w:numPr>
          <w:ilvl w:val="0"/>
          <w:numId w:val="7"/>
        </w:numPr>
        <w:autoSpaceDE w:val="0"/>
        <w:autoSpaceDN w:val="0"/>
        <w:adjustRightInd w:val="0"/>
        <w:spacing w:after="0" w:line="240" w:lineRule="auto"/>
        <w:jc w:val="center"/>
        <w:outlineLvl w:val="1"/>
        <w:rPr>
          <w:rFonts w:ascii="Times New Roman" w:hAnsi="Times New Roman"/>
          <w:b/>
          <w:sz w:val="28"/>
          <w:szCs w:val="28"/>
        </w:rPr>
      </w:pPr>
      <w:r w:rsidRPr="00DC0A9A">
        <w:rPr>
          <w:rFonts w:ascii="Times New Roman" w:hAnsi="Times New Roman"/>
          <w:b/>
          <w:sz w:val="28"/>
          <w:szCs w:val="28"/>
        </w:rPr>
        <w:t>Информация о подпрограммах муниципальной программы</w:t>
      </w:r>
    </w:p>
    <w:p w:rsidR="00DE46BE" w:rsidRPr="00DC0A9A" w:rsidRDefault="00DE46BE" w:rsidP="00DE46BE">
      <w:pPr>
        <w:widowControl w:val="0"/>
        <w:autoSpaceDE w:val="0"/>
        <w:autoSpaceDN w:val="0"/>
        <w:adjustRightInd w:val="0"/>
        <w:spacing w:after="0" w:line="240" w:lineRule="auto"/>
        <w:ind w:left="1288"/>
        <w:jc w:val="both"/>
        <w:outlineLvl w:val="1"/>
        <w:rPr>
          <w:rFonts w:ascii="Times New Roman" w:hAnsi="Times New Roman"/>
          <w:b/>
          <w:sz w:val="28"/>
          <w:szCs w:val="28"/>
        </w:rPr>
      </w:pPr>
    </w:p>
    <w:p w:rsidR="00DE46BE" w:rsidRDefault="00DE46BE" w:rsidP="00DE46B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4247F0">
        <w:rPr>
          <w:rFonts w:ascii="Times New Roman" w:hAnsi="Times New Roman"/>
          <w:sz w:val="28"/>
          <w:szCs w:val="28"/>
        </w:rPr>
        <w:t xml:space="preserve">Муниципальная программа </w:t>
      </w:r>
      <w:r w:rsidRPr="00D509CC">
        <w:rPr>
          <w:rFonts w:ascii="Times New Roman" w:hAnsi="Times New Roman"/>
          <w:sz w:val="28"/>
          <w:szCs w:val="28"/>
        </w:rPr>
        <w:t>«Экономическое развитие Вытегорского муниципального района на 2021-2025 годы»</w:t>
      </w:r>
      <w:r>
        <w:rPr>
          <w:rFonts w:ascii="Times New Roman" w:hAnsi="Times New Roman"/>
          <w:sz w:val="28"/>
          <w:szCs w:val="28"/>
        </w:rPr>
        <w:t xml:space="preserve"> включает в себя 2</w:t>
      </w:r>
      <w:r w:rsidRPr="004247F0">
        <w:rPr>
          <w:rFonts w:ascii="Times New Roman" w:hAnsi="Times New Roman"/>
          <w:sz w:val="28"/>
          <w:szCs w:val="28"/>
        </w:rPr>
        <w:t xml:space="preserve"> подпрограммы:</w:t>
      </w:r>
    </w:p>
    <w:p w:rsidR="00DE46BE" w:rsidRPr="004247F0" w:rsidRDefault="00DE46BE" w:rsidP="00DE46BE">
      <w:pPr>
        <w:spacing w:after="0" w:line="240" w:lineRule="auto"/>
        <w:ind w:firstLine="709"/>
        <w:jc w:val="both"/>
        <w:rPr>
          <w:rFonts w:ascii="Times New Roman" w:hAnsi="Times New Roman"/>
          <w:sz w:val="28"/>
          <w:szCs w:val="28"/>
        </w:rPr>
      </w:pPr>
      <w:r w:rsidRPr="004247F0">
        <w:rPr>
          <w:rFonts w:ascii="Times New Roman" w:hAnsi="Times New Roman"/>
          <w:sz w:val="28"/>
          <w:szCs w:val="28"/>
        </w:rPr>
        <w:t>1.</w:t>
      </w:r>
      <w:r w:rsidRPr="009B4C06">
        <w:rPr>
          <w:rFonts w:ascii="Times New Roman" w:hAnsi="Times New Roman"/>
          <w:sz w:val="28"/>
          <w:szCs w:val="28"/>
        </w:rPr>
        <w:t xml:space="preserve"> </w:t>
      </w:r>
      <w:r>
        <w:rPr>
          <w:rFonts w:ascii="Times New Roman" w:hAnsi="Times New Roman"/>
          <w:sz w:val="28"/>
          <w:szCs w:val="28"/>
        </w:rPr>
        <w:t>П</w:t>
      </w:r>
      <w:r w:rsidRPr="004247F0">
        <w:rPr>
          <w:rFonts w:ascii="Times New Roman" w:hAnsi="Times New Roman"/>
          <w:sz w:val="28"/>
          <w:szCs w:val="28"/>
        </w:rPr>
        <w:t>одпрограмм</w:t>
      </w:r>
      <w:r>
        <w:rPr>
          <w:rFonts w:ascii="Times New Roman" w:hAnsi="Times New Roman"/>
          <w:sz w:val="28"/>
          <w:szCs w:val="28"/>
        </w:rPr>
        <w:t>а</w:t>
      </w:r>
      <w:r w:rsidRPr="004247F0">
        <w:rPr>
          <w:rFonts w:ascii="Times New Roman" w:hAnsi="Times New Roman"/>
          <w:sz w:val="28"/>
          <w:szCs w:val="28"/>
        </w:rPr>
        <w:t xml:space="preserve"> «Формирование благоприятного инвестиционного клим</w:t>
      </w:r>
      <w:r>
        <w:rPr>
          <w:rFonts w:ascii="Times New Roman" w:hAnsi="Times New Roman"/>
          <w:sz w:val="28"/>
          <w:szCs w:val="28"/>
        </w:rPr>
        <w:t xml:space="preserve">ата в </w:t>
      </w:r>
      <w:proofErr w:type="spellStart"/>
      <w:r>
        <w:rPr>
          <w:rFonts w:ascii="Times New Roman" w:hAnsi="Times New Roman"/>
          <w:sz w:val="28"/>
          <w:szCs w:val="28"/>
        </w:rPr>
        <w:t>Вытегорском</w:t>
      </w:r>
      <w:proofErr w:type="spellEnd"/>
      <w:r>
        <w:rPr>
          <w:rFonts w:ascii="Times New Roman" w:hAnsi="Times New Roman"/>
          <w:sz w:val="28"/>
          <w:szCs w:val="28"/>
        </w:rPr>
        <w:t xml:space="preserve"> </w:t>
      </w:r>
      <w:proofErr w:type="gramStart"/>
      <w:r>
        <w:rPr>
          <w:rFonts w:ascii="Times New Roman" w:hAnsi="Times New Roman"/>
          <w:sz w:val="28"/>
          <w:szCs w:val="28"/>
        </w:rPr>
        <w:t>районе</w:t>
      </w:r>
      <w:proofErr w:type="gramEnd"/>
      <w:r w:rsidRPr="004247F0">
        <w:rPr>
          <w:rFonts w:ascii="Times New Roman" w:hAnsi="Times New Roman"/>
          <w:sz w:val="28"/>
          <w:szCs w:val="28"/>
        </w:rPr>
        <w:t>»</w:t>
      </w:r>
      <w:r>
        <w:rPr>
          <w:rFonts w:ascii="Times New Roman" w:hAnsi="Times New Roman"/>
          <w:sz w:val="28"/>
          <w:szCs w:val="28"/>
        </w:rPr>
        <w:t>, которая представлена в приложении 5 к программе</w:t>
      </w:r>
      <w:r w:rsidRPr="004247F0">
        <w:rPr>
          <w:rFonts w:ascii="Times New Roman" w:hAnsi="Times New Roman"/>
          <w:sz w:val="28"/>
          <w:szCs w:val="28"/>
        </w:rPr>
        <w:t>;</w:t>
      </w:r>
    </w:p>
    <w:p w:rsidR="0097043D" w:rsidRDefault="00DE46BE" w:rsidP="00DE46BE">
      <w:pPr>
        <w:spacing w:after="0" w:line="240" w:lineRule="auto"/>
        <w:ind w:firstLine="709"/>
        <w:jc w:val="both"/>
        <w:rPr>
          <w:rFonts w:ascii="Times New Roman" w:hAnsi="Times New Roman"/>
          <w:sz w:val="28"/>
          <w:szCs w:val="28"/>
        </w:rPr>
        <w:sectPr w:rsidR="0097043D" w:rsidSect="006F20F4">
          <w:pgSz w:w="11906" w:h="16838"/>
          <w:pgMar w:top="1134" w:right="850" w:bottom="1134" w:left="1701" w:header="709" w:footer="709" w:gutter="0"/>
          <w:cols w:space="708"/>
          <w:docGrid w:linePitch="360"/>
        </w:sectPr>
      </w:pPr>
      <w:r w:rsidRPr="004247F0">
        <w:rPr>
          <w:rFonts w:ascii="Times New Roman" w:hAnsi="Times New Roman"/>
          <w:sz w:val="28"/>
          <w:szCs w:val="28"/>
        </w:rPr>
        <w:t xml:space="preserve">2. </w:t>
      </w:r>
      <w:r>
        <w:rPr>
          <w:rFonts w:ascii="Times New Roman" w:hAnsi="Times New Roman"/>
          <w:sz w:val="28"/>
          <w:szCs w:val="28"/>
        </w:rPr>
        <w:t>П</w:t>
      </w:r>
      <w:r w:rsidRPr="004247F0">
        <w:rPr>
          <w:rFonts w:ascii="Times New Roman" w:hAnsi="Times New Roman"/>
          <w:sz w:val="28"/>
          <w:szCs w:val="28"/>
        </w:rPr>
        <w:t>одпрограмм</w:t>
      </w:r>
      <w:r>
        <w:rPr>
          <w:rFonts w:ascii="Times New Roman" w:hAnsi="Times New Roman"/>
          <w:sz w:val="28"/>
          <w:szCs w:val="28"/>
        </w:rPr>
        <w:t>а</w:t>
      </w:r>
      <w:r w:rsidRPr="004247F0">
        <w:rPr>
          <w:rFonts w:ascii="Times New Roman" w:hAnsi="Times New Roman"/>
          <w:sz w:val="28"/>
          <w:szCs w:val="28"/>
        </w:rPr>
        <w:t xml:space="preserve"> «Поддержка и развитие малого и среднего предпринимательс</w:t>
      </w:r>
      <w:r>
        <w:rPr>
          <w:rFonts w:ascii="Times New Roman" w:hAnsi="Times New Roman"/>
          <w:sz w:val="28"/>
          <w:szCs w:val="28"/>
        </w:rPr>
        <w:t>тва Вытегорского района</w:t>
      </w:r>
      <w:r w:rsidRPr="004247F0">
        <w:rPr>
          <w:rFonts w:ascii="Times New Roman" w:hAnsi="Times New Roman"/>
          <w:sz w:val="28"/>
          <w:szCs w:val="28"/>
        </w:rPr>
        <w:t>»</w:t>
      </w:r>
      <w:r>
        <w:rPr>
          <w:rFonts w:ascii="Times New Roman" w:hAnsi="Times New Roman"/>
          <w:sz w:val="28"/>
          <w:szCs w:val="28"/>
        </w:rPr>
        <w:t xml:space="preserve">, которая представлена в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6 к программе.</w:t>
      </w:r>
    </w:p>
    <w:p w:rsidR="006C3262" w:rsidRPr="004247F0" w:rsidRDefault="006C3262" w:rsidP="006C3262">
      <w:pPr>
        <w:spacing w:after="0" w:line="240" w:lineRule="auto"/>
        <w:jc w:val="right"/>
        <w:rPr>
          <w:rFonts w:ascii="Times New Roman" w:hAnsi="Times New Roman"/>
          <w:sz w:val="28"/>
          <w:szCs w:val="28"/>
        </w:rPr>
      </w:pPr>
      <w:r w:rsidRPr="004247F0">
        <w:rPr>
          <w:rFonts w:ascii="Times New Roman" w:hAnsi="Times New Roman"/>
          <w:sz w:val="28"/>
          <w:szCs w:val="28"/>
        </w:rPr>
        <w:lastRenderedPageBreak/>
        <w:t>Приложение 1</w:t>
      </w:r>
    </w:p>
    <w:p w:rsidR="006C3262" w:rsidRDefault="006C3262" w:rsidP="006C3262">
      <w:pPr>
        <w:spacing w:after="0" w:line="240" w:lineRule="auto"/>
        <w:jc w:val="right"/>
        <w:rPr>
          <w:rFonts w:ascii="Times New Roman" w:hAnsi="Times New Roman"/>
          <w:sz w:val="28"/>
          <w:szCs w:val="28"/>
        </w:rPr>
      </w:pPr>
      <w:r>
        <w:rPr>
          <w:rFonts w:ascii="Times New Roman" w:hAnsi="Times New Roman"/>
          <w:sz w:val="28"/>
          <w:szCs w:val="28"/>
        </w:rPr>
        <w:t>к программе</w:t>
      </w:r>
    </w:p>
    <w:p w:rsidR="006C3262" w:rsidRDefault="006C3262" w:rsidP="006C3262">
      <w:pPr>
        <w:spacing w:after="0" w:line="240" w:lineRule="auto"/>
        <w:jc w:val="right"/>
        <w:rPr>
          <w:rFonts w:ascii="Times New Roman" w:hAnsi="Times New Roman"/>
          <w:sz w:val="28"/>
          <w:szCs w:val="28"/>
        </w:rPr>
      </w:pPr>
      <w:r w:rsidRPr="00D509CC">
        <w:rPr>
          <w:rFonts w:ascii="Times New Roman" w:hAnsi="Times New Roman"/>
          <w:sz w:val="28"/>
          <w:szCs w:val="28"/>
        </w:rPr>
        <w:t>«Экономическое развитие Вытегорского</w:t>
      </w:r>
    </w:p>
    <w:p w:rsidR="006C3262" w:rsidRPr="004247F0" w:rsidRDefault="006C3262" w:rsidP="006C3262">
      <w:pPr>
        <w:spacing w:after="0" w:line="240" w:lineRule="auto"/>
        <w:jc w:val="right"/>
        <w:rPr>
          <w:rFonts w:ascii="Times New Roman" w:hAnsi="Times New Roman"/>
          <w:sz w:val="28"/>
          <w:szCs w:val="28"/>
        </w:rPr>
      </w:pPr>
      <w:r w:rsidRPr="00D509CC">
        <w:rPr>
          <w:rFonts w:ascii="Times New Roman" w:hAnsi="Times New Roman"/>
          <w:sz w:val="28"/>
          <w:szCs w:val="28"/>
        </w:rPr>
        <w:t>муниципального района на 2021-2025 годы»</w:t>
      </w:r>
    </w:p>
    <w:p w:rsidR="006C3262" w:rsidRPr="009869B6" w:rsidRDefault="006C3262" w:rsidP="006C3262">
      <w:pPr>
        <w:spacing w:after="0"/>
        <w:rPr>
          <w:rFonts w:ascii="Times New Roman" w:hAnsi="Times New Roman"/>
          <w:b/>
          <w:sz w:val="24"/>
          <w:szCs w:val="24"/>
        </w:rPr>
      </w:pPr>
    </w:p>
    <w:p w:rsidR="006C3262" w:rsidRPr="009869B6" w:rsidRDefault="006C3262" w:rsidP="006C3262">
      <w:pPr>
        <w:spacing w:after="0"/>
        <w:jc w:val="center"/>
        <w:rPr>
          <w:rFonts w:ascii="Times New Roman" w:hAnsi="Times New Roman"/>
          <w:b/>
          <w:sz w:val="24"/>
          <w:szCs w:val="24"/>
        </w:rPr>
      </w:pPr>
      <w:r w:rsidRPr="009869B6">
        <w:rPr>
          <w:rFonts w:ascii="Times New Roman" w:hAnsi="Times New Roman"/>
          <w:b/>
          <w:sz w:val="24"/>
          <w:szCs w:val="24"/>
        </w:rPr>
        <w:t xml:space="preserve">Сведения о целевых показателях программы </w:t>
      </w:r>
    </w:p>
    <w:p w:rsidR="006C3262" w:rsidRPr="009869B6" w:rsidRDefault="006C3262" w:rsidP="006C3262">
      <w:pPr>
        <w:spacing w:after="0"/>
        <w:jc w:val="center"/>
        <w:rPr>
          <w:rFonts w:ascii="Times New Roman" w:hAnsi="Times New Roman"/>
          <w:sz w:val="24"/>
          <w:szCs w:val="24"/>
        </w:rPr>
      </w:pPr>
    </w:p>
    <w:tbl>
      <w:tblPr>
        <w:tblpPr w:leftFromText="180" w:rightFromText="180" w:vertAnchor="text" w:tblpY="1"/>
        <w:tblOverlap w:val="neve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047"/>
        <w:gridCol w:w="3483"/>
        <w:gridCol w:w="1124"/>
        <w:gridCol w:w="865"/>
        <w:gridCol w:w="853"/>
        <w:gridCol w:w="1118"/>
        <w:gridCol w:w="1133"/>
        <w:gridCol w:w="1133"/>
        <w:gridCol w:w="1277"/>
      </w:tblGrid>
      <w:tr w:rsidR="006C3262" w:rsidRPr="009869B6" w:rsidTr="006F20F4">
        <w:tc>
          <w:tcPr>
            <w:tcW w:w="230" w:type="pct"/>
            <w:vMerge w:val="restart"/>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 xml:space="preserve">№ </w:t>
            </w:r>
            <w:proofErr w:type="spellStart"/>
            <w:proofErr w:type="gramStart"/>
            <w:r w:rsidRPr="009869B6">
              <w:rPr>
                <w:rFonts w:ascii="Times New Roman" w:hAnsi="Times New Roman"/>
                <w:b/>
                <w:bCs/>
                <w:sz w:val="24"/>
                <w:szCs w:val="24"/>
              </w:rPr>
              <w:t>п</w:t>
            </w:r>
            <w:proofErr w:type="spellEnd"/>
            <w:proofErr w:type="gramEnd"/>
            <w:r w:rsidRPr="009869B6">
              <w:rPr>
                <w:rFonts w:ascii="Times New Roman" w:hAnsi="Times New Roman"/>
                <w:b/>
                <w:bCs/>
                <w:sz w:val="24"/>
                <w:szCs w:val="24"/>
              </w:rPr>
              <w:t>/</w:t>
            </w:r>
            <w:proofErr w:type="spellStart"/>
            <w:r w:rsidRPr="009869B6">
              <w:rPr>
                <w:rFonts w:ascii="Times New Roman" w:hAnsi="Times New Roman"/>
                <w:b/>
                <w:bCs/>
                <w:sz w:val="24"/>
                <w:szCs w:val="24"/>
              </w:rPr>
              <w:t>п</w:t>
            </w:r>
            <w:proofErr w:type="spellEnd"/>
          </w:p>
        </w:tc>
        <w:tc>
          <w:tcPr>
            <w:tcW w:w="1036" w:type="pct"/>
            <w:vMerge w:val="restart"/>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Задачи, направленные на достижение цели</w:t>
            </w:r>
          </w:p>
        </w:tc>
        <w:tc>
          <w:tcPr>
            <w:tcW w:w="1184" w:type="pct"/>
            <w:vMerge w:val="restart"/>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Наименование целевого показателя</w:t>
            </w:r>
          </w:p>
        </w:tc>
        <w:tc>
          <w:tcPr>
            <w:tcW w:w="382" w:type="pct"/>
            <w:vMerge w:val="restart"/>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 xml:space="preserve">Ед. </w:t>
            </w:r>
            <w:proofErr w:type="spellStart"/>
            <w:proofErr w:type="gramStart"/>
            <w:r w:rsidRPr="009869B6">
              <w:rPr>
                <w:rFonts w:ascii="Times New Roman" w:hAnsi="Times New Roman"/>
                <w:b/>
                <w:bCs/>
                <w:sz w:val="24"/>
                <w:szCs w:val="24"/>
              </w:rPr>
              <w:t>измере-ния</w:t>
            </w:r>
            <w:proofErr w:type="spellEnd"/>
            <w:proofErr w:type="gramEnd"/>
          </w:p>
        </w:tc>
        <w:tc>
          <w:tcPr>
            <w:tcW w:w="2168" w:type="pct"/>
            <w:gridSpan w:val="6"/>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Значение целевого показателя</w:t>
            </w:r>
          </w:p>
        </w:tc>
      </w:tr>
      <w:tr w:rsidR="006C3262" w:rsidRPr="009869B6" w:rsidTr="006F20F4">
        <w:tc>
          <w:tcPr>
            <w:tcW w:w="230" w:type="pct"/>
            <w:vMerge/>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p>
        </w:tc>
        <w:tc>
          <w:tcPr>
            <w:tcW w:w="1036" w:type="pct"/>
            <w:vMerge/>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p>
        </w:tc>
        <w:tc>
          <w:tcPr>
            <w:tcW w:w="1184" w:type="pct"/>
            <w:vMerge/>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p>
        </w:tc>
        <w:tc>
          <w:tcPr>
            <w:tcW w:w="382" w:type="pct"/>
            <w:vMerge/>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p>
        </w:tc>
        <w:tc>
          <w:tcPr>
            <w:tcW w:w="294"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lang w:val="en-US"/>
              </w:rPr>
            </w:pPr>
            <w:r w:rsidRPr="009869B6">
              <w:rPr>
                <w:rFonts w:ascii="Times New Roman" w:hAnsi="Times New Roman"/>
                <w:b/>
                <w:bCs/>
                <w:sz w:val="24"/>
                <w:szCs w:val="24"/>
              </w:rPr>
              <w:t>2020 год</w:t>
            </w:r>
            <w:r w:rsidRPr="009869B6">
              <w:rPr>
                <w:rFonts w:ascii="Times New Roman" w:hAnsi="Times New Roman"/>
                <w:b/>
                <w:bCs/>
                <w:sz w:val="24"/>
                <w:szCs w:val="24"/>
                <w:lang w:val="en-US"/>
              </w:rPr>
              <w:t xml:space="preserve"> (</w:t>
            </w:r>
            <w:r w:rsidRPr="009869B6">
              <w:rPr>
                <w:rFonts w:ascii="Times New Roman" w:hAnsi="Times New Roman"/>
                <w:b/>
                <w:bCs/>
                <w:sz w:val="24"/>
                <w:szCs w:val="24"/>
              </w:rPr>
              <w:t>базовый</w:t>
            </w:r>
            <w:r w:rsidRPr="009869B6">
              <w:rPr>
                <w:rFonts w:ascii="Times New Roman" w:hAnsi="Times New Roman"/>
                <w:b/>
                <w:bCs/>
                <w:sz w:val="24"/>
                <w:szCs w:val="24"/>
                <w:lang w:val="en-US"/>
              </w:rPr>
              <w:t>)</w:t>
            </w:r>
          </w:p>
        </w:tc>
        <w:tc>
          <w:tcPr>
            <w:tcW w:w="290"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20</w:t>
            </w:r>
            <w:r w:rsidRPr="009869B6">
              <w:rPr>
                <w:rFonts w:ascii="Times New Roman" w:hAnsi="Times New Roman"/>
                <w:b/>
                <w:bCs/>
                <w:sz w:val="24"/>
                <w:szCs w:val="24"/>
                <w:lang w:val="en-US"/>
              </w:rPr>
              <w:t>21</w:t>
            </w:r>
            <w:r w:rsidRPr="009869B6">
              <w:rPr>
                <w:rFonts w:ascii="Times New Roman" w:hAnsi="Times New Roman"/>
                <w:b/>
                <w:bCs/>
                <w:sz w:val="24"/>
                <w:szCs w:val="24"/>
              </w:rPr>
              <w:t xml:space="preserve"> год</w:t>
            </w:r>
          </w:p>
        </w:tc>
        <w:tc>
          <w:tcPr>
            <w:tcW w:w="380"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20</w:t>
            </w:r>
            <w:r w:rsidRPr="009869B6">
              <w:rPr>
                <w:rFonts w:ascii="Times New Roman" w:hAnsi="Times New Roman"/>
                <w:b/>
                <w:bCs/>
                <w:sz w:val="24"/>
                <w:szCs w:val="24"/>
                <w:lang w:val="en-US"/>
              </w:rPr>
              <w:t>22</w:t>
            </w:r>
            <w:r w:rsidRPr="009869B6">
              <w:rPr>
                <w:rFonts w:ascii="Times New Roman" w:hAnsi="Times New Roman"/>
                <w:b/>
                <w:bCs/>
                <w:sz w:val="24"/>
                <w:szCs w:val="24"/>
              </w:rPr>
              <w:t xml:space="preserve"> год</w:t>
            </w:r>
          </w:p>
        </w:tc>
        <w:tc>
          <w:tcPr>
            <w:tcW w:w="385"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20</w:t>
            </w:r>
            <w:r w:rsidRPr="009869B6">
              <w:rPr>
                <w:rFonts w:ascii="Times New Roman" w:hAnsi="Times New Roman"/>
                <w:b/>
                <w:bCs/>
                <w:sz w:val="24"/>
                <w:szCs w:val="24"/>
                <w:lang w:val="en-US"/>
              </w:rPr>
              <w:t>23</w:t>
            </w:r>
            <w:r w:rsidRPr="009869B6">
              <w:rPr>
                <w:rFonts w:ascii="Times New Roman" w:hAnsi="Times New Roman"/>
                <w:b/>
                <w:bCs/>
                <w:sz w:val="24"/>
                <w:szCs w:val="24"/>
              </w:rPr>
              <w:t xml:space="preserve"> год</w:t>
            </w:r>
          </w:p>
        </w:tc>
        <w:tc>
          <w:tcPr>
            <w:tcW w:w="385"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202</w:t>
            </w:r>
            <w:r w:rsidRPr="009869B6">
              <w:rPr>
                <w:rFonts w:ascii="Times New Roman" w:hAnsi="Times New Roman"/>
                <w:b/>
                <w:bCs/>
                <w:sz w:val="24"/>
                <w:szCs w:val="24"/>
                <w:lang w:val="en-US"/>
              </w:rPr>
              <w:t>4</w:t>
            </w:r>
            <w:r w:rsidRPr="009869B6">
              <w:rPr>
                <w:rFonts w:ascii="Times New Roman" w:hAnsi="Times New Roman"/>
                <w:b/>
                <w:bCs/>
                <w:sz w:val="24"/>
                <w:szCs w:val="24"/>
              </w:rPr>
              <w:t xml:space="preserve"> год</w:t>
            </w:r>
          </w:p>
        </w:tc>
        <w:tc>
          <w:tcPr>
            <w:tcW w:w="434"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2025 год</w:t>
            </w:r>
          </w:p>
        </w:tc>
      </w:tr>
      <w:tr w:rsidR="006C3262" w:rsidRPr="009869B6" w:rsidTr="006F20F4">
        <w:tc>
          <w:tcPr>
            <w:tcW w:w="230"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1</w:t>
            </w:r>
          </w:p>
        </w:tc>
        <w:tc>
          <w:tcPr>
            <w:tcW w:w="1036"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2</w:t>
            </w:r>
          </w:p>
        </w:tc>
        <w:tc>
          <w:tcPr>
            <w:tcW w:w="1184"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3</w:t>
            </w:r>
          </w:p>
        </w:tc>
        <w:tc>
          <w:tcPr>
            <w:tcW w:w="382"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4</w:t>
            </w:r>
          </w:p>
        </w:tc>
        <w:tc>
          <w:tcPr>
            <w:tcW w:w="294"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5</w:t>
            </w:r>
          </w:p>
        </w:tc>
        <w:tc>
          <w:tcPr>
            <w:tcW w:w="290"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6</w:t>
            </w:r>
          </w:p>
        </w:tc>
        <w:tc>
          <w:tcPr>
            <w:tcW w:w="380"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7</w:t>
            </w:r>
          </w:p>
        </w:tc>
        <w:tc>
          <w:tcPr>
            <w:tcW w:w="385"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8</w:t>
            </w:r>
          </w:p>
        </w:tc>
        <w:tc>
          <w:tcPr>
            <w:tcW w:w="385"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9</w:t>
            </w:r>
          </w:p>
        </w:tc>
        <w:tc>
          <w:tcPr>
            <w:tcW w:w="434"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
                <w:bCs/>
                <w:sz w:val="24"/>
                <w:szCs w:val="24"/>
              </w:rPr>
            </w:pPr>
            <w:r w:rsidRPr="009869B6">
              <w:rPr>
                <w:rFonts w:ascii="Times New Roman" w:hAnsi="Times New Roman"/>
                <w:b/>
                <w:bCs/>
                <w:sz w:val="24"/>
                <w:szCs w:val="24"/>
              </w:rPr>
              <w:t>10</w:t>
            </w:r>
          </w:p>
        </w:tc>
      </w:tr>
      <w:tr w:rsidR="006C3262" w:rsidRPr="009869B6" w:rsidTr="006F20F4">
        <w:tc>
          <w:tcPr>
            <w:tcW w:w="230"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bCs/>
                <w:sz w:val="24"/>
                <w:szCs w:val="24"/>
              </w:rPr>
              <w:t>1</w:t>
            </w:r>
          </w:p>
        </w:tc>
        <w:tc>
          <w:tcPr>
            <w:tcW w:w="1036"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sz w:val="24"/>
                <w:szCs w:val="24"/>
              </w:rPr>
              <w:t>Повышение инвестиционной привлекательности Вытегорского муниципального района</w:t>
            </w:r>
          </w:p>
        </w:tc>
        <w:tc>
          <w:tcPr>
            <w:tcW w:w="1184"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bCs/>
                <w:sz w:val="24"/>
                <w:szCs w:val="24"/>
              </w:rPr>
              <w:t>Объём инвестиций в основной капитал за счёт всех источников финансирования в расчёте на 1 человека</w:t>
            </w:r>
          </w:p>
        </w:tc>
        <w:tc>
          <w:tcPr>
            <w:tcW w:w="382"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bCs/>
                <w:sz w:val="24"/>
                <w:szCs w:val="24"/>
              </w:rPr>
              <w:t>тыс. руб.</w:t>
            </w:r>
          </w:p>
        </w:tc>
        <w:tc>
          <w:tcPr>
            <w:tcW w:w="294"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sz w:val="24"/>
                <w:szCs w:val="24"/>
              </w:rPr>
              <w:t>42,15</w:t>
            </w:r>
          </w:p>
        </w:tc>
        <w:tc>
          <w:tcPr>
            <w:tcW w:w="290"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bCs/>
                <w:sz w:val="24"/>
                <w:szCs w:val="24"/>
              </w:rPr>
              <w:t>42,24</w:t>
            </w:r>
          </w:p>
        </w:tc>
        <w:tc>
          <w:tcPr>
            <w:tcW w:w="380"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bCs/>
                <w:sz w:val="24"/>
                <w:szCs w:val="24"/>
              </w:rPr>
              <w:t>42,26</w:t>
            </w:r>
          </w:p>
        </w:tc>
        <w:tc>
          <w:tcPr>
            <w:tcW w:w="385"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bCs/>
                <w:sz w:val="24"/>
                <w:szCs w:val="24"/>
              </w:rPr>
              <w:t>42,9</w:t>
            </w:r>
          </w:p>
        </w:tc>
        <w:tc>
          <w:tcPr>
            <w:tcW w:w="385"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bCs/>
                <w:sz w:val="24"/>
                <w:szCs w:val="24"/>
              </w:rPr>
              <w:t>43,6</w:t>
            </w:r>
          </w:p>
        </w:tc>
        <w:tc>
          <w:tcPr>
            <w:tcW w:w="434" w:type="pct"/>
            <w:tcBorders>
              <w:top w:val="single" w:sz="4" w:space="0" w:color="auto"/>
              <w:left w:val="single" w:sz="4" w:space="0" w:color="auto"/>
              <w:bottom w:val="single" w:sz="4" w:space="0" w:color="auto"/>
              <w:right w:val="single" w:sz="4" w:space="0" w:color="auto"/>
            </w:tcBorders>
          </w:tcPr>
          <w:p w:rsidR="006C3262" w:rsidRPr="009869B6" w:rsidRDefault="006C3262" w:rsidP="006F20F4">
            <w:pPr>
              <w:widowControl w:val="0"/>
              <w:autoSpaceDE w:val="0"/>
              <w:autoSpaceDN w:val="0"/>
              <w:adjustRightInd w:val="0"/>
              <w:spacing w:after="0" w:line="240" w:lineRule="auto"/>
              <w:jc w:val="center"/>
              <w:rPr>
                <w:rFonts w:ascii="Times New Roman" w:hAnsi="Times New Roman"/>
                <w:bCs/>
                <w:sz w:val="24"/>
                <w:szCs w:val="24"/>
              </w:rPr>
            </w:pPr>
            <w:r w:rsidRPr="009869B6">
              <w:rPr>
                <w:rFonts w:ascii="Times New Roman" w:hAnsi="Times New Roman"/>
                <w:bCs/>
                <w:sz w:val="24"/>
                <w:szCs w:val="24"/>
              </w:rPr>
              <w:t>45,0</w:t>
            </w:r>
          </w:p>
        </w:tc>
      </w:tr>
      <w:tr w:rsidR="006C3262" w:rsidRPr="009869B6" w:rsidTr="006F20F4">
        <w:trPr>
          <w:trHeight w:val="1295"/>
        </w:trPr>
        <w:tc>
          <w:tcPr>
            <w:tcW w:w="230" w:type="pct"/>
            <w:vMerge w:val="restart"/>
            <w:tcBorders>
              <w:top w:val="single" w:sz="4" w:space="0" w:color="auto"/>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jc w:val="center"/>
              <w:outlineLvl w:val="1"/>
              <w:rPr>
                <w:rFonts w:ascii="Times New Roman" w:hAnsi="Times New Roman"/>
                <w:bCs/>
                <w:sz w:val="24"/>
                <w:szCs w:val="24"/>
              </w:rPr>
            </w:pPr>
            <w:r w:rsidRPr="009869B6">
              <w:rPr>
                <w:rFonts w:ascii="Times New Roman" w:hAnsi="Times New Roman"/>
                <w:bCs/>
                <w:sz w:val="24"/>
                <w:szCs w:val="24"/>
              </w:rPr>
              <w:t>2.</w:t>
            </w:r>
          </w:p>
        </w:tc>
        <w:tc>
          <w:tcPr>
            <w:tcW w:w="1036" w:type="pct"/>
            <w:vMerge w:val="restart"/>
            <w:tcBorders>
              <w:top w:val="single" w:sz="4" w:space="0" w:color="auto"/>
              <w:left w:val="single" w:sz="4" w:space="0" w:color="auto"/>
              <w:right w:val="single" w:sz="4" w:space="0" w:color="auto"/>
            </w:tcBorders>
            <w:vAlign w:val="center"/>
          </w:tcPr>
          <w:p w:rsidR="006C3262" w:rsidRPr="009869B6" w:rsidRDefault="006C3262" w:rsidP="006F20F4">
            <w:pPr>
              <w:spacing w:after="0" w:line="240" w:lineRule="auto"/>
              <w:jc w:val="center"/>
              <w:rPr>
                <w:rFonts w:ascii="Times New Roman" w:hAnsi="Times New Roman"/>
                <w:sz w:val="24"/>
                <w:szCs w:val="24"/>
              </w:rPr>
            </w:pPr>
            <w:r w:rsidRPr="009869B6">
              <w:rPr>
                <w:rFonts w:ascii="Times New Roman" w:hAnsi="Times New Roman"/>
                <w:sz w:val="24"/>
                <w:szCs w:val="24"/>
              </w:rPr>
              <w:t>Создание благоприятных условий для развития малого и среднего предпринимательства</w:t>
            </w:r>
          </w:p>
        </w:tc>
        <w:tc>
          <w:tcPr>
            <w:tcW w:w="1184"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Calibri"/>
                <w:bCs/>
                <w:sz w:val="24"/>
                <w:szCs w:val="24"/>
              </w:rPr>
            </w:pPr>
            <w:r w:rsidRPr="009869B6">
              <w:rPr>
                <w:rFonts w:ascii="Times New Roman" w:hAnsi="Times New Roman"/>
                <w:sz w:val="24"/>
                <w:szCs w:val="24"/>
              </w:rPr>
              <w:t xml:space="preserve">число субъектов малого и среднего предпринимательства  </w:t>
            </w:r>
            <w:r w:rsidRPr="009869B6">
              <w:rPr>
                <w:rFonts w:ascii="Times New Roman" w:eastAsia="Calibri" w:hAnsi="Times New Roman"/>
                <w:sz w:val="24"/>
                <w:szCs w:val="24"/>
              </w:rPr>
              <w:t xml:space="preserve">в </w:t>
            </w:r>
            <w:proofErr w:type="gramStart"/>
            <w:r w:rsidRPr="009869B6">
              <w:rPr>
                <w:rFonts w:ascii="Times New Roman" w:eastAsia="Calibri" w:hAnsi="Times New Roman"/>
                <w:sz w:val="24"/>
                <w:szCs w:val="24"/>
              </w:rPr>
              <w:t>расчете</w:t>
            </w:r>
            <w:proofErr w:type="gramEnd"/>
            <w:r w:rsidRPr="009869B6">
              <w:rPr>
                <w:rFonts w:ascii="Times New Roman" w:eastAsia="Calibri" w:hAnsi="Times New Roman"/>
                <w:sz w:val="24"/>
                <w:szCs w:val="24"/>
              </w:rPr>
              <w:t xml:space="preserve"> на 10 тысяч человек населения</w:t>
            </w:r>
          </w:p>
        </w:tc>
        <w:tc>
          <w:tcPr>
            <w:tcW w:w="382"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единиц</w:t>
            </w:r>
          </w:p>
        </w:tc>
        <w:tc>
          <w:tcPr>
            <w:tcW w:w="294"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235,39</w:t>
            </w:r>
          </w:p>
        </w:tc>
        <w:tc>
          <w:tcPr>
            <w:tcW w:w="290"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276,0</w:t>
            </w:r>
          </w:p>
        </w:tc>
        <w:tc>
          <w:tcPr>
            <w:tcW w:w="380"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276,5</w:t>
            </w:r>
          </w:p>
        </w:tc>
        <w:tc>
          <w:tcPr>
            <w:tcW w:w="385"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277,0</w:t>
            </w:r>
          </w:p>
        </w:tc>
        <w:tc>
          <w:tcPr>
            <w:tcW w:w="385"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278,0</w:t>
            </w:r>
          </w:p>
        </w:tc>
        <w:tc>
          <w:tcPr>
            <w:tcW w:w="434"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279,0</w:t>
            </w:r>
          </w:p>
        </w:tc>
      </w:tr>
      <w:tr w:rsidR="006C3262" w:rsidRPr="009869B6" w:rsidTr="006F20F4">
        <w:trPr>
          <w:trHeight w:val="1689"/>
        </w:trPr>
        <w:tc>
          <w:tcPr>
            <w:tcW w:w="230" w:type="pct"/>
            <w:vMerge/>
            <w:tcBorders>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jc w:val="center"/>
              <w:outlineLvl w:val="1"/>
              <w:rPr>
                <w:rFonts w:ascii="Times New Roman" w:hAnsi="Times New Roman"/>
                <w:bCs/>
                <w:sz w:val="24"/>
                <w:szCs w:val="24"/>
              </w:rPr>
            </w:pPr>
          </w:p>
        </w:tc>
        <w:tc>
          <w:tcPr>
            <w:tcW w:w="1036" w:type="pct"/>
            <w:vMerge/>
            <w:tcBorders>
              <w:left w:val="single" w:sz="4" w:space="0" w:color="auto"/>
              <w:right w:val="single" w:sz="4" w:space="0" w:color="auto"/>
            </w:tcBorders>
            <w:vAlign w:val="center"/>
          </w:tcPr>
          <w:p w:rsidR="006C3262" w:rsidRPr="009869B6" w:rsidRDefault="006C3262" w:rsidP="006F20F4">
            <w:pPr>
              <w:spacing w:after="0" w:line="240" w:lineRule="auto"/>
              <w:jc w:val="center"/>
              <w:rPr>
                <w:rFonts w:ascii="Times New Roman" w:hAnsi="Times New Roman"/>
                <w:sz w:val="24"/>
                <w:szCs w:val="24"/>
              </w:rPr>
            </w:pPr>
          </w:p>
        </w:tc>
        <w:tc>
          <w:tcPr>
            <w:tcW w:w="1184"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sz w:val="24"/>
                <w:szCs w:val="24"/>
              </w:rPr>
            </w:pPr>
            <w:r w:rsidRPr="009869B6">
              <w:rPr>
                <w:rFonts w:ascii="Times New Roman" w:hAnsi="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382"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w:t>
            </w:r>
          </w:p>
        </w:tc>
        <w:tc>
          <w:tcPr>
            <w:tcW w:w="294"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28,49</w:t>
            </w:r>
          </w:p>
        </w:tc>
        <w:tc>
          <w:tcPr>
            <w:tcW w:w="290"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29,0</w:t>
            </w:r>
          </w:p>
        </w:tc>
        <w:tc>
          <w:tcPr>
            <w:tcW w:w="380"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29,5</w:t>
            </w:r>
          </w:p>
        </w:tc>
        <w:tc>
          <w:tcPr>
            <w:tcW w:w="385"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30,0</w:t>
            </w:r>
          </w:p>
        </w:tc>
        <w:tc>
          <w:tcPr>
            <w:tcW w:w="385"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30,5</w:t>
            </w:r>
          </w:p>
        </w:tc>
        <w:tc>
          <w:tcPr>
            <w:tcW w:w="434" w:type="pct"/>
            <w:tcBorders>
              <w:top w:val="single" w:sz="4" w:space="0" w:color="auto"/>
              <w:left w:val="single" w:sz="4" w:space="0" w:color="auto"/>
              <w:bottom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31,0</w:t>
            </w:r>
          </w:p>
        </w:tc>
      </w:tr>
    </w:tbl>
    <w:p w:rsidR="006C3262" w:rsidRDefault="006C3262" w:rsidP="006F20F4">
      <w:pPr>
        <w:widowControl w:val="0"/>
        <w:autoSpaceDE w:val="0"/>
        <w:autoSpaceDN w:val="0"/>
        <w:adjustRightInd w:val="0"/>
        <w:spacing w:after="0" w:line="240" w:lineRule="auto"/>
        <w:jc w:val="center"/>
        <w:outlineLvl w:val="1"/>
        <w:rPr>
          <w:rFonts w:ascii="Times New Roman" w:hAnsi="Times New Roman"/>
          <w:bCs/>
          <w:sz w:val="24"/>
          <w:szCs w:val="24"/>
        </w:rPr>
        <w:sectPr w:rsidR="006C3262" w:rsidSect="0097043D">
          <w:pgSz w:w="16838" w:h="11906" w:orient="landscape"/>
          <w:pgMar w:top="1701" w:right="1134" w:bottom="850" w:left="1134" w:header="709" w:footer="709" w:gutter="0"/>
          <w:cols w:space="708"/>
          <w:docGrid w:linePitch="360"/>
        </w:sectPr>
      </w:pPr>
    </w:p>
    <w:tbl>
      <w:tblPr>
        <w:tblpPr w:leftFromText="180" w:rightFromText="180" w:vertAnchor="text" w:tblpY="1"/>
        <w:tblOverlap w:val="neve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047"/>
        <w:gridCol w:w="3483"/>
        <w:gridCol w:w="1124"/>
        <w:gridCol w:w="865"/>
        <w:gridCol w:w="853"/>
        <w:gridCol w:w="1118"/>
        <w:gridCol w:w="1133"/>
        <w:gridCol w:w="1133"/>
        <w:gridCol w:w="1277"/>
      </w:tblGrid>
      <w:tr w:rsidR="006C3262" w:rsidRPr="009869B6" w:rsidTr="006F20F4">
        <w:trPr>
          <w:trHeight w:val="1689"/>
        </w:trPr>
        <w:tc>
          <w:tcPr>
            <w:tcW w:w="230" w:type="pct"/>
            <w:tcBorders>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jc w:val="center"/>
              <w:outlineLvl w:val="1"/>
              <w:rPr>
                <w:rFonts w:ascii="Times New Roman" w:hAnsi="Times New Roman"/>
                <w:bCs/>
                <w:sz w:val="24"/>
                <w:szCs w:val="24"/>
              </w:rPr>
            </w:pPr>
            <w:r w:rsidRPr="009869B6">
              <w:rPr>
                <w:rFonts w:ascii="Times New Roman" w:hAnsi="Times New Roman"/>
                <w:bCs/>
                <w:sz w:val="24"/>
                <w:szCs w:val="24"/>
              </w:rPr>
              <w:lastRenderedPageBreak/>
              <w:t>3.</w:t>
            </w:r>
          </w:p>
        </w:tc>
        <w:tc>
          <w:tcPr>
            <w:tcW w:w="1036" w:type="pct"/>
            <w:tcBorders>
              <w:left w:val="single" w:sz="4" w:space="0" w:color="auto"/>
              <w:right w:val="single" w:sz="4" w:space="0" w:color="auto"/>
            </w:tcBorders>
            <w:vAlign w:val="center"/>
          </w:tcPr>
          <w:p w:rsidR="006C3262" w:rsidRPr="009869B6" w:rsidRDefault="006C3262" w:rsidP="006F20F4">
            <w:pPr>
              <w:spacing w:after="0" w:line="240" w:lineRule="auto"/>
              <w:jc w:val="center"/>
              <w:rPr>
                <w:rFonts w:ascii="Times New Roman" w:hAnsi="Times New Roman"/>
                <w:sz w:val="24"/>
                <w:szCs w:val="24"/>
              </w:rPr>
            </w:pPr>
            <w:r w:rsidRPr="009869B6">
              <w:rPr>
                <w:rFonts w:ascii="Times New Roman" w:hAnsi="Times New Roman"/>
                <w:sz w:val="24"/>
                <w:szCs w:val="24"/>
              </w:rPr>
              <w:t xml:space="preserve">Создание благоприятных условий для развития сельского хозяйства и </w:t>
            </w:r>
            <w:proofErr w:type="spellStart"/>
            <w:r w:rsidRPr="009869B6">
              <w:rPr>
                <w:rFonts w:ascii="Times New Roman" w:hAnsi="Times New Roman"/>
                <w:sz w:val="24"/>
                <w:szCs w:val="24"/>
              </w:rPr>
              <w:t>рыбохозяйственного</w:t>
            </w:r>
            <w:proofErr w:type="spellEnd"/>
            <w:r w:rsidRPr="009869B6">
              <w:rPr>
                <w:rFonts w:ascii="Times New Roman" w:hAnsi="Times New Roman"/>
                <w:sz w:val="24"/>
                <w:szCs w:val="24"/>
              </w:rPr>
              <w:t xml:space="preserve"> комплекса</w:t>
            </w:r>
          </w:p>
        </w:tc>
        <w:tc>
          <w:tcPr>
            <w:tcW w:w="1184" w:type="pct"/>
            <w:tcBorders>
              <w:top w:val="single" w:sz="4" w:space="0" w:color="auto"/>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sz w:val="24"/>
                <w:szCs w:val="24"/>
              </w:rPr>
            </w:pPr>
            <w:r w:rsidRPr="009869B6">
              <w:rPr>
                <w:rFonts w:ascii="Times New Roman" w:hAnsi="Times New Roman"/>
                <w:bCs/>
                <w:sz w:val="24"/>
                <w:szCs w:val="24"/>
              </w:rPr>
              <w:t xml:space="preserve">доля прибыльных сельскохозяйственных организаций (включая крестьянско-фермерские хозяйства) в </w:t>
            </w:r>
            <w:proofErr w:type="gramStart"/>
            <w:r w:rsidRPr="009869B6">
              <w:rPr>
                <w:rFonts w:ascii="Times New Roman" w:hAnsi="Times New Roman"/>
                <w:bCs/>
                <w:sz w:val="24"/>
                <w:szCs w:val="24"/>
              </w:rPr>
              <w:t>общем</w:t>
            </w:r>
            <w:proofErr w:type="gramEnd"/>
            <w:r w:rsidRPr="009869B6">
              <w:rPr>
                <w:rFonts w:ascii="Times New Roman" w:hAnsi="Times New Roman"/>
                <w:bCs/>
                <w:sz w:val="24"/>
                <w:szCs w:val="24"/>
              </w:rPr>
              <w:t xml:space="preserve"> их числе</w:t>
            </w:r>
          </w:p>
        </w:tc>
        <w:tc>
          <w:tcPr>
            <w:tcW w:w="382" w:type="pct"/>
            <w:tcBorders>
              <w:top w:val="single" w:sz="4" w:space="0" w:color="auto"/>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w:t>
            </w:r>
          </w:p>
        </w:tc>
        <w:tc>
          <w:tcPr>
            <w:tcW w:w="294" w:type="pct"/>
            <w:tcBorders>
              <w:top w:val="single" w:sz="4" w:space="0" w:color="auto"/>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100</w:t>
            </w:r>
          </w:p>
        </w:tc>
        <w:tc>
          <w:tcPr>
            <w:tcW w:w="290" w:type="pct"/>
            <w:tcBorders>
              <w:top w:val="single" w:sz="4" w:space="0" w:color="auto"/>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100</w:t>
            </w:r>
          </w:p>
        </w:tc>
        <w:tc>
          <w:tcPr>
            <w:tcW w:w="380" w:type="pct"/>
            <w:tcBorders>
              <w:top w:val="single" w:sz="4" w:space="0" w:color="auto"/>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100</w:t>
            </w:r>
          </w:p>
        </w:tc>
        <w:tc>
          <w:tcPr>
            <w:tcW w:w="385" w:type="pct"/>
            <w:tcBorders>
              <w:top w:val="single" w:sz="4" w:space="0" w:color="auto"/>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100</w:t>
            </w:r>
          </w:p>
        </w:tc>
        <w:tc>
          <w:tcPr>
            <w:tcW w:w="385" w:type="pct"/>
            <w:tcBorders>
              <w:top w:val="single" w:sz="4" w:space="0" w:color="auto"/>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100</w:t>
            </w:r>
          </w:p>
        </w:tc>
        <w:tc>
          <w:tcPr>
            <w:tcW w:w="434" w:type="pct"/>
            <w:tcBorders>
              <w:top w:val="single" w:sz="4" w:space="0" w:color="auto"/>
              <w:left w:val="single" w:sz="4" w:space="0" w:color="auto"/>
              <w:right w:val="single" w:sz="4" w:space="0" w:color="auto"/>
            </w:tcBorders>
            <w:vAlign w:val="center"/>
          </w:tcPr>
          <w:p w:rsidR="006C3262" w:rsidRPr="009869B6" w:rsidRDefault="006C3262"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869B6">
              <w:rPr>
                <w:rFonts w:ascii="Times New Roman" w:hAnsi="Times New Roman" w:cs="Times New Roman CYR"/>
                <w:bCs/>
                <w:iCs/>
                <w:sz w:val="24"/>
                <w:szCs w:val="24"/>
              </w:rPr>
              <w:t>100</w:t>
            </w:r>
          </w:p>
        </w:tc>
      </w:tr>
    </w:tbl>
    <w:p w:rsidR="006C3262" w:rsidRPr="009869B6" w:rsidRDefault="006C3262" w:rsidP="006C3262">
      <w:pPr>
        <w:spacing w:after="0"/>
        <w:rPr>
          <w:rFonts w:ascii="Times New Roman" w:hAnsi="Times New Roman"/>
          <w:sz w:val="24"/>
          <w:szCs w:val="24"/>
        </w:rPr>
      </w:pPr>
    </w:p>
    <w:p w:rsidR="006C3262" w:rsidRDefault="006C3262" w:rsidP="006C3262">
      <w:pPr>
        <w:spacing w:after="0"/>
        <w:rPr>
          <w:rFonts w:ascii="Times New Roman" w:hAnsi="Times New Roman"/>
          <w:sz w:val="24"/>
          <w:szCs w:val="24"/>
        </w:rPr>
      </w:pPr>
    </w:p>
    <w:p w:rsidR="00DE46BE" w:rsidRPr="004247F0" w:rsidRDefault="00DE46BE" w:rsidP="00DE46BE">
      <w:pPr>
        <w:spacing w:after="0" w:line="240" w:lineRule="auto"/>
        <w:rPr>
          <w:rFonts w:ascii="Times New Roman" w:hAnsi="Times New Roman"/>
        </w:rPr>
        <w:sectPr w:rsidR="00DE46BE" w:rsidRPr="004247F0" w:rsidSect="0097043D">
          <w:pgSz w:w="16838" w:h="11906" w:orient="landscape"/>
          <w:pgMar w:top="1701" w:right="1134" w:bottom="850" w:left="1134" w:header="709" w:footer="709" w:gutter="0"/>
          <w:cols w:space="708"/>
          <w:docGrid w:linePitch="360"/>
        </w:sect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DE46BE" w:rsidRDefault="00DE46BE" w:rsidP="00DE46BE">
      <w:pPr>
        <w:spacing w:after="0" w:line="240" w:lineRule="auto"/>
        <w:jc w:val="right"/>
        <w:rPr>
          <w:rFonts w:ascii="Times New Roman" w:hAnsi="Times New Roman"/>
          <w:sz w:val="28"/>
          <w:szCs w:val="28"/>
        </w:rPr>
      </w:pPr>
    </w:p>
    <w:p w:rsidR="0097043D" w:rsidRDefault="0097043D" w:rsidP="00DE46BE">
      <w:pPr>
        <w:spacing w:after="0" w:line="240" w:lineRule="auto"/>
        <w:jc w:val="right"/>
        <w:rPr>
          <w:rFonts w:ascii="Times New Roman" w:hAnsi="Times New Roman"/>
          <w:sz w:val="28"/>
          <w:szCs w:val="28"/>
        </w:rPr>
      </w:pPr>
    </w:p>
    <w:p w:rsidR="0097043D" w:rsidRDefault="0097043D" w:rsidP="00DE46BE">
      <w:pPr>
        <w:spacing w:after="0" w:line="240" w:lineRule="auto"/>
        <w:jc w:val="right"/>
        <w:rPr>
          <w:rFonts w:ascii="Times New Roman" w:hAnsi="Times New Roman"/>
          <w:sz w:val="28"/>
          <w:szCs w:val="28"/>
        </w:rPr>
      </w:pPr>
    </w:p>
    <w:p w:rsidR="0097043D" w:rsidRDefault="0097043D" w:rsidP="00DE46BE">
      <w:pPr>
        <w:spacing w:after="0" w:line="240" w:lineRule="auto"/>
        <w:jc w:val="right"/>
        <w:rPr>
          <w:rFonts w:ascii="Times New Roman" w:hAnsi="Times New Roman"/>
          <w:sz w:val="28"/>
          <w:szCs w:val="28"/>
        </w:rPr>
      </w:pPr>
    </w:p>
    <w:p w:rsidR="006C3262" w:rsidRDefault="006C3262" w:rsidP="00DE46BE">
      <w:pPr>
        <w:spacing w:after="0" w:line="240" w:lineRule="auto"/>
        <w:jc w:val="right"/>
        <w:rPr>
          <w:rFonts w:ascii="Times New Roman" w:hAnsi="Times New Roman"/>
          <w:sz w:val="28"/>
          <w:szCs w:val="28"/>
        </w:rPr>
        <w:sectPr w:rsidR="006C3262" w:rsidSect="00BA39DD">
          <w:pgSz w:w="11906" w:h="16838"/>
          <w:pgMar w:top="1134" w:right="851" w:bottom="1134" w:left="1701" w:header="709" w:footer="709" w:gutter="0"/>
          <w:cols w:space="708"/>
          <w:docGrid w:linePitch="360"/>
        </w:sectPr>
      </w:pPr>
    </w:p>
    <w:p w:rsidR="00DE46BE" w:rsidRPr="004247F0" w:rsidRDefault="00DE46BE" w:rsidP="00DE46BE">
      <w:pPr>
        <w:spacing w:after="0" w:line="240" w:lineRule="auto"/>
        <w:jc w:val="right"/>
        <w:rPr>
          <w:rFonts w:ascii="Times New Roman" w:hAnsi="Times New Roman"/>
          <w:sz w:val="28"/>
          <w:szCs w:val="28"/>
        </w:rPr>
      </w:pPr>
      <w:r w:rsidRPr="004247F0">
        <w:rPr>
          <w:rFonts w:ascii="Times New Roman" w:hAnsi="Times New Roman"/>
          <w:sz w:val="28"/>
          <w:szCs w:val="28"/>
        </w:rPr>
        <w:lastRenderedPageBreak/>
        <w:t xml:space="preserve">Приложение </w:t>
      </w:r>
      <w:r>
        <w:rPr>
          <w:rFonts w:ascii="Times New Roman" w:hAnsi="Times New Roman"/>
          <w:sz w:val="28"/>
          <w:szCs w:val="28"/>
        </w:rPr>
        <w:t>2</w:t>
      </w:r>
    </w:p>
    <w:p w:rsidR="00DE46BE" w:rsidRDefault="00DE46BE" w:rsidP="00DE46BE">
      <w:pPr>
        <w:spacing w:after="0" w:line="240" w:lineRule="auto"/>
        <w:jc w:val="right"/>
        <w:rPr>
          <w:rFonts w:ascii="Times New Roman" w:hAnsi="Times New Roman"/>
          <w:sz w:val="28"/>
          <w:szCs w:val="28"/>
        </w:rPr>
      </w:pPr>
      <w:r>
        <w:rPr>
          <w:rFonts w:ascii="Times New Roman" w:hAnsi="Times New Roman"/>
          <w:sz w:val="28"/>
          <w:szCs w:val="28"/>
        </w:rPr>
        <w:t>к программе</w:t>
      </w:r>
    </w:p>
    <w:p w:rsidR="00DE46BE" w:rsidRDefault="00DE46BE" w:rsidP="00DE46BE">
      <w:pPr>
        <w:spacing w:after="0" w:line="240" w:lineRule="auto"/>
        <w:jc w:val="right"/>
        <w:rPr>
          <w:rFonts w:ascii="Times New Roman" w:hAnsi="Times New Roman"/>
          <w:sz w:val="28"/>
          <w:szCs w:val="28"/>
        </w:rPr>
      </w:pPr>
      <w:r w:rsidRPr="00D509CC">
        <w:rPr>
          <w:rFonts w:ascii="Times New Roman" w:hAnsi="Times New Roman"/>
          <w:sz w:val="28"/>
          <w:szCs w:val="28"/>
        </w:rPr>
        <w:t>«Экономическое развитие Вытегорского</w:t>
      </w:r>
    </w:p>
    <w:p w:rsidR="00DE46BE" w:rsidRPr="004247F0" w:rsidRDefault="00DE46BE" w:rsidP="00DE46BE">
      <w:pPr>
        <w:spacing w:after="0" w:line="240" w:lineRule="auto"/>
        <w:jc w:val="right"/>
        <w:rPr>
          <w:rFonts w:ascii="Times New Roman" w:hAnsi="Times New Roman"/>
          <w:sz w:val="28"/>
          <w:szCs w:val="28"/>
        </w:rPr>
      </w:pPr>
      <w:r w:rsidRPr="00D509CC">
        <w:rPr>
          <w:rFonts w:ascii="Times New Roman" w:hAnsi="Times New Roman"/>
          <w:sz w:val="28"/>
          <w:szCs w:val="28"/>
        </w:rPr>
        <w:t>муниципального района на 2021-2025 годы»</w:t>
      </w:r>
    </w:p>
    <w:p w:rsidR="00DE46BE" w:rsidRPr="004247F0" w:rsidRDefault="00DE46BE" w:rsidP="00DE46BE">
      <w:pPr>
        <w:spacing w:after="0"/>
        <w:rPr>
          <w:rFonts w:ascii="Times New Roman" w:hAnsi="Times New Roman"/>
          <w:sz w:val="28"/>
          <w:szCs w:val="28"/>
        </w:rPr>
      </w:pPr>
    </w:p>
    <w:p w:rsidR="00DE46BE" w:rsidRPr="004247F0" w:rsidRDefault="00DE46BE" w:rsidP="00DE46BE">
      <w:pPr>
        <w:spacing w:after="0" w:line="240" w:lineRule="auto"/>
        <w:jc w:val="center"/>
        <w:rPr>
          <w:rFonts w:ascii="Times New Roman" w:hAnsi="Times New Roman"/>
          <w:b/>
          <w:sz w:val="28"/>
          <w:szCs w:val="28"/>
        </w:rPr>
      </w:pPr>
      <w:r w:rsidRPr="004247F0">
        <w:rPr>
          <w:rFonts w:ascii="Times New Roman" w:hAnsi="Times New Roman"/>
          <w:b/>
          <w:sz w:val="28"/>
          <w:szCs w:val="28"/>
        </w:rPr>
        <w:t>СВЕДЕНИЯ</w:t>
      </w:r>
    </w:p>
    <w:p w:rsidR="00DE46BE" w:rsidRPr="004247F0" w:rsidRDefault="00DE46BE" w:rsidP="00DE46BE">
      <w:pPr>
        <w:spacing w:after="0" w:line="240" w:lineRule="auto"/>
        <w:jc w:val="center"/>
        <w:rPr>
          <w:rFonts w:ascii="Times New Roman" w:hAnsi="Times New Roman"/>
          <w:b/>
          <w:sz w:val="28"/>
          <w:szCs w:val="28"/>
        </w:rPr>
      </w:pPr>
      <w:r w:rsidRPr="004247F0">
        <w:rPr>
          <w:rFonts w:ascii="Times New Roman" w:hAnsi="Times New Roman"/>
          <w:b/>
          <w:sz w:val="28"/>
          <w:szCs w:val="28"/>
        </w:rPr>
        <w:t>о порядке сбора информ</w:t>
      </w:r>
      <w:r>
        <w:rPr>
          <w:rFonts w:ascii="Times New Roman" w:hAnsi="Times New Roman"/>
          <w:b/>
          <w:sz w:val="28"/>
          <w:szCs w:val="28"/>
        </w:rPr>
        <w:t xml:space="preserve">ации и методике расчета целевых показателей </w:t>
      </w:r>
      <w:r w:rsidRPr="004247F0">
        <w:rPr>
          <w:rFonts w:ascii="Times New Roman" w:hAnsi="Times New Roman"/>
          <w:b/>
          <w:sz w:val="28"/>
          <w:szCs w:val="28"/>
        </w:rPr>
        <w:t>программы</w:t>
      </w:r>
    </w:p>
    <w:p w:rsidR="00DE46BE" w:rsidRPr="004247F0" w:rsidRDefault="00DE46BE" w:rsidP="00DE46BE">
      <w:pPr>
        <w:spacing w:after="0" w:line="240" w:lineRule="auto"/>
        <w:rPr>
          <w:rFonts w:ascii="Times New Roman" w:hAnsi="Times New Roman"/>
          <w:sz w:val="28"/>
          <w:szCs w:val="2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1134"/>
        <w:gridCol w:w="2268"/>
        <w:gridCol w:w="2268"/>
        <w:gridCol w:w="1843"/>
        <w:gridCol w:w="2126"/>
        <w:gridCol w:w="1701"/>
        <w:gridCol w:w="1559"/>
      </w:tblGrid>
      <w:tr w:rsidR="00DE46BE" w:rsidRPr="004247F0" w:rsidTr="006F20F4">
        <w:tc>
          <w:tcPr>
            <w:tcW w:w="709"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 xml:space="preserve">№ </w:t>
            </w:r>
          </w:p>
          <w:p w:rsidR="00DE46BE" w:rsidRPr="00894887" w:rsidRDefault="00DE46BE" w:rsidP="006F20F4">
            <w:pPr>
              <w:spacing w:after="0" w:line="240" w:lineRule="auto"/>
              <w:jc w:val="center"/>
              <w:rPr>
                <w:rFonts w:ascii="Times New Roman" w:hAnsi="Times New Roman"/>
                <w:b/>
                <w:sz w:val="24"/>
                <w:szCs w:val="24"/>
              </w:rPr>
            </w:pPr>
            <w:proofErr w:type="spellStart"/>
            <w:proofErr w:type="gramStart"/>
            <w:r w:rsidRPr="00894887">
              <w:rPr>
                <w:rFonts w:ascii="Times New Roman" w:hAnsi="Times New Roman"/>
                <w:b/>
                <w:sz w:val="24"/>
                <w:szCs w:val="24"/>
              </w:rPr>
              <w:t>п</w:t>
            </w:r>
            <w:proofErr w:type="spellEnd"/>
            <w:proofErr w:type="gramEnd"/>
            <w:r w:rsidRPr="00894887">
              <w:rPr>
                <w:rFonts w:ascii="Times New Roman" w:hAnsi="Times New Roman"/>
                <w:b/>
                <w:sz w:val="24"/>
                <w:szCs w:val="24"/>
              </w:rPr>
              <w:t>/</w:t>
            </w:r>
            <w:proofErr w:type="spellStart"/>
            <w:r w:rsidRPr="00894887">
              <w:rPr>
                <w:rFonts w:ascii="Times New Roman" w:hAnsi="Times New Roman"/>
                <w:b/>
                <w:sz w:val="24"/>
                <w:szCs w:val="24"/>
              </w:rPr>
              <w:t>п</w:t>
            </w:r>
            <w:proofErr w:type="spellEnd"/>
          </w:p>
        </w:tc>
        <w:tc>
          <w:tcPr>
            <w:tcW w:w="1843"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Наименование</w:t>
            </w:r>
          </w:p>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целевого показателя</w:t>
            </w:r>
          </w:p>
        </w:tc>
        <w:tc>
          <w:tcPr>
            <w:tcW w:w="1134"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Ед.</w:t>
            </w:r>
          </w:p>
          <w:p w:rsidR="00DE46BE" w:rsidRPr="00894887" w:rsidRDefault="00DE46BE" w:rsidP="006F20F4">
            <w:pPr>
              <w:spacing w:after="0" w:line="240" w:lineRule="auto"/>
              <w:jc w:val="center"/>
              <w:rPr>
                <w:rFonts w:ascii="Times New Roman" w:hAnsi="Times New Roman"/>
                <w:b/>
                <w:sz w:val="24"/>
                <w:szCs w:val="24"/>
              </w:rPr>
            </w:pPr>
            <w:proofErr w:type="spellStart"/>
            <w:r w:rsidRPr="00894887">
              <w:rPr>
                <w:rFonts w:ascii="Times New Roman" w:hAnsi="Times New Roman"/>
                <w:b/>
                <w:sz w:val="24"/>
                <w:szCs w:val="24"/>
              </w:rPr>
              <w:t>изм</w:t>
            </w:r>
            <w:proofErr w:type="spellEnd"/>
            <w:r w:rsidRPr="00894887">
              <w:rPr>
                <w:rFonts w:ascii="Times New Roman" w:hAnsi="Times New Roman"/>
                <w:b/>
                <w:sz w:val="24"/>
                <w:szCs w:val="24"/>
              </w:rPr>
              <w:t>.</w:t>
            </w:r>
          </w:p>
        </w:tc>
        <w:tc>
          <w:tcPr>
            <w:tcW w:w="2268"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Определение целевого показателя</w:t>
            </w:r>
          </w:p>
        </w:tc>
        <w:tc>
          <w:tcPr>
            <w:tcW w:w="2268" w:type="dxa"/>
          </w:tcPr>
          <w:p w:rsidR="00DE46BE" w:rsidRPr="00894887" w:rsidRDefault="00DE46BE" w:rsidP="006F20F4">
            <w:pPr>
              <w:spacing w:after="0" w:line="240" w:lineRule="auto"/>
              <w:jc w:val="center"/>
              <w:rPr>
                <w:rFonts w:ascii="Times New Roman" w:hAnsi="Times New Roman"/>
                <w:b/>
                <w:sz w:val="24"/>
                <w:szCs w:val="24"/>
              </w:rPr>
            </w:pPr>
            <w:r>
              <w:rPr>
                <w:rFonts w:ascii="Times New Roman" w:hAnsi="Times New Roman"/>
                <w:b/>
                <w:sz w:val="24"/>
                <w:szCs w:val="24"/>
              </w:rPr>
              <w:t>Времен</w:t>
            </w:r>
            <w:r w:rsidRPr="00894887">
              <w:rPr>
                <w:rFonts w:ascii="Times New Roman" w:hAnsi="Times New Roman"/>
                <w:b/>
                <w:sz w:val="24"/>
                <w:szCs w:val="24"/>
              </w:rPr>
              <w:t>ные характеристики целевого показателя</w:t>
            </w:r>
          </w:p>
        </w:tc>
        <w:tc>
          <w:tcPr>
            <w:tcW w:w="1843"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 xml:space="preserve">Алгоритм формирования (формула) </w:t>
            </w:r>
          </w:p>
        </w:tc>
        <w:tc>
          <w:tcPr>
            <w:tcW w:w="2126"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Базовые показатели, используемые в формуле</w:t>
            </w:r>
          </w:p>
        </w:tc>
        <w:tc>
          <w:tcPr>
            <w:tcW w:w="1701"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Метод сбора информации, индекс формы отчетности</w:t>
            </w:r>
          </w:p>
        </w:tc>
        <w:tc>
          <w:tcPr>
            <w:tcW w:w="1559" w:type="dxa"/>
          </w:tcPr>
          <w:p w:rsidR="00DE46BE" w:rsidRPr="00894887" w:rsidRDefault="00DE46BE" w:rsidP="006F20F4">
            <w:pPr>
              <w:spacing w:after="0" w:line="240" w:lineRule="auto"/>
              <w:jc w:val="center"/>
              <w:rPr>
                <w:rFonts w:ascii="Times New Roman" w:hAnsi="Times New Roman"/>
                <w:b/>
                <w:sz w:val="24"/>
                <w:szCs w:val="24"/>
              </w:rPr>
            </w:pPr>
            <w:proofErr w:type="gramStart"/>
            <w:r>
              <w:rPr>
                <w:rFonts w:ascii="Times New Roman" w:hAnsi="Times New Roman"/>
                <w:b/>
                <w:sz w:val="24"/>
                <w:szCs w:val="24"/>
              </w:rPr>
              <w:t>Ответствен</w:t>
            </w:r>
            <w:r w:rsidRPr="00894887">
              <w:rPr>
                <w:rFonts w:ascii="Times New Roman" w:hAnsi="Times New Roman"/>
                <w:b/>
                <w:sz w:val="24"/>
                <w:szCs w:val="24"/>
              </w:rPr>
              <w:t>ный за сбор данных по целевому показателю</w:t>
            </w:r>
            <w:proofErr w:type="gramEnd"/>
          </w:p>
        </w:tc>
      </w:tr>
      <w:tr w:rsidR="00DE46BE" w:rsidRPr="004247F0" w:rsidTr="006F20F4">
        <w:tc>
          <w:tcPr>
            <w:tcW w:w="709"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1</w:t>
            </w:r>
          </w:p>
        </w:tc>
        <w:tc>
          <w:tcPr>
            <w:tcW w:w="1843"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2</w:t>
            </w:r>
          </w:p>
        </w:tc>
        <w:tc>
          <w:tcPr>
            <w:tcW w:w="1134"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3</w:t>
            </w:r>
          </w:p>
        </w:tc>
        <w:tc>
          <w:tcPr>
            <w:tcW w:w="2268"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4</w:t>
            </w:r>
          </w:p>
        </w:tc>
        <w:tc>
          <w:tcPr>
            <w:tcW w:w="2268"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5</w:t>
            </w:r>
          </w:p>
        </w:tc>
        <w:tc>
          <w:tcPr>
            <w:tcW w:w="1843"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6</w:t>
            </w:r>
          </w:p>
        </w:tc>
        <w:tc>
          <w:tcPr>
            <w:tcW w:w="2126"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7</w:t>
            </w:r>
          </w:p>
        </w:tc>
        <w:tc>
          <w:tcPr>
            <w:tcW w:w="1701" w:type="dxa"/>
          </w:tcPr>
          <w:p w:rsidR="00DE46BE" w:rsidRPr="00894887" w:rsidRDefault="00DE46BE" w:rsidP="006F20F4">
            <w:pPr>
              <w:spacing w:after="0" w:line="240" w:lineRule="auto"/>
              <w:jc w:val="center"/>
              <w:rPr>
                <w:rFonts w:ascii="Times New Roman" w:hAnsi="Times New Roman"/>
                <w:b/>
                <w:sz w:val="24"/>
                <w:szCs w:val="24"/>
              </w:rPr>
            </w:pPr>
            <w:r w:rsidRPr="00894887">
              <w:rPr>
                <w:rFonts w:ascii="Times New Roman" w:hAnsi="Times New Roman"/>
                <w:b/>
                <w:sz w:val="24"/>
                <w:szCs w:val="24"/>
              </w:rPr>
              <w:t>8</w:t>
            </w:r>
          </w:p>
        </w:tc>
        <w:tc>
          <w:tcPr>
            <w:tcW w:w="1559" w:type="dxa"/>
          </w:tcPr>
          <w:p w:rsidR="00DE46BE" w:rsidRPr="00894887" w:rsidRDefault="00DE46BE" w:rsidP="006F20F4">
            <w:pPr>
              <w:spacing w:after="0" w:line="240" w:lineRule="auto"/>
              <w:jc w:val="center"/>
              <w:rPr>
                <w:rFonts w:ascii="Times New Roman" w:hAnsi="Times New Roman"/>
                <w:b/>
                <w:sz w:val="24"/>
                <w:szCs w:val="24"/>
              </w:rPr>
            </w:pPr>
            <w:r>
              <w:rPr>
                <w:rFonts w:ascii="Times New Roman" w:hAnsi="Times New Roman"/>
                <w:b/>
                <w:sz w:val="24"/>
                <w:szCs w:val="24"/>
              </w:rPr>
              <w:t>9</w:t>
            </w:r>
          </w:p>
        </w:tc>
      </w:tr>
      <w:tr w:rsidR="00DE46BE" w:rsidRPr="004247F0" w:rsidTr="006F20F4">
        <w:tc>
          <w:tcPr>
            <w:tcW w:w="709" w:type="dxa"/>
          </w:tcPr>
          <w:p w:rsidR="00DE46BE" w:rsidRPr="004247F0" w:rsidRDefault="00DE46BE" w:rsidP="006F20F4">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Pr>
          <w:p w:rsidR="00DE46BE" w:rsidRPr="004247F0" w:rsidRDefault="00DE46BE" w:rsidP="006F20F4">
            <w:pPr>
              <w:spacing w:after="0" w:line="240" w:lineRule="auto"/>
              <w:jc w:val="center"/>
              <w:rPr>
                <w:rFonts w:ascii="Times New Roman" w:hAnsi="Times New Roman"/>
                <w:bCs/>
                <w:sz w:val="24"/>
                <w:szCs w:val="24"/>
              </w:rPr>
            </w:pPr>
            <w:r w:rsidRPr="009869B6">
              <w:rPr>
                <w:rFonts w:ascii="Times New Roman" w:hAnsi="Times New Roman"/>
                <w:bCs/>
                <w:sz w:val="24"/>
                <w:szCs w:val="24"/>
              </w:rPr>
              <w:t>Объём инвестиций в основной капитал за счёт всех источников финансирования в расчёте на 1 человека</w:t>
            </w:r>
          </w:p>
        </w:tc>
        <w:tc>
          <w:tcPr>
            <w:tcW w:w="1134" w:type="dxa"/>
          </w:tcPr>
          <w:p w:rsidR="00DE46BE" w:rsidRPr="004247F0" w:rsidRDefault="00DE46BE" w:rsidP="006F20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c>
        <w:tc>
          <w:tcPr>
            <w:tcW w:w="2268" w:type="dxa"/>
          </w:tcPr>
          <w:p w:rsidR="00DE46BE" w:rsidRPr="004247F0" w:rsidRDefault="00DE46BE" w:rsidP="006F20F4">
            <w:pPr>
              <w:spacing w:after="0" w:line="240" w:lineRule="auto"/>
              <w:rPr>
                <w:rFonts w:ascii="Times New Roman" w:hAnsi="Times New Roman"/>
                <w:bCs/>
                <w:sz w:val="24"/>
                <w:szCs w:val="24"/>
              </w:rPr>
            </w:pPr>
            <w:r>
              <w:rPr>
                <w:rFonts w:ascii="Times New Roman" w:hAnsi="Times New Roman"/>
                <w:sz w:val="24"/>
                <w:szCs w:val="24"/>
              </w:rPr>
              <w:t xml:space="preserve">Отношение </w:t>
            </w:r>
            <w:r w:rsidRPr="004247F0">
              <w:rPr>
                <w:rFonts w:ascii="Times New Roman" w:hAnsi="Times New Roman"/>
                <w:sz w:val="24"/>
                <w:szCs w:val="24"/>
              </w:rPr>
              <w:t>затрат, направленных на приобретение, создание и воспроизводство основных фондов</w:t>
            </w:r>
            <w:r>
              <w:rPr>
                <w:rFonts w:ascii="Times New Roman" w:hAnsi="Times New Roman"/>
                <w:sz w:val="24"/>
                <w:szCs w:val="24"/>
              </w:rPr>
              <w:t>, к общей численности населения района</w:t>
            </w:r>
          </w:p>
        </w:tc>
        <w:tc>
          <w:tcPr>
            <w:tcW w:w="2268" w:type="dxa"/>
          </w:tcPr>
          <w:p w:rsidR="00DE46BE" w:rsidRPr="004247F0" w:rsidRDefault="00DE46BE" w:rsidP="006F20F4">
            <w:pPr>
              <w:spacing w:line="240" w:lineRule="auto"/>
              <w:rPr>
                <w:rFonts w:ascii="Times New Roman" w:hAnsi="Times New Roman"/>
                <w:sz w:val="24"/>
                <w:szCs w:val="24"/>
              </w:rPr>
            </w:pPr>
            <w:r>
              <w:rPr>
                <w:rFonts w:ascii="Times New Roman" w:hAnsi="Times New Roman"/>
                <w:sz w:val="24"/>
                <w:szCs w:val="24"/>
              </w:rPr>
              <w:t>временная характеристика – календарный год, периодичность сбора информации – ежегодно до 1 марта</w:t>
            </w:r>
            <w:r w:rsidRPr="004247F0">
              <w:rPr>
                <w:rFonts w:ascii="Times New Roman" w:hAnsi="Times New Roman"/>
                <w:sz w:val="24"/>
                <w:szCs w:val="24"/>
              </w:rPr>
              <w:t xml:space="preserve"> года, следующего за </w:t>
            </w:r>
            <w:proofErr w:type="gramStart"/>
            <w:r w:rsidRPr="004247F0">
              <w:rPr>
                <w:rFonts w:ascii="Times New Roman" w:hAnsi="Times New Roman"/>
                <w:sz w:val="24"/>
                <w:szCs w:val="24"/>
              </w:rPr>
              <w:t>отчетным</w:t>
            </w:r>
            <w:proofErr w:type="gramEnd"/>
          </w:p>
        </w:tc>
        <w:tc>
          <w:tcPr>
            <w:tcW w:w="1843" w:type="dxa"/>
            <w:vAlign w:val="center"/>
          </w:tcPr>
          <w:p w:rsidR="00DE46BE" w:rsidRPr="004247F0" w:rsidRDefault="00DE46BE" w:rsidP="006F20F4">
            <w:pPr>
              <w:spacing w:line="240" w:lineRule="auto"/>
              <w:jc w:val="center"/>
              <w:rPr>
                <w:rFonts w:ascii="Times New Roman" w:hAnsi="Times New Roman"/>
                <w:sz w:val="24"/>
                <w:szCs w:val="24"/>
              </w:rPr>
            </w:pPr>
            <w:r>
              <w:rPr>
                <w:rFonts w:ascii="Times New Roman" w:hAnsi="Times New Roman"/>
                <w:sz w:val="24"/>
                <w:szCs w:val="24"/>
              </w:rPr>
              <w:t xml:space="preserve"> -  </w:t>
            </w:r>
          </w:p>
        </w:tc>
        <w:tc>
          <w:tcPr>
            <w:tcW w:w="2126" w:type="dxa"/>
            <w:vAlign w:val="center"/>
          </w:tcPr>
          <w:p w:rsidR="00DE46BE" w:rsidRPr="004247F0" w:rsidRDefault="00DE46BE" w:rsidP="006F20F4">
            <w:pPr>
              <w:autoSpaceDE w:val="0"/>
              <w:autoSpaceDN w:val="0"/>
              <w:adjustRightInd w:val="0"/>
              <w:spacing w:after="0" w:line="240" w:lineRule="auto"/>
              <w:jc w:val="center"/>
              <w:rPr>
                <w:rFonts w:ascii="Times New Roman" w:eastAsia="BatangChe" w:hAnsi="Times New Roman"/>
                <w:sz w:val="24"/>
                <w:szCs w:val="24"/>
              </w:rPr>
            </w:pPr>
            <w:r>
              <w:rPr>
                <w:rFonts w:ascii="Times New Roman" w:eastAsia="BatangChe" w:hAnsi="Times New Roman"/>
                <w:sz w:val="24"/>
                <w:szCs w:val="24"/>
              </w:rPr>
              <w:t xml:space="preserve"> - </w:t>
            </w:r>
          </w:p>
        </w:tc>
        <w:tc>
          <w:tcPr>
            <w:tcW w:w="1701" w:type="dxa"/>
          </w:tcPr>
          <w:p w:rsidR="00DE46BE" w:rsidRPr="004247F0" w:rsidRDefault="00DE46BE" w:rsidP="006F20F4">
            <w:pPr>
              <w:spacing w:line="240" w:lineRule="auto"/>
              <w:rPr>
                <w:rFonts w:ascii="Times New Roman" w:hAnsi="Times New Roman"/>
                <w:sz w:val="24"/>
                <w:szCs w:val="24"/>
              </w:rPr>
            </w:pPr>
            <w:r>
              <w:rPr>
                <w:rFonts w:ascii="Times New Roman" w:hAnsi="Times New Roman"/>
                <w:sz w:val="24"/>
                <w:szCs w:val="24"/>
              </w:rPr>
              <w:t xml:space="preserve">Официальные данные </w:t>
            </w:r>
            <w:proofErr w:type="spellStart"/>
            <w:r>
              <w:rPr>
                <w:rFonts w:ascii="Times New Roman" w:hAnsi="Times New Roman"/>
                <w:sz w:val="24"/>
                <w:szCs w:val="24"/>
              </w:rPr>
              <w:t>Вологдастата</w:t>
            </w:r>
            <w:proofErr w:type="spellEnd"/>
          </w:p>
        </w:tc>
        <w:tc>
          <w:tcPr>
            <w:tcW w:w="1559" w:type="dxa"/>
          </w:tcPr>
          <w:p w:rsidR="00DE46BE" w:rsidRPr="004247F0" w:rsidRDefault="00DE46BE" w:rsidP="006F20F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сельского хозяйства</w:t>
            </w:r>
          </w:p>
        </w:tc>
      </w:tr>
      <w:tr w:rsidR="00DE46BE" w:rsidRPr="004247F0" w:rsidTr="006F20F4">
        <w:tc>
          <w:tcPr>
            <w:tcW w:w="709" w:type="dxa"/>
          </w:tcPr>
          <w:p w:rsidR="00DE46BE" w:rsidRPr="004247F0" w:rsidRDefault="00DE46BE" w:rsidP="006F20F4">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tcPr>
          <w:p w:rsidR="00DE46BE" w:rsidRPr="003371E3" w:rsidRDefault="00DE46BE" w:rsidP="006F20F4">
            <w:pPr>
              <w:spacing w:after="0" w:line="240" w:lineRule="auto"/>
              <w:jc w:val="center"/>
              <w:rPr>
                <w:rFonts w:ascii="Times New Roman" w:hAnsi="Times New Roman"/>
                <w:bCs/>
                <w:color w:val="22272F"/>
                <w:sz w:val="24"/>
                <w:szCs w:val="24"/>
              </w:rPr>
            </w:pPr>
            <w:r>
              <w:rPr>
                <w:rFonts w:ascii="Times New Roman" w:hAnsi="Times New Roman"/>
                <w:bCs/>
                <w:sz w:val="24"/>
                <w:szCs w:val="24"/>
              </w:rPr>
              <w:t>Д</w:t>
            </w:r>
            <w:r w:rsidRPr="009869B6">
              <w:rPr>
                <w:rFonts w:ascii="Times New Roman" w:hAnsi="Times New Roman"/>
                <w:bCs/>
                <w:sz w:val="24"/>
                <w:szCs w:val="24"/>
              </w:rPr>
              <w:t xml:space="preserve">оля прибыльных сельскохозяйственных организаций (включая крестьянско-фермерские </w:t>
            </w:r>
            <w:r w:rsidRPr="009869B6">
              <w:rPr>
                <w:rFonts w:ascii="Times New Roman" w:hAnsi="Times New Roman"/>
                <w:bCs/>
                <w:sz w:val="24"/>
                <w:szCs w:val="24"/>
              </w:rPr>
              <w:lastRenderedPageBreak/>
              <w:t xml:space="preserve">хозяйства) в </w:t>
            </w:r>
            <w:proofErr w:type="gramStart"/>
            <w:r w:rsidRPr="009869B6">
              <w:rPr>
                <w:rFonts w:ascii="Times New Roman" w:hAnsi="Times New Roman"/>
                <w:bCs/>
                <w:sz w:val="24"/>
                <w:szCs w:val="24"/>
              </w:rPr>
              <w:t>общем</w:t>
            </w:r>
            <w:proofErr w:type="gramEnd"/>
            <w:r w:rsidRPr="009869B6">
              <w:rPr>
                <w:rFonts w:ascii="Times New Roman" w:hAnsi="Times New Roman"/>
                <w:bCs/>
                <w:sz w:val="24"/>
                <w:szCs w:val="24"/>
              </w:rPr>
              <w:t xml:space="preserve"> их числе</w:t>
            </w:r>
          </w:p>
        </w:tc>
        <w:tc>
          <w:tcPr>
            <w:tcW w:w="1134" w:type="dxa"/>
          </w:tcPr>
          <w:p w:rsidR="00DE46BE" w:rsidRPr="004247F0" w:rsidRDefault="00DE46BE" w:rsidP="006F20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268" w:type="dxa"/>
          </w:tcPr>
          <w:p w:rsidR="00DE46BE" w:rsidRPr="004247F0" w:rsidRDefault="00DE46BE" w:rsidP="006F20F4">
            <w:pPr>
              <w:pStyle w:val="ae"/>
              <w:jc w:val="center"/>
              <w:rPr>
                <w:rFonts w:ascii="Times New Roman" w:hAnsi="Times New Roman"/>
                <w:sz w:val="24"/>
                <w:szCs w:val="24"/>
              </w:rPr>
            </w:pPr>
            <w:r>
              <w:rPr>
                <w:rFonts w:ascii="Times New Roman" w:hAnsi="Times New Roman"/>
                <w:sz w:val="24"/>
                <w:szCs w:val="24"/>
              </w:rPr>
              <w:t xml:space="preserve">Отношение прибыльных сельскохозяйственных организаций к общему числу сельскохозяйственных организаций, действующих на </w:t>
            </w:r>
            <w:r>
              <w:rPr>
                <w:rFonts w:ascii="Times New Roman" w:hAnsi="Times New Roman"/>
                <w:sz w:val="24"/>
                <w:szCs w:val="24"/>
              </w:rPr>
              <w:lastRenderedPageBreak/>
              <w:t>территории Вытегорского муниципального района</w:t>
            </w:r>
          </w:p>
        </w:tc>
        <w:tc>
          <w:tcPr>
            <w:tcW w:w="2268" w:type="dxa"/>
          </w:tcPr>
          <w:p w:rsidR="00DE46BE" w:rsidRPr="004247F0" w:rsidRDefault="00DE46BE" w:rsidP="006F20F4">
            <w:pPr>
              <w:spacing w:line="240" w:lineRule="auto"/>
              <w:jc w:val="center"/>
              <w:rPr>
                <w:rFonts w:ascii="Times New Roman" w:hAnsi="Times New Roman"/>
                <w:sz w:val="24"/>
                <w:szCs w:val="24"/>
              </w:rPr>
            </w:pPr>
            <w:r>
              <w:rPr>
                <w:rFonts w:ascii="Times New Roman" w:hAnsi="Times New Roman"/>
                <w:sz w:val="24"/>
                <w:szCs w:val="24"/>
              </w:rPr>
              <w:lastRenderedPageBreak/>
              <w:t>временная характеристика – календарный год, периодичность сбора информации – ежегодно до 1 апреля</w:t>
            </w:r>
            <w:r w:rsidRPr="004247F0">
              <w:rPr>
                <w:rFonts w:ascii="Times New Roman" w:hAnsi="Times New Roman"/>
                <w:sz w:val="24"/>
                <w:szCs w:val="24"/>
              </w:rPr>
              <w:t xml:space="preserve"> года, следующего за </w:t>
            </w:r>
            <w:proofErr w:type="gramStart"/>
            <w:r w:rsidRPr="004247F0">
              <w:rPr>
                <w:rFonts w:ascii="Times New Roman" w:hAnsi="Times New Roman"/>
                <w:sz w:val="24"/>
                <w:szCs w:val="24"/>
              </w:rPr>
              <w:lastRenderedPageBreak/>
              <w:t>отчетным</w:t>
            </w:r>
            <w:proofErr w:type="gramEnd"/>
          </w:p>
        </w:tc>
        <w:tc>
          <w:tcPr>
            <w:tcW w:w="1843" w:type="dxa"/>
          </w:tcPr>
          <w:p w:rsidR="00DE46BE" w:rsidRPr="00D406CF" w:rsidRDefault="00DE46BE" w:rsidP="006F20F4">
            <w:pPr>
              <w:pStyle w:val="12"/>
              <w:spacing w:before="120"/>
              <w:ind w:left="0"/>
              <w:jc w:val="center"/>
              <w:rPr>
                <w:rFonts w:ascii="Times New Roman" w:hAnsi="Times New Roman"/>
                <w:sz w:val="24"/>
                <w:szCs w:val="24"/>
              </w:rPr>
            </w:pPr>
            <w:r>
              <w:rPr>
                <w:rFonts w:ascii="Times New Roman" w:hAnsi="Times New Roman"/>
                <w:sz w:val="24"/>
                <w:szCs w:val="24"/>
              </w:rPr>
              <w:lastRenderedPageBreak/>
              <w:t>-</w:t>
            </w:r>
          </w:p>
        </w:tc>
        <w:tc>
          <w:tcPr>
            <w:tcW w:w="2126" w:type="dxa"/>
          </w:tcPr>
          <w:p w:rsidR="00DE46BE" w:rsidRDefault="00DE46BE" w:rsidP="006F20F4">
            <w:pPr>
              <w:spacing w:after="0" w:line="240" w:lineRule="auto"/>
              <w:jc w:val="center"/>
              <w:rPr>
                <w:rFonts w:ascii="Times New Roman" w:hAnsi="Times New Roman"/>
                <w:sz w:val="24"/>
                <w:szCs w:val="24"/>
              </w:rPr>
            </w:pPr>
          </w:p>
          <w:p w:rsidR="00DE46BE" w:rsidRPr="004247F0" w:rsidRDefault="00DE46BE" w:rsidP="006F20F4">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DE46BE" w:rsidRPr="004247F0" w:rsidRDefault="00DE46BE" w:rsidP="006F20F4">
            <w:pPr>
              <w:spacing w:line="240" w:lineRule="auto"/>
              <w:jc w:val="center"/>
              <w:rPr>
                <w:rFonts w:ascii="Times New Roman" w:hAnsi="Times New Roman"/>
                <w:sz w:val="24"/>
                <w:szCs w:val="24"/>
              </w:rPr>
            </w:pPr>
            <w:r>
              <w:rPr>
                <w:rFonts w:ascii="Times New Roman" w:hAnsi="Times New Roman"/>
                <w:sz w:val="24"/>
                <w:szCs w:val="24"/>
              </w:rPr>
              <w:t xml:space="preserve">Данные отчета о финансово-хозяйственной деятельности </w:t>
            </w:r>
            <w:proofErr w:type="gramStart"/>
            <w:r>
              <w:rPr>
                <w:rFonts w:ascii="Times New Roman" w:hAnsi="Times New Roman"/>
                <w:sz w:val="24"/>
                <w:szCs w:val="24"/>
              </w:rPr>
              <w:t>сельскохозяйственных</w:t>
            </w:r>
            <w:proofErr w:type="gramEnd"/>
            <w:r>
              <w:rPr>
                <w:rFonts w:ascii="Times New Roman" w:hAnsi="Times New Roman"/>
                <w:sz w:val="24"/>
                <w:szCs w:val="24"/>
              </w:rPr>
              <w:t xml:space="preserve"> </w:t>
            </w:r>
            <w:r>
              <w:rPr>
                <w:rFonts w:ascii="Times New Roman" w:hAnsi="Times New Roman"/>
                <w:sz w:val="24"/>
                <w:szCs w:val="24"/>
              </w:rPr>
              <w:lastRenderedPageBreak/>
              <w:t>организации</w:t>
            </w:r>
          </w:p>
        </w:tc>
        <w:tc>
          <w:tcPr>
            <w:tcW w:w="1559" w:type="dxa"/>
          </w:tcPr>
          <w:p w:rsidR="00DE46BE" w:rsidRPr="004247F0" w:rsidRDefault="00DE46BE" w:rsidP="006F20F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Отдел сельского хозяйства</w:t>
            </w:r>
          </w:p>
        </w:tc>
      </w:tr>
      <w:tr w:rsidR="00DE46BE" w:rsidRPr="004247F0" w:rsidTr="006F20F4">
        <w:tc>
          <w:tcPr>
            <w:tcW w:w="709" w:type="dxa"/>
          </w:tcPr>
          <w:p w:rsidR="00DE46BE" w:rsidRPr="004247F0" w:rsidRDefault="00DE46BE" w:rsidP="006F20F4">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1843" w:type="dxa"/>
          </w:tcPr>
          <w:p w:rsidR="00DE46BE" w:rsidRPr="004247F0" w:rsidRDefault="00DE46BE" w:rsidP="006F20F4">
            <w:pPr>
              <w:spacing w:after="0" w:line="240" w:lineRule="auto"/>
              <w:jc w:val="center"/>
              <w:rPr>
                <w:rFonts w:ascii="Times New Roman" w:hAnsi="Times New Roman"/>
                <w:sz w:val="24"/>
                <w:szCs w:val="24"/>
              </w:rPr>
            </w:pPr>
            <w:r>
              <w:rPr>
                <w:rFonts w:ascii="Times New Roman" w:hAnsi="Times New Roman"/>
                <w:sz w:val="24"/>
                <w:szCs w:val="24"/>
              </w:rPr>
              <w:t>Ч</w:t>
            </w:r>
            <w:r w:rsidRPr="00BC11D5">
              <w:rPr>
                <w:rFonts w:ascii="Times New Roman" w:hAnsi="Times New Roman"/>
                <w:sz w:val="24"/>
                <w:szCs w:val="24"/>
              </w:rPr>
              <w:t xml:space="preserve">исло субъектов малого и среднего предпринимательства  </w:t>
            </w:r>
            <w:r w:rsidRPr="00BC11D5">
              <w:rPr>
                <w:rFonts w:ascii="Times New Roman" w:eastAsia="Calibri" w:hAnsi="Times New Roman"/>
                <w:sz w:val="24"/>
                <w:szCs w:val="24"/>
              </w:rPr>
              <w:t xml:space="preserve">в </w:t>
            </w:r>
            <w:proofErr w:type="gramStart"/>
            <w:r w:rsidRPr="00BC11D5">
              <w:rPr>
                <w:rFonts w:ascii="Times New Roman" w:eastAsia="Calibri" w:hAnsi="Times New Roman"/>
                <w:sz w:val="24"/>
                <w:szCs w:val="24"/>
              </w:rPr>
              <w:t>расчете</w:t>
            </w:r>
            <w:proofErr w:type="gramEnd"/>
            <w:r w:rsidRPr="00BC11D5">
              <w:rPr>
                <w:rFonts w:ascii="Times New Roman" w:eastAsia="Calibri" w:hAnsi="Times New Roman"/>
                <w:sz w:val="24"/>
                <w:szCs w:val="24"/>
              </w:rPr>
              <w:t xml:space="preserve"> на 10 тысяч человек населения</w:t>
            </w:r>
          </w:p>
        </w:tc>
        <w:tc>
          <w:tcPr>
            <w:tcW w:w="1134" w:type="dxa"/>
          </w:tcPr>
          <w:p w:rsidR="00DE46BE" w:rsidRPr="004247F0" w:rsidRDefault="00DE46BE" w:rsidP="006F20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2268" w:type="dxa"/>
          </w:tcPr>
          <w:p w:rsidR="00DE46BE" w:rsidRPr="004247F0" w:rsidRDefault="00DE46BE" w:rsidP="006F20F4">
            <w:pPr>
              <w:spacing w:after="0" w:line="240" w:lineRule="auto"/>
              <w:jc w:val="center"/>
              <w:rPr>
                <w:rFonts w:ascii="Times New Roman" w:hAnsi="Times New Roman"/>
                <w:sz w:val="24"/>
                <w:szCs w:val="24"/>
              </w:rPr>
            </w:pPr>
            <w:r>
              <w:rPr>
                <w:rFonts w:ascii="Times New Roman" w:hAnsi="Times New Roman"/>
                <w:bCs/>
                <w:sz w:val="24"/>
                <w:szCs w:val="24"/>
              </w:rPr>
              <w:t xml:space="preserve">Отношение  </w:t>
            </w:r>
            <w:r>
              <w:rPr>
                <w:rFonts w:ascii="Times New Roman" w:hAnsi="Times New Roman"/>
                <w:sz w:val="24"/>
                <w:szCs w:val="24"/>
              </w:rPr>
              <w:t>числа</w:t>
            </w:r>
            <w:r w:rsidRPr="00BC11D5">
              <w:rPr>
                <w:rFonts w:ascii="Times New Roman" w:hAnsi="Times New Roman"/>
                <w:sz w:val="24"/>
                <w:szCs w:val="24"/>
              </w:rPr>
              <w:t xml:space="preserve"> субъектов малого и среднего предпринимательства  </w:t>
            </w:r>
            <w:r>
              <w:rPr>
                <w:rFonts w:ascii="Times New Roman" w:hAnsi="Times New Roman"/>
                <w:sz w:val="24"/>
                <w:szCs w:val="24"/>
              </w:rPr>
              <w:t xml:space="preserve">Вытегорского района </w:t>
            </w:r>
            <w:r>
              <w:rPr>
                <w:rFonts w:ascii="Times New Roman" w:eastAsia="Calibri" w:hAnsi="Times New Roman"/>
                <w:sz w:val="24"/>
                <w:szCs w:val="24"/>
              </w:rPr>
              <w:t>к</w:t>
            </w:r>
            <w:r w:rsidRPr="00BC11D5">
              <w:rPr>
                <w:rFonts w:ascii="Times New Roman" w:eastAsia="Calibri" w:hAnsi="Times New Roman"/>
                <w:sz w:val="24"/>
                <w:szCs w:val="24"/>
              </w:rPr>
              <w:t xml:space="preserve"> 10 тысяч</w:t>
            </w:r>
            <w:r>
              <w:rPr>
                <w:rFonts w:ascii="Times New Roman" w:eastAsia="Calibri" w:hAnsi="Times New Roman"/>
                <w:sz w:val="24"/>
                <w:szCs w:val="24"/>
              </w:rPr>
              <w:t>ам</w:t>
            </w:r>
            <w:r w:rsidRPr="00BC11D5">
              <w:rPr>
                <w:rFonts w:ascii="Times New Roman" w:eastAsia="Calibri" w:hAnsi="Times New Roman"/>
                <w:sz w:val="24"/>
                <w:szCs w:val="24"/>
              </w:rPr>
              <w:t xml:space="preserve"> человек населения</w:t>
            </w:r>
          </w:p>
        </w:tc>
        <w:tc>
          <w:tcPr>
            <w:tcW w:w="2268" w:type="dxa"/>
          </w:tcPr>
          <w:p w:rsidR="00DE46BE" w:rsidRPr="004247F0" w:rsidRDefault="00DE46BE" w:rsidP="006F20F4">
            <w:pPr>
              <w:spacing w:line="240" w:lineRule="auto"/>
              <w:jc w:val="center"/>
              <w:rPr>
                <w:rFonts w:ascii="Times New Roman" w:hAnsi="Times New Roman"/>
                <w:sz w:val="24"/>
                <w:szCs w:val="24"/>
              </w:rPr>
            </w:pPr>
            <w:r>
              <w:rPr>
                <w:rFonts w:ascii="Times New Roman" w:hAnsi="Times New Roman"/>
                <w:sz w:val="24"/>
                <w:szCs w:val="24"/>
              </w:rPr>
              <w:t>временная характеристика – календарный год, периодичность сбора информации – ежегодно до 1 марта</w:t>
            </w:r>
            <w:r w:rsidRPr="004247F0">
              <w:rPr>
                <w:rFonts w:ascii="Times New Roman" w:hAnsi="Times New Roman"/>
                <w:sz w:val="24"/>
                <w:szCs w:val="24"/>
              </w:rPr>
              <w:t xml:space="preserve"> года, следующего за </w:t>
            </w:r>
            <w:proofErr w:type="gramStart"/>
            <w:r w:rsidRPr="004247F0">
              <w:rPr>
                <w:rFonts w:ascii="Times New Roman" w:hAnsi="Times New Roman"/>
                <w:sz w:val="24"/>
                <w:szCs w:val="24"/>
              </w:rPr>
              <w:t>отчетным</w:t>
            </w:r>
            <w:proofErr w:type="gramEnd"/>
          </w:p>
        </w:tc>
        <w:tc>
          <w:tcPr>
            <w:tcW w:w="1843" w:type="dxa"/>
          </w:tcPr>
          <w:p w:rsidR="00DE46BE" w:rsidRPr="0033334A" w:rsidRDefault="00DE46BE" w:rsidP="006F20F4">
            <w:pPr>
              <w:spacing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DE46BE" w:rsidRPr="004247F0" w:rsidRDefault="00DE46BE" w:rsidP="006F20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DE46BE" w:rsidRPr="004247F0" w:rsidRDefault="00DE46BE" w:rsidP="006F20F4">
            <w:pPr>
              <w:spacing w:line="240" w:lineRule="auto"/>
              <w:jc w:val="center"/>
              <w:rPr>
                <w:rFonts w:ascii="Times New Roman" w:hAnsi="Times New Roman"/>
                <w:sz w:val="24"/>
                <w:szCs w:val="24"/>
              </w:rPr>
            </w:pPr>
            <w:r>
              <w:rPr>
                <w:rFonts w:ascii="Times New Roman" w:hAnsi="Times New Roman"/>
                <w:sz w:val="24"/>
                <w:szCs w:val="24"/>
              </w:rPr>
              <w:t xml:space="preserve">Официальные данные </w:t>
            </w:r>
            <w:proofErr w:type="spellStart"/>
            <w:r>
              <w:rPr>
                <w:rFonts w:ascii="Times New Roman" w:hAnsi="Times New Roman"/>
                <w:sz w:val="24"/>
                <w:szCs w:val="24"/>
              </w:rPr>
              <w:t>Вологдастата</w:t>
            </w:r>
            <w:proofErr w:type="spellEnd"/>
          </w:p>
        </w:tc>
        <w:tc>
          <w:tcPr>
            <w:tcW w:w="1559" w:type="dxa"/>
          </w:tcPr>
          <w:p w:rsidR="00DE46BE" w:rsidRPr="004247F0" w:rsidRDefault="00DE46BE" w:rsidP="006F20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Финансовое управление</w:t>
            </w:r>
          </w:p>
        </w:tc>
      </w:tr>
      <w:tr w:rsidR="00DE46BE" w:rsidRPr="004247F0" w:rsidTr="006F20F4">
        <w:tc>
          <w:tcPr>
            <w:tcW w:w="709" w:type="dxa"/>
          </w:tcPr>
          <w:p w:rsidR="00DE46BE" w:rsidRPr="004247F0" w:rsidRDefault="00DE46BE" w:rsidP="006F20F4">
            <w:pPr>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tcPr>
          <w:p w:rsidR="00DE46BE" w:rsidRPr="007A0BCF" w:rsidRDefault="00DE46BE" w:rsidP="006F20F4">
            <w:pPr>
              <w:spacing w:after="0" w:line="240" w:lineRule="auto"/>
              <w:jc w:val="center"/>
              <w:rPr>
                <w:rFonts w:ascii="Times New Roman" w:hAnsi="Times New Roman"/>
                <w:sz w:val="24"/>
                <w:szCs w:val="24"/>
              </w:rPr>
            </w:pPr>
            <w:r>
              <w:rPr>
                <w:rFonts w:ascii="Times New Roman" w:hAnsi="Times New Roman"/>
                <w:sz w:val="24"/>
                <w:szCs w:val="24"/>
              </w:rPr>
              <w:t>Д</w:t>
            </w:r>
            <w:r w:rsidRPr="00D13D17">
              <w:rPr>
                <w:rFonts w:ascii="Times New Roman" w:hAnsi="Times New Roman"/>
                <w:sz w:val="24"/>
                <w:szCs w:val="24"/>
              </w:rPr>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1134" w:type="dxa"/>
          </w:tcPr>
          <w:p w:rsidR="00DE46BE" w:rsidRPr="007A0BCF" w:rsidRDefault="00DE46BE" w:rsidP="006F20F4">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Pr>
          <w:p w:rsidR="00DE46BE" w:rsidRPr="004247F0" w:rsidRDefault="00DE46BE" w:rsidP="006F20F4">
            <w:pPr>
              <w:pStyle w:val="ae"/>
              <w:jc w:val="center"/>
              <w:rPr>
                <w:rFonts w:ascii="Times New Roman" w:hAnsi="Times New Roman"/>
                <w:sz w:val="24"/>
                <w:szCs w:val="24"/>
              </w:rPr>
            </w:pPr>
            <w:r>
              <w:rPr>
                <w:rFonts w:ascii="Times New Roman" w:hAnsi="Times New Roman"/>
                <w:sz w:val="24"/>
                <w:szCs w:val="24"/>
              </w:rPr>
              <w:t xml:space="preserve">Отношение </w:t>
            </w:r>
            <w:r w:rsidRPr="00D13D17">
              <w:rPr>
                <w:rFonts w:ascii="Times New Roman" w:hAnsi="Times New Roman"/>
                <w:sz w:val="24"/>
                <w:szCs w:val="24"/>
              </w:rPr>
              <w:t>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w:t>
            </w:r>
            <w:r>
              <w:rPr>
                <w:rFonts w:ascii="Times New Roman" w:hAnsi="Times New Roman"/>
                <w:sz w:val="24"/>
                <w:szCs w:val="24"/>
              </w:rPr>
              <w:t xml:space="preserve"> всех предприятий и организаций</w:t>
            </w:r>
          </w:p>
        </w:tc>
        <w:tc>
          <w:tcPr>
            <w:tcW w:w="2268" w:type="dxa"/>
          </w:tcPr>
          <w:p w:rsidR="00DE46BE" w:rsidRPr="004247F0" w:rsidRDefault="00DE46BE" w:rsidP="006F20F4">
            <w:pPr>
              <w:spacing w:line="240" w:lineRule="auto"/>
              <w:jc w:val="center"/>
              <w:rPr>
                <w:rFonts w:ascii="Times New Roman" w:hAnsi="Times New Roman"/>
                <w:sz w:val="24"/>
                <w:szCs w:val="24"/>
              </w:rPr>
            </w:pPr>
            <w:r>
              <w:rPr>
                <w:rFonts w:ascii="Times New Roman" w:hAnsi="Times New Roman"/>
                <w:sz w:val="24"/>
                <w:szCs w:val="24"/>
              </w:rPr>
              <w:t>временная характеристика – календарный год, периодичность сбора информации – ежегодно до 1 апреля</w:t>
            </w:r>
            <w:r w:rsidRPr="004247F0">
              <w:rPr>
                <w:rFonts w:ascii="Times New Roman" w:hAnsi="Times New Roman"/>
                <w:sz w:val="24"/>
                <w:szCs w:val="24"/>
              </w:rPr>
              <w:t xml:space="preserve"> года, следующего за </w:t>
            </w:r>
            <w:proofErr w:type="gramStart"/>
            <w:r w:rsidRPr="004247F0">
              <w:rPr>
                <w:rFonts w:ascii="Times New Roman" w:hAnsi="Times New Roman"/>
                <w:sz w:val="24"/>
                <w:szCs w:val="24"/>
              </w:rPr>
              <w:t>отчетным</w:t>
            </w:r>
            <w:proofErr w:type="gramEnd"/>
          </w:p>
        </w:tc>
        <w:tc>
          <w:tcPr>
            <w:tcW w:w="1843" w:type="dxa"/>
          </w:tcPr>
          <w:p w:rsidR="00DE46BE" w:rsidRPr="00D406CF" w:rsidRDefault="00DE46BE" w:rsidP="006F20F4">
            <w:pPr>
              <w:pStyle w:val="12"/>
              <w:spacing w:before="120"/>
              <w:ind w:left="0"/>
              <w:jc w:val="center"/>
              <w:rPr>
                <w:rFonts w:ascii="Times New Roman" w:hAnsi="Times New Roman"/>
                <w:sz w:val="24"/>
                <w:szCs w:val="24"/>
              </w:rPr>
            </w:pPr>
            <w:r>
              <w:rPr>
                <w:rFonts w:ascii="Times New Roman" w:hAnsi="Times New Roman"/>
                <w:sz w:val="24"/>
                <w:szCs w:val="24"/>
              </w:rPr>
              <w:t>-</w:t>
            </w:r>
          </w:p>
        </w:tc>
        <w:tc>
          <w:tcPr>
            <w:tcW w:w="2126" w:type="dxa"/>
          </w:tcPr>
          <w:p w:rsidR="00DE46BE" w:rsidRDefault="00DE46BE" w:rsidP="006F20F4">
            <w:pPr>
              <w:spacing w:after="0" w:line="240" w:lineRule="auto"/>
              <w:jc w:val="center"/>
              <w:rPr>
                <w:rFonts w:ascii="Times New Roman" w:hAnsi="Times New Roman"/>
                <w:sz w:val="24"/>
                <w:szCs w:val="24"/>
              </w:rPr>
            </w:pPr>
          </w:p>
          <w:p w:rsidR="00DE46BE" w:rsidRPr="004247F0" w:rsidRDefault="00DE46BE" w:rsidP="006F20F4">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DE46BE" w:rsidRPr="004247F0" w:rsidRDefault="00DE46BE" w:rsidP="006F20F4">
            <w:pPr>
              <w:spacing w:line="240" w:lineRule="auto"/>
              <w:jc w:val="center"/>
              <w:rPr>
                <w:rFonts w:ascii="Times New Roman" w:hAnsi="Times New Roman"/>
                <w:sz w:val="24"/>
                <w:szCs w:val="24"/>
              </w:rPr>
            </w:pPr>
            <w:r>
              <w:rPr>
                <w:rFonts w:ascii="Times New Roman" w:hAnsi="Times New Roman"/>
                <w:sz w:val="24"/>
                <w:szCs w:val="24"/>
              </w:rPr>
              <w:t xml:space="preserve">Официальные данные </w:t>
            </w:r>
            <w:proofErr w:type="spellStart"/>
            <w:r>
              <w:rPr>
                <w:rFonts w:ascii="Times New Roman" w:hAnsi="Times New Roman"/>
                <w:sz w:val="24"/>
                <w:szCs w:val="24"/>
              </w:rPr>
              <w:t>Вологдастата</w:t>
            </w:r>
            <w:proofErr w:type="spellEnd"/>
          </w:p>
        </w:tc>
        <w:tc>
          <w:tcPr>
            <w:tcW w:w="1559" w:type="dxa"/>
          </w:tcPr>
          <w:p w:rsidR="00DE46BE" w:rsidRPr="004247F0" w:rsidRDefault="00DE46BE" w:rsidP="006F20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Финансовое управление</w:t>
            </w:r>
          </w:p>
        </w:tc>
      </w:tr>
    </w:tbl>
    <w:p w:rsidR="00DE46BE" w:rsidRPr="004247F0" w:rsidRDefault="00DE46BE" w:rsidP="00DE46BE">
      <w:pPr>
        <w:widowControl w:val="0"/>
        <w:autoSpaceDE w:val="0"/>
        <w:autoSpaceDN w:val="0"/>
        <w:adjustRightInd w:val="0"/>
        <w:spacing w:after="0" w:line="240" w:lineRule="auto"/>
        <w:jc w:val="both"/>
        <w:rPr>
          <w:rFonts w:ascii="Times New Roman" w:hAnsi="Times New Roman"/>
          <w:sz w:val="28"/>
          <w:szCs w:val="28"/>
        </w:rPr>
      </w:pPr>
    </w:p>
    <w:p w:rsidR="005018AE" w:rsidRPr="005505EF" w:rsidRDefault="005018AE" w:rsidP="005018AE">
      <w:pPr>
        <w:spacing w:after="0" w:line="240" w:lineRule="auto"/>
        <w:jc w:val="right"/>
        <w:rPr>
          <w:rFonts w:ascii="Times New Roman" w:hAnsi="Times New Roman"/>
          <w:sz w:val="28"/>
          <w:szCs w:val="28"/>
        </w:rPr>
      </w:pPr>
      <w:r w:rsidRPr="005505EF">
        <w:rPr>
          <w:rFonts w:ascii="Times New Roman" w:hAnsi="Times New Roman"/>
          <w:sz w:val="28"/>
          <w:szCs w:val="28"/>
        </w:rPr>
        <w:lastRenderedPageBreak/>
        <w:t xml:space="preserve">Приложение </w:t>
      </w:r>
      <w:r w:rsidR="00FF3D83" w:rsidRPr="005505EF">
        <w:rPr>
          <w:rFonts w:ascii="Times New Roman" w:hAnsi="Times New Roman"/>
          <w:sz w:val="28"/>
          <w:szCs w:val="28"/>
        </w:rPr>
        <w:t>3</w:t>
      </w:r>
    </w:p>
    <w:p w:rsidR="0097043D" w:rsidRDefault="0097043D" w:rsidP="0097043D">
      <w:pPr>
        <w:spacing w:after="0" w:line="240" w:lineRule="auto"/>
        <w:jc w:val="right"/>
        <w:rPr>
          <w:rFonts w:ascii="Times New Roman" w:hAnsi="Times New Roman"/>
          <w:sz w:val="28"/>
          <w:szCs w:val="28"/>
        </w:rPr>
      </w:pPr>
      <w:r>
        <w:rPr>
          <w:rFonts w:ascii="Times New Roman" w:hAnsi="Times New Roman"/>
          <w:sz w:val="28"/>
          <w:szCs w:val="28"/>
        </w:rPr>
        <w:t>к программе</w:t>
      </w:r>
    </w:p>
    <w:p w:rsidR="0097043D" w:rsidRDefault="0097043D" w:rsidP="0097043D">
      <w:pPr>
        <w:spacing w:after="0" w:line="240" w:lineRule="auto"/>
        <w:jc w:val="right"/>
        <w:rPr>
          <w:rFonts w:ascii="Times New Roman" w:hAnsi="Times New Roman"/>
          <w:sz w:val="28"/>
          <w:szCs w:val="28"/>
        </w:rPr>
      </w:pPr>
      <w:r w:rsidRPr="00D509CC">
        <w:rPr>
          <w:rFonts w:ascii="Times New Roman" w:hAnsi="Times New Roman"/>
          <w:sz w:val="28"/>
          <w:szCs w:val="28"/>
        </w:rPr>
        <w:t>«Экономическое развитие Вытегорского</w:t>
      </w:r>
    </w:p>
    <w:p w:rsidR="0097043D" w:rsidRPr="004247F0" w:rsidRDefault="0097043D" w:rsidP="0097043D">
      <w:pPr>
        <w:spacing w:after="0" w:line="240" w:lineRule="auto"/>
        <w:jc w:val="right"/>
        <w:rPr>
          <w:rFonts w:ascii="Times New Roman" w:hAnsi="Times New Roman"/>
          <w:sz w:val="28"/>
          <w:szCs w:val="28"/>
        </w:rPr>
      </w:pPr>
      <w:r w:rsidRPr="00D509CC">
        <w:rPr>
          <w:rFonts w:ascii="Times New Roman" w:hAnsi="Times New Roman"/>
          <w:sz w:val="28"/>
          <w:szCs w:val="28"/>
        </w:rPr>
        <w:t>муниципального района на 2021-2025 годы»</w:t>
      </w:r>
    </w:p>
    <w:p w:rsidR="005018AE" w:rsidRPr="005505EF" w:rsidRDefault="005018AE" w:rsidP="005018AE">
      <w:pPr>
        <w:spacing w:after="0" w:line="240" w:lineRule="auto"/>
        <w:jc w:val="right"/>
        <w:rPr>
          <w:rFonts w:ascii="Times New Roman" w:hAnsi="Times New Roman"/>
          <w:sz w:val="28"/>
          <w:szCs w:val="28"/>
        </w:rPr>
      </w:pPr>
    </w:p>
    <w:p w:rsidR="009561D4" w:rsidRPr="005505EF" w:rsidRDefault="009561D4" w:rsidP="009561D4">
      <w:pPr>
        <w:autoSpaceDE w:val="0"/>
        <w:autoSpaceDN w:val="0"/>
        <w:adjustRightInd w:val="0"/>
        <w:spacing w:after="0" w:line="240" w:lineRule="auto"/>
        <w:jc w:val="center"/>
        <w:rPr>
          <w:rFonts w:ascii="Times New Roman" w:hAnsi="Times New Roman"/>
          <w:b/>
          <w:caps/>
          <w:sz w:val="24"/>
          <w:szCs w:val="24"/>
        </w:rPr>
      </w:pPr>
      <w:r w:rsidRPr="005505EF">
        <w:rPr>
          <w:rFonts w:ascii="Times New Roman" w:hAnsi="Times New Roman"/>
          <w:b/>
          <w:caps/>
          <w:sz w:val="24"/>
          <w:szCs w:val="24"/>
        </w:rPr>
        <w:t xml:space="preserve">Финансовое обеспечение </w:t>
      </w:r>
    </w:p>
    <w:p w:rsidR="009561D4" w:rsidRPr="005505EF" w:rsidRDefault="009561D4" w:rsidP="009561D4">
      <w:pPr>
        <w:autoSpaceDE w:val="0"/>
        <w:autoSpaceDN w:val="0"/>
        <w:adjustRightInd w:val="0"/>
        <w:spacing w:after="0" w:line="240" w:lineRule="auto"/>
        <w:jc w:val="center"/>
        <w:rPr>
          <w:rFonts w:ascii="Times New Roman" w:hAnsi="Times New Roman"/>
          <w:b/>
          <w:sz w:val="28"/>
          <w:szCs w:val="28"/>
        </w:rPr>
      </w:pPr>
      <w:r w:rsidRPr="005505EF">
        <w:rPr>
          <w:rFonts w:ascii="Times New Roman" w:hAnsi="Times New Roman"/>
          <w:b/>
          <w:sz w:val="28"/>
          <w:szCs w:val="28"/>
        </w:rPr>
        <w:t>реализации программы за счет средств районного бюджета</w:t>
      </w:r>
    </w:p>
    <w:p w:rsidR="009561D4" w:rsidRPr="005505EF" w:rsidRDefault="009561D4" w:rsidP="009561D4">
      <w:pPr>
        <w:autoSpaceDE w:val="0"/>
        <w:autoSpaceDN w:val="0"/>
        <w:adjustRightInd w:val="0"/>
        <w:spacing w:after="0" w:line="240" w:lineRule="auto"/>
        <w:jc w:val="center"/>
        <w:rPr>
          <w:rFonts w:ascii="Times New Roman" w:hAnsi="Times New Roman"/>
          <w:sz w:val="24"/>
          <w:szCs w:val="24"/>
        </w:rPr>
      </w:pPr>
    </w:p>
    <w:tbl>
      <w:tblPr>
        <w:tblW w:w="4985" w:type="pct"/>
        <w:tblCellSpacing w:w="5" w:type="nil"/>
        <w:tblCellMar>
          <w:left w:w="75" w:type="dxa"/>
          <w:right w:w="75" w:type="dxa"/>
        </w:tblCellMar>
        <w:tblLook w:val="0000"/>
      </w:tblPr>
      <w:tblGrid>
        <w:gridCol w:w="2309"/>
        <w:gridCol w:w="5304"/>
        <w:gridCol w:w="1250"/>
        <w:gridCol w:w="1418"/>
        <w:gridCol w:w="1418"/>
        <w:gridCol w:w="1559"/>
        <w:gridCol w:w="1418"/>
      </w:tblGrid>
      <w:tr w:rsidR="009561D4" w:rsidRPr="005505EF" w:rsidTr="00BA39DD">
        <w:trPr>
          <w:trHeight w:val="320"/>
          <w:tblCellSpacing w:w="5" w:type="nil"/>
        </w:trPr>
        <w:tc>
          <w:tcPr>
            <w:tcW w:w="787" w:type="pct"/>
            <w:vMerge w:val="restart"/>
            <w:tcBorders>
              <w:top w:val="single" w:sz="8" w:space="0" w:color="auto"/>
              <w:left w:val="single" w:sz="8" w:space="0" w:color="auto"/>
              <w:bottom w:val="single" w:sz="8" w:space="0" w:color="auto"/>
              <w:right w:val="single" w:sz="8" w:space="0" w:color="auto"/>
            </w:tcBorders>
          </w:tcPr>
          <w:p w:rsidR="009561D4" w:rsidRPr="005505EF" w:rsidRDefault="009561D4" w:rsidP="00BA39DD">
            <w:pPr>
              <w:spacing w:after="0" w:line="240" w:lineRule="auto"/>
              <w:jc w:val="center"/>
              <w:rPr>
                <w:rFonts w:ascii="Times New Roman" w:hAnsi="Times New Roman"/>
                <w:b/>
                <w:sz w:val="24"/>
                <w:szCs w:val="24"/>
              </w:rPr>
            </w:pPr>
            <w:r w:rsidRPr="005505EF">
              <w:rPr>
                <w:rFonts w:ascii="Times New Roman" w:hAnsi="Times New Roman"/>
                <w:b/>
                <w:sz w:val="24"/>
                <w:szCs w:val="24"/>
              </w:rPr>
              <w:t>Статус</w:t>
            </w:r>
          </w:p>
        </w:tc>
        <w:tc>
          <w:tcPr>
            <w:tcW w:w="1807" w:type="pct"/>
            <w:vMerge w:val="restart"/>
            <w:tcBorders>
              <w:top w:val="single" w:sz="8" w:space="0" w:color="auto"/>
              <w:left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Источник финансового обеспечения</w:t>
            </w:r>
          </w:p>
        </w:tc>
        <w:tc>
          <w:tcPr>
            <w:tcW w:w="2406" w:type="pct"/>
            <w:gridSpan w:val="5"/>
            <w:tcBorders>
              <w:top w:val="single" w:sz="8" w:space="0" w:color="auto"/>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Расходы (тыс. руб.)</w:t>
            </w:r>
          </w:p>
        </w:tc>
      </w:tr>
      <w:tr w:rsidR="009561D4" w:rsidRPr="005505EF" w:rsidTr="00BA39DD">
        <w:trPr>
          <w:trHeight w:val="672"/>
          <w:tblCellSpacing w:w="5" w:type="nil"/>
        </w:trPr>
        <w:tc>
          <w:tcPr>
            <w:tcW w:w="787" w:type="pct"/>
            <w:vMerge/>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p>
        </w:tc>
        <w:tc>
          <w:tcPr>
            <w:tcW w:w="1807" w:type="pct"/>
            <w:vMerge/>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trike/>
                <w:sz w:val="24"/>
                <w:szCs w:val="24"/>
              </w:rPr>
            </w:pPr>
          </w:p>
        </w:tc>
        <w:tc>
          <w:tcPr>
            <w:tcW w:w="426" w:type="pct"/>
            <w:tcBorders>
              <w:top w:val="single" w:sz="8" w:space="0" w:color="auto"/>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2021 год</w:t>
            </w:r>
          </w:p>
        </w:tc>
        <w:tc>
          <w:tcPr>
            <w:tcW w:w="483" w:type="pct"/>
            <w:tcBorders>
              <w:top w:val="single" w:sz="8" w:space="0" w:color="auto"/>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2022 год</w:t>
            </w:r>
          </w:p>
        </w:tc>
        <w:tc>
          <w:tcPr>
            <w:tcW w:w="483" w:type="pct"/>
            <w:tcBorders>
              <w:top w:val="single" w:sz="8" w:space="0" w:color="auto"/>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2023 год</w:t>
            </w:r>
          </w:p>
        </w:tc>
        <w:tc>
          <w:tcPr>
            <w:tcW w:w="531" w:type="pct"/>
            <w:tcBorders>
              <w:top w:val="single" w:sz="8" w:space="0" w:color="auto"/>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2024 год</w:t>
            </w:r>
          </w:p>
        </w:tc>
        <w:tc>
          <w:tcPr>
            <w:tcW w:w="483" w:type="pct"/>
            <w:tcBorders>
              <w:top w:val="single" w:sz="8" w:space="0" w:color="auto"/>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2025 год</w:t>
            </w:r>
          </w:p>
        </w:tc>
      </w:tr>
      <w:tr w:rsidR="009561D4" w:rsidRPr="005505EF" w:rsidTr="00BA39DD">
        <w:trPr>
          <w:tblCellSpacing w:w="5" w:type="nil"/>
        </w:trPr>
        <w:tc>
          <w:tcPr>
            <w:tcW w:w="787"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1</w:t>
            </w:r>
          </w:p>
        </w:tc>
        <w:tc>
          <w:tcPr>
            <w:tcW w:w="1807"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w:t>
            </w:r>
          </w:p>
        </w:tc>
        <w:tc>
          <w:tcPr>
            <w:tcW w:w="426"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3</w:t>
            </w:r>
          </w:p>
        </w:tc>
        <w:tc>
          <w:tcPr>
            <w:tcW w:w="483"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4</w:t>
            </w:r>
          </w:p>
        </w:tc>
        <w:tc>
          <w:tcPr>
            <w:tcW w:w="483"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5</w:t>
            </w:r>
          </w:p>
        </w:tc>
        <w:tc>
          <w:tcPr>
            <w:tcW w:w="531"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6</w:t>
            </w:r>
          </w:p>
        </w:tc>
        <w:tc>
          <w:tcPr>
            <w:tcW w:w="483"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7</w:t>
            </w:r>
          </w:p>
        </w:tc>
      </w:tr>
      <w:tr w:rsidR="009561D4" w:rsidRPr="005505EF" w:rsidTr="00BA39DD">
        <w:trPr>
          <w:trHeight w:val="362"/>
          <w:tblCellSpacing w:w="5" w:type="nil"/>
        </w:trPr>
        <w:tc>
          <w:tcPr>
            <w:tcW w:w="787" w:type="pct"/>
            <w:vMerge w:val="restart"/>
            <w:tcBorders>
              <w:left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Итого</w:t>
            </w:r>
          </w:p>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                                             </w:t>
            </w:r>
          </w:p>
        </w:tc>
        <w:tc>
          <w:tcPr>
            <w:tcW w:w="1807"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всего, в том числе</w:t>
            </w:r>
          </w:p>
        </w:tc>
        <w:tc>
          <w:tcPr>
            <w:tcW w:w="426" w:type="pct"/>
            <w:tcBorders>
              <w:left w:val="single" w:sz="8" w:space="0" w:color="auto"/>
              <w:bottom w:val="single" w:sz="8" w:space="0" w:color="auto"/>
              <w:right w:val="single" w:sz="8" w:space="0" w:color="auto"/>
            </w:tcBorders>
          </w:tcPr>
          <w:p w:rsidR="009561D4" w:rsidRPr="005505EF" w:rsidRDefault="006F20F4" w:rsidP="005505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2797</w:t>
            </w:r>
            <w:r w:rsidR="009561D4" w:rsidRPr="005505EF">
              <w:rPr>
                <w:rFonts w:ascii="Times New Roman" w:hAnsi="Times New Roman"/>
                <w:sz w:val="24"/>
                <w:szCs w:val="24"/>
              </w:rPr>
              <w:t>,</w:t>
            </w:r>
            <w:r>
              <w:rPr>
                <w:rFonts w:ascii="Times New Roman" w:hAnsi="Times New Roman"/>
                <w:sz w:val="24"/>
                <w:szCs w:val="24"/>
              </w:rPr>
              <w:t>6</w:t>
            </w:r>
          </w:p>
        </w:tc>
        <w:tc>
          <w:tcPr>
            <w:tcW w:w="483" w:type="pct"/>
            <w:tcBorders>
              <w:left w:val="single" w:sz="8" w:space="0" w:color="auto"/>
              <w:bottom w:val="single" w:sz="8" w:space="0" w:color="auto"/>
              <w:right w:val="single" w:sz="8" w:space="0" w:color="auto"/>
            </w:tcBorders>
          </w:tcPr>
          <w:p w:rsidR="009561D4" w:rsidRPr="005505EF" w:rsidRDefault="005505EF" w:rsidP="005505EF">
            <w:pPr>
              <w:jc w:val="center"/>
              <w:rPr>
                <w:rFonts w:ascii="Times New Roman" w:hAnsi="Times New Roman"/>
                <w:sz w:val="24"/>
                <w:szCs w:val="24"/>
              </w:rPr>
            </w:pPr>
            <w:r w:rsidRPr="005505EF">
              <w:rPr>
                <w:rFonts w:ascii="Times New Roman" w:hAnsi="Times New Roman"/>
                <w:sz w:val="24"/>
                <w:szCs w:val="24"/>
              </w:rPr>
              <w:t>5457,9</w:t>
            </w:r>
          </w:p>
        </w:tc>
        <w:tc>
          <w:tcPr>
            <w:tcW w:w="483" w:type="pct"/>
            <w:tcBorders>
              <w:left w:val="single" w:sz="8" w:space="0" w:color="auto"/>
              <w:bottom w:val="single" w:sz="8" w:space="0" w:color="auto"/>
              <w:right w:val="single" w:sz="8" w:space="0" w:color="auto"/>
            </w:tcBorders>
          </w:tcPr>
          <w:p w:rsidR="009561D4" w:rsidRPr="005505EF" w:rsidRDefault="005505EF" w:rsidP="005505EF">
            <w:pPr>
              <w:jc w:val="center"/>
              <w:rPr>
                <w:rFonts w:ascii="Times New Roman" w:hAnsi="Times New Roman"/>
                <w:sz w:val="24"/>
                <w:szCs w:val="24"/>
              </w:rPr>
            </w:pPr>
            <w:r w:rsidRPr="005505EF">
              <w:rPr>
                <w:rFonts w:ascii="Times New Roman" w:hAnsi="Times New Roman"/>
                <w:sz w:val="24"/>
                <w:szCs w:val="24"/>
              </w:rPr>
              <w:t>5707,9</w:t>
            </w:r>
          </w:p>
        </w:tc>
        <w:tc>
          <w:tcPr>
            <w:tcW w:w="531" w:type="pct"/>
            <w:tcBorders>
              <w:left w:val="single" w:sz="8" w:space="0" w:color="auto"/>
              <w:bottom w:val="single" w:sz="8" w:space="0" w:color="auto"/>
              <w:right w:val="single" w:sz="8" w:space="0" w:color="auto"/>
            </w:tcBorders>
          </w:tcPr>
          <w:p w:rsidR="009561D4" w:rsidRPr="005505EF" w:rsidRDefault="009561D4" w:rsidP="005505EF">
            <w:pPr>
              <w:jc w:val="center"/>
              <w:rPr>
                <w:rFonts w:ascii="Times New Roman" w:hAnsi="Times New Roman"/>
                <w:sz w:val="24"/>
                <w:szCs w:val="24"/>
              </w:rPr>
            </w:pPr>
            <w:r w:rsidRPr="005505EF">
              <w:rPr>
                <w:rFonts w:ascii="Times New Roman" w:hAnsi="Times New Roman"/>
                <w:sz w:val="24"/>
                <w:szCs w:val="24"/>
              </w:rPr>
              <w:t>2035,0</w:t>
            </w:r>
          </w:p>
        </w:tc>
        <w:tc>
          <w:tcPr>
            <w:tcW w:w="483" w:type="pct"/>
            <w:tcBorders>
              <w:left w:val="single" w:sz="8" w:space="0" w:color="auto"/>
              <w:bottom w:val="single" w:sz="8" w:space="0" w:color="auto"/>
              <w:right w:val="single" w:sz="8" w:space="0" w:color="auto"/>
            </w:tcBorders>
          </w:tcPr>
          <w:p w:rsidR="009561D4" w:rsidRPr="005505EF" w:rsidRDefault="009561D4" w:rsidP="005505EF">
            <w:pPr>
              <w:jc w:val="center"/>
              <w:rPr>
                <w:rFonts w:ascii="Times New Roman" w:hAnsi="Times New Roman"/>
                <w:sz w:val="24"/>
                <w:szCs w:val="24"/>
              </w:rPr>
            </w:pPr>
            <w:r w:rsidRPr="005505EF">
              <w:rPr>
                <w:rFonts w:ascii="Times New Roman" w:hAnsi="Times New Roman"/>
                <w:sz w:val="24"/>
                <w:szCs w:val="24"/>
              </w:rPr>
              <w:t>2035,0</w:t>
            </w:r>
          </w:p>
        </w:tc>
      </w:tr>
      <w:tr w:rsidR="009561D4" w:rsidRPr="005505EF" w:rsidTr="00BA39DD">
        <w:trPr>
          <w:tblCellSpacing w:w="5" w:type="nil"/>
        </w:trPr>
        <w:tc>
          <w:tcPr>
            <w:tcW w:w="787" w:type="pct"/>
            <w:vMerge/>
            <w:tcBorders>
              <w:left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собственные доходы </w:t>
            </w:r>
          </w:p>
        </w:tc>
        <w:tc>
          <w:tcPr>
            <w:tcW w:w="426" w:type="pct"/>
            <w:tcBorders>
              <w:left w:val="single" w:sz="8" w:space="0" w:color="auto"/>
              <w:bottom w:val="single" w:sz="8" w:space="0" w:color="auto"/>
              <w:right w:val="single" w:sz="8" w:space="0" w:color="auto"/>
            </w:tcBorders>
          </w:tcPr>
          <w:p w:rsidR="009561D4" w:rsidRPr="003D5C2D" w:rsidRDefault="006F20F4" w:rsidP="005505EF">
            <w:pPr>
              <w:jc w:val="center"/>
              <w:rPr>
                <w:rFonts w:ascii="Times New Roman" w:hAnsi="Times New Roman"/>
                <w:sz w:val="24"/>
                <w:szCs w:val="24"/>
              </w:rPr>
            </w:pPr>
            <w:r w:rsidRPr="003D5C2D">
              <w:rPr>
                <w:rFonts w:ascii="Times New Roman" w:hAnsi="Times New Roman"/>
                <w:sz w:val="24"/>
                <w:szCs w:val="24"/>
              </w:rPr>
              <w:t>206</w:t>
            </w:r>
            <w:r w:rsidR="005505EF" w:rsidRPr="003D5C2D">
              <w:rPr>
                <w:rFonts w:ascii="Times New Roman" w:hAnsi="Times New Roman"/>
                <w:sz w:val="24"/>
                <w:szCs w:val="24"/>
              </w:rPr>
              <w:t>8,4</w:t>
            </w:r>
          </w:p>
        </w:tc>
        <w:tc>
          <w:tcPr>
            <w:tcW w:w="483" w:type="pct"/>
            <w:tcBorders>
              <w:left w:val="single" w:sz="8" w:space="0" w:color="auto"/>
              <w:bottom w:val="single" w:sz="8" w:space="0" w:color="auto"/>
              <w:right w:val="single" w:sz="8" w:space="0" w:color="auto"/>
            </w:tcBorders>
          </w:tcPr>
          <w:p w:rsidR="009561D4" w:rsidRPr="003D5C2D" w:rsidRDefault="003D5C2D" w:rsidP="005505EF">
            <w:pPr>
              <w:jc w:val="center"/>
              <w:rPr>
                <w:rFonts w:ascii="Times New Roman" w:hAnsi="Times New Roman"/>
                <w:sz w:val="24"/>
                <w:szCs w:val="24"/>
              </w:rPr>
            </w:pPr>
            <w:r w:rsidRPr="003D5C2D">
              <w:rPr>
                <w:rFonts w:ascii="Times New Roman" w:hAnsi="Times New Roman"/>
                <w:sz w:val="24"/>
                <w:szCs w:val="24"/>
              </w:rPr>
              <w:t>4503</w:t>
            </w:r>
            <w:r w:rsidR="005505EF" w:rsidRPr="003D5C2D">
              <w:rPr>
                <w:rFonts w:ascii="Times New Roman" w:hAnsi="Times New Roman"/>
                <w:sz w:val="24"/>
                <w:szCs w:val="24"/>
              </w:rPr>
              <w:t>,4</w:t>
            </w:r>
          </w:p>
        </w:tc>
        <w:tc>
          <w:tcPr>
            <w:tcW w:w="483" w:type="pct"/>
            <w:tcBorders>
              <w:left w:val="single" w:sz="8" w:space="0" w:color="auto"/>
              <w:bottom w:val="single" w:sz="8" w:space="0" w:color="auto"/>
              <w:right w:val="single" w:sz="8" w:space="0" w:color="auto"/>
            </w:tcBorders>
          </w:tcPr>
          <w:p w:rsidR="009561D4" w:rsidRPr="003D5C2D" w:rsidRDefault="003D5C2D" w:rsidP="005505EF">
            <w:pPr>
              <w:jc w:val="center"/>
              <w:rPr>
                <w:rFonts w:ascii="Times New Roman" w:hAnsi="Times New Roman"/>
                <w:sz w:val="24"/>
                <w:szCs w:val="24"/>
              </w:rPr>
            </w:pPr>
            <w:r w:rsidRPr="003D5C2D">
              <w:rPr>
                <w:rFonts w:ascii="Times New Roman" w:hAnsi="Times New Roman"/>
                <w:sz w:val="24"/>
                <w:szCs w:val="24"/>
              </w:rPr>
              <w:t>4753,4</w:t>
            </w:r>
          </w:p>
        </w:tc>
        <w:tc>
          <w:tcPr>
            <w:tcW w:w="531" w:type="pct"/>
            <w:tcBorders>
              <w:left w:val="single" w:sz="8" w:space="0" w:color="auto"/>
              <w:bottom w:val="single" w:sz="8" w:space="0" w:color="auto"/>
              <w:right w:val="single" w:sz="8" w:space="0" w:color="auto"/>
            </w:tcBorders>
          </w:tcPr>
          <w:p w:rsidR="009561D4" w:rsidRPr="005505EF" w:rsidRDefault="009561D4" w:rsidP="005505EF">
            <w:pPr>
              <w:jc w:val="center"/>
              <w:rPr>
                <w:rFonts w:ascii="Times New Roman" w:hAnsi="Times New Roman"/>
                <w:sz w:val="24"/>
                <w:szCs w:val="24"/>
              </w:rPr>
            </w:pPr>
            <w:r w:rsidRPr="005505EF">
              <w:rPr>
                <w:rFonts w:ascii="Times New Roman" w:hAnsi="Times New Roman"/>
                <w:sz w:val="24"/>
                <w:szCs w:val="24"/>
              </w:rPr>
              <w:t>2035,0</w:t>
            </w:r>
          </w:p>
        </w:tc>
        <w:tc>
          <w:tcPr>
            <w:tcW w:w="483" w:type="pct"/>
            <w:tcBorders>
              <w:left w:val="single" w:sz="8" w:space="0" w:color="auto"/>
              <w:bottom w:val="single" w:sz="8" w:space="0" w:color="auto"/>
              <w:right w:val="single" w:sz="8" w:space="0" w:color="auto"/>
            </w:tcBorders>
          </w:tcPr>
          <w:p w:rsidR="009561D4" w:rsidRPr="005505EF" w:rsidRDefault="009561D4" w:rsidP="005505EF">
            <w:pPr>
              <w:jc w:val="center"/>
              <w:rPr>
                <w:rFonts w:ascii="Times New Roman" w:hAnsi="Times New Roman"/>
                <w:sz w:val="24"/>
                <w:szCs w:val="24"/>
              </w:rPr>
            </w:pPr>
            <w:r w:rsidRPr="005505EF">
              <w:rPr>
                <w:rFonts w:ascii="Times New Roman" w:hAnsi="Times New Roman"/>
                <w:sz w:val="24"/>
                <w:szCs w:val="24"/>
              </w:rPr>
              <w:t>2035,0</w:t>
            </w:r>
          </w:p>
        </w:tc>
      </w:tr>
      <w:tr w:rsidR="005505EF" w:rsidRPr="005505EF" w:rsidTr="00BA39DD">
        <w:trPr>
          <w:tblCellSpacing w:w="5" w:type="nil"/>
        </w:trPr>
        <w:tc>
          <w:tcPr>
            <w:tcW w:w="787" w:type="pct"/>
            <w:vMerge/>
            <w:tcBorders>
              <w:left w:val="single" w:sz="8" w:space="0" w:color="auto"/>
              <w:right w:val="single" w:sz="8" w:space="0" w:color="auto"/>
            </w:tcBorders>
          </w:tcPr>
          <w:p w:rsidR="005505EF" w:rsidRPr="005505EF" w:rsidRDefault="005505EF" w:rsidP="005505EF">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8" w:space="0" w:color="auto"/>
              <w:right w:val="single" w:sz="8" w:space="0" w:color="auto"/>
            </w:tcBorders>
          </w:tcPr>
          <w:p w:rsidR="005505EF" w:rsidRPr="005505EF" w:rsidRDefault="005505EF" w:rsidP="005505EF">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областного бюджета</w:t>
            </w:r>
          </w:p>
        </w:tc>
        <w:tc>
          <w:tcPr>
            <w:tcW w:w="426" w:type="pct"/>
            <w:tcBorders>
              <w:left w:val="single" w:sz="8" w:space="0" w:color="auto"/>
              <w:bottom w:val="single" w:sz="8" w:space="0" w:color="auto"/>
              <w:right w:val="single" w:sz="8" w:space="0" w:color="auto"/>
            </w:tcBorders>
          </w:tcPr>
          <w:p w:rsidR="005505EF" w:rsidRPr="003D5C2D" w:rsidRDefault="005505EF" w:rsidP="005505EF">
            <w:pPr>
              <w:autoSpaceDE w:val="0"/>
              <w:autoSpaceDN w:val="0"/>
              <w:adjustRightInd w:val="0"/>
              <w:spacing w:after="0" w:line="240" w:lineRule="auto"/>
              <w:jc w:val="center"/>
              <w:rPr>
                <w:rFonts w:ascii="Times New Roman" w:hAnsi="Times New Roman"/>
                <w:sz w:val="24"/>
                <w:szCs w:val="24"/>
              </w:rPr>
            </w:pPr>
            <w:r w:rsidRPr="003D5C2D">
              <w:rPr>
                <w:rFonts w:ascii="Times New Roman" w:hAnsi="Times New Roman"/>
                <w:sz w:val="24"/>
                <w:szCs w:val="24"/>
              </w:rPr>
              <w:t>729,5</w:t>
            </w:r>
          </w:p>
        </w:tc>
        <w:tc>
          <w:tcPr>
            <w:tcW w:w="483" w:type="pct"/>
            <w:tcBorders>
              <w:left w:val="single" w:sz="8" w:space="0" w:color="auto"/>
              <w:bottom w:val="single" w:sz="8" w:space="0" w:color="auto"/>
              <w:right w:val="single" w:sz="8" w:space="0" w:color="auto"/>
            </w:tcBorders>
          </w:tcPr>
          <w:p w:rsidR="005505EF" w:rsidRPr="003D5C2D" w:rsidRDefault="003D5C2D" w:rsidP="005505EF">
            <w:pPr>
              <w:jc w:val="center"/>
              <w:rPr>
                <w:rFonts w:ascii="Times New Roman" w:hAnsi="Times New Roman"/>
                <w:sz w:val="24"/>
                <w:szCs w:val="24"/>
              </w:rPr>
            </w:pPr>
            <w:r w:rsidRPr="003D5C2D">
              <w:rPr>
                <w:rFonts w:ascii="Times New Roman" w:hAnsi="Times New Roman"/>
                <w:sz w:val="24"/>
                <w:szCs w:val="24"/>
              </w:rPr>
              <w:t>954,5</w:t>
            </w:r>
          </w:p>
        </w:tc>
        <w:tc>
          <w:tcPr>
            <w:tcW w:w="483" w:type="pct"/>
            <w:tcBorders>
              <w:left w:val="single" w:sz="8" w:space="0" w:color="auto"/>
              <w:bottom w:val="single" w:sz="8" w:space="0" w:color="auto"/>
              <w:right w:val="single" w:sz="8" w:space="0" w:color="auto"/>
            </w:tcBorders>
          </w:tcPr>
          <w:p w:rsidR="005505EF" w:rsidRPr="003D5C2D" w:rsidRDefault="003D5C2D" w:rsidP="005505EF">
            <w:pPr>
              <w:jc w:val="center"/>
              <w:rPr>
                <w:rFonts w:ascii="Times New Roman" w:hAnsi="Times New Roman"/>
                <w:sz w:val="24"/>
                <w:szCs w:val="24"/>
              </w:rPr>
            </w:pPr>
            <w:r w:rsidRPr="003D5C2D">
              <w:rPr>
                <w:rFonts w:ascii="Times New Roman" w:hAnsi="Times New Roman"/>
                <w:sz w:val="24"/>
                <w:szCs w:val="24"/>
              </w:rPr>
              <w:t>954,5</w:t>
            </w:r>
          </w:p>
        </w:tc>
        <w:tc>
          <w:tcPr>
            <w:tcW w:w="531" w:type="pct"/>
            <w:tcBorders>
              <w:left w:val="single" w:sz="8" w:space="0" w:color="auto"/>
              <w:bottom w:val="single" w:sz="8" w:space="0" w:color="auto"/>
              <w:right w:val="single" w:sz="8" w:space="0" w:color="auto"/>
            </w:tcBorders>
          </w:tcPr>
          <w:p w:rsidR="005505EF" w:rsidRPr="005505EF" w:rsidRDefault="005505EF" w:rsidP="005505EF">
            <w:pPr>
              <w:jc w:val="center"/>
            </w:pPr>
            <w:r w:rsidRPr="005505EF">
              <w:rPr>
                <w:rFonts w:ascii="Times New Roman" w:hAnsi="Times New Roman"/>
                <w:sz w:val="24"/>
                <w:szCs w:val="24"/>
              </w:rPr>
              <w:t>0,0</w:t>
            </w:r>
          </w:p>
        </w:tc>
        <w:tc>
          <w:tcPr>
            <w:tcW w:w="483" w:type="pct"/>
            <w:tcBorders>
              <w:left w:val="single" w:sz="8" w:space="0" w:color="auto"/>
              <w:bottom w:val="single" w:sz="8" w:space="0" w:color="auto"/>
              <w:right w:val="single" w:sz="8" w:space="0" w:color="auto"/>
            </w:tcBorders>
          </w:tcPr>
          <w:p w:rsidR="005505EF" w:rsidRPr="005505EF" w:rsidRDefault="005505EF" w:rsidP="005505EF">
            <w:pPr>
              <w:jc w:val="center"/>
            </w:pPr>
            <w:r w:rsidRPr="005505EF">
              <w:rPr>
                <w:rFonts w:ascii="Times New Roman" w:hAnsi="Times New Roman"/>
                <w:sz w:val="24"/>
                <w:szCs w:val="24"/>
              </w:rPr>
              <w:t>0,0</w:t>
            </w:r>
          </w:p>
        </w:tc>
      </w:tr>
      <w:tr w:rsidR="009561D4" w:rsidRPr="005505EF" w:rsidTr="00BA39DD">
        <w:trPr>
          <w:tblCellSpacing w:w="5" w:type="nil"/>
        </w:trPr>
        <w:tc>
          <w:tcPr>
            <w:tcW w:w="787" w:type="pct"/>
            <w:vMerge/>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федерального бюджета</w:t>
            </w:r>
          </w:p>
        </w:tc>
        <w:tc>
          <w:tcPr>
            <w:tcW w:w="426" w:type="pct"/>
            <w:tcBorders>
              <w:left w:val="single" w:sz="8" w:space="0" w:color="auto"/>
              <w:bottom w:val="single" w:sz="8" w:space="0" w:color="auto"/>
              <w:right w:val="single" w:sz="8" w:space="0" w:color="auto"/>
            </w:tcBorders>
          </w:tcPr>
          <w:p w:rsidR="009561D4" w:rsidRPr="005505EF" w:rsidRDefault="009561D4" w:rsidP="005505EF">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0,0</w:t>
            </w:r>
          </w:p>
        </w:tc>
        <w:tc>
          <w:tcPr>
            <w:tcW w:w="483" w:type="pct"/>
            <w:tcBorders>
              <w:left w:val="single" w:sz="8" w:space="0" w:color="auto"/>
              <w:bottom w:val="single" w:sz="8"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483" w:type="pct"/>
            <w:tcBorders>
              <w:left w:val="single" w:sz="8" w:space="0" w:color="auto"/>
              <w:bottom w:val="single" w:sz="8"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531" w:type="pct"/>
            <w:tcBorders>
              <w:left w:val="single" w:sz="8" w:space="0" w:color="auto"/>
              <w:bottom w:val="single" w:sz="8"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483" w:type="pct"/>
            <w:tcBorders>
              <w:left w:val="single" w:sz="8" w:space="0" w:color="auto"/>
              <w:bottom w:val="single" w:sz="8"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r>
      <w:tr w:rsidR="009561D4" w:rsidRPr="005505EF" w:rsidTr="00BA39DD">
        <w:trPr>
          <w:tblCellSpacing w:w="5" w:type="nil"/>
        </w:trPr>
        <w:tc>
          <w:tcPr>
            <w:tcW w:w="787" w:type="pct"/>
            <w:vMerge w:val="restart"/>
            <w:tcBorders>
              <w:top w:val="single" w:sz="8" w:space="0" w:color="auto"/>
              <w:left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Подпрограмма 1</w:t>
            </w:r>
          </w:p>
        </w:tc>
        <w:tc>
          <w:tcPr>
            <w:tcW w:w="1807" w:type="pct"/>
            <w:tcBorders>
              <w:top w:val="single" w:sz="8" w:space="0" w:color="auto"/>
              <w:left w:val="single" w:sz="8" w:space="0" w:color="auto"/>
              <w:bottom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всего, в том числе</w:t>
            </w:r>
          </w:p>
        </w:tc>
        <w:tc>
          <w:tcPr>
            <w:tcW w:w="426" w:type="pct"/>
            <w:tcBorders>
              <w:top w:val="single" w:sz="8" w:space="0" w:color="auto"/>
              <w:left w:val="single" w:sz="8" w:space="0" w:color="auto"/>
              <w:bottom w:val="single" w:sz="8" w:space="0" w:color="auto"/>
              <w:right w:val="single" w:sz="8" w:space="0" w:color="auto"/>
            </w:tcBorders>
          </w:tcPr>
          <w:p w:rsidR="009561D4" w:rsidRPr="005505EF" w:rsidRDefault="006F20F4" w:rsidP="005505EF">
            <w:pPr>
              <w:jc w:val="center"/>
              <w:rPr>
                <w:rFonts w:ascii="Times New Roman" w:hAnsi="Times New Roman"/>
              </w:rPr>
            </w:pPr>
            <w:r>
              <w:rPr>
                <w:rFonts w:ascii="Times New Roman" w:hAnsi="Times New Roman"/>
              </w:rPr>
              <w:t>1179</w:t>
            </w:r>
            <w:r w:rsidR="009561D4" w:rsidRPr="005505EF">
              <w:rPr>
                <w:rFonts w:ascii="Times New Roman" w:hAnsi="Times New Roman"/>
              </w:rPr>
              <w:t>,</w:t>
            </w:r>
            <w:r>
              <w:rPr>
                <w:rFonts w:ascii="Times New Roman" w:hAnsi="Times New Roman"/>
              </w:rPr>
              <w:t>7</w:t>
            </w:r>
          </w:p>
        </w:tc>
        <w:tc>
          <w:tcPr>
            <w:tcW w:w="483" w:type="pct"/>
            <w:tcBorders>
              <w:top w:val="single" w:sz="8" w:space="0" w:color="auto"/>
              <w:left w:val="single" w:sz="8" w:space="0" w:color="auto"/>
              <w:bottom w:val="single" w:sz="8" w:space="0" w:color="auto"/>
              <w:right w:val="single" w:sz="8" w:space="0" w:color="auto"/>
            </w:tcBorders>
          </w:tcPr>
          <w:p w:rsidR="009561D4" w:rsidRPr="005505EF" w:rsidRDefault="003D5C2D" w:rsidP="005505EF">
            <w:pPr>
              <w:jc w:val="center"/>
            </w:pPr>
            <w:r>
              <w:rPr>
                <w:rFonts w:ascii="Times New Roman" w:hAnsi="Times New Roman"/>
                <w:sz w:val="24"/>
                <w:szCs w:val="24"/>
              </w:rPr>
              <w:t>3615</w:t>
            </w:r>
            <w:r w:rsidR="009561D4" w:rsidRPr="005505EF">
              <w:rPr>
                <w:rFonts w:ascii="Times New Roman" w:hAnsi="Times New Roman"/>
                <w:sz w:val="24"/>
                <w:szCs w:val="24"/>
              </w:rPr>
              <w:t>,0</w:t>
            </w:r>
          </w:p>
        </w:tc>
        <w:tc>
          <w:tcPr>
            <w:tcW w:w="483" w:type="pct"/>
            <w:tcBorders>
              <w:top w:val="single" w:sz="8" w:space="0" w:color="auto"/>
              <w:left w:val="single" w:sz="8" w:space="0" w:color="auto"/>
              <w:bottom w:val="single" w:sz="8" w:space="0" w:color="auto"/>
              <w:right w:val="single" w:sz="8" w:space="0" w:color="auto"/>
            </w:tcBorders>
          </w:tcPr>
          <w:p w:rsidR="009561D4" w:rsidRPr="005505EF" w:rsidRDefault="003D5C2D" w:rsidP="005505EF">
            <w:pPr>
              <w:jc w:val="center"/>
            </w:pPr>
            <w:r>
              <w:rPr>
                <w:rFonts w:ascii="Times New Roman" w:hAnsi="Times New Roman"/>
                <w:sz w:val="24"/>
                <w:szCs w:val="24"/>
              </w:rPr>
              <w:t>3615</w:t>
            </w:r>
            <w:r w:rsidR="009561D4" w:rsidRPr="005505EF">
              <w:rPr>
                <w:rFonts w:ascii="Times New Roman" w:hAnsi="Times New Roman"/>
                <w:sz w:val="24"/>
                <w:szCs w:val="24"/>
              </w:rPr>
              <w:t>,0</w:t>
            </w:r>
          </w:p>
        </w:tc>
        <w:tc>
          <w:tcPr>
            <w:tcW w:w="531" w:type="pct"/>
            <w:tcBorders>
              <w:top w:val="single" w:sz="8" w:space="0" w:color="auto"/>
              <w:left w:val="single" w:sz="8" w:space="0" w:color="auto"/>
              <w:bottom w:val="single" w:sz="8"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1040,0</w:t>
            </w:r>
          </w:p>
        </w:tc>
        <w:tc>
          <w:tcPr>
            <w:tcW w:w="483" w:type="pct"/>
            <w:tcBorders>
              <w:top w:val="single" w:sz="8" w:space="0" w:color="auto"/>
              <w:left w:val="single" w:sz="8" w:space="0" w:color="auto"/>
              <w:bottom w:val="single" w:sz="8"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1040,0</w:t>
            </w:r>
          </w:p>
        </w:tc>
      </w:tr>
      <w:tr w:rsidR="009561D4" w:rsidRPr="005505EF" w:rsidTr="00BA39DD">
        <w:trPr>
          <w:tblCellSpacing w:w="5" w:type="nil"/>
        </w:trPr>
        <w:tc>
          <w:tcPr>
            <w:tcW w:w="787" w:type="pct"/>
            <w:vMerge/>
            <w:tcBorders>
              <w:left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4"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собственные доходы </w:t>
            </w:r>
          </w:p>
        </w:tc>
        <w:tc>
          <w:tcPr>
            <w:tcW w:w="426" w:type="pct"/>
            <w:tcBorders>
              <w:left w:val="single" w:sz="8" w:space="0" w:color="auto"/>
              <w:bottom w:val="single" w:sz="4" w:space="0" w:color="auto"/>
              <w:right w:val="single" w:sz="8" w:space="0" w:color="auto"/>
            </w:tcBorders>
          </w:tcPr>
          <w:p w:rsidR="009561D4" w:rsidRPr="005505EF" w:rsidRDefault="006F20F4" w:rsidP="005505EF">
            <w:pPr>
              <w:jc w:val="center"/>
              <w:rPr>
                <w:rFonts w:ascii="Times New Roman" w:hAnsi="Times New Roman"/>
              </w:rPr>
            </w:pPr>
            <w:r>
              <w:rPr>
                <w:rFonts w:ascii="Times New Roman" w:hAnsi="Times New Roman"/>
              </w:rPr>
              <w:t>1179</w:t>
            </w:r>
            <w:r w:rsidRPr="005505EF">
              <w:rPr>
                <w:rFonts w:ascii="Times New Roman" w:hAnsi="Times New Roman"/>
              </w:rPr>
              <w:t>,</w:t>
            </w:r>
            <w:r>
              <w:rPr>
                <w:rFonts w:ascii="Times New Roman" w:hAnsi="Times New Roman"/>
              </w:rPr>
              <w:t>7</w:t>
            </w:r>
          </w:p>
        </w:tc>
        <w:tc>
          <w:tcPr>
            <w:tcW w:w="483" w:type="pct"/>
            <w:tcBorders>
              <w:left w:val="single" w:sz="8" w:space="0" w:color="auto"/>
              <w:bottom w:val="single" w:sz="4" w:space="0" w:color="auto"/>
              <w:right w:val="single" w:sz="8" w:space="0" w:color="auto"/>
            </w:tcBorders>
          </w:tcPr>
          <w:p w:rsidR="009561D4" w:rsidRPr="005505EF" w:rsidRDefault="003D5C2D" w:rsidP="005505EF">
            <w:pPr>
              <w:jc w:val="center"/>
            </w:pPr>
            <w:r>
              <w:rPr>
                <w:rFonts w:ascii="Times New Roman" w:hAnsi="Times New Roman"/>
                <w:sz w:val="24"/>
                <w:szCs w:val="24"/>
              </w:rPr>
              <w:t>225</w:t>
            </w:r>
            <w:r w:rsidR="009561D4" w:rsidRPr="005505EF">
              <w:rPr>
                <w:rFonts w:ascii="Times New Roman" w:hAnsi="Times New Roman"/>
                <w:sz w:val="24"/>
                <w:szCs w:val="24"/>
              </w:rPr>
              <w:t>,0</w:t>
            </w:r>
          </w:p>
        </w:tc>
        <w:tc>
          <w:tcPr>
            <w:tcW w:w="483" w:type="pct"/>
            <w:tcBorders>
              <w:left w:val="single" w:sz="8" w:space="0" w:color="auto"/>
              <w:bottom w:val="single" w:sz="4" w:space="0" w:color="auto"/>
              <w:right w:val="single" w:sz="8" w:space="0" w:color="auto"/>
            </w:tcBorders>
          </w:tcPr>
          <w:p w:rsidR="009561D4" w:rsidRPr="005505EF" w:rsidRDefault="003D5C2D" w:rsidP="005505EF">
            <w:pPr>
              <w:jc w:val="center"/>
            </w:pPr>
            <w:r>
              <w:rPr>
                <w:rFonts w:ascii="Times New Roman" w:hAnsi="Times New Roman"/>
                <w:sz w:val="24"/>
                <w:szCs w:val="24"/>
              </w:rPr>
              <w:t>225</w:t>
            </w:r>
            <w:r w:rsidR="009561D4" w:rsidRPr="005505EF">
              <w:rPr>
                <w:rFonts w:ascii="Times New Roman" w:hAnsi="Times New Roman"/>
                <w:sz w:val="24"/>
                <w:szCs w:val="24"/>
              </w:rPr>
              <w:t>,0</w:t>
            </w:r>
          </w:p>
        </w:tc>
        <w:tc>
          <w:tcPr>
            <w:tcW w:w="531"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1040,0</w:t>
            </w:r>
          </w:p>
        </w:tc>
        <w:tc>
          <w:tcPr>
            <w:tcW w:w="483"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1040,0</w:t>
            </w:r>
          </w:p>
        </w:tc>
      </w:tr>
      <w:tr w:rsidR="009561D4" w:rsidRPr="005505EF" w:rsidTr="00BA39DD">
        <w:trPr>
          <w:tblCellSpacing w:w="5" w:type="nil"/>
        </w:trPr>
        <w:tc>
          <w:tcPr>
            <w:tcW w:w="787" w:type="pct"/>
            <w:vMerge/>
            <w:tcBorders>
              <w:left w:val="single" w:sz="8"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4"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областного бюджета</w:t>
            </w:r>
          </w:p>
        </w:tc>
        <w:tc>
          <w:tcPr>
            <w:tcW w:w="426"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483"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483"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531"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483"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r>
      <w:tr w:rsidR="009561D4" w:rsidRPr="005505EF" w:rsidTr="00BA39DD">
        <w:trPr>
          <w:tblCellSpacing w:w="5" w:type="nil"/>
        </w:trPr>
        <w:tc>
          <w:tcPr>
            <w:tcW w:w="787" w:type="pct"/>
            <w:vMerge/>
            <w:tcBorders>
              <w:left w:val="single" w:sz="8" w:space="0" w:color="auto"/>
              <w:bottom w:val="single" w:sz="4"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4" w:space="0" w:color="auto"/>
              <w:right w:val="single" w:sz="8"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федерального бюджета</w:t>
            </w:r>
          </w:p>
        </w:tc>
        <w:tc>
          <w:tcPr>
            <w:tcW w:w="426"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483"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483"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531"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c>
          <w:tcPr>
            <w:tcW w:w="483" w:type="pct"/>
            <w:tcBorders>
              <w:left w:val="single" w:sz="8" w:space="0" w:color="auto"/>
              <w:bottom w:val="single" w:sz="4" w:space="0" w:color="auto"/>
              <w:right w:val="single" w:sz="8" w:space="0" w:color="auto"/>
            </w:tcBorders>
          </w:tcPr>
          <w:p w:rsidR="009561D4" w:rsidRPr="005505EF" w:rsidRDefault="009561D4" w:rsidP="005505EF">
            <w:pPr>
              <w:jc w:val="center"/>
            </w:pPr>
            <w:r w:rsidRPr="005505EF">
              <w:rPr>
                <w:rFonts w:ascii="Times New Roman" w:hAnsi="Times New Roman"/>
                <w:sz w:val="24"/>
                <w:szCs w:val="24"/>
              </w:rPr>
              <w:t>0,0</w:t>
            </w:r>
          </w:p>
        </w:tc>
      </w:tr>
      <w:tr w:rsidR="009561D4" w:rsidRPr="005505EF" w:rsidTr="00BA39DD">
        <w:trPr>
          <w:tblCellSpacing w:w="5" w:type="nil"/>
        </w:trPr>
        <w:tc>
          <w:tcPr>
            <w:tcW w:w="787" w:type="pct"/>
            <w:vMerge w:val="restart"/>
            <w:tcBorders>
              <w:top w:val="single" w:sz="4" w:space="0" w:color="auto"/>
              <w:left w:val="single" w:sz="4" w:space="0" w:color="auto"/>
              <w:right w:val="single" w:sz="4" w:space="0" w:color="auto"/>
            </w:tcBorders>
          </w:tcPr>
          <w:p w:rsidR="009561D4" w:rsidRPr="005505EF" w:rsidRDefault="009561D4" w:rsidP="00BA39DD">
            <w:r w:rsidRPr="005505EF">
              <w:rPr>
                <w:rFonts w:ascii="Times New Roman" w:hAnsi="Times New Roman"/>
                <w:sz w:val="24"/>
                <w:szCs w:val="24"/>
              </w:rPr>
              <w:t>Подпрограмма 2</w:t>
            </w:r>
          </w:p>
        </w:tc>
        <w:tc>
          <w:tcPr>
            <w:tcW w:w="1807" w:type="pct"/>
            <w:tcBorders>
              <w:top w:val="single" w:sz="4" w:space="0" w:color="auto"/>
              <w:left w:val="single" w:sz="4" w:space="0" w:color="auto"/>
              <w:bottom w:val="single" w:sz="4" w:space="0" w:color="auto"/>
              <w:right w:val="single" w:sz="4"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всего, в том числе</w:t>
            </w:r>
          </w:p>
        </w:tc>
        <w:tc>
          <w:tcPr>
            <w:tcW w:w="426" w:type="pct"/>
            <w:tcBorders>
              <w:top w:val="single" w:sz="4" w:space="0" w:color="auto"/>
              <w:left w:val="single" w:sz="4" w:space="0" w:color="auto"/>
              <w:bottom w:val="single" w:sz="4" w:space="0" w:color="auto"/>
              <w:right w:val="single" w:sz="4" w:space="0" w:color="auto"/>
            </w:tcBorders>
          </w:tcPr>
          <w:p w:rsidR="009561D4" w:rsidRPr="005505EF" w:rsidRDefault="009561D4" w:rsidP="005505EF">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1617,9</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9561D4" w:rsidP="005505EF">
            <w:pPr>
              <w:jc w:val="center"/>
              <w:rPr>
                <w:rFonts w:ascii="Times New Roman" w:hAnsi="Times New Roman"/>
                <w:sz w:val="24"/>
                <w:szCs w:val="24"/>
              </w:rPr>
            </w:pPr>
            <w:r w:rsidRPr="005505EF">
              <w:rPr>
                <w:rFonts w:ascii="Times New Roman" w:hAnsi="Times New Roman"/>
                <w:sz w:val="24"/>
                <w:szCs w:val="24"/>
              </w:rPr>
              <w:t>1617,9</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5505EF" w:rsidP="005505EF">
            <w:pPr>
              <w:jc w:val="center"/>
            </w:pPr>
            <w:r w:rsidRPr="005505EF">
              <w:rPr>
                <w:rFonts w:ascii="Times New Roman" w:hAnsi="Times New Roman"/>
                <w:sz w:val="24"/>
                <w:szCs w:val="24"/>
              </w:rPr>
              <w:t>1867,9</w:t>
            </w:r>
          </w:p>
        </w:tc>
        <w:tc>
          <w:tcPr>
            <w:tcW w:w="531" w:type="pct"/>
            <w:tcBorders>
              <w:top w:val="single" w:sz="4" w:space="0" w:color="auto"/>
              <w:left w:val="single" w:sz="4" w:space="0" w:color="auto"/>
              <w:bottom w:val="single" w:sz="4" w:space="0" w:color="auto"/>
              <w:right w:val="single" w:sz="4" w:space="0" w:color="auto"/>
            </w:tcBorders>
          </w:tcPr>
          <w:p w:rsidR="009561D4" w:rsidRPr="005505EF" w:rsidRDefault="009561D4" w:rsidP="005505EF">
            <w:pPr>
              <w:jc w:val="center"/>
            </w:pPr>
            <w:r w:rsidRPr="005505EF">
              <w:rPr>
                <w:rFonts w:ascii="Times New Roman" w:hAnsi="Times New Roman"/>
                <w:sz w:val="24"/>
                <w:szCs w:val="24"/>
              </w:rPr>
              <w:t>995,0</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9561D4" w:rsidP="005505EF">
            <w:pPr>
              <w:jc w:val="center"/>
            </w:pPr>
            <w:r w:rsidRPr="005505EF">
              <w:rPr>
                <w:rFonts w:ascii="Times New Roman" w:hAnsi="Times New Roman"/>
                <w:sz w:val="24"/>
                <w:szCs w:val="24"/>
              </w:rPr>
              <w:t>995,0</w:t>
            </w:r>
          </w:p>
        </w:tc>
      </w:tr>
      <w:tr w:rsidR="009561D4" w:rsidRPr="005505EF" w:rsidTr="00BA39DD">
        <w:trPr>
          <w:tblCellSpacing w:w="5" w:type="nil"/>
        </w:trPr>
        <w:tc>
          <w:tcPr>
            <w:tcW w:w="787" w:type="pct"/>
            <w:vMerge/>
            <w:tcBorders>
              <w:left w:val="single" w:sz="4" w:space="0" w:color="auto"/>
              <w:right w:val="single" w:sz="4"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p>
        </w:tc>
        <w:tc>
          <w:tcPr>
            <w:tcW w:w="1807" w:type="pct"/>
            <w:tcBorders>
              <w:top w:val="single" w:sz="4" w:space="0" w:color="auto"/>
              <w:left w:val="single" w:sz="4" w:space="0" w:color="auto"/>
              <w:bottom w:val="single" w:sz="4" w:space="0" w:color="auto"/>
              <w:right w:val="single" w:sz="4"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собственные доходы </w:t>
            </w:r>
          </w:p>
        </w:tc>
        <w:tc>
          <w:tcPr>
            <w:tcW w:w="426" w:type="pct"/>
            <w:tcBorders>
              <w:top w:val="single" w:sz="4" w:space="0" w:color="auto"/>
              <w:left w:val="single" w:sz="4" w:space="0" w:color="auto"/>
              <w:bottom w:val="single" w:sz="4" w:space="0" w:color="auto"/>
              <w:right w:val="single" w:sz="4" w:space="0" w:color="auto"/>
            </w:tcBorders>
          </w:tcPr>
          <w:p w:rsidR="009561D4" w:rsidRPr="005505EF" w:rsidRDefault="005505EF" w:rsidP="005505EF">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888,4</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5505EF" w:rsidP="005505EF">
            <w:pPr>
              <w:jc w:val="center"/>
              <w:rPr>
                <w:rFonts w:ascii="Times New Roman" w:hAnsi="Times New Roman"/>
              </w:rPr>
            </w:pPr>
            <w:r w:rsidRPr="005505EF">
              <w:rPr>
                <w:rFonts w:ascii="Times New Roman" w:hAnsi="Times New Roman"/>
              </w:rPr>
              <w:t>888,4</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3D5C2D" w:rsidP="005505EF">
            <w:pPr>
              <w:jc w:val="center"/>
              <w:rPr>
                <w:rFonts w:ascii="Times New Roman" w:hAnsi="Times New Roman"/>
              </w:rPr>
            </w:pPr>
            <w:r>
              <w:rPr>
                <w:rFonts w:ascii="Times New Roman" w:hAnsi="Times New Roman"/>
              </w:rPr>
              <w:t>1138</w:t>
            </w:r>
            <w:r w:rsidR="005505EF" w:rsidRPr="005505EF">
              <w:rPr>
                <w:rFonts w:ascii="Times New Roman" w:hAnsi="Times New Roman"/>
              </w:rPr>
              <w:t>,4</w:t>
            </w:r>
          </w:p>
        </w:tc>
        <w:tc>
          <w:tcPr>
            <w:tcW w:w="531" w:type="pct"/>
            <w:tcBorders>
              <w:top w:val="single" w:sz="4" w:space="0" w:color="auto"/>
              <w:left w:val="single" w:sz="4" w:space="0" w:color="auto"/>
              <w:bottom w:val="single" w:sz="4" w:space="0" w:color="auto"/>
              <w:right w:val="single" w:sz="4" w:space="0" w:color="auto"/>
            </w:tcBorders>
          </w:tcPr>
          <w:p w:rsidR="009561D4" w:rsidRPr="005505EF" w:rsidRDefault="009561D4" w:rsidP="005505EF">
            <w:pPr>
              <w:jc w:val="center"/>
            </w:pPr>
            <w:r w:rsidRPr="005505EF">
              <w:rPr>
                <w:rFonts w:ascii="Times New Roman" w:hAnsi="Times New Roman"/>
                <w:sz w:val="24"/>
                <w:szCs w:val="24"/>
              </w:rPr>
              <w:t>995,0</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9561D4" w:rsidP="005505EF">
            <w:pPr>
              <w:jc w:val="center"/>
            </w:pPr>
            <w:r w:rsidRPr="005505EF">
              <w:rPr>
                <w:rFonts w:ascii="Times New Roman" w:hAnsi="Times New Roman"/>
                <w:sz w:val="24"/>
                <w:szCs w:val="24"/>
              </w:rPr>
              <w:t>995,0</w:t>
            </w:r>
          </w:p>
        </w:tc>
      </w:tr>
      <w:tr w:rsidR="009561D4" w:rsidRPr="005505EF" w:rsidTr="00BA39DD">
        <w:trPr>
          <w:tblCellSpacing w:w="5" w:type="nil"/>
        </w:trPr>
        <w:tc>
          <w:tcPr>
            <w:tcW w:w="787" w:type="pct"/>
            <w:vMerge/>
            <w:tcBorders>
              <w:left w:val="single" w:sz="4" w:space="0" w:color="auto"/>
              <w:right w:val="single" w:sz="4"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p>
        </w:tc>
        <w:tc>
          <w:tcPr>
            <w:tcW w:w="1807" w:type="pct"/>
            <w:tcBorders>
              <w:top w:val="single" w:sz="4" w:space="0" w:color="auto"/>
              <w:left w:val="single" w:sz="4" w:space="0" w:color="auto"/>
              <w:bottom w:val="single" w:sz="4" w:space="0" w:color="auto"/>
              <w:right w:val="single" w:sz="4" w:space="0" w:color="auto"/>
            </w:tcBorders>
          </w:tcPr>
          <w:p w:rsidR="009561D4" w:rsidRPr="005505EF" w:rsidRDefault="009561D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областного бюджета</w:t>
            </w:r>
          </w:p>
        </w:tc>
        <w:tc>
          <w:tcPr>
            <w:tcW w:w="426" w:type="pct"/>
            <w:tcBorders>
              <w:top w:val="single" w:sz="4" w:space="0" w:color="auto"/>
              <w:left w:val="single" w:sz="4" w:space="0" w:color="auto"/>
              <w:bottom w:val="single" w:sz="4" w:space="0" w:color="auto"/>
              <w:right w:val="single" w:sz="4" w:space="0" w:color="auto"/>
            </w:tcBorders>
          </w:tcPr>
          <w:p w:rsidR="009561D4" w:rsidRPr="005505EF" w:rsidRDefault="005505EF" w:rsidP="005505EF">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729,5</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5505EF" w:rsidP="005505EF">
            <w:pPr>
              <w:jc w:val="center"/>
            </w:pPr>
            <w:r w:rsidRPr="005505EF">
              <w:rPr>
                <w:rFonts w:ascii="Times New Roman" w:hAnsi="Times New Roman"/>
                <w:sz w:val="24"/>
                <w:szCs w:val="24"/>
              </w:rPr>
              <w:t>729,5</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5505EF" w:rsidP="005505EF">
            <w:pPr>
              <w:jc w:val="center"/>
            </w:pPr>
            <w:r w:rsidRPr="005505EF">
              <w:rPr>
                <w:rFonts w:ascii="Times New Roman" w:hAnsi="Times New Roman"/>
                <w:sz w:val="24"/>
                <w:szCs w:val="24"/>
              </w:rPr>
              <w:t>729,5</w:t>
            </w:r>
          </w:p>
        </w:tc>
        <w:tc>
          <w:tcPr>
            <w:tcW w:w="531" w:type="pct"/>
            <w:tcBorders>
              <w:top w:val="single" w:sz="4" w:space="0" w:color="auto"/>
              <w:left w:val="single" w:sz="4" w:space="0" w:color="auto"/>
              <w:bottom w:val="single" w:sz="4" w:space="0" w:color="auto"/>
              <w:right w:val="single" w:sz="4" w:space="0" w:color="auto"/>
            </w:tcBorders>
          </w:tcPr>
          <w:p w:rsidR="009561D4" w:rsidRPr="005505EF" w:rsidRDefault="009561D4" w:rsidP="005505EF">
            <w:pPr>
              <w:jc w:val="center"/>
            </w:pPr>
            <w:r w:rsidRPr="005505EF">
              <w:rPr>
                <w:rFonts w:ascii="Times New Roman" w:hAnsi="Times New Roman"/>
                <w:sz w:val="24"/>
                <w:szCs w:val="24"/>
              </w:rPr>
              <w:t>0,0</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9561D4" w:rsidP="005505EF">
            <w:pPr>
              <w:jc w:val="center"/>
            </w:pPr>
            <w:r w:rsidRPr="005505EF">
              <w:rPr>
                <w:rFonts w:ascii="Times New Roman" w:hAnsi="Times New Roman"/>
                <w:sz w:val="24"/>
                <w:szCs w:val="24"/>
              </w:rPr>
              <w:t>0,0</w:t>
            </w:r>
          </w:p>
        </w:tc>
      </w:tr>
      <w:tr w:rsidR="009561D4" w:rsidRPr="005505EF" w:rsidTr="00BA39DD">
        <w:trPr>
          <w:tblCellSpacing w:w="5" w:type="nil"/>
        </w:trPr>
        <w:tc>
          <w:tcPr>
            <w:tcW w:w="787" w:type="pct"/>
            <w:vMerge/>
            <w:tcBorders>
              <w:left w:val="single" w:sz="4" w:space="0" w:color="auto"/>
              <w:bottom w:val="single" w:sz="4" w:space="0" w:color="auto"/>
              <w:right w:val="single" w:sz="4" w:space="0" w:color="auto"/>
            </w:tcBorders>
          </w:tcPr>
          <w:p w:rsidR="009561D4" w:rsidRPr="005505EF" w:rsidRDefault="009561D4" w:rsidP="006F20F4">
            <w:pPr>
              <w:autoSpaceDE w:val="0"/>
              <w:autoSpaceDN w:val="0"/>
              <w:adjustRightInd w:val="0"/>
              <w:spacing w:after="0" w:line="240" w:lineRule="auto"/>
              <w:jc w:val="center"/>
              <w:rPr>
                <w:rFonts w:ascii="Times New Roman" w:hAnsi="Times New Roman"/>
                <w:sz w:val="24"/>
                <w:szCs w:val="24"/>
              </w:rPr>
            </w:pPr>
          </w:p>
        </w:tc>
        <w:tc>
          <w:tcPr>
            <w:tcW w:w="1807" w:type="pct"/>
            <w:tcBorders>
              <w:top w:val="single" w:sz="4" w:space="0" w:color="auto"/>
              <w:left w:val="single" w:sz="4" w:space="0" w:color="auto"/>
              <w:bottom w:val="single" w:sz="4" w:space="0" w:color="auto"/>
              <w:right w:val="single" w:sz="4" w:space="0" w:color="auto"/>
            </w:tcBorders>
          </w:tcPr>
          <w:p w:rsidR="009561D4" w:rsidRPr="005505EF" w:rsidRDefault="009561D4" w:rsidP="006F20F4">
            <w:pPr>
              <w:tabs>
                <w:tab w:val="left" w:pos="900"/>
                <w:tab w:val="center" w:pos="2577"/>
              </w:tabs>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федерального бюджета</w:t>
            </w:r>
          </w:p>
        </w:tc>
        <w:tc>
          <w:tcPr>
            <w:tcW w:w="426" w:type="pct"/>
            <w:tcBorders>
              <w:top w:val="single" w:sz="4" w:space="0" w:color="auto"/>
              <w:left w:val="single" w:sz="4" w:space="0" w:color="auto"/>
              <w:bottom w:val="single" w:sz="4" w:space="0" w:color="auto"/>
              <w:right w:val="single" w:sz="4" w:space="0" w:color="auto"/>
            </w:tcBorders>
          </w:tcPr>
          <w:p w:rsidR="009561D4" w:rsidRPr="005505EF" w:rsidRDefault="009561D4" w:rsidP="006F20F4">
            <w:pPr>
              <w:jc w:val="center"/>
            </w:pPr>
            <w:r w:rsidRPr="005505EF">
              <w:rPr>
                <w:rFonts w:ascii="Times New Roman" w:hAnsi="Times New Roman"/>
                <w:sz w:val="24"/>
                <w:szCs w:val="24"/>
              </w:rPr>
              <w:t>0,0</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9561D4" w:rsidP="006F20F4">
            <w:pPr>
              <w:jc w:val="center"/>
            </w:pPr>
            <w:r w:rsidRPr="005505EF">
              <w:rPr>
                <w:rFonts w:ascii="Times New Roman" w:hAnsi="Times New Roman"/>
                <w:sz w:val="24"/>
                <w:szCs w:val="24"/>
              </w:rPr>
              <w:t>0,0</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9561D4" w:rsidP="006F20F4">
            <w:pPr>
              <w:jc w:val="center"/>
            </w:pPr>
            <w:r w:rsidRPr="005505EF">
              <w:rPr>
                <w:rFonts w:ascii="Times New Roman" w:hAnsi="Times New Roman"/>
                <w:sz w:val="24"/>
                <w:szCs w:val="24"/>
              </w:rPr>
              <w:t>0,0</w:t>
            </w:r>
          </w:p>
        </w:tc>
        <w:tc>
          <w:tcPr>
            <w:tcW w:w="531" w:type="pct"/>
            <w:tcBorders>
              <w:top w:val="single" w:sz="4" w:space="0" w:color="auto"/>
              <w:left w:val="single" w:sz="4" w:space="0" w:color="auto"/>
              <w:bottom w:val="single" w:sz="4" w:space="0" w:color="auto"/>
              <w:right w:val="single" w:sz="4" w:space="0" w:color="auto"/>
            </w:tcBorders>
          </w:tcPr>
          <w:p w:rsidR="009561D4" w:rsidRPr="005505EF" w:rsidRDefault="009561D4" w:rsidP="006F20F4">
            <w:pPr>
              <w:jc w:val="center"/>
            </w:pPr>
            <w:r w:rsidRPr="005505EF">
              <w:rPr>
                <w:rFonts w:ascii="Times New Roman" w:hAnsi="Times New Roman"/>
                <w:sz w:val="24"/>
                <w:szCs w:val="24"/>
              </w:rPr>
              <w:t>0,0</w:t>
            </w:r>
          </w:p>
        </w:tc>
        <w:tc>
          <w:tcPr>
            <w:tcW w:w="483" w:type="pct"/>
            <w:tcBorders>
              <w:top w:val="single" w:sz="4" w:space="0" w:color="auto"/>
              <w:left w:val="single" w:sz="4" w:space="0" w:color="auto"/>
              <w:bottom w:val="single" w:sz="4" w:space="0" w:color="auto"/>
              <w:right w:val="single" w:sz="4" w:space="0" w:color="auto"/>
            </w:tcBorders>
          </w:tcPr>
          <w:p w:rsidR="009561D4" w:rsidRPr="005505EF" w:rsidRDefault="009561D4" w:rsidP="006F20F4">
            <w:pPr>
              <w:jc w:val="center"/>
            </w:pPr>
            <w:r w:rsidRPr="005505EF">
              <w:rPr>
                <w:rFonts w:ascii="Times New Roman" w:hAnsi="Times New Roman"/>
                <w:sz w:val="24"/>
                <w:szCs w:val="24"/>
              </w:rPr>
              <w:t>0,0</w:t>
            </w:r>
          </w:p>
        </w:tc>
      </w:tr>
    </w:tbl>
    <w:p w:rsidR="009561D4" w:rsidRPr="005505EF" w:rsidRDefault="009561D4" w:rsidP="006F20F4">
      <w:pPr>
        <w:spacing w:after="0" w:line="240" w:lineRule="auto"/>
        <w:jc w:val="center"/>
        <w:rPr>
          <w:rFonts w:ascii="Times New Roman" w:hAnsi="Times New Roman"/>
        </w:rPr>
      </w:pPr>
    </w:p>
    <w:p w:rsidR="009561D4" w:rsidRPr="005505EF" w:rsidRDefault="009561D4" w:rsidP="009561D4">
      <w:pPr>
        <w:spacing w:after="0" w:line="240" w:lineRule="auto"/>
        <w:rPr>
          <w:rFonts w:ascii="Times New Roman" w:hAnsi="Times New Roman"/>
        </w:rPr>
      </w:pPr>
    </w:p>
    <w:p w:rsidR="005505EF" w:rsidRPr="005505EF" w:rsidRDefault="005505EF" w:rsidP="009561D4">
      <w:pPr>
        <w:spacing w:after="0" w:line="240" w:lineRule="auto"/>
        <w:rPr>
          <w:rFonts w:ascii="Times New Roman" w:hAnsi="Times New Roman"/>
        </w:rPr>
      </w:pPr>
    </w:p>
    <w:p w:rsidR="005505EF" w:rsidRPr="005505EF" w:rsidRDefault="005505EF" w:rsidP="009561D4">
      <w:pPr>
        <w:spacing w:after="0" w:line="240" w:lineRule="auto"/>
        <w:rPr>
          <w:rFonts w:ascii="Times New Roman" w:hAnsi="Times New Roman"/>
        </w:rPr>
      </w:pPr>
    </w:p>
    <w:p w:rsidR="005505EF" w:rsidRPr="005505EF" w:rsidRDefault="005505EF" w:rsidP="009561D4">
      <w:pPr>
        <w:spacing w:after="0" w:line="240" w:lineRule="auto"/>
        <w:rPr>
          <w:rFonts w:ascii="Times New Roman" w:hAnsi="Times New Roman"/>
        </w:rPr>
      </w:pPr>
    </w:p>
    <w:p w:rsidR="005505EF" w:rsidRPr="005505EF" w:rsidRDefault="005505EF" w:rsidP="009561D4">
      <w:pPr>
        <w:spacing w:after="0" w:line="240" w:lineRule="auto"/>
        <w:rPr>
          <w:rFonts w:ascii="Times New Roman" w:hAnsi="Times New Roman"/>
        </w:rPr>
      </w:pPr>
    </w:p>
    <w:p w:rsidR="005505EF" w:rsidRPr="005505EF" w:rsidRDefault="005505EF" w:rsidP="009561D4">
      <w:pPr>
        <w:spacing w:after="0" w:line="240" w:lineRule="auto"/>
        <w:rPr>
          <w:rFonts w:ascii="Times New Roman" w:hAnsi="Times New Roman"/>
        </w:rPr>
      </w:pPr>
    </w:p>
    <w:p w:rsidR="005505EF" w:rsidRPr="005505EF" w:rsidRDefault="005505EF" w:rsidP="009561D4">
      <w:pPr>
        <w:spacing w:after="0" w:line="240" w:lineRule="auto"/>
        <w:rPr>
          <w:rFonts w:ascii="Times New Roman" w:hAnsi="Times New Roman"/>
        </w:rPr>
      </w:pPr>
    </w:p>
    <w:p w:rsidR="005505EF" w:rsidRPr="005505EF" w:rsidRDefault="005505EF" w:rsidP="009561D4">
      <w:pPr>
        <w:spacing w:after="0" w:line="240" w:lineRule="auto"/>
        <w:rPr>
          <w:rFonts w:ascii="Times New Roman" w:hAnsi="Times New Roman"/>
        </w:rPr>
      </w:pPr>
    </w:p>
    <w:p w:rsidR="005505EF" w:rsidRDefault="005505EF"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Default="006C3262" w:rsidP="009561D4">
      <w:pPr>
        <w:spacing w:after="0" w:line="240" w:lineRule="auto"/>
        <w:rPr>
          <w:rFonts w:ascii="Times New Roman" w:hAnsi="Times New Roman"/>
        </w:rPr>
      </w:pPr>
    </w:p>
    <w:p w:rsidR="006C3262" w:rsidRPr="005505EF" w:rsidRDefault="006C3262" w:rsidP="009561D4">
      <w:pPr>
        <w:spacing w:after="0" w:line="240" w:lineRule="auto"/>
        <w:rPr>
          <w:rFonts w:ascii="Times New Roman" w:hAnsi="Times New Roman"/>
        </w:rPr>
      </w:pPr>
    </w:p>
    <w:p w:rsidR="00DE46BE" w:rsidRDefault="00DE46BE" w:rsidP="005505EF">
      <w:pPr>
        <w:widowControl w:val="0"/>
        <w:autoSpaceDE w:val="0"/>
        <w:autoSpaceDN w:val="0"/>
        <w:adjustRightInd w:val="0"/>
        <w:spacing w:after="0" w:line="240" w:lineRule="auto"/>
        <w:jc w:val="right"/>
        <w:outlineLvl w:val="0"/>
        <w:rPr>
          <w:rFonts w:ascii="Times New Roman" w:hAnsi="Times New Roman"/>
          <w:sz w:val="28"/>
          <w:szCs w:val="28"/>
        </w:rPr>
      </w:pPr>
    </w:p>
    <w:p w:rsidR="00DE46BE" w:rsidRDefault="00DE46BE" w:rsidP="005505EF">
      <w:pPr>
        <w:widowControl w:val="0"/>
        <w:autoSpaceDE w:val="0"/>
        <w:autoSpaceDN w:val="0"/>
        <w:adjustRightInd w:val="0"/>
        <w:spacing w:after="0" w:line="240" w:lineRule="auto"/>
        <w:jc w:val="right"/>
        <w:outlineLvl w:val="0"/>
        <w:rPr>
          <w:rFonts w:ascii="Times New Roman" w:hAnsi="Times New Roman"/>
          <w:sz w:val="28"/>
          <w:szCs w:val="28"/>
        </w:rPr>
      </w:pPr>
    </w:p>
    <w:p w:rsidR="00DE46BE" w:rsidRDefault="00DE46BE" w:rsidP="005505EF">
      <w:pPr>
        <w:widowControl w:val="0"/>
        <w:autoSpaceDE w:val="0"/>
        <w:autoSpaceDN w:val="0"/>
        <w:adjustRightInd w:val="0"/>
        <w:spacing w:after="0" w:line="240" w:lineRule="auto"/>
        <w:jc w:val="right"/>
        <w:outlineLvl w:val="0"/>
        <w:rPr>
          <w:rFonts w:ascii="Times New Roman" w:hAnsi="Times New Roman"/>
          <w:sz w:val="28"/>
          <w:szCs w:val="28"/>
        </w:rPr>
      </w:pPr>
    </w:p>
    <w:p w:rsidR="00DE46BE" w:rsidRPr="004247F0" w:rsidRDefault="00DE46BE" w:rsidP="00DE46BE">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4</w:t>
      </w:r>
    </w:p>
    <w:p w:rsidR="0097043D" w:rsidRDefault="0097043D" w:rsidP="0097043D">
      <w:pPr>
        <w:spacing w:after="0" w:line="240" w:lineRule="auto"/>
        <w:jc w:val="right"/>
        <w:rPr>
          <w:rFonts w:ascii="Times New Roman" w:hAnsi="Times New Roman"/>
          <w:sz w:val="28"/>
          <w:szCs w:val="28"/>
        </w:rPr>
      </w:pPr>
      <w:r>
        <w:rPr>
          <w:rFonts w:ascii="Times New Roman" w:hAnsi="Times New Roman"/>
          <w:sz w:val="28"/>
          <w:szCs w:val="28"/>
        </w:rPr>
        <w:t>к программе</w:t>
      </w:r>
    </w:p>
    <w:p w:rsidR="0097043D" w:rsidRDefault="0097043D" w:rsidP="0097043D">
      <w:pPr>
        <w:spacing w:after="0" w:line="240" w:lineRule="auto"/>
        <w:jc w:val="right"/>
        <w:rPr>
          <w:rFonts w:ascii="Times New Roman" w:hAnsi="Times New Roman"/>
          <w:sz w:val="28"/>
          <w:szCs w:val="28"/>
        </w:rPr>
      </w:pPr>
      <w:r w:rsidRPr="00D509CC">
        <w:rPr>
          <w:rFonts w:ascii="Times New Roman" w:hAnsi="Times New Roman"/>
          <w:sz w:val="28"/>
          <w:szCs w:val="28"/>
        </w:rPr>
        <w:t>«Экономическое развитие Вытегорского</w:t>
      </w:r>
    </w:p>
    <w:p w:rsidR="0097043D" w:rsidRPr="004247F0" w:rsidRDefault="0097043D" w:rsidP="0097043D">
      <w:pPr>
        <w:spacing w:after="0" w:line="240" w:lineRule="auto"/>
        <w:jc w:val="right"/>
        <w:rPr>
          <w:rFonts w:ascii="Times New Roman" w:hAnsi="Times New Roman"/>
          <w:sz w:val="28"/>
          <w:szCs w:val="28"/>
        </w:rPr>
      </w:pPr>
      <w:r w:rsidRPr="00D509CC">
        <w:rPr>
          <w:rFonts w:ascii="Times New Roman" w:hAnsi="Times New Roman"/>
          <w:sz w:val="28"/>
          <w:szCs w:val="28"/>
        </w:rPr>
        <w:t>муниципального района на 2021-2025 годы»</w:t>
      </w:r>
    </w:p>
    <w:p w:rsidR="00DE46BE" w:rsidRDefault="00DE46BE" w:rsidP="00DE46BE">
      <w:pPr>
        <w:spacing w:after="0" w:line="240" w:lineRule="auto"/>
        <w:rPr>
          <w:rFonts w:ascii="Times New Roman" w:hAnsi="Times New Roman"/>
        </w:rPr>
      </w:pPr>
    </w:p>
    <w:p w:rsidR="00DE46BE" w:rsidRPr="006251AD" w:rsidRDefault="00DE46BE" w:rsidP="00DE46BE">
      <w:pPr>
        <w:autoSpaceDE w:val="0"/>
        <w:autoSpaceDN w:val="0"/>
        <w:adjustRightInd w:val="0"/>
        <w:spacing w:after="0" w:line="240" w:lineRule="auto"/>
        <w:jc w:val="center"/>
        <w:rPr>
          <w:rFonts w:ascii="Times New Roman" w:hAnsi="Times New Roman"/>
          <w:b/>
          <w:caps/>
          <w:sz w:val="28"/>
          <w:szCs w:val="28"/>
        </w:rPr>
      </w:pPr>
      <w:r w:rsidRPr="006251AD">
        <w:rPr>
          <w:rFonts w:ascii="Times New Roman" w:hAnsi="Times New Roman"/>
          <w:b/>
          <w:caps/>
          <w:sz w:val="28"/>
          <w:szCs w:val="28"/>
        </w:rPr>
        <w:t xml:space="preserve">Прогнозная оценка </w:t>
      </w:r>
    </w:p>
    <w:p w:rsidR="00DE46BE" w:rsidRPr="006251AD" w:rsidRDefault="00DE46BE" w:rsidP="00DE46BE">
      <w:pPr>
        <w:autoSpaceDE w:val="0"/>
        <w:autoSpaceDN w:val="0"/>
        <w:adjustRightInd w:val="0"/>
        <w:spacing w:after="0" w:line="240" w:lineRule="auto"/>
        <w:jc w:val="center"/>
        <w:rPr>
          <w:rFonts w:ascii="Times New Roman" w:hAnsi="Times New Roman"/>
          <w:b/>
          <w:sz w:val="28"/>
          <w:szCs w:val="28"/>
        </w:rPr>
      </w:pPr>
      <w:r w:rsidRPr="006251AD">
        <w:rPr>
          <w:rFonts w:ascii="Times New Roman" w:hAnsi="Times New Roman"/>
          <w:b/>
          <w:sz w:val="28"/>
          <w:szCs w:val="28"/>
        </w:rPr>
        <w:t>объёмов привлечения дополнительных сре</w:t>
      </w:r>
      <w:proofErr w:type="gramStart"/>
      <w:r w:rsidRPr="006251AD">
        <w:rPr>
          <w:rFonts w:ascii="Times New Roman" w:hAnsi="Times New Roman"/>
          <w:b/>
          <w:sz w:val="28"/>
          <w:szCs w:val="28"/>
        </w:rPr>
        <w:t>дств дл</w:t>
      </w:r>
      <w:proofErr w:type="gramEnd"/>
      <w:r w:rsidRPr="006251AD">
        <w:rPr>
          <w:rFonts w:ascii="Times New Roman" w:hAnsi="Times New Roman"/>
          <w:b/>
          <w:sz w:val="28"/>
          <w:szCs w:val="28"/>
        </w:rPr>
        <w:t xml:space="preserve">я реализации </w:t>
      </w:r>
      <w:r>
        <w:rPr>
          <w:rFonts w:ascii="Times New Roman" w:hAnsi="Times New Roman"/>
          <w:b/>
          <w:sz w:val="28"/>
          <w:szCs w:val="28"/>
        </w:rPr>
        <w:t xml:space="preserve">программы </w:t>
      </w:r>
    </w:p>
    <w:tbl>
      <w:tblPr>
        <w:tblW w:w="4985" w:type="pct"/>
        <w:tblCellSpacing w:w="5" w:type="nil"/>
        <w:tblCellMar>
          <w:left w:w="75" w:type="dxa"/>
          <w:right w:w="75" w:type="dxa"/>
        </w:tblCellMar>
        <w:tblLook w:val="0000"/>
      </w:tblPr>
      <w:tblGrid>
        <w:gridCol w:w="5463"/>
        <w:gridCol w:w="1985"/>
        <w:gridCol w:w="1843"/>
        <w:gridCol w:w="1846"/>
        <w:gridCol w:w="1702"/>
        <w:gridCol w:w="1837"/>
      </w:tblGrid>
      <w:tr w:rsidR="00DE46BE" w:rsidRPr="006251AD" w:rsidTr="006F20F4">
        <w:trPr>
          <w:trHeight w:val="320"/>
          <w:tblCellSpacing w:w="5" w:type="nil"/>
        </w:trPr>
        <w:tc>
          <w:tcPr>
            <w:tcW w:w="1861" w:type="pct"/>
            <w:vMerge w:val="restart"/>
            <w:tcBorders>
              <w:top w:val="single" w:sz="8" w:space="0" w:color="auto"/>
              <w:left w:val="single" w:sz="8" w:space="0" w:color="auto"/>
              <w:bottom w:val="single" w:sz="8" w:space="0" w:color="auto"/>
              <w:right w:val="single" w:sz="8" w:space="0" w:color="auto"/>
            </w:tcBorders>
          </w:tcPr>
          <w:p w:rsidR="00DE46BE" w:rsidRPr="006251AD" w:rsidRDefault="00DE46BE" w:rsidP="006F20F4">
            <w:pPr>
              <w:autoSpaceDE w:val="0"/>
              <w:autoSpaceDN w:val="0"/>
              <w:adjustRightInd w:val="0"/>
              <w:spacing w:after="0" w:line="240" w:lineRule="auto"/>
              <w:jc w:val="center"/>
              <w:rPr>
                <w:rFonts w:ascii="Times New Roman" w:hAnsi="Times New Roman"/>
                <w:strike/>
                <w:sz w:val="28"/>
                <w:szCs w:val="28"/>
              </w:rPr>
            </w:pPr>
            <w:r w:rsidRPr="006251AD">
              <w:rPr>
                <w:rFonts w:ascii="Times New Roman" w:hAnsi="Times New Roman"/>
                <w:sz w:val="28"/>
                <w:szCs w:val="28"/>
              </w:rPr>
              <w:t>Источник финансового обеспечения</w:t>
            </w:r>
          </w:p>
        </w:tc>
        <w:tc>
          <w:tcPr>
            <w:tcW w:w="3139" w:type="pct"/>
            <w:gridSpan w:val="5"/>
            <w:tcBorders>
              <w:top w:val="single" w:sz="8" w:space="0" w:color="auto"/>
              <w:left w:val="single" w:sz="8" w:space="0" w:color="auto"/>
              <w:bottom w:val="single" w:sz="8" w:space="0" w:color="auto"/>
              <w:right w:val="single" w:sz="8" w:space="0" w:color="auto"/>
            </w:tcBorders>
          </w:tcPr>
          <w:p w:rsidR="00DE46BE" w:rsidRPr="006251AD" w:rsidRDefault="00DE46BE" w:rsidP="006F20F4">
            <w:pPr>
              <w:autoSpaceDE w:val="0"/>
              <w:autoSpaceDN w:val="0"/>
              <w:adjustRightInd w:val="0"/>
              <w:spacing w:after="0" w:line="240" w:lineRule="auto"/>
              <w:jc w:val="center"/>
              <w:rPr>
                <w:rFonts w:ascii="Times New Roman" w:hAnsi="Times New Roman"/>
                <w:sz w:val="28"/>
                <w:szCs w:val="28"/>
              </w:rPr>
            </w:pPr>
            <w:r w:rsidRPr="006251AD">
              <w:rPr>
                <w:rFonts w:ascii="Times New Roman" w:hAnsi="Times New Roman"/>
                <w:sz w:val="28"/>
                <w:szCs w:val="28"/>
              </w:rPr>
              <w:t>Оценка расходов (тыс. руб.)</w:t>
            </w:r>
          </w:p>
        </w:tc>
      </w:tr>
      <w:tr w:rsidR="00DE46BE" w:rsidRPr="00EB070F" w:rsidTr="006F20F4">
        <w:trPr>
          <w:trHeight w:val="405"/>
          <w:tblCellSpacing w:w="5" w:type="nil"/>
        </w:trPr>
        <w:tc>
          <w:tcPr>
            <w:tcW w:w="1861" w:type="pct"/>
            <w:vMerge/>
            <w:tcBorders>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p>
        </w:tc>
        <w:tc>
          <w:tcPr>
            <w:tcW w:w="676" w:type="pct"/>
            <w:tcBorders>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2021 год</w:t>
            </w:r>
          </w:p>
        </w:tc>
        <w:tc>
          <w:tcPr>
            <w:tcW w:w="628" w:type="pct"/>
            <w:tcBorders>
              <w:left w:val="single" w:sz="8" w:space="0" w:color="auto"/>
              <w:bottom w:val="single" w:sz="4"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2022 год</w:t>
            </w:r>
          </w:p>
        </w:tc>
        <w:tc>
          <w:tcPr>
            <w:tcW w:w="629" w:type="pct"/>
            <w:tcBorders>
              <w:left w:val="single" w:sz="8" w:space="0" w:color="auto"/>
              <w:bottom w:val="single" w:sz="4"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2023 год</w:t>
            </w:r>
          </w:p>
        </w:tc>
        <w:tc>
          <w:tcPr>
            <w:tcW w:w="580" w:type="pct"/>
            <w:tcBorders>
              <w:left w:val="single" w:sz="8" w:space="0" w:color="auto"/>
              <w:bottom w:val="single" w:sz="4"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2024 год</w:t>
            </w:r>
          </w:p>
        </w:tc>
        <w:tc>
          <w:tcPr>
            <w:tcW w:w="626" w:type="pct"/>
            <w:tcBorders>
              <w:left w:val="single" w:sz="8" w:space="0" w:color="auto"/>
              <w:bottom w:val="single" w:sz="4"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2025 год</w:t>
            </w:r>
          </w:p>
        </w:tc>
      </w:tr>
      <w:tr w:rsidR="00DE46BE" w:rsidRPr="00EB070F" w:rsidTr="006F20F4">
        <w:trPr>
          <w:trHeight w:val="224"/>
          <w:tblCellSpacing w:w="5" w:type="nil"/>
        </w:trPr>
        <w:tc>
          <w:tcPr>
            <w:tcW w:w="1861" w:type="pct"/>
            <w:tcBorders>
              <w:top w:val="single" w:sz="4" w:space="0" w:color="auto"/>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1</w:t>
            </w:r>
          </w:p>
        </w:tc>
        <w:tc>
          <w:tcPr>
            <w:tcW w:w="676" w:type="pct"/>
            <w:tcBorders>
              <w:top w:val="single" w:sz="4" w:space="0" w:color="auto"/>
              <w:left w:val="single" w:sz="8" w:space="0" w:color="auto"/>
              <w:bottom w:val="single" w:sz="8"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2</w:t>
            </w:r>
          </w:p>
        </w:tc>
        <w:tc>
          <w:tcPr>
            <w:tcW w:w="628" w:type="pct"/>
            <w:tcBorders>
              <w:top w:val="single" w:sz="4" w:space="0" w:color="auto"/>
              <w:left w:val="single" w:sz="8" w:space="0" w:color="auto"/>
              <w:bottom w:val="single" w:sz="8"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3</w:t>
            </w:r>
          </w:p>
        </w:tc>
        <w:tc>
          <w:tcPr>
            <w:tcW w:w="629" w:type="pct"/>
            <w:tcBorders>
              <w:top w:val="single" w:sz="4" w:space="0" w:color="auto"/>
              <w:left w:val="single" w:sz="8" w:space="0" w:color="auto"/>
              <w:bottom w:val="single" w:sz="8"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4</w:t>
            </w:r>
          </w:p>
        </w:tc>
        <w:tc>
          <w:tcPr>
            <w:tcW w:w="580" w:type="pct"/>
            <w:tcBorders>
              <w:top w:val="single" w:sz="4" w:space="0" w:color="auto"/>
              <w:left w:val="single" w:sz="8" w:space="0" w:color="auto"/>
              <w:bottom w:val="single" w:sz="8"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5</w:t>
            </w:r>
          </w:p>
        </w:tc>
        <w:tc>
          <w:tcPr>
            <w:tcW w:w="626" w:type="pct"/>
            <w:tcBorders>
              <w:top w:val="single" w:sz="4" w:space="0" w:color="auto"/>
              <w:left w:val="single" w:sz="8" w:space="0" w:color="auto"/>
              <w:bottom w:val="single" w:sz="8"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6</w:t>
            </w:r>
          </w:p>
        </w:tc>
      </w:tr>
      <w:tr w:rsidR="00DE46BE" w:rsidRPr="00EB070F" w:rsidTr="006F20F4">
        <w:trPr>
          <w:tblCellSpacing w:w="5" w:type="nil"/>
        </w:trPr>
        <w:tc>
          <w:tcPr>
            <w:tcW w:w="1861" w:type="pct"/>
            <w:tcBorders>
              <w:top w:val="single" w:sz="4" w:space="0" w:color="auto"/>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 xml:space="preserve">всего                                              </w:t>
            </w:r>
          </w:p>
        </w:tc>
        <w:tc>
          <w:tcPr>
            <w:tcW w:w="676" w:type="pct"/>
            <w:tcBorders>
              <w:left w:val="single" w:sz="8" w:space="0" w:color="auto"/>
              <w:bottom w:val="single" w:sz="8"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8" w:type="pct"/>
            <w:tcBorders>
              <w:left w:val="single" w:sz="8" w:space="0" w:color="auto"/>
              <w:bottom w:val="single" w:sz="8"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9" w:type="pct"/>
            <w:tcBorders>
              <w:left w:val="single" w:sz="8" w:space="0" w:color="auto"/>
              <w:bottom w:val="single" w:sz="8"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580" w:type="pct"/>
            <w:tcBorders>
              <w:left w:val="single" w:sz="8" w:space="0" w:color="auto"/>
              <w:bottom w:val="single" w:sz="8"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left w:val="single" w:sz="8" w:space="0" w:color="auto"/>
              <w:bottom w:val="single" w:sz="8"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r>
      <w:tr w:rsidR="00DE46BE" w:rsidRPr="00EB070F" w:rsidTr="006F20F4">
        <w:trPr>
          <w:tblCellSpacing w:w="5" w:type="nil"/>
        </w:trPr>
        <w:tc>
          <w:tcPr>
            <w:tcW w:w="1861" w:type="pct"/>
            <w:tcBorders>
              <w:top w:val="single" w:sz="4" w:space="0" w:color="auto"/>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 xml:space="preserve">средства федерального бюджета </w:t>
            </w:r>
          </w:p>
        </w:tc>
        <w:tc>
          <w:tcPr>
            <w:tcW w:w="676" w:type="pct"/>
            <w:tcBorders>
              <w:left w:val="single" w:sz="8" w:space="0" w:color="auto"/>
              <w:bottom w:val="single" w:sz="8"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8" w:type="pct"/>
            <w:tcBorders>
              <w:left w:val="single" w:sz="8" w:space="0" w:color="auto"/>
              <w:bottom w:val="single" w:sz="8"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9" w:type="pct"/>
            <w:tcBorders>
              <w:left w:val="single" w:sz="8" w:space="0" w:color="auto"/>
              <w:bottom w:val="single" w:sz="8"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580" w:type="pct"/>
            <w:tcBorders>
              <w:left w:val="single" w:sz="8" w:space="0" w:color="auto"/>
              <w:bottom w:val="single" w:sz="8"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left w:val="single" w:sz="8" w:space="0" w:color="auto"/>
              <w:bottom w:val="single" w:sz="8"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r>
      <w:tr w:rsidR="00DE46BE" w:rsidRPr="00EB070F" w:rsidTr="006F20F4">
        <w:trPr>
          <w:tblCellSpacing w:w="5" w:type="nil"/>
        </w:trPr>
        <w:tc>
          <w:tcPr>
            <w:tcW w:w="1861" w:type="pct"/>
            <w:tcBorders>
              <w:top w:val="single" w:sz="4" w:space="0" w:color="auto"/>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средства областного бюджета</w:t>
            </w:r>
          </w:p>
        </w:tc>
        <w:tc>
          <w:tcPr>
            <w:tcW w:w="676" w:type="pct"/>
            <w:tcBorders>
              <w:left w:val="single" w:sz="8" w:space="0" w:color="auto"/>
              <w:bottom w:val="single" w:sz="8" w:space="0" w:color="auto"/>
              <w:right w:val="single" w:sz="8" w:space="0" w:color="auto"/>
            </w:tcBorders>
          </w:tcPr>
          <w:p w:rsidR="00DE46BE" w:rsidRPr="00EB070F" w:rsidRDefault="00DE46BE" w:rsidP="006F20F4">
            <w:pPr>
              <w:spacing w:after="0"/>
              <w:jc w:val="center"/>
              <w:rPr>
                <w:rFonts w:ascii="Times New Roman" w:hAnsi="Times New Roman"/>
                <w:sz w:val="28"/>
                <w:szCs w:val="28"/>
              </w:rPr>
            </w:pPr>
            <w:r w:rsidRPr="00EB070F">
              <w:rPr>
                <w:rFonts w:ascii="Times New Roman" w:hAnsi="Times New Roman"/>
                <w:sz w:val="28"/>
                <w:szCs w:val="28"/>
              </w:rPr>
              <w:t>729,5</w:t>
            </w:r>
          </w:p>
        </w:tc>
        <w:tc>
          <w:tcPr>
            <w:tcW w:w="628" w:type="pct"/>
            <w:tcBorders>
              <w:left w:val="single" w:sz="8" w:space="0" w:color="auto"/>
              <w:bottom w:val="single" w:sz="8" w:space="0" w:color="auto"/>
              <w:right w:val="single" w:sz="8" w:space="0" w:color="auto"/>
            </w:tcBorders>
          </w:tcPr>
          <w:p w:rsidR="00DE46BE" w:rsidRPr="00EB070F" w:rsidRDefault="003C459C" w:rsidP="006F20F4">
            <w:pPr>
              <w:jc w:val="center"/>
              <w:rPr>
                <w:rFonts w:ascii="Times New Roman" w:hAnsi="Times New Roman"/>
                <w:sz w:val="28"/>
                <w:szCs w:val="28"/>
              </w:rPr>
            </w:pPr>
            <w:r>
              <w:rPr>
                <w:rFonts w:ascii="Times New Roman" w:hAnsi="Times New Roman"/>
                <w:sz w:val="28"/>
                <w:szCs w:val="28"/>
              </w:rPr>
              <w:t>954,5</w:t>
            </w:r>
          </w:p>
        </w:tc>
        <w:tc>
          <w:tcPr>
            <w:tcW w:w="629" w:type="pct"/>
            <w:tcBorders>
              <w:left w:val="single" w:sz="8" w:space="0" w:color="auto"/>
              <w:bottom w:val="single" w:sz="8" w:space="0" w:color="auto"/>
              <w:right w:val="single" w:sz="8" w:space="0" w:color="auto"/>
            </w:tcBorders>
          </w:tcPr>
          <w:p w:rsidR="00DE46BE" w:rsidRPr="00EB070F" w:rsidRDefault="003C459C" w:rsidP="006F20F4">
            <w:pPr>
              <w:jc w:val="center"/>
              <w:rPr>
                <w:rFonts w:ascii="Times New Roman" w:hAnsi="Times New Roman"/>
                <w:sz w:val="28"/>
                <w:szCs w:val="28"/>
              </w:rPr>
            </w:pPr>
            <w:r>
              <w:rPr>
                <w:rFonts w:ascii="Times New Roman" w:hAnsi="Times New Roman"/>
                <w:sz w:val="28"/>
                <w:szCs w:val="28"/>
              </w:rPr>
              <w:t>954,5</w:t>
            </w:r>
          </w:p>
        </w:tc>
        <w:tc>
          <w:tcPr>
            <w:tcW w:w="580" w:type="pct"/>
            <w:tcBorders>
              <w:left w:val="single" w:sz="8" w:space="0" w:color="auto"/>
              <w:bottom w:val="single" w:sz="8"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left w:val="single" w:sz="8" w:space="0" w:color="auto"/>
              <w:bottom w:val="single" w:sz="8"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r>
      <w:tr w:rsidR="00DE46BE" w:rsidRPr="00EB070F" w:rsidTr="006F20F4">
        <w:trPr>
          <w:tblCellSpacing w:w="5" w:type="nil"/>
        </w:trPr>
        <w:tc>
          <w:tcPr>
            <w:tcW w:w="1861" w:type="pct"/>
            <w:tcBorders>
              <w:top w:val="single" w:sz="4" w:space="0" w:color="auto"/>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средства поселений</w:t>
            </w:r>
          </w:p>
        </w:tc>
        <w:tc>
          <w:tcPr>
            <w:tcW w:w="676" w:type="pct"/>
            <w:tcBorders>
              <w:left w:val="single" w:sz="8" w:space="0" w:color="auto"/>
              <w:bottom w:val="single" w:sz="4"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8" w:type="pct"/>
            <w:tcBorders>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9" w:type="pct"/>
            <w:tcBorders>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580" w:type="pct"/>
            <w:tcBorders>
              <w:left w:val="single" w:sz="8" w:space="0" w:color="auto"/>
              <w:bottom w:val="single" w:sz="4" w:space="0" w:color="auto"/>
              <w:right w:val="single" w:sz="8"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left w:val="single" w:sz="8" w:space="0" w:color="auto"/>
              <w:bottom w:val="single" w:sz="4" w:space="0" w:color="auto"/>
              <w:right w:val="single" w:sz="8"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r>
      <w:tr w:rsidR="00DE46BE" w:rsidRPr="00EB070F" w:rsidTr="006F20F4">
        <w:trPr>
          <w:tblCellSpacing w:w="5" w:type="nil"/>
        </w:trPr>
        <w:tc>
          <w:tcPr>
            <w:tcW w:w="1861" w:type="pct"/>
            <w:tcBorders>
              <w:top w:val="single" w:sz="4" w:space="0" w:color="auto"/>
              <w:left w:val="single" w:sz="4" w:space="0" w:color="auto"/>
              <w:bottom w:val="single" w:sz="4" w:space="0" w:color="auto"/>
              <w:right w:val="single" w:sz="4" w:space="0" w:color="auto"/>
            </w:tcBorders>
          </w:tcPr>
          <w:p w:rsidR="00DE46BE" w:rsidRPr="00EB070F" w:rsidRDefault="00DE46BE"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 xml:space="preserve">безвозмездные поступления от физических и юридических лиц </w:t>
            </w:r>
          </w:p>
        </w:tc>
        <w:tc>
          <w:tcPr>
            <w:tcW w:w="676" w:type="pct"/>
            <w:tcBorders>
              <w:top w:val="single" w:sz="4" w:space="0" w:color="auto"/>
              <w:left w:val="single" w:sz="4" w:space="0" w:color="auto"/>
              <w:bottom w:val="single" w:sz="4" w:space="0" w:color="auto"/>
              <w:right w:val="single" w:sz="4"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8" w:type="pct"/>
            <w:tcBorders>
              <w:top w:val="single" w:sz="4" w:space="0" w:color="auto"/>
              <w:left w:val="single" w:sz="4" w:space="0" w:color="auto"/>
              <w:bottom w:val="single" w:sz="4" w:space="0" w:color="auto"/>
              <w:right w:val="single" w:sz="4"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9" w:type="pct"/>
            <w:tcBorders>
              <w:top w:val="single" w:sz="4" w:space="0" w:color="auto"/>
              <w:left w:val="single" w:sz="4" w:space="0" w:color="auto"/>
              <w:bottom w:val="single" w:sz="4" w:space="0" w:color="auto"/>
              <w:right w:val="single" w:sz="4"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580" w:type="pct"/>
            <w:tcBorders>
              <w:top w:val="single" w:sz="4" w:space="0" w:color="auto"/>
              <w:left w:val="single" w:sz="4" w:space="0" w:color="auto"/>
              <w:bottom w:val="single" w:sz="4" w:space="0" w:color="auto"/>
              <w:right w:val="single" w:sz="4" w:space="0" w:color="auto"/>
            </w:tcBorders>
          </w:tcPr>
          <w:p w:rsidR="00DE46BE" w:rsidRPr="00EB070F" w:rsidRDefault="00DE46BE"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top w:val="single" w:sz="4" w:space="0" w:color="auto"/>
              <w:left w:val="single" w:sz="4" w:space="0" w:color="auto"/>
              <w:bottom w:val="single" w:sz="4" w:space="0" w:color="auto"/>
              <w:right w:val="single" w:sz="4" w:space="0" w:color="auto"/>
            </w:tcBorders>
          </w:tcPr>
          <w:p w:rsidR="00DE46BE" w:rsidRPr="00EB070F" w:rsidRDefault="00DE46BE"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r>
    </w:tbl>
    <w:p w:rsidR="00DE46BE" w:rsidRPr="00EB070F" w:rsidRDefault="00DE46BE" w:rsidP="00DE46BE">
      <w:pPr>
        <w:autoSpaceDE w:val="0"/>
        <w:autoSpaceDN w:val="0"/>
        <w:adjustRightInd w:val="0"/>
        <w:spacing w:after="0" w:line="240" w:lineRule="auto"/>
        <w:jc w:val="center"/>
        <w:rPr>
          <w:rFonts w:ascii="Times New Roman" w:hAnsi="Times New Roman"/>
          <w:sz w:val="28"/>
          <w:szCs w:val="28"/>
        </w:rPr>
      </w:pPr>
    </w:p>
    <w:p w:rsidR="00DE46BE" w:rsidRDefault="00DE46BE" w:rsidP="00DE46B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p w:rsidR="006C3262" w:rsidRDefault="006C3262" w:rsidP="00DE46BE">
      <w:pPr>
        <w:autoSpaceDE w:val="0"/>
        <w:autoSpaceDN w:val="0"/>
        <w:adjustRightInd w:val="0"/>
        <w:spacing w:after="0" w:line="240" w:lineRule="auto"/>
        <w:jc w:val="center"/>
        <w:rPr>
          <w:rFonts w:ascii="Times New Roman" w:hAnsi="Times New Roman"/>
          <w:sz w:val="28"/>
          <w:szCs w:val="28"/>
        </w:rPr>
      </w:pPr>
    </w:p>
    <w:p w:rsidR="006C3262" w:rsidRDefault="006C3262" w:rsidP="00DE46BE">
      <w:pPr>
        <w:autoSpaceDE w:val="0"/>
        <w:autoSpaceDN w:val="0"/>
        <w:adjustRightInd w:val="0"/>
        <w:spacing w:after="0" w:line="240" w:lineRule="auto"/>
        <w:jc w:val="center"/>
        <w:rPr>
          <w:rFonts w:ascii="Times New Roman" w:hAnsi="Times New Roman"/>
          <w:sz w:val="28"/>
          <w:szCs w:val="28"/>
        </w:rPr>
      </w:pPr>
    </w:p>
    <w:p w:rsidR="006C3262" w:rsidRDefault="006C3262" w:rsidP="00DE46BE">
      <w:pPr>
        <w:autoSpaceDE w:val="0"/>
        <w:autoSpaceDN w:val="0"/>
        <w:adjustRightInd w:val="0"/>
        <w:spacing w:after="0" w:line="240" w:lineRule="auto"/>
        <w:jc w:val="center"/>
        <w:rPr>
          <w:rFonts w:ascii="Times New Roman" w:hAnsi="Times New Roman"/>
          <w:sz w:val="28"/>
          <w:szCs w:val="28"/>
        </w:rPr>
      </w:pPr>
    </w:p>
    <w:p w:rsidR="006C3262" w:rsidRDefault="006C3262" w:rsidP="00DE46BE">
      <w:pPr>
        <w:autoSpaceDE w:val="0"/>
        <w:autoSpaceDN w:val="0"/>
        <w:adjustRightInd w:val="0"/>
        <w:spacing w:after="0" w:line="240" w:lineRule="auto"/>
        <w:jc w:val="center"/>
        <w:rPr>
          <w:rFonts w:ascii="Times New Roman" w:hAnsi="Times New Roman"/>
          <w:sz w:val="28"/>
          <w:szCs w:val="28"/>
        </w:rPr>
      </w:pPr>
    </w:p>
    <w:p w:rsidR="006C3262" w:rsidRDefault="006C3262" w:rsidP="00DE46BE">
      <w:pPr>
        <w:autoSpaceDE w:val="0"/>
        <w:autoSpaceDN w:val="0"/>
        <w:adjustRightInd w:val="0"/>
        <w:spacing w:after="0" w:line="240" w:lineRule="auto"/>
        <w:jc w:val="center"/>
        <w:rPr>
          <w:rFonts w:ascii="Times New Roman" w:hAnsi="Times New Roman"/>
          <w:sz w:val="28"/>
          <w:szCs w:val="28"/>
        </w:rPr>
      </w:pPr>
    </w:p>
    <w:p w:rsidR="006C3262" w:rsidRDefault="006C3262" w:rsidP="00DE46BE">
      <w:pPr>
        <w:autoSpaceDE w:val="0"/>
        <w:autoSpaceDN w:val="0"/>
        <w:adjustRightInd w:val="0"/>
        <w:spacing w:after="0" w:line="240" w:lineRule="auto"/>
        <w:jc w:val="center"/>
        <w:rPr>
          <w:rFonts w:ascii="Times New Roman" w:hAnsi="Times New Roman"/>
          <w:sz w:val="28"/>
          <w:szCs w:val="28"/>
        </w:rPr>
      </w:pPr>
    </w:p>
    <w:p w:rsidR="006C3262" w:rsidRDefault="006C3262" w:rsidP="00DE46BE">
      <w:pPr>
        <w:autoSpaceDE w:val="0"/>
        <w:autoSpaceDN w:val="0"/>
        <w:adjustRightInd w:val="0"/>
        <w:spacing w:after="0" w:line="240" w:lineRule="auto"/>
        <w:jc w:val="center"/>
        <w:rPr>
          <w:rFonts w:ascii="Times New Roman" w:hAnsi="Times New Roman"/>
          <w:sz w:val="28"/>
          <w:szCs w:val="28"/>
        </w:rPr>
        <w:sectPr w:rsidR="006C3262" w:rsidSect="006C3262">
          <w:pgSz w:w="16838" w:h="11906" w:orient="landscape"/>
          <w:pgMar w:top="1701" w:right="1134" w:bottom="851" w:left="1134" w:header="709" w:footer="709" w:gutter="0"/>
          <w:cols w:space="708"/>
          <w:docGrid w:linePitch="360"/>
        </w:sectPr>
      </w:pPr>
    </w:p>
    <w:p w:rsidR="006C3262" w:rsidRPr="004247F0" w:rsidRDefault="006C3262" w:rsidP="00DE46BE">
      <w:pPr>
        <w:autoSpaceDE w:val="0"/>
        <w:autoSpaceDN w:val="0"/>
        <w:adjustRightInd w:val="0"/>
        <w:spacing w:after="0" w:line="240" w:lineRule="auto"/>
        <w:jc w:val="center"/>
        <w:rPr>
          <w:rFonts w:ascii="Times New Roman" w:hAnsi="Times New Roman"/>
          <w:sz w:val="28"/>
          <w:szCs w:val="28"/>
        </w:rPr>
      </w:pPr>
    </w:p>
    <w:p w:rsidR="00DE46BE" w:rsidRPr="00795842" w:rsidRDefault="00DE46BE" w:rsidP="00DE46BE">
      <w:pPr>
        <w:spacing w:after="0" w:line="240" w:lineRule="auto"/>
        <w:jc w:val="right"/>
        <w:rPr>
          <w:rFonts w:ascii="Times New Roman" w:hAnsi="Times New Roman"/>
          <w:sz w:val="28"/>
          <w:szCs w:val="28"/>
        </w:rPr>
      </w:pPr>
    </w:p>
    <w:p w:rsidR="0097043D" w:rsidRDefault="005505EF" w:rsidP="0097043D">
      <w:pPr>
        <w:spacing w:after="0" w:line="240" w:lineRule="auto"/>
        <w:jc w:val="right"/>
        <w:rPr>
          <w:rFonts w:ascii="Times New Roman" w:hAnsi="Times New Roman"/>
          <w:sz w:val="28"/>
          <w:szCs w:val="28"/>
        </w:rPr>
      </w:pPr>
      <w:r w:rsidRPr="005505EF">
        <w:rPr>
          <w:rFonts w:ascii="Times New Roman" w:hAnsi="Times New Roman"/>
          <w:sz w:val="28"/>
          <w:szCs w:val="28"/>
        </w:rPr>
        <w:t xml:space="preserve">Приложение 5 </w:t>
      </w:r>
    </w:p>
    <w:p w:rsidR="0097043D" w:rsidRDefault="0097043D" w:rsidP="0097043D">
      <w:pPr>
        <w:spacing w:after="0" w:line="240" w:lineRule="auto"/>
        <w:jc w:val="right"/>
        <w:rPr>
          <w:rFonts w:ascii="Times New Roman" w:hAnsi="Times New Roman"/>
          <w:sz w:val="28"/>
          <w:szCs w:val="28"/>
        </w:rPr>
      </w:pPr>
      <w:r>
        <w:rPr>
          <w:rFonts w:ascii="Times New Roman" w:hAnsi="Times New Roman"/>
          <w:sz w:val="28"/>
          <w:szCs w:val="28"/>
        </w:rPr>
        <w:t>к программе</w:t>
      </w:r>
    </w:p>
    <w:p w:rsidR="0097043D" w:rsidRDefault="0097043D" w:rsidP="0097043D">
      <w:pPr>
        <w:spacing w:after="0" w:line="240" w:lineRule="auto"/>
        <w:jc w:val="right"/>
        <w:rPr>
          <w:rFonts w:ascii="Times New Roman" w:hAnsi="Times New Roman"/>
          <w:sz w:val="28"/>
          <w:szCs w:val="28"/>
        </w:rPr>
      </w:pPr>
      <w:r w:rsidRPr="00D509CC">
        <w:rPr>
          <w:rFonts w:ascii="Times New Roman" w:hAnsi="Times New Roman"/>
          <w:sz w:val="28"/>
          <w:szCs w:val="28"/>
        </w:rPr>
        <w:t>«Экономическое развитие Вытегорского</w:t>
      </w:r>
    </w:p>
    <w:p w:rsidR="0097043D" w:rsidRPr="004247F0" w:rsidRDefault="0097043D" w:rsidP="0097043D">
      <w:pPr>
        <w:spacing w:after="0" w:line="240" w:lineRule="auto"/>
        <w:jc w:val="right"/>
        <w:rPr>
          <w:rFonts w:ascii="Times New Roman" w:hAnsi="Times New Roman"/>
          <w:sz w:val="28"/>
          <w:szCs w:val="28"/>
        </w:rPr>
      </w:pPr>
      <w:r w:rsidRPr="00D509CC">
        <w:rPr>
          <w:rFonts w:ascii="Times New Roman" w:hAnsi="Times New Roman"/>
          <w:sz w:val="28"/>
          <w:szCs w:val="28"/>
        </w:rPr>
        <w:t>муниципального района на 2021-2025 годы»</w:t>
      </w:r>
    </w:p>
    <w:p w:rsidR="005505EF" w:rsidRPr="005505EF" w:rsidRDefault="005505EF" w:rsidP="005505EF">
      <w:pPr>
        <w:widowControl w:val="0"/>
        <w:autoSpaceDE w:val="0"/>
        <w:autoSpaceDN w:val="0"/>
        <w:adjustRightInd w:val="0"/>
        <w:spacing w:after="0" w:line="240" w:lineRule="auto"/>
        <w:jc w:val="right"/>
        <w:outlineLvl w:val="0"/>
        <w:rPr>
          <w:rFonts w:ascii="Times New Roman" w:hAnsi="Times New Roman"/>
          <w:sz w:val="28"/>
          <w:szCs w:val="28"/>
        </w:rPr>
      </w:pPr>
      <w:r w:rsidRPr="005505EF">
        <w:rPr>
          <w:rFonts w:ascii="Times New Roman" w:hAnsi="Times New Roman"/>
          <w:sz w:val="28"/>
          <w:szCs w:val="28"/>
        </w:rPr>
        <w:t xml:space="preserve"> </w:t>
      </w:r>
    </w:p>
    <w:p w:rsidR="005505EF" w:rsidRPr="0097043D" w:rsidRDefault="005505EF" w:rsidP="005505EF">
      <w:pPr>
        <w:widowControl w:val="0"/>
        <w:autoSpaceDE w:val="0"/>
        <w:autoSpaceDN w:val="0"/>
        <w:adjustRightInd w:val="0"/>
        <w:spacing w:after="0" w:line="240" w:lineRule="auto"/>
        <w:jc w:val="both"/>
        <w:rPr>
          <w:rFonts w:ascii="Times New Roman" w:hAnsi="Times New Roman"/>
          <w:b/>
          <w:sz w:val="28"/>
          <w:szCs w:val="28"/>
        </w:rPr>
      </w:pPr>
    </w:p>
    <w:p w:rsidR="005505EF" w:rsidRPr="00BA39DD" w:rsidRDefault="005505EF" w:rsidP="005505EF">
      <w:pPr>
        <w:pStyle w:val="ConsPlusTitle"/>
        <w:jc w:val="center"/>
        <w:rPr>
          <w:rFonts w:ascii="Times New Roman" w:hAnsi="Times New Roman" w:cs="Times New Roman"/>
          <w:sz w:val="28"/>
          <w:szCs w:val="28"/>
        </w:rPr>
      </w:pPr>
      <w:r w:rsidRPr="00BA39DD">
        <w:rPr>
          <w:rFonts w:ascii="Times New Roman" w:hAnsi="Times New Roman" w:cs="Times New Roman"/>
          <w:sz w:val="28"/>
          <w:szCs w:val="28"/>
        </w:rPr>
        <w:t xml:space="preserve">ПОДПРОГРАММА  </w:t>
      </w:r>
    </w:p>
    <w:p w:rsidR="005505EF" w:rsidRPr="00BA39DD" w:rsidRDefault="005505EF" w:rsidP="005505EF">
      <w:pPr>
        <w:pStyle w:val="ConsPlusTitle"/>
        <w:jc w:val="center"/>
        <w:rPr>
          <w:rFonts w:ascii="Times New Roman" w:hAnsi="Times New Roman" w:cs="Times New Roman"/>
          <w:sz w:val="28"/>
          <w:szCs w:val="28"/>
        </w:rPr>
      </w:pPr>
      <w:r w:rsidRPr="00BA39DD">
        <w:rPr>
          <w:rFonts w:ascii="Times New Roman" w:hAnsi="Times New Roman" w:cs="Times New Roman"/>
          <w:sz w:val="28"/>
          <w:szCs w:val="28"/>
        </w:rPr>
        <w:t>«Формирование благоприятного инвестиционного климата</w:t>
      </w:r>
    </w:p>
    <w:p w:rsidR="005505EF" w:rsidRPr="00BA39DD" w:rsidRDefault="005505EF" w:rsidP="005505EF">
      <w:pPr>
        <w:pStyle w:val="ConsPlusTitle"/>
        <w:jc w:val="center"/>
        <w:rPr>
          <w:rFonts w:ascii="Times New Roman" w:hAnsi="Times New Roman" w:cs="Times New Roman"/>
          <w:sz w:val="28"/>
          <w:szCs w:val="28"/>
        </w:rPr>
      </w:pPr>
      <w:r w:rsidRPr="00BA39DD">
        <w:rPr>
          <w:rFonts w:ascii="Times New Roman" w:hAnsi="Times New Roman" w:cs="Times New Roman"/>
          <w:sz w:val="28"/>
          <w:szCs w:val="28"/>
        </w:rPr>
        <w:t xml:space="preserve"> в Вытегорском районе» </w:t>
      </w:r>
    </w:p>
    <w:p w:rsidR="005505EF" w:rsidRPr="00BA39DD" w:rsidRDefault="005505EF" w:rsidP="005505EF">
      <w:pPr>
        <w:widowControl w:val="0"/>
        <w:autoSpaceDE w:val="0"/>
        <w:autoSpaceDN w:val="0"/>
        <w:adjustRightInd w:val="0"/>
        <w:spacing w:after="0" w:line="240" w:lineRule="auto"/>
        <w:jc w:val="center"/>
        <w:rPr>
          <w:rFonts w:ascii="Times New Roman" w:hAnsi="Times New Roman"/>
          <w:b/>
          <w:sz w:val="28"/>
          <w:szCs w:val="28"/>
        </w:rPr>
      </w:pPr>
      <w:r w:rsidRPr="00BA39DD">
        <w:rPr>
          <w:rFonts w:ascii="Times New Roman" w:hAnsi="Times New Roman"/>
          <w:b/>
          <w:sz w:val="28"/>
          <w:szCs w:val="28"/>
        </w:rPr>
        <w:t>(далее – подпрограмма 1)</w:t>
      </w:r>
    </w:p>
    <w:p w:rsidR="005505EF" w:rsidRPr="00BA39DD" w:rsidRDefault="005505EF" w:rsidP="005505EF">
      <w:pPr>
        <w:widowControl w:val="0"/>
        <w:autoSpaceDE w:val="0"/>
        <w:autoSpaceDN w:val="0"/>
        <w:adjustRightInd w:val="0"/>
        <w:spacing w:after="0" w:line="240" w:lineRule="auto"/>
        <w:ind w:firstLine="540"/>
        <w:jc w:val="both"/>
        <w:rPr>
          <w:rFonts w:ascii="Times New Roman" w:hAnsi="Times New Roman"/>
          <w:sz w:val="28"/>
          <w:szCs w:val="28"/>
        </w:rPr>
      </w:pPr>
    </w:p>
    <w:p w:rsidR="005505EF" w:rsidRPr="00BA39DD" w:rsidRDefault="005505EF" w:rsidP="005505EF">
      <w:pPr>
        <w:widowControl w:val="0"/>
        <w:autoSpaceDE w:val="0"/>
        <w:autoSpaceDN w:val="0"/>
        <w:adjustRightInd w:val="0"/>
        <w:spacing w:after="0" w:line="240" w:lineRule="auto"/>
        <w:jc w:val="center"/>
        <w:outlineLvl w:val="1"/>
        <w:rPr>
          <w:rFonts w:ascii="Times New Roman" w:hAnsi="Times New Roman"/>
          <w:b/>
          <w:sz w:val="28"/>
          <w:szCs w:val="28"/>
        </w:rPr>
      </w:pPr>
      <w:r w:rsidRPr="00BA39DD">
        <w:rPr>
          <w:rFonts w:ascii="Times New Roman" w:hAnsi="Times New Roman"/>
          <w:b/>
          <w:sz w:val="28"/>
          <w:szCs w:val="28"/>
        </w:rPr>
        <w:t>Паспорт подпрограммы 1</w:t>
      </w:r>
    </w:p>
    <w:p w:rsidR="005505EF" w:rsidRPr="00BA39DD" w:rsidRDefault="005505EF" w:rsidP="005505EF">
      <w:pPr>
        <w:widowControl w:val="0"/>
        <w:autoSpaceDE w:val="0"/>
        <w:autoSpaceDN w:val="0"/>
        <w:adjustRightInd w:val="0"/>
        <w:spacing w:after="0" w:line="240" w:lineRule="auto"/>
        <w:jc w:val="center"/>
        <w:outlineLvl w:val="1"/>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1"/>
        <w:gridCol w:w="7509"/>
      </w:tblGrid>
      <w:tr w:rsidR="005505EF" w:rsidRPr="00BA39DD" w:rsidTr="00BA39DD">
        <w:tc>
          <w:tcPr>
            <w:tcW w:w="2061"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Ответственный исполнитель подпрограммы 1</w:t>
            </w:r>
          </w:p>
        </w:tc>
        <w:tc>
          <w:tcPr>
            <w:tcW w:w="7619"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Отдел сельского хозяйства и природопользования</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 xml:space="preserve">Администрация Вытегорского муниципального района </w:t>
            </w:r>
          </w:p>
        </w:tc>
      </w:tr>
      <w:tr w:rsidR="005505EF" w:rsidRPr="00BA39DD" w:rsidTr="00BA39DD">
        <w:tc>
          <w:tcPr>
            <w:tcW w:w="2061"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Участники подпрограммы 1</w:t>
            </w:r>
          </w:p>
        </w:tc>
        <w:tc>
          <w:tcPr>
            <w:tcW w:w="7619"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КУМИ, отдел архитектуры и градостроительства</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p>
        </w:tc>
      </w:tr>
      <w:tr w:rsidR="005505EF" w:rsidRPr="00BA39DD" w:rsidTr="00BA39DD">
        <w:tc>
          <w:tcPr>
            <w:tcW w:w="2061"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Цели и задачи подпрограммы 1</w:t>
            </w:r>
          </w:p>
        </w:tc>
        <w:tc>
          <w:tcPr>
            <w:tcW w:w="7619"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Цель - создание благоприятных условий для осуществления инвестиционной деятельности.</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Задачи:</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1. Снижение административных барьеров в части градостроительной деятельности.</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2. Продвижение инвестиционной привлекательности Вытегорского муниципального района.</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3. Создание инфраструктуры для инвестиционных проектов.</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 xml:space="preserve">4. Эффективное использование муниципального имущества, вовлечение земли и недвижимости в хозяйственный оборот.  </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p>
        </w:tc>
      </w:tr>
      <w:tr w:rsidR="005505EF" w:rsidRPr="00BA39DD" w:rsidTr="00BA39DD">
        <w:tc>
          <w:tcPr>
            <w:tcW w:w="2061"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Программно-целевые инструменты подпрограммы 1</w:t>
            </w:r>
          </w:p>
        </w:tc>
        <w:tc>
          <w:tcPr>
            <w:tcW w:w="7619"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Отсутствуют</w:t>
            </w:r>
          </w:p>
        </w:tc>
      </w:tr>
      <w:tr w:rsidR="005505EF" w:rsidRPr="00BA39DD" w:rsidTr="00BA39DD">
        <w:tc>
          <w:tcPr>
            <w:tcW w:w="2061"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Сроки и этапы реализации подпрограммы 1</w:t>
            </w:r>
          </w:p>
        </w:tc>
        <w:tc>
          <w:tcPr>
            <w:tcW w:w="7619"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2021 – 2025 годы</w:t>
            </w:r>
          </w:p>
        </w:tc>
      </w:tr>
      <w:tr w:rsidR="005505EF" w:rsidRPr="00BA39DD" w:rsidTr="00BA39DD">
        <w:tc>
          <w:tcPr>
            <w:tcW w:w="2061" w:type="dxa"/>
          </w:tcPr>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 xml:space="preserve">Целевые показатели подпрограммы </w:t>
            </w:r>
            <w:r w:rsidRPr="00BA39DD">
              <w:rPr>
                <w:rFonts w:ascii="Times New Roman" w:hAnsi="Times New Roman"/>
                <w:sz w:val="28"/>
                <w:szCs w:val="28"/>
              </w:rPr>
              <w:lastRenderedPageBreak/>
              <w:t>1</w:t>
            </w:r>
          </w:p>
        </w:tc>
        <w:tc>
          <w:tcPr>
            <w:tcW w:w="7619" w:type="dxa"/>
          </w:tcPr>
          <w:p w:rsidR="005505EF" w:rsidRPr="00BA39DD" w:rsidRDefault="005505EF" w:rsidP="00E335C0">
            <w:pPr>
              <w:widowControl w:val="0"/>
              <w:numPr>
                <w:ilvl w:val="0"/>
                <w:numId w:val="2"/>
              </w:numPr>
              <w:autoSpaceDE w:val="0"/>
              <w:autoSpaceDN w:val="0"/>
              <w:adjustRightInd w:val="0"/>
              <w:spacing w:after="0" w:line="240" w:lineRule="auto"/>
              <w:ind w:left="-76" w:firstLine="76"/>
              <w:jc w:val="both"/>
              <w:rPr>
                <w:rFonts w:ascii="Times New Roman" w:hAnsi="Times New Roman"/>
                <w:sz w:val="28"/>
                <w:szCs w:val="28"/>
              </w:rPr>
            </w:pPr>
            <w:r w:rsidRPr="00BA39DD">
              <w:rPr>
                <w:rFonts w:ascii="Times New Roman" w:hAnsi="Times New Roman"/>
                <w:sz w:val="28"/>
                <w:szCs w:val="28"/>
              </w:rPr>
              <w:lastRenderedPageBreak/>
              <w:t xml:space="preserve">Доля заявлений для получения разрешения на строительство объектов капитального строительства (кроме ИЖС), по которым выдано разрешение на строительство, от </w:t>
            </w:r>
            <w:r w:rsidRPr="00BA39DD">
              <w:rPr>
                <w:rFonts w:ascii="Times New Roman" w:hAnsi="Times New Roman"/>
                <w:sz w:val="28"/>
                <w:szCs w:val="28"/>
              </w:rPr>
              <w:lastRenderedPageBreak/>
              <w:t>общего количества заявлений для получения разрешения на строительство объектов капитального строительства (кроме ИЖС), %;</w:t>
            </w:r>
          </w:p>
          <w:p w:rsidR="005505EF" w:rsidRPr="00BA39DD" w:rsidRDefault="005505EF" w:rsidP="00E335C0">
            <w:pPr>
              <w:widowControl w:val="0"/>
              <w:numPr>
                <w:ilvl w:val="0"/>
                <w:numId w:val="2"/>
              </w:numPr>
              <w:autoSpaceDE w:val="0"/>
              <w:autoSpaceDN w:val="0"/>
              <w:adjustRightInd w:val="0"/>
              <w:spacing w:after="0" w:line="240" w:lineRule="auto"/>
              <w:ind w:left="-76" w:firstLine="76"/>
              <w:jc w:val="both"/>
              <w:rPr>
                <w:rFonts w:ascii="Times New Roman" w:hAnsi="Times New Roman"/>
                <w:sz w:val="28"/>
                <w:szCs w:val="28"/>
              </w:rPr>
            </w:pPr>
            <w:r w:rsidRPr="00BA39DD">
              <w:rPr>
                <w:rFonts w:ascii="Times New Roman" w:hAnsi="Times New Roman"/>
                <w:sz w:val="28"/>
                <w:szCs w:val="28"/>
              </w:rPr>
              <w:t xml:space="preserve">Количество мероприятий инвестиционной направленности, ед.; </w:t>
            </w:r>
          </w:p>
          <w:p w:rsidR="005505EF" w:rsidRPr="00BA39DD" w:rsidRDefault="005505EF" w:rsidP="00E335C0">
            <w:pPr>
              <w:widowControl w:val="0"/>
              <w:numPr>
                <w:ilvl w:val="0"/>
                <w:numId w:val="2"/>
              </w:numPr>
              <w:autoSpaceDE w:val="0"/>
              <w:autoSpaceDN w:val="0"/>
              <w:adjustRightInd w:val="0"/>
              <w:spacing w:after="0" w:line="240" w:lineRule="auto"/>
              <w:ind w:left="-76" w:firstLine="76"/>
              <w:jc w:val="both"/>
              <w:rPr>
                <w:rFonts w:ascii="Times New Roman" w:hAnsi="Times New Roman"/>
                <w:sz w:val="28"/>
                <w:szCs w:val="28"/>
              </w:rPr>
            </w:pPr>
            <w:r w:rsidRPr="00BA39DD">
              <w:rPr>
                <w:rFonts w:ascii="Times New Roman" w:hAnsi="Times New Roman"/>
                <w:sz w:val="28"/>
                <w:szCs w:val="28"/>
              </w:rPr>
              <w:t>Количество сформированных инвестиционных предложений, ед.;</w:t>
            </w:r>
          </w:p>
          <w:p w:rsidR="005505EF" w:rsidRPr="00BA39DD" w:rsidRDefault="005505EF" w:rsidP="00E335C0">
            <w:pPr>
              <w:widowControl w:val="0"/>
              <w:numPr>
                <w:ilvl w:val="0"/>
                <w:numId w:val="2"/>
              </w:numPr>
              <w:autoSpaceDE w:val="0"/>
              <w:autoSpaceDN w:val="0"/>
              <w:adjustRightInd w:val="0"/>
              <w:spacing w:after="0" w:line="240" w:lineRule="auto"/>
              <w:ind w:left="-76" w:firstLine="76"/>
              <w:jc w:val="both"/>
              <w:rPr>
                <w:rFonts w:ascii="Times New Roman" w:hAnsi="Times New Roman"/>
                <w:sz w:val="28"/>
                <w:szCs w:val="28"/>
              </w:rPr>
            </w:pPr>
            <w:r w:rsidRPr="00BA39DD">
              <w:rPr>
                <w:rFonts w:ascii="Times New Roman" w:hAnsi="Times New Roman"/>
                <w:sz w:val="28"/>
                <w:szCs w:val="28"/>
              </w:rPr>
              <w:t>Количество новых инвестиционных площадок, ед.;</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5.</w:t>
            </w:r>
            <w:r w:rsidRPr="00BA39DD">
              <w:rPr>
                <w:rFonts w:ascii="Times New Roman" w:hAnsi="Times New Roman"/>
                <w:sz w:val="24"/>
                <w:szCs w:val="24"/>
              </w:rPr>
              <w:t xml:space="preserve"> </w:t>
            </w:r>
            <w:r w:rsidRPr="00BA39DD">
              <w:rPr>
                <w:rFonts w:ascii="Times New Roman" w:hAnsi="Times New Roman"/>
                <w:sz w:val="28"/>
                <w:szCs w:val="28"/>
              </w:rPr>
              <w:t>Количество объектов поставленных на кадастровый  учет и количество уточненных характеристик объектов недвижимости,ед.;</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6. Количество оцененных объектов муниципального имущества и земельных участков, ед.;</w:t>
            </w:r>
          </w:p>
          <w:p w:rsidR="005505EF" w:rsidRPr="00BA39DD"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BA39DD">
              <w:rPr>
                <w:rFonts w:ascii="Times New Roman" w:hAnsi="Times New Roman"/>
                <w:sz w:val="28"/>
                <w:szCs w:val="28"/>
              </w:rPr>
              <w:t>7. Количество земельных участков, поставленных на кадастровый учет, ед.</w:t>
            </w:r>
          </w:p>
        </w:tc>
      </w:tr>
      <w:tr w:rsidR="005505EF" w:rsidRPr="005505EF" w:rsidTr="00BA39DD">
        <w:tc>
          <w:tcPr>
            <w:tcW w:w="2061" w:type="dxa"/>
          </w:tcPr>
          <w:p w:rsidR="005505EF" w:rsidRPr="005505EF"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lastRenderedPageBreak/>
              <w:t>Объем финансового обеспечения подпрограммы 1</w:t>
            </w:r>
          </w:p>
        </w:tc>
        <w:tc>
          <w:tcPr>
            <w:tcW w:w="7619" w:type="dxa"/>
          </w:tcPr>
          <w:p w:rsidR="005505EF" w:rsidRPr="005505EF" w:rsidRDefault="005505EF" w:rsidP="00BA39DD">
            <w:pPr>
              <w:pStyle w:val="ConsPlusNormal"/>
              <w:ind w:firstLine="0"/>
              <w:jc w:val="both"/>
              <w:outlineLvl w:val="1"/>
              <w:rPr>
                <w:rFonts w:ascii="Times New Roman" w:hAnsi="Times New Roman" w:cs="Times New Roman"/>
                <w:sz w:val="28"/>
                <w:szCs w:val="28"/>
              </w:rPr>
            </w:pPr>
            <w:r w:rsidRPr="005505EF">
              <w:rPr>
                <w:rFonts w:ascii="Times New Roman" w:hAnsi="Times New Roman" w:cs="Times New Roman"/>
                <w:sz w:val="28"/>
                <w:szCs w:val="28"/>
              </w:rPr>
              <w:t xml:space="preserve">Общий объем финансового обеспечения за счет средств районного бюджета, необходимый для реализации мероприятий </w:t>
            </w:r>
            <w:r w:rsidR="00386724">
              <w:rPr>
                <w:rFonts w:ascii="Times New Roman" w:hAnsi="Times New Roman" w:cs="Times New Roman"/>
                <w:sz w:val="28"/>
                <w:szCs w:val="28"/>
              </w:rPr>
              <w:t>подпрограммы 1, составляет 10939,7</w:t>
            </w:r>
            <w:r w:rsidRPr="005505EF">
              <w:rPr>
                <w:rFonts w:ascii="Times New Roman" w:hAnsi="Times New Roman" w:cs="Times New Roman"/>
                <w:sz w:val="28"/>
                <w:szCs w:val="28"/>
              </w:rPr>
              <w:t xml:space="preserve"> тыс. рублей, в том числе с разбивкой по годам:</w:t>
            </w:r>
          </w:p>
          <w:p w:rsidR="005505EF" w:rsidRPr="005505EF" w:rsidRDefault="00386724" w:rsidP="00BA39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 год – 1179,7</w:t>
            </w:r>
            <w:r w:rsidR="005505EF" w:rsidRPr="005505EF">
              <w:rPr>
                <w:rFonts w:ascii="Times New Roman" w:hAnsi="Times New Roman"/>
                <w:sz w:val="28"/>
                <w:szCs w:val="28"/>
              </w:rPr>
              <w:t xml:space="preserve"> тысяч рублей,</w:t>
            </w:r>
          </w:p>
          <w:p w:rsidR="005505EF" w:rsidRPr="005505EF"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2022 год – 3840,0 тысяч рублей,</w:t>
            </w:r>
          </w:p>
          <w:p w:rsidR="005505EF" w:rsidRPr="005505EF"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2023 год – 3840,0 тысяч рублей,</w:t>
            </w:r>
          </w:p>
          <w:p w:rsidR="005505EF" w:rsidRPr="005505EF"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2024 год – 1040,0 тысяч рублей,</w:t>
            </w:r>
          </w:p>
          <w:p w:rsidR="005505EF" w:rsidRPr="005505EF"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2025 год - 1040,0 тысяч рублей.</w:t>
            </w:r>
          </w:p>
        </w:tc>
      </w:tr>
      <w:tr w:rsidR="005505EF" w:rsidRPr="005505EF" w:rsidTr="00BA39DD">
        <w:tc>
          <w:tcPr>
            <w:tcW w:w="2061" w:type="dxa"/>
          </w:tcPr>
          <w:p w:rsidR="005505EF" w:rsidRPr="005505EF"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Ожидаемые результаты  реализации подпрограммы 1</w:t>
            </w:r>
          </w:p>
        </w:tc>
        <w:tc>
          <w:tcPr>
            <w:tcW w:w="7619" w:type="dxa"/>
          </w:tcPr>
          <w:p w:rsidR="005505EF" w:rsidRPr="005505EF" w:rsidRDefault="005505EF" w:rsidP="00BA39DD">
            <w:pPr>
              <w:pStyle w:val="formattext"/>
              <w:spacing w:before="0" w:beforeAutospacing="0" w:after="0" w:afterAutospacing="0"/>
              <w:ind w:firstLine="708"/>
              <w:jc w:val="both"/>
              <w:rPr>
                <w:sz w:val="28"/>
                <w:szCs w:val="28"/>
              </w:rPr>
            </w:pPr>
            <w:r w:rsidRPr="005505EF">
              <w:rPr>
                <w:sz w:val="28"/>
                <w:szCs w:val="28"/>
              </w:rPr>
              <w:t>За период действия подпрограммы 1 с 2021 года по 2025 год планируется достижение следующих результатов:</w:t>
            </w:r>
          </w:p>
          <w:p w:rsidR="005505EF" w:rsidRPr="005505EF" w:rsidRDefault="005505EF" w:rsidP="00E335C0">
            <w:pPr>
              <w:widowControl w:val="0"/>
              <w:numPr>
                <w:ilvl w:val="0"/>
                <w:numId w:val="3"/>
              </w:numPr>
              <w:autoSpaceDE w:val="0"/>
              <w:autoSpaceDN w:val="0"/>
              <w:adjustRightInd w:val="0"/>
              <w:spacing w:after="0" w:line="240" w:lineRule="auto"/>
              <w:ind w:left="0" w:firstLine="0"/>
              <w:jc w:val="both"/>
              <w:rPr>
                <w:rFonts w:ascii="Times New Roman" w:hAnsi="Times New Roman"/>
                <w:sz w:val="28"/>
                <w:szCs w:val="28"/>
              </w:rPr>
            </w:pPr>
            <w:r w:rsidRPr="005505EF">
              <w:rPr>
                <w:rFonts w:ascii="Times New Roman" w:hAnsi="Times New Roman"/>
                <w:sz w:val="28"/>
                <w:szCs w:val="28"/>
              </w:rPr>
              <w:t>Доля заявлений для получения разрешения на строительство объектов капитального строительства (кроме ИЖС), по которым выдано разрешение на строительство  , от общего количества заявлений для получения разрешения на строительство объектов капитального строительства (кроме ИЖС) составит 100%;</w:t>
            </w:r>
          </w:p>
          <w:p w:rsidR="005505EF" w:rsidRPr="005505EF" w:rsidRDefault="005505EF" w:rsidP="00E335C0">
            <w:pPr>
              <w:widowControl w:val="0"/>
              <w:numPr>
                <w:ilvl w:val="0"/>
                <w:numId w:val="3"/>
              </w:numPr>
              <w:autoSpaceDE w:val="0"/>
              <w:autoSpaceDN w:val="0"/>
              <w:adjustRightInd w:val="0"/>
              <w:spacing w:after="0" w:line="240" w:lineRule="auto"/>
              <w:ind w:left="0" w:firstLine="0"/>
              <w:jc w:val="both"/>
              <w:rPr>
                <w:rFonts w:ascii="Times New Roman" w:hAnsi="Times New Roman"/>
                <w:sz w:val="28"/>
                <w:szCs w:val="28"/>
              </w:rPr>
            </w:pPr>
            <w:r w:rsidRPr="005505EF">
              <w:rPr>
                <w:rFonts w:ascii="Times New Roman" w:hAnsi="Times New Roman"/>
                <w:sz w:val="28"/>
                <w:szCs w:val="28"/>
              </w:rPr>
              <w:t>Количество мероприятий инвестиционной направленности составит 25 единиц;</w:t>
            </w:r>
          </w:p>
          <w:p w:rsidR="005505EF" w:rsidRPr="005505EF" w:rsidRDefault="005505EF" w:rsidP="00E335C0">
            <w:pPr>
              <w:widowControl w:val="0"/>
              <w:numPr>
                <w:ilvl w:val="0"/>
                <w:numId w:val="3"/>
              </w:numPr>
              <w:autoSpaceDE w:val="0"/>
              <w:autoSpaceDN w:val="0"/>
              <w:adjustRightInd w:val="0"/>
              <w:spacing w:after="0" w:line="240" w:lineRule="auto"/>
              <w:ind w:left="0" w:firstLine="0"/>
              <w:jc w:val="both"/>
              <w:rPr>
                <w:rFonts w:ascii="Times New Roman" w:hAnsi="Times New Roman"/>
                <w:sz w:val="28"/>
                <w:szCs w:val="28"/>
              </w:rPr>
            </w:pPr>
            <w:r w:rsidRPr="005505EF">
              <w:rPr>
                <w:rFonts w:ascii="Times New Roman" w:hAnsi="Times New Roman"/>
                <w:sz w:val="28"/>
                <w:szCs w:val="28"/>
              </w:rPr>
              <w:t>Будет сформировано 15 инвестиционных предложений;</w:t>
            </w:r>
          </w:p>
          <w:p w:rsidR="005505EF" w:rsidRPr="005505EF" w:rsidRDefault="005505EF" w:rsidP="00E335C0">
            <w:pPr>
              <w:widowControl w:val="0"/>
              <w:numPr>
                <w:ilvl w:val="0"/>
                <w:numId w:val="3"/>
              </w:numPr>
              <w:autoSpaceDE w:val="0"/>
              <w:autoSpaceDN w:val="0"/>
              <w:adjustRightInd w:val="0"/>
              <w:spacing w:after="0" w:line="240" w:lineRule="auto"/>
              <w:ind w:left="0" w:firstLine="0"/>
              <w:jc w:val="both"/>
              <w:rPr>
                <w:rFonts w:ascii="Times New Roman" w:hAnsi="Times New Roman"/>
                <w:sz w:val="28"/>
                <w:szCs w:val="28"/>
              </w:rPr>
            </w:pPr>
            <w:r w:rsidRPr="005505EF">
              <w:rPr>
                <w:rFonts w:ascii="Times New Roman" w:hAnsi="Times New Roman"/>
                <w:sz w:val="28"/>
                <w:szCs w:val="28"/>
              </w:rPr>
              <w:t>Будет сформировано 62 новые инвестиционные площадки;</w:t>
            </w:r>
          </w:p>
          <w:p w:rsidR="005505EF" w:rsidRPr="005505EF"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5. Будут поставлены на кадастровый  и уточнены характеристики 95 объектов недвижимости;</w:t>
            </w:r>
          </w:p>
          <w:p w:rsidR="005505EF" w:rsidRPr="005505EF"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6. Будет оценено 150 объектов муниципального имущества и земельных участков;</w:t>
            </w:r>
          </w:p>
          <w:p w:rsidR="005505EF" w:rsidRPr="005505EF" w:rsidRDefault="005505EF" w:rsidP="00BA39DD">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7. Будет поставлено на кадастровый учёт 150 земельных участков.</w:t>
            </w:r>
          </w:p>
        </w:tc>
      </w:tr>
    </w:tbl>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p>
    <w:p w:rsidR="005505EF" w:rsidRPr="005505EF" w:rsidRDefault="005505EF" w:rsidP="005505EF">
      <w:pPr>
        <w:widowControl w:val="0"/>
        <w:autoSpaceDE w:val="0"/>
        <w:autoSpaceDN w:val="0"/>
        <w:adjustRightInd w:val="0"/>
        <w:spacing w:after="0" w:line="240" w:lineRule="auto"/>
        <w:jc w:val="center"/>
        <w:outlineLvl w:val="1"/>
        <w:rPr>
          <w:rFonts w:ascii="Times New Roman" w:hAnsi="Times New Roman"/>
          <w:b/>
          <w:sz w:val="28"/>
          <w:szCs w:val="28"/>
        </w:rPr>
      </w:pPr>
      <w:r w:rsidRPr="005505EF">
        <w:rPr>
          <w:rFonts w:ascii="Times New Roman" w:hAnsi="Times New Roman"/>
          <w:b/>
          <w:sz w:val="28"/>
          <w:szCs w:val="28"/>
          <w:lang w:val="en-US"/>
        </w:rPr>
        <w:lastRenderedPageBreak/>
        <w:t>I</w:t>
      </w:r>
      <w:r w:rsidRPr="005505EF">
        <w:rPr>
          <w:rFonts w:ascii="Times New Roman" w:hAnsi="Times New Roman"/>
          <w:b/>
          <w:sz w:val="28"/>
          <w:szCs w:val="28"/>
        </w:rPr>
        <w:t>. Общая характеристика сферы реализации подпрограммы 1</w:t>
      </w:r>
    </w:p>
    <w:p w:rsidR="005505EF" w:rsidRPr="005505EF" w:rsidRDefault="005505EF" w:rsidP="005505EF">
      <w:pPr>
        <w:widowControl w:val="0"/>
        <w:autoSpaceDE w:val="0"/>
        <w:autoSpaceDN w:val="0"/>
        <w:adjustRightInd w:val="0"/>
        <w:spacing w:after="0" w:line="240" w:lineRule="auto"/>
        <w:jc w:val="center"/>
        <w:outlineLvl w:val="1"/>
        <w:rPr>
          <w:rFonts w:ascii="Times New Roman" w:hAnsi="Times New Roman"/>
          <w:sz w:val="28"/>
          <w:szCs w:val="28"/>
        </w:rPr>
      </w:pPr>
    </w:p>
    <w:p w:rsidR="005505EF" w:rsidRPr="005505EF" w:rsidRDefault="005505EF" w:rsidP="005505EF">
      <w:pPr>
        <w:spacing w:after="0" w:line="240" w:lineRule="auto"/>
        <w:ind w:firstLine="709"/>
        <w:jc w:val="both"/>
        <w:rPr>
          <w:rFonts w:ascii="Times New Roman" w:hAnsi="Times New Roman"/>
          <w:sz w:val="28"/>
          <w:szCs w:val="28"/>
        </w:rPr>
      </w:pPr>
      <w:r w:rsidRPr="005505EF">
        <w:rPr>
          <w:rFonts w:ascii="Times New Roman" w:hAnsi="Times New Roman"/>
          <w:sz w:val="28"/>
          <w:szCs w:val="28"/>
        </w:rPr>
        <w:t>Привлечение инвестиций является одной из важнейших задач Администрации Вытегорского муниципального района. С целью ее решения необходимо в полной мере внедрить в Вытегорском районе мероприятия по обеспечению благоприятного инвестиционного климата. Часть работы в этом направлении уже проведена: разработан инвестиционный паспорт района, создано управление стратегического развития в Администрации района, наделенное функциями по работе с инвесторами, выделен инвестиционный уполномоченный района для оказания содействия инвесторам, сформирован и действует  Инвестиционный совет Вытегорского муниципального района, ведется разработка нормативных правовых актов, предусматривающих предоставление льгот по земельному налогу или арендной плате за земельные участки, на которых реализуются инвестиционные проекты.  Однако, это далеко не все необходимые мероприятия по улучшению инвестиционного климата в Вытегорском районе. В то же время, деятельность по формированию благоприятного инвестиционного климата носит комплексный характер и требует объединения усилий различных структурных подразделений Администрации района, следовательно, решать эту задачу целесообразно программным методом. Подпрограмма 1 направлена на улучшение инвестиционного климата в Вытегорском районе.</w:t>
      </w:r>
    </w:p>
    <w:p w:rsidR="005505EF" w:rsidRPr="005505EF" w:rsidRDefault="005505EF" w:rsidP="005505EF">
      <w:pPr>
        <w:spacing w:after="0" w:line="240" w:lineRule="auto"/>
        <w:jc w:val="both"/>
        <w:rPr>
          <w:rFonts w:ascii="Times New Roman" w:hAnsi="Times New Roman"/>
          <w:sz w:val="28"/>
          <w:szCs w:val="28"/>
        </w:rPr>
      </w:pPr>
      <w:r w:rsidRPr="005505EF">
        <w:rPr>
          <w:rFonts w:ascii="Times New Roman" w:hAnsi="Times New Roman"/>
          <w:sz w:val="28"/>
          <w:szCs w:val="28"/>
        </w:rPr>
        <w:t xml:space="preserve">     Инвестиционная деятельность напрямую зависит от качества документов территориального планирования и градостроительного зонирования.     Подпрограммой 1 предусматривается приведение данных документов в соответствие со Стратегией социально-экономического развития Вытегорского муниципального района на 2019 – 2030 годы, планами развития территорий, социальной и инженерной инфраструктуры. </w:t>
      </w:r>
    </w:p>
    <w:p w:rsidR="005505EF" w:rsidRPr="005505EF" w:rsidRDefault="005505EF" w:rsidP="005505EF">
      <w:pPr>
        <w:spacing w:after="0" w:line="240" w:lineRule="auto"/>
        <w:jc w:val="both"/>
        <w:rPr>
          <w:rFonts w:ascii="Times New Roman" w:hAnsi="Times New Roman"/>
          <w:sz w:val="28"/>
          <w:szCs w:val="28"/>
        </w:rPr>
      </w:pPr>
      <w:r w:rsidRPr="005505EF">
        <w:rPr>
          <w:rFonts w:ascii="Times New Roman" w:hAnsi="Times New Roman"/>
          <w:sz w:val="28"/>
          <w:szCs w:val="28"/>
        </w:rPr>
        <w:t xml:space="preserve">       Вытегорский район обладает огромным минерально-сырьевым и природным потенциалом, имеет выгодное географическое расположение. Эти факторы способствуют развитию экономики района. Задача Администрации – сформировать информацию об инвестиционном потенциале района и представить инвесторам для организации новых производств и создания новых объектов, а следовательно, и для создания новых рабочих мест.</w:t>
      </w:r>
    </w:p>
    <w:p w:rsidR="005505EF" w:rsidRPr="005505EF" w:rsidRDefault="005505EF" w:rsidP="005505EF">
      <w:pPr>
        <w:spacing w:after="0" w:line="240" w:lineRule="auto"/>
        <w:jc w:val="both"/>
        <w:rPr>
          <w:rFonts w:ascii="Times New Roman" w:hAnsi="Times New Roman"/>
          <w:sz w:val="28"/>
          <w:szCs w:val="28"/>
        </w:rPr>
      </w:pPr>
      <w:r w:rsidRPr="005505EF">
        <w:rPr>
          <w:rFonts w:ascii="Times New Roman" w:hAnsi="Times New Roman"/>
          <w:sz w:val="28"/>
          <w:szCs w:val="28"/>
        </w:rPr>
        <w:t xml:space="preserve">       Кроме этого, необходимо формировать инвестиционные площадки для создания новых объектов и обеспечивать их необходимой инфраструктурой, а затем представлять их инвесторам. </w:t>
      </w:r>
    </w:p>
    <w:p w:rsidR="005505EF" w:rsidRPr="005505EF" w:rsidRDefault="005505EF" w:rsidP="005505EF">
      <w:pPr>
        <w:pStyle w:val="ab"/>
        <w:spacing w:before="0" w:after="0"/>
        <w:ind w:firstLine="708"/>
        <w:jc w:val="both"/>
        <w:rPr>
          <w:sz w:val="28"/>
          <w:szCs w:val="28"/>
        </w:rPr>
      </w:pPr>
    </w:p>
    <w:p w:rsidR="005505EF" w:rsidRPr="005505EF" w:rsidRDefault="005505EF" w:rsidP="005505EF">
      <w:pPr>
        <w:widowControl w:val="0"/>
        <w:autoSpaceDE w:val="0"/>
        <w:autoSpaceDN w:val="0"/>
        <w:adjustRightInd w:val="0"/>
        <w:spacing w:after="0" w:line="240" w:lineRule="auto"/>
        <w:jc w:val="center"/>
        <w:outlineLvl w:val="1"/>
        <w:rPr>
          <w:rFonts w:ascii="Times New Roman" w:hAnsi="Times New Roman"/>
          <w:b/>
          <w:sz w:val="28"/>
          <w:szCs w:val="28"/>
        </w:rPr>
      </w:pPr>
      <w:r w:rsidRPr="005505EF">
        <w:rPr>
          <w:rFonts w:ascii="Times New Roman" w:hAnsi="Times New Roman"/>
          <w:b/>
          <w:sz w:val="28"/>
          <w:szCs w:val="28"/>
          <w:lang w:val="en-US"/>
        </w:rPr>
        <w:t>II</w:t>
      </w:r>
      <w:r w:rsidRPr="005505EF">
        <w:rPr>
          <w:rFonts w:ascii="Times New Roman" w:hAnsi="Times New Roman"/>
          <w:b/>
          <w:sz w:val="28"/>
          <w:szCs w:val="28"/>
        </w:rPr>
        <w:t>. Цели, задачи, целевые показатели, основные ожидаемые конечные результаты, сроки и этапы реализации подпрограммы 1</w:t>
      </w:r>
    </w:p>
    <w:p w:rsidR="005505EF" w:rsidRPr="005505EF" w:rsidRDefault="005505EF" w:rsidP="005505EF">
      <w:pPr>
        <w:widowControl w:val="0"/>
        <w:autoSpaceDE w:val="0"/>
        <w:autoSpaceDN w:val="0"/>
        <w:adjustRightInd w:val="0"/>
        <w:spacing w:after="0" w:line="240" w:lineRule="auto"/>
        <w:jc w:val="center"/>
        <w:outlineLvl w:val="1"/>
        <w:rPr>
          <w:rFonts w:ascii="Times New Roman" w:hAnsi="Times New Roman"/>
          <w:sz w:val="28"/>
          <w:szCs w:val="28"/>
        </w:rPr>
      </w:pP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 xml:space="preserve">     </w:t>
      </w:r>
      <w:r w:rsidRPr="005505EF">
        <w:rPr>
          <w:rFonts w:ascii="Times New Roman" w:hAnsi="Times New Roman"/>
          <w:sz w:val="28"/>
          <w:szCs w:val="28"/>
        </w:rPr>
        <w:tab/>
        <w:t>Цель - создание благоприятных условий для осуществления инвестиционной деятельности.</w:t>
      </w: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Задачи:</w:t>
      </w: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 xml:space="preserve">1. Снижение административных барьеров в части градостроительной </w:t>
      </w:r>
      <w:r w:rsidRPr="005505EF">
        <w:rPr>
          <w:rFonts w:ascii="Times New Roman" w:hAnsi="Times New Roman"/>
          <w:sz w:val="28"/>
          <w:szCs w:val="28"/>
        </w:rPr>
        <w:lastRenderedPageBreak/>
        <w:t>деятельности.</w:t>
      </w: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2. Продвижение инвестиционной привлекательности Вытегорского муниципального района.</w:t>
      </w: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3. Создание инфраструктуры для инвестиционных проектов.</w:t>
      </w: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 xml:space="preserve">4. Эффективное использование муниципального имущества, вовлечение земли и недвижимости в хозяйственный оборот.  </w:t>
      </w: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sz w:val="28"/>
          <w:szCs w:val="28"/>
        </w:rPr>
        <w:tab/>
      </w:r>
      <w:r w:rsidRPr="005505EF">
        <w:rPr>
          <w:rFonts w:ascii="Times New Roman" w:hAnsi="Times New Roman"/>
          <w:sz w:val="28"/>
          <w:szCs w:val="28"/>
        </w:rPr>
        <w:t>Сведения о целевых показателях подпрограммы 1 представлены в приложении 1 к подпрограмме 1.</w:t>
      </w:r>
    </w:p>
    <w:p w:rsidR="005505EF" w:rsidRPr="005505EF" w:rsidRDefault="005505EF" w:rsidP="005505EF">
      <w:pPr>
        <w:pStyle w:val="formattext"/>
        <w:spacing w:before="0" w:beforeAutospacing="0" w:after="0" w:afterAutospacing="0"/>
        <w:jc w:val="both"/>
        <w:rPr>
          <w:sz w:val="28"/>
          <w:szCs w:val="28"/>
        </w:rPr>
      </w:pPr>
      <w:r w:rsidRPr="005505EF">
        <w:rPr>
          <w:sz w:val="28"/>
          <w:szCs w:val="28"/>
        </w:rPr>
        <w:t>     </w:t>
      </w:r>
      <w:r w:rsidRPr="005505EF">
        <w:rPr>
          <w:sz w:val="28"/>
          <w:szCs w:val="28"/>
        </w:rPr>
        <w:tab/>
        <w:t xml:space="preserve">Методика расчёта и порядок сбора исходной информации для расчёта целевых показателей представлены в приложении 2 к подпрограмме 1. </w:t>
      </w:r>
    </w:p>
    <w:p w:rsidR="005505EF" w:rsidRPr="005505EF" w:rsidRDefault="005505EF" w:rsidP="005505EF">
      <w:pPr>
        <w:pStyle w:val="formattext"/>
        <w:spacing w:before="0" w:beforeAutospacing="0" w:after="0" w:afterAutospacing="0"/>
        <w:jc w:val="both"/>
        <w:rPr>
          <w:sz w:val="28"/>
          <w:szCs w:val="28"/>
        </w:rPr>
      </w:pPr>
    </w:p>
    <w:p w:rsidR="005505EF" w:rsidRPr="005505EF" w:rsidRDefault="005505EF" w:rsidP="005505EF">
      <w:pPr>
        <w:pStyle w:val="formattext"/>
        <w:spacing w:before="0" w:beforeAutospacing="0" w:after="0" w:afterAutospacing="0"/>
        <w:jc w:val="both"/>
        <w:rPr>
          <w:sz w:val="28"/>
          <w:szCs w:val="28"/>
        </w:rPr>
      </w:pPr>
      <w:r w:rsidRPr="005505EF">
        <w:rPr>
          <w:sz w:val="28"/>
          <w:szCs w:val="28"/>
        </w:rPr>
        <w:t xml:space="preserve">        За период действия подпрограммы 1 с 2021 года по 2025 год планируется достижение следующих результатов:</w:t>
      </w:r>
    </w:p>
    <w:p w:rsidR="005505EF" w:rsidRPr="005505EF" w:rsidRDefault="005505EF" w:rsidP="00E335C0">
      <w:pPr>
        <w:widowControl w:val="0"/>
        <w:numPr>
          <w:ilvl w:val="0"/>
          <w:numId w:val="4"/>
        </w:numPr>
        <w:autoSpaceDE w:val="0"/>
        <w:autoSpaceDN w:val="0"/>
        <w:adjustRightInd w:val="0"/>
        <w:spacing w:after="0" w:line="240" w:lineRule="auto"/>
        <w:ind w:left="0" w:firstLine="360"/>
        <w:jc w:val="both"/>
        <w:rPr>
          <w:rFonts w:ascii="Times New Roman" w:hAnsi="Times New Roman"/>
          <w:sz w:val="28"/>
          <w:szCs w:val="28"/>
        </w:rPr>
      </w:pPr>
      <w:r w:rsidRPr="005505EF">
        <w:rPr>
          <w:rFonts w:ascii="Times New Roman" w:hAnsi="Times New Roman"/>
          <w:sz w:val="28"/>
          <w:szCs w:val="28"/>
        </w:rPr>
        <w:t>Доля заявлений для получения разрешения на строительство объектов капитального строительства (кроме ИЖС), по которым выдано разрешение на строительство, от общего количества заявлений для получения разрешения на строительство объектов капитального строительства (кроме ИЖС) составит 100%;</w:t>
      </w:r>
    </w:p>
    <w:p w:rsidR="005505EF" w:rsidRPr="005505EF" w:rsidRDefault="005505EF" w:rsidP="00E335C0">
      <w:pPr>
        <w:widowControl w:val="0"/>
        <w:numPr>
          <w:ilvl w:val="0"/>
          <w:numId w:val="4"/>
        </w:numPr>
        <w:autoSpaceDE w:val="0"/>
        <w:autoSpaceDN w:val="0"/>
        <w:adjustRightInd w:val="0"/>
        <w:spacing w:after="0" w:line="240" w:lineRule="auto"/>
        <w:ind w:left="0" w:firstLine="0"/>
        <w:jc w:val="both"/>
        <w:rPr>
          <w:rFonts w:ascii="Times New Roman" w:hAnsi="Times New Roman"/>
          <w:sz w:val="28"/>
          <w:szCs w:val="28"/>
        </w:rPr>
      </w:pPr>
      <w:r w:rsidRPr="005505EF">
        <w:rPr>
          <w:rFonts w:ascii="Times New Roman" w:hAnsi="Times New Roman"/>
          <w:sz w:val="28"/>
          <w:szCs w:val="28"/>
        </w:rPr>
        <w:t>Количество мероприятий инвестиционной направленности составит 25 единиц;</w:t>
      </w:r>
    </w:p>
    <w:p w:rsidR="005505EF" w:rsidRPr="005505EF" w:rsidRDefault="005505EF" w:rsidP="00E335C0">
      <w:pPr>
        <w:widowControl w:val="0"/>
        <w:numPr>
          <w:ilvl w:val="0"/>
          <w:numId w:val="4"/>
        </w:numPr>
        <w:autoSpaceDE w:val="0"/>
        <w:autoSpaceDN w:val="0"/>
        <w:adjustRightInd w:val="0"/>
        <w:spacing w:after="0" w:line="240" w:lineRule="auto"/>
        <w:ind w:left="0" w:firstLine="0"/>
        <w:jc w:val="both"/>
        <w:rPr>
          <w:rFonts w:ascii="Times New Roman" w:hAnsi="Times New Roman"/>
          <w:sz w:val="28"/>
          <w:szCs w:val="28"/>
        </w:rPr>
      </w:pPr>
      <w:r w:rsidRPr="005505EF">
        <w:rPr>
          <w:rFonts w:ascii="Times New Roman" w:hAnsi="Times New Roman"/>
          <w:sz w:val="28"/>
          <w:szCs w:val="28"/>
        </w:rPr>
        <w:t>Будет сформировано 15 инвестиционных предложений;</w:t>
      </w:r>
    </w:p>
    <w:p w:rsidR="005505EF" w:rsidRPr="005505EF" w:rsidRDefault="005505EF" w:rsidP="00E335C0">
      <w:pPr>
        <w:pStyle w:val="formattext"/>
        <w:numPr>
          <w:ilvl w:val="0"/>
          <w:numId w:val="4"/>
        </w:numPr>
        <w:spacing w:before="0" w:beforeAutospacing="0" w:after="0" w:afterAutospacing="0"/>
        <w:ind w:hanging="720"/>
        <w:jc w:val="both"/>
        <w:rPr>
          <w:sz w:val="28"/>
          <w:szCs w:val="28"/>
        </w:rPr>
      </w:pPr>
      <w:r w:rsidRPr="005505EF">
        <w:rPr>
          <w:sz w:val="28"/>
          <w:szCs w:val="28"/>
        </w:rPr>
        <w:t>Будет сформировано 62 новые инвестиционные площадки;</w:t>
      </w: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5.   Будут поставлены на кадастровый  и уточнены характеристики 95 объектов недвижимости;</w:t>
      </w: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6.     Будет оценено 150 объектов муниципального имущества и земельных участков;</w:t>
      </w:r>
    </w:p>
    <w:p w:rsidR="005505EF" w:rsidRPr="005505EF" w:rsidRDefault="005505EF" w:rsidP="005505EF">
      <w:pPr>
        <w:pStyle w:val="formattext"/>
        <w:spacing w:before="0" w:beforeAutospacing="0" w:after="0" w:afterAutospacing="0"/>
        <w:jc w:val="both"/>
        <w:rPr>
          <w:sz w:val="28"/>
          <w:szCs w:val="28"/>
        </w:rPr>
      </w:pPr>
      <w:r w:rsidRPr="005505EF">
        <w:rPr>
          <w:sz w:val="28"/>
          <w:szCs w:val="28"/>
        </w:rPr>
        <w:t>7.       Будет поставлено на кадастровый учёт 150 земельных участков.</w:t>
      </w:r>
    </w:p>
    <w:p w:rsidR="005505EF" w:rsidRPr="005505EF" w:rsidRDefault="005505EF" w:rsidP="005505EF">
      <w:pPr>
        <w:pStyle w:val="formattext"/>
        <w:spacing w:before="0" w:beforeAutospacing="0" w:after="0" w:afterAutospacing="0"/>
        <w:ind w:left="720"/>
        <w:jc w:val="both"/>
        <w:rPr>
          <w:sz w:val="28"/>
          <w:szCs w:val="28"/>
        </w:rPr>
      </w:pPr>
    </w:p>
    <w:p w:rsidR="005505EF" w:rsidRPr="005505EF" w:rsidRDefault="005505EF" w:rsidP="005505EF">
      <w:pPr>
        <w:widowControl w:val="0"/>
        <w:autoSpaceDE w:val="0"/>
        <w:autoSpaceDN w:val="0"/>
        <w:adjustRightInd w:val="0"/>
        <w:spacing w:after="0" w:line="240" w:lineRule="auto"/>
        <w:ind w:left="720"/>
        <w:jc w:val="both"/>
        <w:outlineLvl w:val="1"/>
        <w:rPr>
          <w:rFonts w:ascii="Times New Roman" w:hAnsi="Times New Roman"/>
          <w:sz w:val="28"/>
          <w:szCs w:val="28"/>
        </w:rPr>
      </w:pPr>
      <w:r w:rsidRPr="005505EF">
        <w:rPr>
          <w:rFonts w:ascii="Times New Roman" w:hAnsi="Times New Roman"/>
          <w:sz w:val="28"/>
          <w:szCs w:val="28"/>
        </w:rPr>
        <w:t>Срок реализации подпрограммы 1: 2021-2025 годы.</w:t>
      </w:r>
    </w:p>
    <w:p w:rsidR="005505EF" w:rsidRPr="005505EF" w:rsidRDefault="005505EF" w:rsidP="005505EF">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5505EF" w:rsidRPr="005505EF" w:rsidRDefault="005505EF" w:rsidP="005505EF">
      <w:pPr>
        <w:pStyle w:val="formattext"/>
        <w:spacing w:before="0" w:beforeAutospacing="0" w:after="0" w:afterAutospacing="0"/>
        <w:jc w:val="center"/>
        <w:rPr>
          <w:b/>
          <w:sz w:val="28"/>
          <w:szCs w:val="28"/>
        </w:rPr>
      </w:pPr>
      <w:r w:rsidRPr="005505EF">
        <w:rPr>
          <w:b/>
          <w:sz w:val="28"/>
          <w:szCs w:val="28"/>
          <w:lang w:val="en-US"/>
        </w:rPr>
        <w:t>III</w:t>
      </w:r>
      <w:r w:rsidRPr="005505EF">
        <w:rPr>
          <w:b/>
          <w:sz w:val="28"/>
          <w:szCs w:val="28"/>
        </w:rPr>
        <w:t>. Характеристика основных мероприятий подпрограммы  1</w:t>
      </w:r>
    </w:p>
    <w:p w:rsidR="005505EF" w:rsidRPr="005505EF" w:rsidRDefault="005505EF" w:rsidP="005505EF">
      <w:pPr>
        <w:pStyle w:val="formattext"/>
        <w:spacing w:before="0" w:beforeAutospacing="0" w:after="0" w:afterAutospacing="0"/>
        <w:jc w:val="both"/>
        <w:rPr>
          <w:sz w:val="28"/>
          <w:szCs w:val="28"/>
        </w:rPr>
      </w:pPr>
    </w:p>
    <w:p w:rsidR="005505EF" w:rsidRPr="005505EF" w:rsidRDefault="005505EF" w:rsidP="005505EF">
      <w:pPr>
        <w:pStyle w:val="formattext"/>
        <w:spacing w:before="0" w:beforeAutospacing="0" w:after="0" w:afterAutospacing="0"/>
        <w:jc w:val="both"/>
        <w:rPr>
          <w:sz w:val="28"/>
          <w:szCs w:val="28"/>
        </w:rPr>
      </w:pPr>
      <w:r w:rsidRPr="005505EF">
        <w:rPr>
          <w:sz w:val="28"/>
          <w:szCs w:val="28"/>
        </w:rPr>
        <w:t xml:space="preserve">     Для решения задач подпрограммы 1 необходимо реализовать ряд основных мероприятий.</w:t>
      </w:r>
    </w:p>
    <w:p w:rsidR="005505EF" w:rsidRPr="005505EF" w:rsidRDefault="005505EF" w:rsidP="005505EF">
      <w:pPr>
        <w:widowControl w:val="0"/>
        <w:autoSpaceDE w:val="0"/>
        <w:autoSpaceDN w:val="0"/>
        <w:adjustRightInd w:val="0"/>
        <w:spacing w:after="0" w:line="240" w:lineRule="auto"/>
        <w:jc w:val="both"/>
        <w:rPr>
          <w:rFonts w:ascii="Times New Roman" w:hAnsi="Times New Roman"/>
          <w:b/>
          <w:sz w:val="28"/>
          <w:szCs w:val="28"/>
        </w:rPr>
      </w:pPr>
      <w:r w:rsidRPr="005505EF">
        <w:rPr>
          <w:rFonts w:ascii="Times New Roman" w:hAnsi="Times New Roman"/>
          <w:sz w:val="28"/>
          <w:szCs w:val="28"/>
        </w:rPr>
        <w:t xml:space="preserve">      </w:t>
      </w:r>
      <w:r w:rsidRPr="005505EF">
        <w:rPr>
          <w:rFonts w:ascii="Times New Roman" w:hAnsi="Times New Roman"/>
          <w:b/>
          <w:sz w:val="28"/>
          <w:szCs w:val="28"/>
        </w:rPr>
        <w:t>Основное мероприятие 1:</w:t>
      </w:r>
      <w:r w:rsidRPr="005505EF">
        <w:rPr>
          <w:b/>
          <w:sz w:val="28"/>
          <w:szCs w:val="28"/>
        </w:rPr>
        <w:t xml:space="preserve"> «</w:t>
      </w:r>
      <w:r w:rsidRPr="005505EF">
        <w:rPr>
          <w:rFonts w:ascii="Times New Roman" w:hAnsi="Times New Roman"/>
          <w:b/>
          <w:sz w:val="28"/>
          <w:szCs w:val="28"/>
        </w:rPr>
        <w:t>Обеспечение наличия необходимой документации по градостроительной деятельности».</w:t>
      </w:r>
    </w:p>
    <w:p w:rsidR="005505EF" w:rsidRPr="005505EF" w:rsidRDefault="005505EF" w:rsidP="005505EF">
      <w:pPr>
        <w:pStyle w:val="formattext"/>
        <w:spacing w:before="0" w:beforeAutospacing="0" w:after="0" w:afterAutospacing="0"/>
        <w:jc w:val="both"/>
        <w:rPr>
          <w:sz w:val="28"/>
          <w:szCs w:val="28"/>
        </w:rPr>
      </w:pPr>
      <w:r w:rsidRPr="005505EF">
        <w:rPr>
          <w:sz w:val="28"/>
          <w:szCs w:val="28"/>
        </w:rPr>
        <w:t xml:space="preserve">      Цель мероприятия: создать условия в части градостроительной деятельности для возможности строительства новых объектов, реконструкции существующих объектов. </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В рамках осуществления мероприятия предусматривается:</w:t>
      </w:r>
    </w:p>
    <w:p w:rsidR="005505EF" w:rsidRPr="005505EF" w:rsidRDefault="005505EF" w:rsidP="005505EF">
      <w:pPr>
        <w:widowControl w:val="0"/>
        <w:autoSpaceDE w:val="0"/>
        <w:autoSpaceDN w:val="0"/>
        <w:adjustRightInd w:val="0"/>
        <w:spacing w:after="0" w:line="240" w:lineRule="auto"/>
        <w:ind w:left="709" w:hanging="1"/>
        <w:jc w:val="both"/>
        <w:rPr>
          <w:rFonts w:ascii="Times New Roman" w:hAnsi="Times New Roman"/>
          <w:sz w:val="28"/>
          <w:szCs w:val="28"/>
        </w:rPr>
      </w:pPr>
      <w:r w:rsidRPr="005505EF">
        <w:rPr>
          <w:rFonts w:ascii="Times New Roman" w:hAnsi="Times New Roman"/>
          <w:sz w:val="28"/>
          <w:szCs w:val="28"/>
        </w:rPr>
        <w:t xml:space="preserve">- разработка новых, внесение изменений и поддержание в актуальном состоянии действующих документов территориального планирования (генеральных планов, схемы территориального планирования, </w:t>
      </w:r>
      <w:r w:rsidRPr="005505EF">
        <w:rPr>
          <w:rFonts w:ascii="Times New Roman" w:hAnsi="Times New Roman"/>
          <w:sz w:val="28"/>
          <w:szCs w:val="28"/>
        </w:rPr>
        <w:lastRenderedPageBreak/>
        <w:t>нормативы проектирования), градостроительного зонирования (правил землепользования и застройки (далее – ПЗЗ) поселений (населенных пунктов) района), формирование градостроительных планов для последующей выдачи разрешений на строительство объектов, формирование проектов планировки территорий (далее - ППТ), археологические и иные исследования земельных участков;</w:t>
      </w:r>
    </w:p>
    <w:p w:rsidR="005505EF" w:rsidRPr="005505EF" w:rsidRDefault="005505EF" w:rsidP="005505EF">
      <w:pPr>
        <w:widowControl w:val="0"/>
        <w:autoSpaceDE w:val="0"/>
        <w:autoSpaceDN w:val="0"/>
        <w:adjustRightInd w:val="0"/>
        <w:spacing w:after="0" w:line="240" w:lineRule="auto"/>
        <w:ind w:left="709" w:hanging="1"/>
        <w:jc w:val="both"/>
        <w:rPr>
          <w:rFonts w:ascii="Times New Roman" w:hAnsi="Times New Roman"/>
          <w:sz w:val="28"/>
          <w:szCs w:val="28"/>
        </w:rPr>
      </w:pPr>
      <w:r w:rsidRPr="005505EF">
        <w:rPr>
          <w:rFonts w:ascii="Times New Roman" w:hAnsi="Times New Roman"/>
          <w:sz w:val="28"/>
          <w:szCs w:val="28"/>
        </w:rPr>
        <w:t>- распечатка документации, размещение информации по градостроительной деятельности в СМИ;</w:t>
      </w:r>
    </w:p>
    <w:p w:rsidR="005505EF" w:rsidRPr="005505EF" w:rsidRDefault="005505EF" w:rsidP="005505EF">
      <w:pPr>
        <w:widowControl w:val="0"/>
        <w:autoSpaceDE w:val="0"/>
        <w:autoSpaceDN w:val="0"/>
        <w:adjustRightInd w:val="0"/>
        <w:spacing w:after="0" w:line="240" w:lineRule="auto"/>
        <w:ind w:left="709" w:hanging="1"/>
        <w:jc w:val="both"/>
        <w:rPr>
          <w:rFonts w:ascii="Times New Roman" w:hAnsi="Times New Roman"/>
          <w:sz w:val="28"/>
          <w:szCs w:val="28"/>
        </w:rPr>
      </w:pPr>
      <w:r w:rsidRPr="005505EF">
        <w:rPr>
          <w:rFonts w:ascii="Times New Roman" w:hAnsi="Times New Roman"/>
          <w:sz w:val="28"/>
          <w:szCs w:val="28"/>
        </w:rPr>
        <w:t xml:space="preserve">- приобретение необходимой для формирования документации оргтехники, программного обеспечения и технических средств измерений. </w:t>
      </w:r>
    </w:p>
    <w:p w:rsidR="005505EF" w:rsidRPr="005505EF" w:rsidRDefault="005505EF" w:rsidP="005505EF">
      <w:pPr>
        <w:widowControl w:val="0"/>
        <w:autoSpaceDE w:val="0"/>
        <w:autoSpaceDN w:val="0"/>
        <w:adjustRightInd w:val="0"/>
        <w:spacing w:after="0" w:line="240" w:lineRule="auto"/>
        <w:ind w:left="709" w:hanging="1"/>
        <w:jc w:val="both"/>
        <w:rPr>
          <w:rFonts w:ascii="Times New Roman" w:hAnsi="Times New Roman"/>
          <w:sz w:val="28"/>
          <w:szCs w:val="28"/>
        </w:rPr>
      </w:pPr>
    </w:p>
    <w:p w:rsidR="005505EF" w:rsidRPr="005505EF" w:rsidRDefault="005505EF" w:rsidP="005505EF">
      <w:pPr>
        <w:widowControl w:val="0"/>
        <w:autoSpaceDE w:val="0"/>
        <w:autoSpaceDN w:val="0"/>
        <w:adjustRightInd w:val="0"/>
        <w:spacing w:after="0" w:line="240" w:lineRule="auto"/>
        <w:jc w:val="both"/>
        <w:rPr>
          <w:rFonts w:ascii="Times New Roman" w:hAnsi="Times New Roman"/>
          <w:b/>
          <w:sz w:val="28"/>
          <w:szCs w:val="28"/>
        </w:rPr>
      </w:pPr>
      <w:r w:rsidRPr="005505EF">
        <w:rPr>
          <w:rFonts w:ascii="Times New Roman" w:hAnsi="Times New Roman"/>
          <w:b/>
          <w:sz w:val="28"/>
          <w:szCs w:val="28"/>
        </w:rPr>
        <w:t xml:space="preserve">     Основное мероприятие 2: «Формирование информации об инвестиционном потенциале района».</w:t>
      </w:r>
    </w:p>
    <w:p w:rsidR="005505EF" w:rsidRPr="005505EF" w:rsidRDefault="005505EF" w:rsidP="005505EF">
      <w:pPr>
        <w:widowControl w:val="0"/>
        <w:autoSpaceDE w:val="0"/>
        <w:autoSpaceDN w:val="0"/>
        <w:adjustRightInd w:val="0"/>
        <w:spacing w:after="0" w:line="240" w:lineRule="auto"/>
        <w:jc w:val="both"/>
        <w:rPr>
          <w:rFonts w:ascii="Times New Roman" w:hAnsi="Times New Roman"/>
          <w:sz w:val="28"/>
          <w:szCs w:val="28"/>
        </w:rPr>
      </w:pPr>
      <w:r w:rsidRPr="005505EF">
        <w:rPr>
          <w:rFonts w:ascii="Times New Roman" w:hAnsi="Times New Roman"/>
          <w:sz w:val="28"/>
          <w:szCs w:val="28"/>
        </w:rPr>
        <w:t xml:space="preserve">    Цель: сформировать и представить информацию об инвестиционном потенциале района.</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В рамках осуществления мероприятия планируется:</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обеспечение деятельности инвестиционного уполномоченного района;</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xml:space="preserve">- актуализация и разработка инвестиционного паспорта района; </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формирование информации об инвестиционных площадках района;</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проведение маркетинговых, научных, технических и иных исследований по инвестиционному потенциалу района;</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формирование инвестиционных предложений, представление их инвесторам;</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xml:space="preserve">- изготовление полиграфической продукции и презентационных материалов об инвестиционном потенциале района; </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проведение районных мероприятий по повышению инвестиционной привлекательности (заседания Инвестиционного совета района, семинары, форумы, круглые столы, встречи с представителями бизнес-сообщества);</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xml:space="preserve">- участие в областных и межрегиональных мероприятиях по повышению инвестиционной привлекательности (инвестиционные форумы, конкурсы, семинары); </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приобретение оргтехники и иной техники для формирования материалов об инвестиционном потенциале района;</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ведение раздела по инвестиционной деятельности на сайте района;</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получение официальных статистических данных по инвестициям и производствам;</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xml:space="preserve"> -обеспечение работы инвестиционного уполномоченного;</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повышение квалификации сотрудников Администрации по направлению инвестиционной деятельности.</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p>
    <w:p w:rsidR="005505EF" w:rsidRPr="005505EF" w:rsidRDefault="005505EF" w:rsidP="005505EF">
      <w:pPr>
        <w:widowControl w:val="0"/>
        <w:autoSpaceDE w:val="0"/>
        <w:autoSpaceDN w:val="0"/>
        <w:adjustRightInd w:val="0"/>
        <w:spacing w:after="0" w:line="240" w:lineRule="auto"/>
        <w:jc w:val="both"/>
        <w:rPr>
          <w:rFonts w:ascii="Times New Roman" w:hAnsi="Times New Roman"/>
          <w:b/>
          <w:sz w:val="28"/>
          <w:szCs w:val="28"/>
        </w:rPr>
      </w:pPr>
      <w:r w:rsidRPr="005505EF">
        <w:rPr>
          <w:rFonts w:ascii="Times New Roman" w:hAnsi="Times New Roman"/>
          <w:b/>
          <w:sz w:val="28"/>
          <w:szCs w:val="28"/>
        </w:rPr>
        <w:t xml:space="preserve">    Основное мероприятие 3: «Формирование инфраструктуры для реализации инвестиционных проектов».</w:t>
      </w:r>
      <w:r w:rsidRPr="005505EF">
        <w:rPr>
          <w:b/>
          <w:sz w:val="28"/>
          <w:szCs w:val="28"/>
        </w:rPr>
        <w:t xml:space="preserve">    </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xml:space="preserve">Цель мероприятия: сформировать инвестиционные площадки для </w:t>
      </w:r>
      <w:r w:rsidRPr="005505EF">
        <w:rPr>
          <w:rFonts w:ascii="Times New Roman" w:hAnsi="Times New Roman"/>
          <w:sz w:val="28"/>
          <w:szCs w:val="28"/>
        </w:rPr>
        <w:lastRenderedPageBreak/>
        <w:t>реализации инвестиционных проектов.</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В рамках осуществления мероприятия планируется:</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выявление инвестиционных площадок района;</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содействие в реализации инвестиционных проектов (проведение комплека землеустроительных работ, формирование земельных участков, постановка сформированного земельного участка на кадастровый учёт, проведение согласований по оснащению земельного участка необходимой инженерной, энергетической, транспортной и иной инфраструктуры);</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xml:space="preserve"> - формирование плана создания инвестиционных объектов и необходимой транспортной, энергетической, социальной, инженерной, коммунальной и  телекоммуникационной инфраструктуры Вытегорского муниципального района.</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p>
    <w:p w:rsidR="005505EF" w:rsidRPr="005505EF" w:rsidRDefault="005505EF" w:rsidP="005505EF">
      <w:pPr>
        <w:widowControl w:val="0"/>
        <w:autoSpaceDE w:val="0"/>
        <w:autoSpaceDN w:val="0"/>
        <w:adjustRightInd w:val="0"/>
        <w:spacing w:after="0" w:line="240" w:lineRule="auto"/>
        <w:jc w:val="both"/>
        <w:rPr>
          <w:rFonts w:ascii="Times New Roman" w:hAnsi="Times New Roman"/>
          <w:b/>
          <w:sz w:val="28"/>
          <w:szCs w:val="28"/>
        </w:rPr>
      </w:pPr>
      <w:r w:rsidRPr="005505EF">
        <w:rPr>
          <w:rFonts w:ascii="Times New Roman" w:hAnsi="Times New Roman"/>
          <w:b/>
          <w:sz w:val="28"/>
          <w:szCs w:val="28"/>
        </w:rPr>
        <w:t xml:space="preserve">    Основное мероприятие 4: «Обеспечение рационального использования земельно-имущественного комплекса района».</w:t>
      </w:r>
      <w:r w:rsidRPr="005505EF">
        <w:rPr>
          <w:b/>
          <w:sz w:val="28"/>
          <w:szCs w:val="28"/>
        </w:rPr>
        <w:t xml:space="preserve">    </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xml:space="preserve">Цель мероприятия: повысить эффективность использования муниципального имущества, вовлечение земли и недвижимости в хозяйственный оборот.  </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В рамках осуществления мероприятия планируется:</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оформление государственной регистрации прав на объекты недвижимости, находящиеся в муниципальной собственности, в том числе на земельные участки;</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выполнение кадастровых работ по подготовке технических планов (объекта капитального строительства, сооружения, помещения) - для постановки  на  учет  объекта недвижимости, внесение изменений об учете части объекта недвижимости, учете изменений объекта недвижимости  и т.д.);</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xml:space="preserve">-  выполнение кадастровых работ по подготовке актов обследования для снятия с учета и прекращения права собственности на объекты;  </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выполнение кадастровых работ по формированию земельных участков;</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обеспечение реализации плана (программы) по приватизации и сдаче в аренду объектов муниципальной собственности;</w:t>
      </w:r>
    </w:p>
    <w:p w:rsidR="005505EF" w:rsidRPr="005505EF" w:rsidRDefault="005505EF" w:rsidP="005505EF">
      <w:pPr>
        <w:widowControl w:val="0"/>
        <w:autoSpaceDE w:val="0"/>
        <w:autoSpaceDN w:val="0"/>
        <w:adjustRightInd w:val="0"/>
        <w:spacing w:after="0" w:line="240" w:lineRule="auto"/>
        <w:ind w:firstLine="708"/>
        <w:jc w:val="both"/>
        <w:rPr>
          <w:rFonts w:ascii="Times New Roman" w:hAnsi="Times New Roman"/>
          <w:sz w:val="28"/>
          <w:szCs w:val="28"/>
        </w:rPr>
      </w:pPr>
      <w:r w:rsidRPr="005505EF">
        <w:rPr>
          <w:rFonts w:ascii="Times New Roman" w:hAnsi="Times New Roman"/>
          <w:sz w:val="28"/>
          <w:szCs w:val="28"/>
        </w:rPr>
        <w:t>- предоставление земельных участков находящихся в муниципальной собственности, государственная собственность на которые не разграничена  в аренду, в собственность.</w:t>
      </w:r>
    </w:p>
    <w:p w:rsidR="005505EF" w:rsidRPr="005505EF" w:rsidRDefault="005505EF" w:rsidP="005505EF">
      <w:pPr>
        <w:widowControl w:val="0"/>
        <w:autoSpaceDE w:val="0"/>
        <w:autoSpaceDN w:val="0"/>
        <w:adjustRightInd w:val="0"/>
        <w:spacing w:after="0" w:line="240" w:lineRule="auto"/>
        <w:ind w:firstLine="708"/>
        <w:jc w:val="both"/>
        <w:rPr>
          <w:sz w:val="28"/>
          <w:szCs w:val="28"/>
        </w:rPr>
      </w:pPr>
    </w:p>
    <w:p w:rsidR="005505EF" w:rsidRPr="005505EF" w:rsidRDefault="005505EF" w:rsidP="005505EF">
      <w:pPr>
        <w:spacing w:after="0" w:line="240" w:lineRule="auto"/>
        <w:ind w:firstLine="708"/>
        <w:jc w:val="center"/>
        <w:outlineLvl w:val="3"/>
        <w:rPr>
          <w:rFonts w:ascii="Times New Roman" w:hAnsi="Times New Roman"/>
          <w:b/>
          <w:bCs/>
          <w:sz w:val="28"/>
          <w:szCs w:val="28"/>
        </w:rPr>
      </w:pPr>
      <w:r w:rsidRPr="005505EF">
        <w:rPr>
          <w:rFonts w:ascii="Times New Roman" w:hAnsi="Times New Roman"/>
          <w:b/>
          <w:bCs/>
          <w:sz w:val="28"/>
          <w:szCs w:val="28"/>
          <w:lang w:val="en-US"/>
        </w:rPr>
        <w:t>IV</w:t>
      </w:r>
      <w:r w:rsidRPr="005505EF">
        <w:rPr>
          <w:rFonts w:ascii="Times New Roman" w:hAnsi="Times New Roman"/>
          <w:b/>
          <w:bCs/>
          <w:sz w:val="28"/>
          <w:szCs w:val="28"/>
        </w:rPr>
        <w:t>. Финансовое обеспечение реализации основных мероприятий подпрограммы 1 за счёт средств районного бюджета</w:t>
      </w:r>
    </w:p>
    <w:p w:rsidR="005505EF" w:rsidRPr="005505EF" w:rsidRDefault="005505EF" w:rsidP="005505EF">
      <w:pPr>
        <w:spacing w:after="0" w:line="240" w:lineRule="auto"/>
        <w:ind w:left="720"/>
        <w:outlineLvl w:val="3"/>
        <w:rPr>
          <w:rFonts w:ascii="Times New Roman" w:hAnsi="Times New Roman"/>
          <w:b/>
          <w:bCs/>
          <w:sz w:val="28"/>
          <w:szCs w:val="28"/>
        </w:rPr>
      </w:pPr>
    </w:p>
    <w:p w:rsidR="00386724" w:rsidRPr="005505EF" w:rsidRDefault="00386724" w:rsidP="00386724">
      <w:pPr>
        <w:pStyle w:val="ConsPlusNormal"/>
        <w:ind w:firstLine="709"/>
        <w:jc w:val="both"/>
        <w:outlineLvl w:val="1"/>
        <w:rPr>
          <w:rFonts w:ascii="Times New Roman" w:hAnsi="Times New Roman" w:cs="Times New Roman"/>
          <w:sz w:val="28"/>
          <w:szCs w:val="28"/>
        </w:rPr>
      </w:pPr>
      <w:r w:rsidRPr="005505EF">
        <w:rPr>
          <w:rFonts w:ascii="Times New Roman" w:hAnsi="Times New Roman" w:cs="Times New Roman"/>
          <w:sz w:val="28"/>
          <w:szCs w:val="28"/>
        </w:rPr>
        <w:t xml:space="preserve">Общий объем финансового обеспечения за счет средств районного бюджета, необходимый для реализации мероприятий </w:t>
      </w:r>
      <w:r>
        <w:rPr>
          <w:rFonts w:ascii="Times New Roman" w:hAnsi="Times New Roman" w:cs="Times New Roman"/>
          <w:sz w:val="28"/>
          <w:szCs w:val="28"/>
        </w:rPr>
        <w:t>подпрограммы 1, составляет 10939,7</w:t>
      </w:r>
      <w:r w:rsidRPr="005505EF">
        <w:rPr>
          <w:rFonts w:ascii="Times New Roman" w:hAnsi="Times New Roman" w:cs="Times New Roman"/>
          <w:sz w:val="28"/>
          <w:szCs w:val="28"/>
        </w:rPr>
        <w:t xml:space="preserve"> тыс. рублей, в том числе с разбивкой по годам:</w:t>
      </w:r>
    </w:p>
    <w:p w:rsidR="00386724" w:rsidRPr="005505EF" w:rsidRDefault="00386724" w:rsidP="003867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2021 год – 1179,7</w:t>
      </w:r>
      <w:r w:rsidRPr="005505EF">
        <w:rPr>
          <w:rFonts w:ascii="Times New Roman" w:hAnsi="Times New Roman"/>
          <w:sz w:val="28"/>
          <w:szCs w:val="28"/>
        </w:rPr>
        <w:t xml:space="preserve"> тысяч рублей,</w:t>
      </w:r>
    </w:p>
    <w:p w:rsidR="00386724" w:rsidRPr="005505EF" w:rsidRDefault="00386724" w:rsidP="00386724">
      <w:pPr>
        <w:widowControl w:val="0"/>
        <w:autoSpaceDE w:val="0"/>
        <w:autoSpaceDN w:val="0"/>
        <w:adjustRightInd w:val="0"/>
        <w:spacing w:after="0" w:line="240" w:lineRule="auto"/>
        <w:ind w:firstLine="709"/>
        <w:jc w:val="both"/>
        <w:rPr>
          <w:rFonts w:ascii="Times New Roman" w:hAnsi="Times New Roman"/>
          <w:sz w:val="28"/>
          <w:szCs w:val="28"/>
        </w:rPr>
      </w:pPr>
      <w:r w:rsidRPr="005505EF">
        <w:rPr>
          <w:rFonts w:ascii="Times New Roman" w:hAnsi="Times New Roman"/>
          <w:sz w:val="28"/>
          <w:szCs w:val="28"/>
        </w:rPr>
        <w:t>2022 год – 3840,0 тысяч рублей,</w:t>
      </w:r>
    </w:p>
    <w:p w:rsidR="00386724" w:rsidRPr="005505EF" w:rsidRDefault="00386724" w:rsidP="00386724">
      <w:pPr>
        <w:widowControl w:val="0"/>
        <w:autoSpaceDE w:val="0"/>
        <w:autoSpaceDN w:val="0"/>
        <w:adjustRightInd w:val="0"/>
        <w:spacing w:after="0" w:line="240" w:lineRule="auto"/>
        <w:ind w:firstLine="709"/>
        <w:jc w:val="both"/>
        <w:rPr>
          <w:rFonts w:ascii="Times New Roman" w:hAnsi="Times New Roman"/>
          <w:sz w:val="28"/>
          <w:szCs w:val="28"/>
        </w:rPr>
      </w:pPr>
      <w:r w:rsidRPr="005505EF">
        <w:rPr>
          <w:rFonts w:ascii="Times New Roman" w:hAnsi="Times New Roman"/>
          <w:sz w:val="28"/>
          <w:szCs w:val="28"/>
        </w:rPr>
        <w:lastRenderedPageBreak/>
        <w:t>2023 год – 3840,0 тысяч рублей,</w:t>
      </w:r>
    </w:p>
    <w:p w:rsidR="00386724" w:rsidRPr="005505EF" w:rsidRDefault="00386724" w:rsidP="00386724">
      <w:pPr>
        <w:widowControl w:val="0"/>
        <w:autoSpaceDE w:val="0"/>
        <w:autoSpaceDN w:val="0"/>
        <w:adjustRightInd w:val="0"/>
        <w:spacing w:after="0" w:line="240" w:lineRule="auto"/>
        <w:ind w:firstLine="709"/>
        <w:jc w:val="both"/>
        <w:rPr>
          <w:rFonts w:ascii="Times New Roman" w:hAnsi="Times New Roman"/>
          <w:sz w:val="28"/>
          <w:szCs w:val="28"/>
        </w:rPr>
      </w:pPr>
      <w:r w:rsidRPr="005505EF">
        <w:rPr>
          <w:rFonts w:ascii="Times New Roman" w:hAnsi="Times New Roman"/>
          <w:sz w:val="28"/>
          <w:szCs w:val="28"/>
        </w:rPr>
        <w:t>2024 год – 1040,0 тысяч рублей,</w:t>
      </w:r>
    </w:p>
    <w:p w:rsidR="00386724" w:rsidRDefault="00386724" w:rsidP="00386724">
      <w:pPr>
        <w:tabs>
          <w:tab w:val="left" w:pos="851"/>
        </w:tabs>
        <w:autoSpaceDE w:val="0"/>
        <w:autoSpaceDN w:val="0"/>
        <w:adjustRightInd w:val="0"/>
        <w:spacing w:after="0" w:line="240" w:lineRule="auto"/>
        <w:ind w:firstLine="709"/>
        <w:jc w:val="both"/>
        <w:rPr>
          <w:rFonts w:ascii="Times New Roman" w:hAnsi="Times New Roman"/>
          <w:sz w:val="28"/>
          <w:szCs w:val="28"/>
        </w:rPr>
      </w:pPr>
      <w:r w:rsidRPr="005505EF">
        <w:rPr>
          <w:rFonts w:ascii="Times New Roman" w:hAnsi="Times New Roman"/>
          <w:sz w:val="28"/>
          <w:szCs w:val="28"/>
        </w:rPr>
        <w:t>2025 год - 1040,0 тысяч рублей.</w:t>
      </w:r>
    </w:p>
    <w:p w:rsidR="005505EF" w:rsidRPr="005505EF" w:rsidRDefault="005505EF" w:rsidP="00386724">
      <w:pPr>
        <w:tabs>
          <w:tab w:val="left" w:pos="851"/>
        </w:tabs>
        <w:autoSpaceDE w:val="0"/>
        <w:autoSpaceDN w:val="0"/>
        <w:adjustRightInd w:val="0"/>
        <w:spacing w:after="0" w:line="240" w:lineRule="auto"/>
        <w:ind w:firstLine="709"/>
        <w:jc w:val="both"/>
        <w:rPr>
          <w:rFonts w:ascii="Times New Roman" w:hAnsi="Times New Roman"/>
          <w:sz w:val="28"/>
          <w:szCs w:val="28"/>
        </w:rPr>
      </w:pPr>
      <w:r w:rsidRPr="005505EF">
        <w:rPr>
          <w:rFonts w:ascii="Times New Roman" w:hAnsi="Times New Roman"/>
          <w:sz w:val="28"/>
          <w:szCs w:val="28"/>
        </w:rPr>
        <w:t>Сведения о расходах районного бюджета на реализацию подпрограммы 1 представлены в приложении 3 к подпрограмме 1.</w:t>
      </w:r>
    </w:p>
    <w:p w:rsidR="005505EF" w:rsidRPr="005505EF" w:rsidRDefault="005505EF" w:rsidP="005505EF">
      <w:pPr>
        <w:tabs>
          <w:tab w:val="left" w:pos="851"/>
        </w:tabs>
        <w:autoSpaceDE w:val="0"/>
        <w:autoSpaceDN w:val="0"/>
        <w:adjustRightInd w:val="0"/>
        <w:spacing w:after="0" w:line="240" w:lineRule="auto"/>
        <w:ind w:firstLine="709"/>
        <w:jc w:val="both"/>
        <w:rPr>
          <w:rFonts w:ascii="Times New Roman" w:hAnsi="Times New Roman"/>
          <w:sz w:val="28"/>
          <w:szCs w:val="28"/>
        </w:rPr>
      </w:pPr>
    </w:p>
    <w:p w:rsidR="005505EF" w:rsidRPr="005505EF" w:rsidRDefault="005505EF" w:rsidP="005505EF">
      <w:pPr>
        <w:autoSpaceDE w:val="0"/>
        <w:autoSpaceDN w:val="0"/>
        <w:adjustRightInd w:val="0"/>
        <w:spacing w:after="0" w:line="240" w:lineRule="auto"/>
        <w:jc w:val="both"/>
        <w:rPr>
          <w:rFonts w:ascii="Times New Roman" w:hAnsi="Times New Roman"/>
          <w:b/>
          <w:sz w:val="28"/>
          <w:szCs w:val="28"/>
        </w:rPr>
      </w:pPr>
    </w:p>
    <w:p w:rsidR="005505EF" w:rsidRPr="005505EF" w:rsidRDefault="005505EF" w:rsidP="005505EF">
      <w:pPr>
        <w:spacing w:after="0" w:line="240" w:lineRule="auto"/>
        <w:rPr>
          <w:rFonts w:ascii="Times New Roman" w:hAnsi="Times New Roman"/>
        </w:rPr>
        <w:sectPr w:rsidR="005505EF" w:rsidRPr="005505EF" w:rsidSect="006C3262">
          <w:pgSz w:w="11906" w:h="16838"/>
          <w:pgMar w:top="1134" w:right="851" w:bottom="1134" w:left="1701" w:header="709" w:footer="709" w:gutter="0"/>
          <w:cols w:space="708"/>
          <w:docGrid w:linePitch="360"/>
        </w:sectPr>
      </w:pPr>
    </w:p>
    <w:p w:rsidR="005505EF" w:rsidRPr="005505EF" w:rsidRDefault="005505EF" w:rsidP="005505EF">
      <w:pPr>
        <w:widowControl w:val="0"/>
        <w:autoSpaceDE w:val="0"/>
        <w:autoSpaceDN w:val="0"/>
        <w:adjustRightInd w:val="0"/>
        <w:spacing w:after="0" w:line="240" w:lineRule="auto"/>
        <w:jc w:val="right"/>
        <w:outlineLvl w:val="1"/>
        <w:rPr>
          <w:rFonts w:ascii="Times New Roman" w:hAnsi="Times New Roman"/>
          <w:sz w:val="28"/>
          <w:szCs w:val="28"/>
        </w:rPr>
      </w:pPr>
      <w:r w:rsidRPr="005505EF">
        <w:rPr>
          <w:rFonts w:ascii="Times New Roman" w:hAnsi="Times New Roman"/>
          <w:sz w:val="28"/>
          <w:szCs w:val="28"/>
        </w:rPr>
        <w:lastRenderedPageBreak/>
        <w:t>Приложение 1</w:t>
      </w:r>
    </w:p>
    <w:p w:rsidR="005505EF" w:rsidRPr="005505EF" w:rsidRDefault="005505EF" w:rsidP="005505EF">
      <w:pPr>
        <w:widowControl w:val="0"/>
        <w:autoSpaceDE w:val="0"/>
        <w:autoSpaceDN w:val="0"/>
        <w:adjustRightInd w:val="0"/>
        <w:spacing w:after="0" w:line="240" w:lineRule="auto"/>
        <w:jc w:val="right"/>
        <w:outlineLvl w:val="1"/>
        <w:rPr>
          <w:rFonts w:ascii="Times New Roman" w:hAnsi="Times New Roman"/>
          <w:sz w:val="28"/>
          <w:szCs w:val="28"/>
        </w:rPr>
      </w:pPr>
      <w:r w:rsidRPr="005505EF">
        <w:rPr>
          <w:rFonts w:ascii="Times New Roman" w:hAnsi="Times New Roman"/>
          <w:sz w:val="28"/>
          <w:szCs w:val="28"/>
        </w:rPr>
        <w:t xml:space="preserve">к подпрограмме 1 </w:t>
      </w:r>
    </w:p>
    <w:p w:rsidR="005505EF" w:rsidRPr="005505EF" w:rsidRDefault="005505EF" w:rsidP="005505EF">
      <w:pPr>
        <w:widowControl w:val="0"/>
        <w:autoSpaceDE w:val="0"/>
        <w:autoSpaceDN w:val="0"/>
        <w:adjustRightInd w:val="0"/>
        <w:spacing w:after="0" w:line="240" w:lineRule="auto"/>
        <w:jc w:val="center"/>
        <w:outlineLvl w:val="1"/>
        <w:rPr>
          <w:rFonts w:ascii="Times New Roman" w:hAnsi="Times New Roman"/>
          <w:b/>
          <w:sz w:val="28"/>
          <w:szCs w:val="28"/>
        </w:rPr>
      </w:pPr>
      <w:r w:rsidRPr="005505EF">
        <w:rPr>
          <w:rFonts w:ascii="Times New Roman" w:hAnsi="Times New Roman"/>
          <w:b/>
          <w:sz w:val="28"/>
          <w:szCs w:val="28"/>
        </w:rPr>
        <w:t>Сведения о целевых показателях подпрограммы 1</w:t>
      </w:r>
    </w:p>
    <w:p w:rsidR="005505EF" w:rsidRPr="005505EF" w:rsidRDefault="005505EF" w:rsidP="005505EF">
      <w:pPr>
        <w:widowControl w:val="0"/>
        <w:autoSpaceDE w:val="0"/>
        <w:autoSpaceDN w:val="0"/>
        <w:adjustRightInd w:val="0"/>
        <w:spacing w:after="0" w:line="240" w:lineRule="auto"/>
        <w:jc w:val="center"/>
        <w:outlineLvl w:val="1"/>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
        <w:gridCol w:w="2544"/>
        <w:gridCol w:w="3119"/>
        <w:gridCol w:w="1842"/>
        <w:gridCol w:w="1276"/>
        <w:gridCol w:w="1276"/>
        <w:gridCol w:w="1417"/>
        <w:gridCol w:w="1560"/>
        <w:gridCol w:w="1701"/>
      </w:tblGrid>
      <w:tr w:rsidR="005505EF" w:rsidRPr="005505EF" w:rsidTr="00BA39DD">
        <w:tc>
          <w:tcPr>
            <w:tcW w:w="541" w:type="dxa"/>
            <w:vMerge w:val="restart"/>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 п/п</w:t>
            </w:r>
          </w:p>
        </w:tc>
        <w:tc>
          <w:tcPr>
            <w:tcW w:w="2544" w:type="dxa"/>
            <w:vMerge w:val="restart"/>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Задача, направленная на достижение  цели</w:t>
            </w:r>
          </w:p>
        </w:tc>
        <w:tc>
          <w:tcPr>
            <w:tcW w:w="3119" w:type="dxa"/>
            <w:vMerge w:val="restart"/>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 xml:space="preserve">Наименование целевого </w:t>
            </w:r>
          </w:p>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показателя</w:t>
            </w:r>
          </w:p>
        </w:tc>
        <w:tc>
          <w:tcPr>
            <w:tcW w:w="1842" w:type="dxa"/>
            <w:vMerge w:val="restart"/>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Единица измерения</w:t>
            </w:r>
          </w:p>
        </w:tc>
        <w:tc>
          <w:tcPr>
            <w:tcW w:w="7230" w:type="dxa"/>
            <w:gridSpan w:val="5"/>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Значение целевого показателя</w:t>
            </w:r>
          </w:p>
        </w:tc>
      </w:tr>
      <w:tr w:rsidR="005505EF" w:rsidRPr="005505EF" w:rsidTr="00BA39DD">
        <w:tc>
          <w:tcPr>
            <w:tcW w:w="541"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2544"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3119"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1842"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7230" w:type="dxa"/>
            <w:gridSpan w:val="5"/>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плановое</w:t>
            </w:r>
          </w:p>
        </w:tc>
      </w:tr>
      <w:tr w:rsidR="005505EF" w:rsidRPr="005505EF" w:rsidTr="00BA39DD">
        <w:tc>
          <w:tcPr>
            <w:tcW w:w="541"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2544"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3119"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1842"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2021 год</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2022 год</w:t>
            </w:r>
          </w:p>
        </w:tc>
        <w:tc>
          <w:tcPr>
            <w:tcW w:w="1417"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2023 год</w:t>
            </w:r>
          </w:p>
        </w:tc>
        <w:tc>
          <w:tcPr>
            <w:tcW w:w="1560"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2024 год</w:t>
            </w:r>
          </w:p>
        </w:tc>
        <w:tc>
          <w:tcPr>
            <w:tcW w:w="170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2025 год</w:t>
            </w:r>
          </w:p>
        </w:tc>
      </w:tr>
      <w:tr w:rsidR="005505EF" w:rsidRPr="005505EF" w:rsidTr="00BA39DD">
        <w:tc>
          <w:tcPr>
            <w:tcW w:w="54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1</w:t>
            </w:r>
          </w:p>
        </w:tc>
        <w:tc>
          <w:tcPr>
            <w:tcW w:w="2544"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2</w:t>
            </w:r>
          </w:p>
        </w:tc>
        <w:tc>
          <w:tcPr>
            <w:tcW w:w="3119"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3</w:t>
            </w:r>
          </w:p>
        </w:tc>
        <w:tc>
          <w:tcPr>
            <w:tcW w:w="1842"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4</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p>
        </w:tc>
        <w:tc>
          <w:tcPr>
            <w:tcW w:w="1417"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7</w:t>
            </w:r>
          </w:p>
        </w:tc>
        <w:tc>
          <w:tcPr>
            <w:tcW w:w="1560"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8</w:t>
            </w:r>
          </w:p>
        </w:tc>
        <w:tc>
          <w:tcPr>
            <w:tcW w:w="170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b/>
                <w:sz w:val="24"/>
                <w:szCs w:val="24"/>
              </w:rPr>
            </w:pPr>
            <w:r w:rsidRPr="005505EF">
              <w:rPr>
                <w:rFonts w:ascii="Times New Roman" w:hAnsi="Times New Roman"/>
                <w:b/>
                <w:sz w:val="24"/>
                <w:szCs w:val="24"/>
              </w:rPr>
              <w:t>9</w:t>
            </w:r>
          </w:p>
        </w:tc>
      </w:tr>
      <w:tr w:rsidR="005505EF" w:rsidRPr="005505EF" w:rsidTr="00BA39DD">
        <w:tc>
          <w:tcPr>
            <w:tcW w:w="54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1.</w:t>
            </w:r>
          </w:p>
        </w:tc>
        <w:tc>
          <w:tcPr>
            <w:tcW w:w="2544" w:type="dxa"/>
          </w:tcPr>
          <w:p w:rsidR="005505EF" w:rsidRPr="005505EF" w:rsidRDefault="005505EF" w:rsidP="00BA39DD">
            <w:pPr>
              <w:widowControl w:val="0"/>
              <w:autoSpaceDE w:val="0"/>
              <w:autoSpaceDN w:val="0"/>
              <w:adjustRightInd w:val="0"/>
              <w:spacing w:after="0" w:line="240" w:lineRule="auto"/>
              <w:jc w:val="both"/>
              <w:rPr>
                <w:rFonts w:ascii="Times New Roman" w:hAnsi="Times New Roman"/>
                <w:sz w:val="24"/>
                <w:szCs w:val="24"/>
              </w:rPr>
            </w:pPr>
            <w:r w:rsidRPr="005505EF">
              <w:rPr>
                <w:rFonts w:ascii="Times New Roman" w:hAnsi="Times New Roman"/>
                <w:sz w:val="24"/>
                <w:szCs w:val="24"/>
              </w:rPr>
              <w:t>Снижение административных барьеров в части градостроительной деятельности.</w:t>
            </w:r>
          </w:p>
          <w:p w:rsidR="005505EF" w:rsidRPr="005505EF" w:rsidRDefault="005505EF" w:rsidP="00BA39DD">
            <w:pPr>
              <w:widowControl w:val="0"/>
              <w:autoSpaceDE w:val="0"/>
              <w:autoSpaceDN w:val="0"/>
              <w:adjustRightInd w:val="0"/>
              <w:spacing w:after="0" w:line="240" w:lineRule="auto"/>
              <w:jc w:val="both"/>
              <w:rPr>
                <w:rFonts w:ascii="Times New Roman" w:hAnsi="Times New Roman"/>
                <w:sz w:val="24"/>
                <w:szCs w:val="24"/>
              </w:rPr>
            </w:pPr>
          </w:p>
          <w:p w:rsidR="005505EF" w:rsidRPr="005505EF" w:rsidRDefault="005505EF" w:rsidP="00BA39DD">
            <w:pPr>
              <w:widowControl w:val="0"/>
              <w:autoSpaceDE w:val="0"/>
              <w:autoSpaceDN w:val="0"/>
              <w:adjustRightInd w:val="0"/>
              <w:spacing w:after="0" w:line="240" w:lineRule="auto"/>
              <w:jc w:val="both"/>
              <w:rPr>
                <w:rFonts w:ascii="Times New Roman" w:hAnsi="Times New Roman"/>
                <w:sz w:val="24"/>
                <w:szCs w:val="24"/>
              </w:rPr>
            </w:pPr>
          </w:p>
        </w:tc>
        <w:tc>
          <w:tcPr>
            <w:tcW w:w="3119" w:type="dxa"/>
          </w:tcPr>
          <w:p w:rsidR="005505EF" w:rsidRPr="005505EF" w:rsidRDefault="005505EF" w:rsidP="00BA39DD">
            <w:pPr>
              <w:spacing w:after="0" w:line="240" w:lineRule="auto"/>
              <w:jc w:val="both"/>
              <w:rPr>
                <w:rFonts w:ascii="Times New Roman" w:hAnsi="Times New Roman"/>
                <w:sz w:val="24"/>
                <w:szCs w:val="24"/>
              </w:rPr>
            </w:pPr>
            <w:r w:rsidRPr="005505EF">
              <w:rPr>
                <w:rFonts w:ascii="Times New Roman" w:hAnsi="Times New Roman"/>
                <w:sz w:val="24"/>
                <w:szCs w:val="24"/>
              </w:rPr>
              <w:t>Доля заявлений для получения разрешения на строительство объектов капитального строительства (кроме ИЖС), по которым выдано разрешение на строительство, от общего количества заявлений для получения разрешения на строительство объектов капитального строительства (кроме ИЖС)</w:t>
            </w:r>
          </w:p>
        </w:tc>
        <w:tc>
          <w:tcPr>
            <w:tcW w:w="1842" w:type="dxa"/>
            <w:vAlign w:val="center"/>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w:t>
            </w:r>
          </w:p>
        </w:tc>
        <w:tc>
          <w:tcPr>
            <w:tcW w:w="1276" w:type="dxa"/>
            <w:vAlign w:val="center"/>
          </w:tcPr>
          <w:p w:rsidR="005505EF" w:rsidRPr="005505EF" w:rsidRDefault="005505EF" w:rsidP="00BA39DD">
            <w:pPr>
              <w:jc w:val="center"/>
            </w:pPr>
            <w:r w:rsidRPr="005505EF">
              <w:rPr>
                <w:rFonts w:ascii="Times New Roman" w:hAnsi="Times New Roman"/>
                <w:sz w:val="24"/>
                <w:szCs w:val="24"/>
              </w:rPr>
              <w:t>100</w:t>
            </w:r>
          </w:p>
        </w:tc>
        <w:tc>
          <w:tcPr>
            <w:tcW w:w="1276" w:type="dxa"/>
            <w:vAlign w:val="center"/>
          </w:tcPr>
          <w:p w:rsidR="005505EF" w:rsidRPr="005505EF" w:rsidRDefault="005505EF" w:rsidP="00BA39DD">
            <w:pPr>
              <w:jc w:val="center"/>
            </w:pPr>
            <w:r w:rsidRPr="005505EF">
              <w:rPr>
                <w:rFonts w:ascii="Times New Roman" w:hAnsi="Times New Roman"/>
                <w:sz w:val="24"/>
                <w:szCs w:val="24"/>
              </w:rPr>
              <w:t>100</w:t>
            </w:r>
          </w:p>
        </w:tc>
        <w:tc>
          <w:tcPr>
            <w:tcW w:w="1417" w:type="dxa"/>
            <w:vAlign w:val="center"/>
          </w:tcPr>
          <w:p w:rsidR="005505EF" w:rsidRPr="005505EF" w:rsidRDefault="005505EF" w:rsidP="00BA39DD">
            <w:pPr>
              <w:jc w:val="center"/>
            </w:pPr>
            <w:r w:rsidRPr="005505EF">
              <w:rPr>
                <w:rFonts w:ascii="Times New Roman" w:hAnsi="Times New Roman"/>
                <w:sz w:val="24"/>
                <w:szCs w:val="24"/>
              </w:rPr>
              <w:t>100</w:t>
            </w:r>
          </w:p>
        </w:tc>
        <w:tc>
          <w:tcPr>
            <w:tcW w:w="1560" w:type="dxa"/>
            <w:vAlign w:val="center"/>
          </w:tcPr>
          <w:p w:rsidR="005505EF" w:rsidRPr="005505EF" w:rsidRDefault="005505EF" w:rsidP="00BA39DD">
            <w:pPr>
              <w:jc w:val="center"/>
            </w:pPr>
            <w:r w:rsidRPr="005505EF">
              <w:rPr>
                <w:rFonts w:ascii="Times New Roman" w:hAnsi="Times New Roman"/>
                <w:sz w:val="24"/>
                <w:szCs w:val="24"/>
              </w:rPr>
              <w:t>100</w:t>
            </w:r>
          </w:p>
        </w:tc>
        <w:tc>
          <w:tcPr>
            <w:tcW w:w="1701" w:type="dxa"/>
            <w:vAlign w:val="center"/>
          </w:tcPr>
          <w:p w:rsidR="005505EF" w:rsidRPr="005505EF" w:rsidRDefault="005505EF" w:rsidP="00BA39DD">
            <w:pPr>
              <w:jc w:val="center"/>
            </w:pPr>
            <w:r w:rsidRPr="005505EF">
              <w:rPr>
                <w:rFonts w:ascii="Times New Roman" w:hAnsi="Times New Roman"/>
                <w:sz w:val="24"/>
                <w:szCs w:val="24"/>
              </w:rPr>
              <w:t>100</w:t>
            </w:r>
          </w:p>
        </w:tc>
      </w:tr>
      <w:tr w:rsidR="005505EF" w:rsidRPr="005505EF" w:rsidTr="00BA39DD">
        <w:trPr>
          <w:trHeight w:val="1088"/>
        </w:trPr>
        <w:tc>
          <w:tcPr>
            <w:tcW w:w="541" w:type="dxa"/>
            <w:vMerge w:val="restart"/>
          </w:tcPr>
          <w:p w:rsidR="005505EF" w:rsidRPr="005505EF" w:rsidRDefault="005505EF" w:rsidP="00BA39DD">
            <w:pPr>
              <w:widowControl w:val="0"/>
              <w:autoSpaceDE w:val="0"/>
              <w:autoSpaceDN w:val="0"/>
              <w:adjustRightInd w:val="0"/>
              <w:jc w:val="center"/>
              <w:outlineLvl w:val="1"/>
              <w:rPr>
                <w:rFonts w:ascii="Times New Roman" w:hAnsi="Times New Roman"/>
                <w:sz w:val="24"/>
                <w:szCs w:val="24"/>
              </w:rPr>
            </w:pPr>
            <w:r w:rsidRPr="005505EF">
              <w:rPr>
                <w:rFonts w:ascii="Times New Roman" w:hAnsi="Times New Roman"/>
                <w:sz w:val="24"/>
                <w:szCs w:val="24"/>
              </w:rPr>
              <w:t>2.</w:t>
            </w:r>
          </w:p>
        </w:tc>
        <w:tc>
          <w:tcPr>
            <w:tcW w:w="2544" w:type="dxa"/>
            <w:vMerge w:val="restart"/>
          </w:tcPr>
          <w:p w:rsidR="005505EF" w:rsidRPr="005505EF" w:rsidRDefault="005505EF" w:rsidP="00BA39DD">
            <w:pPr>
              <w:widowControl w:val="0"/>
              <w:autoSpaceDE w:val="0"/>
              <w:autoSpaceDN w:val="0"/>
              <w:adjustRightInd w:val="0"/>
              <w:spacing w:after="0" w:line="240" w:lineRule="auto"/>
              <w:jc w:val="both"/>
              <w:rPr>
                <w:rFonts w:ascii="Times New Roman" w:hAnsi="Times New Roman"/>
                <w:sz w:val="24"/>
                <w:szCs w:val="24"/>
              </w:rPr>
            </w:pPr>
            <w:r w:rsidRPr="005505EF">
              <w:rPr>
                <w:rFonts w:ascii="Times New Roman" w:hAnsi="Times New Roman"/>
                <w:sz w:val="24"/>
                <w:szCs w:val="24"/>
              </w:rPr>
              <w:t>Продвижение инвестиционной привлекательности Вытегорского муниципального района.</w:t>
            </w:r>
          </w:p>
          <w:p w:rsidR="005505EF" w:rsidRPr="005505EF" w:rsidRDefault="005505EF" w:rsidP="00BA39DD">
            <w:pPr>
              <w:widowControl w:val="0"/>
              <w:autoSpaceDE w:val="0"/>
              <w:autoSpaceDN w:val="0"/>
              <w:adjustRightInd w:val="0"/>
              <w:jc w:val="both"/>
              <w:rPr>
                <w:rFonts w:ascii="Times New Roman" w:hAnsi="Times New Roman"/>
                <w:sz w:val="24"/>
                <w:szCs w:val="24"/>
              </w:rPr>
            </w:pPr>
          </w:p>
        </w:tc>
        <w:tc>
          <w:tcPr>
            <w:tcW w:w="3119" w:type="dxa"/>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t>Количество сформированных инвестиционных предложений</w:t>
            </w:r>
          </w:p>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p>
        </w:tc>
        <w:tc>
          <w:tcPr>
            <w:tcW w:w="1842"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Ед.</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w:t>
            </w:r>
          </w:p>
        </w:tc>
        <w:tc>
          <w:tcPr>
            <w:tcW w:w="1417"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w:t>
            </w:r>
          </w:p>
        </w:tc>
        <w:tc>
          <w:tcPr>
            <w:tcW w:w="1560"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w:t>
            </w:r>
          </w:p>
        </w:tc>
        <w:tc>
          <w:tcPr>
            <w:tcW w:w="170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w:t>
            </w:r>
          </w:p>
        </w:tc>
      </w:tr>
      <w:tr w:rsidR="005505EF" w:rsidRPr="005505EF" w:rsidTr="00BA39DD">
        <w:trPr>
          <w:trHeight w:val="549"/>
        </w:trPr>
        <w:tc>
          <w:tcPr>
            <w:tcW w:w="541"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5505EF" w:rsidRPr="005505EF" w:rsidRDefault="005505EF" w:rsidP="00BA39DD">
            <w:pPr>
              <w:widowControl w:val="0"/>
              <w:autoSpaceDE w:val="0"/>
              <w:autoSpaceDN w:val="0"/>
              <w:adjustRightInd w:val="0"/>
              <w:spacing w:after="0" w:line="240" w:lineRule="auto"/>
              <w:jc w:val="both"/>
              <w:rPr>
                <w:rFonts w:ascii="Times New Roman" w:hAnsi="Times New Roman"/>
                <w:sz w:val="24"/>
                <w:szCs w:val="24"/>
              </w:rPr>
            </w:pPr>
          </w:p>
        </w:tc>
        <w:tc>
          <w:tcPr>
            <w:tcW w:w="3119" w:type="dxa"/>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t xml:space="preserve">Количество мероприятий инвестиционной направленности </w:t>
            </w:r>
          </w:p>
        </w:tc>
        <w:tc>
          <w:tcPr>
            <w:tcW w:w="1842"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Ед.</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5</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5</w:t>
            </w:r>
          </w:p>
        </w:tc>
        <w:tc>
          <w:tcPr>
            <w:tcW w:w="1417"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5</w:t>
            </w:r>
          </w:p>
        </w:tc>
        <w:tc>
          <w:tcPr>
            <w:tcW w:w="1560"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5</w:t>
            </w:r>
          </w:p>
        </w:tc>
        <w:tc>
          <w:tcPr>
            <w:tcW w:w="170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5</w:t>
            </w:r>
          </w:p>
        </w:tc>
      </w:tr>
      <w:tr w:rsidR="005505EF" w:rsidRPr="005505EF" w:rsidTr="00BA39DD">
        <w:trPr>
          <w:trHeight w:val="549"/>
        </w:trPr>
        <w:tc>
          <w:tcPr>
            <w:tcW w:w="54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w:t>
            </w:r>
          </w:p>
        </w:tc>
        <w:tc>
          <w:tcPr>
            <w:tcW w:w="2544" w:type="dxa"/>
          </w:tcPr>
          <w:p w:rsidR="005505EF" w:rsidRPr="005505EF" w:rsidRDefault="005505EF" w:rsidP="00BA39DD">
            <w:pPr>
              <w:widowControl w:val="0"/>
              <w:autoSpaceDE w:val="0"/>
              <w:autoSpaceDN w:val="0"/>
              <w:adjustRightInd w:val="0"/>
              <w:spacing w:after="0" w:line="240" w:lineRule="auto"/>
              <w:jc w:val="both"/>
              <w:rPr>
                <w:rFonts w:ascii="Times New Roman" w:hAnsi="Times New Roman"/>
                <w:sz w:val="24"/>
                <w:szCs w:val="24"/>
              </w:rPr>
            </w:pPr>
            <w:r w:rsidRPr="005505EF">
              <w:rPr>
                <w:rFonts w:ascii="Times New Roman" w:hAnsi="Times New Roman"/>
                <w:sz w:val="24"/>
                <w:szCs w:val="24"/>
              </w:rPr>
              <w:t>Создание инфраструктуры для инвестиционных проектов.</w:t>
            </w:r>
          </w:p>
        </w:tc>
        <w:tc>
          <w:tcPr>
            <w:tcW w:w="3119" w:type="dxa"/>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t>Количество новых инвестиционных площадок</w:t>
            </w:r>
          </w:p>
        </w:tc>
        <w:tc>
          <w:tcPr>
            <w:tcW w:w="1842"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Ед.</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7</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10</w:t>
            </w:r>
          </w:p>
        </w:tc>
        <w:tc>
          <w:tcPr>
            <w:tcW w:w="1417"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15</w:t>
            </w:r>
          </w:p>
        </w:tc>
        <w:tc>
          <w:tcPr>
            <w:tcW w:w="1560"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15</w:t>
            </w:r>
          </w:p>
        </w:tc>
        <w:tc>
          <w:tcPr>
            <w:tcW w:w="170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15</w:t>
            </w:r>
          </w:p>
        </w:tc>
      </w:tr>
      <w:tr w:rsidR="005505EF" w:rsidRPr="005505EF" w:rsidTr="00BA39DD">
        <w:trPr>
          <w:trHeight w:val="549"/>
        </w:trPr>
        <w:tc>
          <w:tcPr>
            <w:tcW w:w="541" w:type="dxa"/>
            <w:vMerge w:val="restart"/>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 xml:space="preserve">4. </w:t>
            </w:r>
          </w:p>
        </w:tc>
        <w:tc>
          <w:tcPr>
            <w:tcW w:w="2544" w:type="dxa"/>
            <w:vMerge w:val="restart"/>
          </w:tcPr>
          <w:p w:rsidR="005505EF" w:rsidRPr="005505EF" w:rsidRDefault="005505EF" w:rsidP="00BA39DD">
            <w:pPr>
              <w:widowControl w:val="0"/>
              <w:autoSpaceDE w:val="0"/>
              <w:autoSpaceDN w:val="0"/>
              <w:adjustRightInd w:val="0"/>
              <w:spacing w:after="0" w:line="240" w:lineRule="auto"/>
              <w:jc w:val="both"/>
              <w:rPr>
                <w:rFonts w:ascii="Times New Roman" w:hAnsi="Times New Roman"/>
                <w:sz w:val="24"/>
                <w:szCs w:val="24"/>
              </w:rPr>
            </w:pPr>
            <w:r w:rsidRPr="005505EF">
              <w:rPr>
                <w:rFonts w:ascii="Times New Roman" w:hAnsi="Times New Roman"/>
                <w:sz w:val="24"/>
                <w:szCs w:val="24"/>
              </w:rPr>
              <w:t>Рациональное использование земельно-</w:t>
            </w:r>
            <w:r w:rsidRPr="005505EF">
              <w:rPr>
                <w:rFonts w:ascii="Times New Roman" w:hAnsi="Times New Roman"/>
                <w:sz w:val="24"/>
                <w:szCs w:val="24"/>
              </w:rPr>
              <w:lastRenderedPageBreak/>
              <w:t>имущественного комплекса района</w:t>
            </w:r>
          </w:p>
        </w:tc>
        <w:tc>
          <w:tcPr>
            <w:tcW w:w="3119" w:type="dxa"/>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lastRenderedPageBreak/>
              <w:t xml:space="preserve">Количество объектов поставленных на кадастровый  учет и </w:t>
            </w:r>
            <w:r w:rsidRPr="005505EF">
              <w:rPr>
                <w:rFonts w:ascii="Times New Roman" w:hAnsi="Times New Roman"/>
                <w:sz w:val="24"/>
                <w:szCs w:val="24"/>
              </w:rPr>
              <w:lastRenderedPageBreak/>
              <w:t xml:space="preserve">количество уточненных характеристик объектов недвижимости </w:t>
            </w:r>
          </w:p>
        </w:tc>
        <w:tc>
          <w:tcPr>
            <w:tcW w:w="1842"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lastRenderedPageBreak/>
              <w:t>Ед.</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15</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15</w:t>
            </w:r>
          </w:p>
        </w:tc>
        <w:tc>
          <w:tcPr>
            <w:tcW w:w="1417"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15</w:t>
            </w:r>
          </w:p>
        </w:tc>
        <w:tc>
          <w:tcPr>
            <w:tcW w:w="1560"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25</w:t>
            </w:r>
          </w:p>
        </w:tc>
        <w:tc>
          <w:tcPr>
            <w:tcW w:w="170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25</w:t>
            </w:r>
          </w:p>
        </w:tc>
      </w:tr>
      <w:tr w:rsidR="005505EF" w:rsidRPr="005505EF" w:rsidTr="00BA39DD">
        <w:trPr>
          <w:trHeight w:val="549"/>
        </w:trPr>
        <w:tc>
          <w:tcPr>
            <w:tcW w:w="541"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5505EF" w:rsidRPr="005505EF" w:rsidRDefault="005505EF" w:rsidP="00BA39DD">
            <w:pPr>
              <w:widowControl w:val="0"/>
              <w:autoSpaceDE w:val="0"/>
              <w:autoSpaceDN w:val="0"/>
              <w:adjustRightInd w:val="0"/>
              <w:spacing w:after="0" w:line="240" w:lineRule="auto"/>
              <w:jc w:val="both"/>
              <w:rPr>
                <w:rFonts w:ascii="Times New Roman" w:hAnsi="Times New Roman"/>
                <w:sz w:val="24"/>
                <w:szCs w:val="24"/>
              </w:rPr>
            </w:pPr>
          </w:p>
        </w:tc>
        <w:tc>
          <w:tcPr>
            <w:tcW w:w="3119" w:type="dxa"/>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t>Количество оцененных объектов муниципального имущества и земельных участков</w:t>
            </w:r>
          </w:p>
        </w:tc>
        <w:tc>
          <w:tcPr>
            <w:tcW w:w="1842"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Ед.</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c>
          <w:tcPr>
            <w:tcW w:w="1417"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c>
          <w:tcPr>
            <w:tcW w:w="1560"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c>
          <w:tcPr>
            <w:tcW w:w="170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r>
      <w:tr w:rsidR="005505EF" w:rsidRPr="005505EF" w:rsidTr="00BA39DD">
        <w:trPr>
          <w:trHeight w:val="295"/>
        </w:trPr>
        <w:tc>
          <w:tcPr>
            <w:tcW w:w="541" w:type="dxa"/>
            <w:vMerge/>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5505EF" w:rsidRPr="005505EF" w:rsidRDefault="005505EF" w:rsidP="00BA39DD">
            <w:pPr>
              <w:widowControl w:val="0"/>
              <w:autoSpaceDE w:val="0"/>
              <w:autoSpaceDN w:val="0"/>
              <w:adjustRightInd w:val="0"/>
              <w:spacing w:after="0" w:line="240" w:lineRule="auto"/>
              <w:jc w:val="both"/>
              <w:rPr>
                <w:rFonts w:ascii="Times New Roman" w:hAnsi="Times New Roman"/>
                <w:sz w:val="24"/>
                <w:szCs w:val="24"/>
              </w:rPr>
            </w:pPr>
          </w:p>
        </w:tc>
        <w:tc>
          <w:tcPr>
            <w:tcW w:w="3119" w:type="dxa"/>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t xml:space="preserve">Количество земельных участков, поставленных на кадастровый учет </w:t>
            </w:r>
          </w:p>
        </w:tc>
        <w:tc>
          <w:tcPr>
            <w:tcW w:w="1842"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Ед.</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c>
          <w:tcPr>
            <w:tcW w:w="1276"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c>
          <w:tcPr>
            <w:tcW w:w="1417"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c>
          <w:tcPr>
            <w:tcW w:w="1560"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c>
          <w:tcPr>
            <w:tcW w:w="1701" w:type="dxa"/>
          </w:tcPr>
          <w:p w:rsidR="005505EF" w:rsidRPr="005505EF" w:rsidRDefault="005505EF" w:rsidP="00BA39DD">
            <w:pPr>
              <w:widowControl w:val="0"/>
              <w:autoSpaceDE w:val="0"/>
              <w:autoSpaceDN w:val="0"/>
              <w:adjustRightInd w:val="0"/>
              <w:spacing w:after="0" w:line="240" w:lineRule="auto"/>
              <w:jc w:val="center"/>
              <w:outlineLvl w:val="1"/>
              <w:rPr>
                <w:rFonts w:ascii="Times New Roman" w:hAnsi="Times New Roman"/>
                <w:sz w:val="24"/>
                <w:szCs w:val="24"/>
              </w:rPr>
            </w:pPr>
            <w:r w:rsidRPr="005505EF">
              <w:rPr>
                <w:rFonts w:ascii="Times New Roman" w:hAnsi="Times New Roman"/>
                <w:sz w:val="24"/>
                <w:szCs w:val="24"/>
              </w:rPr>
              <w:t>30</w:t>
            </w:r>
          </w:p>
        </w:tc>
      </w:tr>
    </w:tbl>
    <w:p w:rsidR="005505EF" w:rsidRPr="005505EF" w:rsidRDefault="005505EF" w:rsidP="005505EF">
      <w:pPr>
        <w:widowControl w:val="0"/>
        <w:autoSpaceDE w:val="0"/>
        <w:autoSpaceDN w:val="0"/>
        <w:adjustRightInd w:val="0"/>
        <w:spacing w:after="0" w:line="240" w:lineRule="auto"/>
        <w:rPr>
          <w:rFonts w:ascii="Times New Roman" w:hAnsi="Times New Roman"/>
          <w:sz w:val="24"/>
          <w:szCs w:val="24"/>
        </w:rPr>
      </w:pPr>
    </w:p>
    <w:p w:rsidR="005505EF" w:rsidRPr="005505EF" w:rsidRDefault="005505EF" w:rsidP="005505EF">
      <w:pPr>
        <w:widowControl w:val="0"/>
        <w:autoSpaceDE w:val="0"/>
        <w:autoSpaceDN w:val="0"/>
        <w:adjustRightInd w:val="0"/>
        <w:spacing w:after="0" w:line="240" w:lineRule="auto"/>
        <w:jc w:val="right"/>
        <w:rPr>
          <w:rFonts w:ascii="Times New Roman" w:hAnsi="Times New Roman"/>
          <w:sz w:val="24"/>
          <w:szCs w:val="24"/>
        </w:rPr>
      </w:pPr>
    </w:p>
    <w:p w:rsidR="005505EF" w:rsidRPr="005505EF" w:rsidRDefault="005505EF" w:rsidP="005505EF">
      <w:pPr>
        <w:widowControl w:val="0"/>
        <w:autoSpaceDE w:val="0"/>
        <w:autoSpaceDN w:val="0"/>
        <w:adjustRightInd w:val="0"/>
        <w:spacing w:after="0" w:line="240" w:lineRule="auto"/>
        <w:jc w:val="right"/>
        <w:rPr>
          <w:rFonts w:ascii="Times New Roman" w:hAnsi="Times New Roman"/>
          <w:sz w:val="24"/>
          <w:szCs w:val="24"/>
        </w:rPr>
      </w:pPr>
    </w:p>
    <w:p w:rsidR="005505EF" w:rsidRPr="005505EF" w:rsidRDefault="005505EF" w:rsidP="005505EF">
      <w:pPr>
        <w:widowControl w:val="0"/>
        <w:autoSpaceDE w:val="0"/>
        <w:autoSpaceDN w:val="0"/>
        <w:adjustRightInd w:val="0"/>
        <w:spacing w:after="0" w:line="240" w:lineRule="auto"/>
        <w:jc w:val="right"/>
        <w:rPr>
          <w:rFonts w:ascii="Times New Roman" w:hAnsi="Times New Roman"/>
          <w:sz w:val="24"/>
          <w:szCs w:val="24"/>
        </w:rPr>
      </w:pPr>
    </w:p>
    <w:p w:rsidR="005505EF" w:rsidRPr="005505EF" w:rsidRDefault="005505EF" w:rsidP="005505EF">
      <w:pPr>
        <w:widowControl w:val="0"/>
        <w:autoSpaceDE w:val="0"/>
        <w:autoSpaceDN w:val="0"/>
        <w:adjustRightInd w:val="0"/>
        <w:spacing w:after="0" w:line="240" w:lineRule="auto"/>
        <w:jc w:val="right"/>
        <w:rPr>
          <w:rFonts w:ascii="Times New Roman" w:hAnsi="Times New Roman"/>
          <w:sz w:val="24"/>
          <w:szCs w:val="24"/>
        </w:rPr>
      </w:pPr>
    </w:p>
    <w:p w:rsidR="005505EF" w:rsidRPr="005505EF" w:rsidRDefault="005505EF" w:rsidP="005505EF">
      <w:pPr>
        <w:widowControl w:val="0"/>
        <w:autoSpaceDE w:val="0"/>
        <w:autoSpaceDN w:val="0"/>
        <w:adjustRightInd w:val="0"/>
        <w:spacing w:after="0" w:line="240" w:lineRule="auto"/>
        <w:rPr>
          <w:rFonts w:ascii="Times New Roman" w:hAnsi="Times New Roman"/>
          <w:sz w:val="24"/>
          <w:szCs w:val="24"/>
        </w:rPr>
      </w:pPr>
    </w:p>
    <w:p w:rsidR="005505EF" w:rsidRPr="005505EF" w:rsidRDefault="005505EF" w:rsidP="005505EF">
      <w:pPr>
        <w:widowControl w:val="0"/>
        <w:autoSpaceDE w:val="0"/>
        <w:autoSpaceDN w:val="0"/>
        <w:adjustRightInd w:val="0"/>
        <w:spacing w:after="0" w:line="240" w:lineRule="auto"/>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5505EF" w:rsidRPr="005505EF" w:rsidRDefault="005505EF" w:rsidP="005505EF">
      <w:pPr>
        <w:widowControl w:val="0"/>
        <w:autoSpaceDE w:val="0"/>
        <w:autoSpaceDN w:val="0"/>
        <w:adjustRightInd w:val="0"/>
        <w:spacing w:after="0" w:line="240" w:lineRule="auto"/>
        <w:jc w:val="right"/>
        <w:rPr>
          <w:rFonts w:ascii="Times New Roman" w:hAnsi="Times New Roman"/>
          <w:sz w:val="28"/>
          <w:szCs w:val="28"/>
        </w:rPr>
      </w:pPr>
      <w:r w:rsidRPr="005505EF">
        <w:rPr>
          <w:rFonts w:ascii="Times New Roman" w:hAnsi="Times New Roman"/>
          <w:sz w:val="28"/>
          <w:szCs w:val="28"/>
        </w:rPr>
        <w:t xml:space="preserve">Приложение 2 </w:t>
      </w:r>
    </w:p>
    <w:p w:rsidR="005505EF" w:rsidRPr="005505EF" w:rsidRDefault="005505EF" w:rsidP="005505EF">
      <w:pPr>
        <w:widowControl w:val="0"/>
        <w:autoSpaceDE w:val="0"/>
        <w:autoSpaceDN w:val="0"/>
        <w:adjustRightInd w:val="0"/>
        <w:spacing w:after="0" w:line="240" w:lineRule="auto"/>
        <w:jc w:val="right"/>
        <w:rPr>
          <w:rFonts w:ascii="Times New Roman" w:hAnsi="Times New Roman"/>
          <w:sz w:val="28"/>
          <w:szCs w:val="28"/>
        </w:rPr>
      </w:pPr>
      <w:r w:rsidRPr="005505EF">
        <w:rPr>
          <w:rFonts w:ascii="Times New Roman" w:hAnsi="Times New Roman"/>
          <w:sz w:val="28"/>
          <w:szCs w:val="28"/>
        </w:rPr>
        <w:t>к подпрограмме 1</w:t>
      </w:r>
    </w:p>
    <w:p w:rsidR="005505EF" w:rsidRPr="005505EF" w:rsidRDefault="005505EF" w:rsidP="005505EF">
      <w:pPr>
        <w:tabs>
          <w:tab w:val="left" w:pos="2280"/>
        </w:tabs>
        <w:autoSpaceDE w:val="0"/>
        <w:autoSpaceDN w:val="0"/>
        <w:adjustRightInd w:val="0"/>
        <w:spacing w:after="0" w:line="240" w:lineRule="auto"/>
        <w:jc w:val="center"/>
        <w:outlineLvl w:val="2"/>
        <w:rPr>
          <w:rFonts w:ascii="Times New Roman" w:hAnsi="Times New Roman"/>
          <w:b/>
          <w:caps/>
          <w:sz w:val="28"/>
          <w:szCs w:val="28"/>
        </w:rPr>
      </w:pPr>
      <w:r w:rsidRPr="005505EF">
        <w:rPr>
          <w:rFonts w:ascii="Times New Roman" w:hAnsi="Times New Roman"/>
          <w:b/>
          <w:caps/>
          <w:sz w:val="28"/>
          <w:szCs w:val="28"/>
        </w:rPr>
        <w:t>Сведения</w:t>
      </w:r>
    </w:p>
    <w:p w:rsidR="005505EF" w:rsidRPr="005505EF" w:rsidRDefault="005505EF" w:rsidP="005505EF">
      <w:pPr>
        <w:autoSpaceDE w:val="0"/>
        <w:autoSpaceDN w:val="0"/>
        <w:adjustRightInd w:val="0"/>
        <w:spacing w:after="0" w:line="240" w:lineRule="auto"/>
        <w:jc w:val="center"/>
        <w:rPr>
          <w:rFonts w:ascii="Times New Roman" w:hAnsi="Times New Roman"/>
          <w:b/>
          <w:sz w:val="28"/>
          <w:szCs w:val="28"/>
        </w:rPr>
      </w:pPr>
      <w:r w:rsidRPr="005505EF">
        <w:rPr>
          <w:rFonts w:ascii="Times New Roman" w:hAnsi="Times New Roman"/>
          <w:b/>
          <w:sz w:val="28"/>
          <w:szCs w:val="28"/>
        </w:rPr>
        <w:t>о порядке сбора информации и методике расчета целевых показателей подпрограммы 1</w:t>
      </w:r>
    </w:p>
    <w:p w:rsidR="005505EF" w:rsidRPr="005505EF" w:rsidRDefault="005505EF" w:rsidP="005505EF">
      <w:pPr>
        <w:autoSpaceDE w:val="0"/>
        <w:autoSpaceDN w:val="0"/>
        <w:adjustRightInd w:val="0"/>
        <w:spacing w:after="0" w:line="240" w:lineRule="auto"/>
        <w:ind w:firstLine="540"/>
        <w:jc w:val="both"/>
        <w:rPr>
          <w:rFonts w:cs="Calibri"/>
        </w:rPr>
      </w:pPr>
    </w:p>
    <w:tbl>
      <w:tblPr>
        <w:tblW w:w="4939" w:type="pct"/>
        <w:tblLayout w:type="fixed"/>
        <w:tblCellMar>
          <w:left w:w="75" w:type="dxa"/>
          <w:right w:w="75" w:type="dxa"/>
        </w:tblCellMar>
        <w:tblLook w:val="04A0"/>
      </w:tblPr>
      <w:tblGrid>
        <w:gridCol w:w="533"/>
        <w:gridCol w:w="1725"/>
        <w:gridCol w:w="681"/>
        <w:gridCol w:w="2319"/>
        <w:gridCol w:w="2048"/>
        <w:gridCol w:w="1913"/>
        <w:gridCol w:w="2454"/>
        <w:gridCol w:w="1503"/>
        <w:gridCol w:w="1364"/>
      </w:tblGrid>
      <w:tr w:rsidR="005505EF" w:rsidRPr="005505EF" w:rsidTr="00BA39DD">
        <w:trPr>
          <w:trHeight w:val="960"/>
        </w:trPr>
        <w:tc>
          <w:tcPr>
            <w:tcW w:w="183" w:type="pc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N</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п/п</w:t>
            </w:r>
          </w:p>
        </w:tc>
        <w:tc>
          <w:tcPr>
            <w:tcW w:w="593" w:type="pc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Наименование</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целевого показателя</w:t>
            </w:r>
          </w:p>
        </w:tc>
        <w:tc>
          <w:tcPr>
            <w:tcW w:w="234" w:type="pc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Ед.</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изм.</w:t>
            </w:r>
          </w:p>
        </w:tc>
        <w:tc>
          <w:tcPr>
            <w:tcW w:w="797" w:type="pc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Определение</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целевого показателя</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p>
        </w:tc>
        <w:tc>
          <w:tcPr>
            <w:tcW w:w="704" w:type="pc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Временные</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характе-</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ристики</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целевого показателя</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p>
        </w:tc>
        <w:tc>
          <w:tcPr>
            <w:tcW w:w="658" w:type="pc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Алгоритм</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формирования</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(формула) и</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методологические</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пояснения к</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 xml:space="preserve">целевому показателю </w:t>
            </w:r>
          </w:p>
        </w:tc>
        <w:tc>
          <w:tcPr>
            <w:tcW w:w="844" w:type="pc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Базовые</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показатели, используемые</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в формуле</w:t>
            </w:r>
          </w:p>
        </w:tc>
        <w:tc>
          <w:tcPr>
            <w:tcW w:w="517" w:type="pc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Метод сбора</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информации,</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индекс формы</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отчетности</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p>
        </w:tc>
        <w:tc>
          <w:tcPr>
            <w:tcW w:w="469" w:type="pc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Ответственный</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за сбор данных</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по целевому показателю</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p>
        </w:tc>
      </w:tr>
      <w:tr w:rsidR="005505EF" w:rsidRPr="005505EF" w:rsidTr="00BA39DD">
        <w:tc>
          <w:tcPr>
            <w:tcW w:w="183"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1</w:t>
            </w:r>
          </w:p>
        </w:tc>
        <w:tc>
          <w:tcPr>
            <w:tcW w:w="593"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w:t>
            </w:r>
          </w:p>
        </w:tc>
        <w:tc>
          <w:tcPr>
            <w:tcW w:w="23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3</w:t>
            </w:r>
          </w:p>
        </w:tc>
        <w:tc>
          <w:tcPr>
            <w:tcW w:w="797"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4</w:t>
            </w:r>
          </w:p>
        </w:tc>
        <w:tc>
          <w:tcPr>
            <w:tcW w:w="70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5</w:t>
            </w:r>
          </w:p>
        </w:tc>
        <w:tc>
          <w:tcPr>
            <w:tcW w:w="658"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6</w:t>
            </w:r>
          </w:p>
        </w:tc>
        <w:tc>
          <w:tcPr>
            <w:tcW w:w="84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7</w:t>
            </w:r>
          </w:p>
        </w:tc>
        <w:tc>
          <w:tcPr>
            <w:tcW w:w="517"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8</w:t>
            </w:r>
          </w:p>
        </w:tc>
        <w:tc>
          <w:tcPr>
            <w:tcW w:w="469"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9</w:t>
            </w:r>
          </w:p>
        </w:tc>
      </w:tr>
      <w:tr w:rsidR="005505EF" w:rsidRPr="005505EF" w:rsidTr="00BA39DD">
        <w:trPr>
          <w:trHeight w:val="480"/>
        </w:trPr>
        <w:tc>
          <w:tcPr>
            <w:tcW w:w="183"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1.</w:t>
            </w:r>
          </w:p>
        </w:tc>
        <w:tc>
          <w:tcPr>
            <w:tcW w:w="593"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Доля заявлений для получения разрешения на строительство объектов капитального строительства (кроме ИЖС), по которым выдано разрешение на строительство, </w:t>
            </w:r>
            <w:r w:rsidRPr="005505EF">
              <w:rPr>
                <w:rFonts w:ascii="Times New Roman" w:hAnsi="Times New Roman"/>
                <w:sz w:val="24"/>
                <w:szCs w:val="24"/>
              </w:rPr>
              <w:lastRenderedPageBreak/>
              <w:t>от общего количества заявлений для получения разрешения на строительство объектов капитального строительства (кроме ИЖС)</w:t>
            </w:r>
          </w:p>
        </w:tc>
        <w:tc>
          <w:tcPr>
            <w:tcW w:w="23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lastRenderedPageBreak/>
              <w:t>%</w:t>
            </w:r>
          </w:p>
        </w:tc>
        <w:tc>
          <w:tcPr>
            <w:tcW w:w="797"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Отношение количества заявлений для получения разрешения на строительство объектов капитального строительства (кроме ИЖС), по которым выдано разрешение на строительство, к </w:t>
            </w:r>
            <w:r w:rsidRPr="005505EF">
              <w:rPr>
                <w:rFonts w:ascii="Times New Roman" w:hAnsi="Times New Roman"/>
                <w:sz w:val="24"/>
                <w:szCs w:val="24"/>
              </w:rPr>
              <w:lastRenderedPageBreak/>
              <w:t>общему количеству заявлений для получения разрешения на строительство объектов капитального строительства (кроме ИЖС)</w:t>
            </w:r>
          </w:p>
        </w:tc>
        <w:tc>
          <w:tcPr>
            <w:tcW w:w="70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lastRenderedPageBreak/>
              <w:t>периодичность сбора данных  – ежегодно до 1 марта года,  следующего за отчётным,</w:t>
            </w:r>
          </w:p>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8" w:space="0" w:color="auto"/>
              <w:right w:val="single" w:sz="8" w:space="0" w:color="auto"/>
            </w:tcBorders>
          </w:tcPr>
          <w:p w:rsidR="005505EF" w:rsidRPr="005505EF" w:rsidRDefault="005505EF" w:rsidP="00BA39DD">
            <w:pPr>
              <w:jc w:val="center"/>
              <w:rPr>
                <w:rFonts w:ascii="Times New Roman" w:hAnsi="Times New Roman"/>
                <w:sz w:val="24"/>
                <w:szCs w:val="24"/>
              </w:rPr>
            </w:pPr>
            <w:r w:rsidRPr="005505EF">
              <w:rPr>
                <w:rFonts w:ascii="Times New Roman" w:hAnsi="Times New Roman"/>
                <w:sz w:val="24"/>
                <w:szCs w:val="24"/>
              </w:rPr>
              <w:t>Дв = Кв*100%/Ко</w:t>
            </w:r>
          </w:p>
        </w:tc>
        <w:tc>
          <w:tcPr>
            <w:tcW w:w="84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both"/>
              <w:rPr>
                <w:rFonts w:ascii="Times New Roman" w:hAnsi="Times New Roman"/>
                <w:sz w:val="24"/>
                <w:szCs w:val="24"/>
              </w:rPr>
            </w:pPr>
            <w:r w:rsidRPr="005505EF">
              <w:rPr>
                <w:rFonts w:ascii="Times New Roman" w:eastAsia="BatangChe" w:hAnsi="Times New Roman"/>
                <w:sz w:val="24"/>
                <w:szCs w:val="24"/>
              </w:rPr>
              <w:t xml:space="preserve">Кв – количество </w:t>
            </w:r>
            <w:r w:rsidRPr="005505EF">
              <w:rPr>
                <w:rFonts w:ascii="Times New Roman" w:hAnsi="Times New Roman"/>
                <w:sz w:val="24"/>
                <w:szCs w:val="24"/>
              </w:rPr>
              <w:t>заявлений для получения разрешения на строительство объектов капитального строительства (кроме ИЖС), по которым выдано разрешение на строительство;</w:t>
            </w:r>
          </w:p>
          <w:p w:rsidR="005505EF" w:rsidRPr="005505EF" w:rsidRDefault="005505EF" w:rsidP="00BA39DD">
            <w:pPr>
              <w:autoSpaceDE w:val="0"/>
              <w:autoSpaceDN w:val="0"/>
              <w:adjustRightInd w:val="0"/>
              <w:spacing w:after="0" w:line="240" w:lineRule="auto"/>
              <w:jc w:val="both"/>
              <w:rPr>
                <w:rFonts w:ascii="Times New Roman" w:eastAsia="BatangChe" w:hAnsi="Times New Roman"/>
                <w:sz w:val="24"/>
                <w:szCs w:val="24"/>
              </w:rPr>
            </w:pPr>
            <w:r w:rsidRPr="005505EF">
              <w:rPr>
                <w:rFonts w:ascii="Times New Roman" w:hAnsi="Times New Roman"/>
                <w:sz w:val="24"/>
                <w:szCs w:val="24"/>
              </w:rPr>
              <w:t xml:space="preserve">Ко - общее количество заявлений </w:t>
            </w:r>
            <w:r w:rsidRPr="005505EF">
              <w:rPr>
                <w:rFonts w:ascii="Times New Roman" w:hAnsi="Times New Roman"/>
                <w:sz w:val="24"/>
                <w:szCs w:val="24"/>
              </w:rPr>
              <w:lastRenderedPageBreak/>
              <w:t>для получения разрешения на строительство объектов капитального строительства (кроме ИЖС)</w:t>
            </w:r>
          </w:p>
        </w:tc>
        <w:tc>
          <w:tcPr>
            <w:tcW w:w="517" w:type="pct"/>
            <w:tcBorders>
              <w:top w:val="nil"/>
              <w:left w:val="single" w:sz="8" w:space="0" w:color="auto"/>
              <w:bottom w:val="single" w:sz="8" w:space="0" w:color="auto"/>
              <w:right w:val="single" w:sz="8" w:space="0" w:color="auto"/>
            </w:tcBorders>
          </w:tcPr>
          <w:p w:rsidR="005505EF" w:rsidRPr="005505EF" w:rsidRDefault="005505EF" w:rsidP="00BA39DD">
            <w:pPr>
              <w:rPr>
                <w:rFonts w:ascii="Times New Roman" w:hAnsi="Times New Roman"/>
                <w:sz w:val="24"/>
                <w:szCs w:val="24"/>
              </w:rPr>
            </w:pPr>
            <w:r w:rsidRPr="005505EF">
              <w:rPr>
                <w:rFonts w:ascii="Times New Roman" w:hAnsi="Times New Roman"/>
                <w:sz w:val="24"/>
                <w:szCs w:val="24"/>
              </w:rPr>
              <w:lastRenderedPageBreak/>
              <w:t xml:space="preserve">Отчётность отдела архитектуры </w:t>
            </w:r>
          </w:p>
        </w:tc>
        <w:tc>
          <w:tcPr>
            <w:tcW w:w="469"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Отдел архитектуры </w:t>
            </w:r>
          </w:p>
        </w:tc>
      </w:tr>
      <w:tr w:rsidR="005505EF" w:rsidRPr="005505EF" w:rsidTr="00BA39DD">
        <w:trPr>
          <w:trHeight w:val="480"/>
        </w:trPr>
        <w:tc>
          <w:tcPr>
            <w:tcW w:w="183"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lastRenderedPageBreak/>
              <w:t>2.</w:t>
            </w:r>
          </w:p>
        </w:tc>
        <w:tc>
          <w:tcPr>
            <w:tcW w:w="593"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Количество мероприятий инвестиционной направленности </w:t>
            </w:r>
          </w:p>
        </w:tc>
        <w:tc>
          <w:tcPr>
            <w:tcW w:w="23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Ед.</w:t>
            </w:r>
          </w:p>
        </w:tc>
        <w:tc>
          <w:tcPr>
            <w:tcW w:w="797"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Сумма количества проведённых мероприятий инвестиционной направленности районного уровня и количества мероприятий инвестиционной направленности областного уровня, в которых принято участие Администрацией района</w:t>
            </w:r>
          </w:p>
        </w:tc>
        <w:tc>
          <w:tcPr>
            <w:tcW w:w="70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периодичность сбора данных  – ежегодно до 1 марта года,  следующего за отчётным,</w:t>
            </w:r>
          </w:p>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8" w:space="0" w:color="auto"/>
              <w:right w:val="single" w:sz="8"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Кми = Кри + Кои</w:t>
            </w:r>
          </w:p>
        </w:tc>
        <w:tc>
          <w:tcPr>
            <w:tcW w:w="844" w:type="pct"/>
            <w:tcBorders>
              <w:top w:val="nil"/>
              <w:left w:val="single" w:sz="8" w:space="0" w:color="auto"/>
              <w:bottom w:val="single" w:sz="8" w:space="0" w:color="auto"/>
              <w:right w:val="single" w:sz="8"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Кми - количество мероприятий инвестиционной направленности;</w:t>
            </w:r>
          </w:p>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Кри - количество проведённых мероприятий инвестиционной направленности районного уровня;</w:t>
            </w:r>
          </w:p>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Кои - количество мероприятий инвестиционной направленности областного уровня, в которых принято участие</w:t>
            </w:r>
          </w:p>
        </w:tc>
        <w:tc>
          <w:tcPr>
            <w:tcW w:w="517"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Данные отдела сельского хозяйства и природопользования</w:t>
            </w:r>
          </w:p>
        </w:tc>
        <w:tc>
          <w:tcPr>
            <w:tcW w:w="469"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Отдел сельского хозяйства и природопользования</w:t>
            </w:r>
          </w:p>
        </w:tc>
      </w:tr>
      <w:tr w:rsidR="005505EF" w:rsidRPr="005505EF" w:rsidTr="00BA39DD">
        <w:trPr>
          <w:trHeight w:val="480"/>
        </w:trPr>
        <w:tc>
          <w:tcPr>
            <w:tcW w:w="183"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3.</w:t>
            </w:r>
          </w:p>
        </w:tc>
        <w:tc>
          <w:tcPr>
            <w:tcW w:w="593"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Количество сформированных инвестиционных предложений</w:t>
            </w:r>
          </w:p>
        </w:tc>
        <w:tc>
          <w:tcPr>
            <w:tcW w:w="23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Ед.</w:t>
            </w:r>
          </w:p>
        </w:tc>
        <w:tc>
          <w:tcPr>
            <w:tcW w:w="797"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Количество сформированных инвестиционных предложений, оформленных на электронном и бумажном носителях в виде </w:t>
            </w:r>
            <w:r w:rsidRPr="005505EF">
              <w:rPr>
                <w:rFonts w:ascii="Times New Roman" w:hAnsi="Times New Roman"/>
                <w:sz w:val="24"/>
                <w:szCs w:val="24"/>
              </w:rPr>
              <w:lastRenderedPageBreak/>
              <w:t>презентации и пояснительной записки</w:t>
            </w:r>
          </w:p>
        </w:tc>
        <w:tc>
          <w:tcPr>
            <w:tcW w:w="704"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lastRenderedPageBreak/>
              <w:t>периодичность сбора данных  – ежегодно до 1 марта года,  следующего за отчётным,</w:t>
            </w:r>
          </w:p>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временная характеристика – </w:t>
            </w:r>
            <w:r w:rsidRPr="005505EF">
              <w:rPr>
                <w:rFonts w:ascii="Times New Roman" w:hAnsi="Times New Roman"/>
                <w:sz w:val="24"/>
                <w:szCs w:val="24"/>
              </w:rPr>
              <w:lastRenderedPageBreak/>
              <w:t>календарный год</w:t>
            </w:r>
          </w:p>
        </w:tc>
        <w:tc>
          <w:tcPr>
            <w:tcW w:w="658" w:type="pct"/>
            <w:tcBorders>
              <w:top w:val="nil"/>
              <w:left w:val="single" w:sz="8" w:space="0" w:color="auto"/>
              <w:bottom w:val="single" w:sz="8" w:space="0" w:color="auto"/>
              <w:right w:val="single" w:sz="8"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lastRenderedPageBreak/>
              <w:t>-</w:t>
            </w:r>
          </w:p>
        </w:tc>
        <w:tc>
          <w:tcPr>
            <w:tcW w:w="844" w:type="pct"/>
            <w:tcBorders>
              <w:top w:val="nil"/>
              <w:left w:val="single" w:sz="8" w:space="0" w:color="auto"/>
              <w:bottom w:val="single" w:sz="8" w:space="0" w:color="auto"/>
              <w:right w:val="single" w:sz="8"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w:t>
            </w:r>
          </w:p>
        </w:tc>
        <w:tc>
          <w:tcPr>
            <w:tcW w:w="517"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Данные отдела сельского хозяйства и природопользования</w:t>
            </w:r>
          </w:p>
        </w:tc>
        <w:tc>
          <w:tcPr>
            <w:tcW w:w="469" w:type="pct"/>
            <w:tcBorders>
              <w:top w:val="nil"/>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Отдел сельского хозяйства и природопользования</w:t>
            </w:r>
          </w:p>
        </w:tc>
      </w:tr>
      <w:tr w:rsidR="005505EF" w:rsidRPr="005505EF" w:rsidTr="00BA39DD">
        <w:trPr>
          <w:trHeight w:val="320"/>
        </w:trPr>
        <w:tc>
          <w:tcPr>
            <w:tcW w:w="183" w:type="pct"/>
            <w:tcBorders>
              <w:top w:val="nil"/>
              <w:left w:val="single" w:sz="8" w:space="0" w:color="auto"/>
              <w:bottom w:val="single" w:sz="4" w:space="0" w:color="auto"/>
              <w:right w:val="single" w:sz="8" w:space="0" w:color="auto"/>
            </w:tcBorders>
          </w:tcPr>
          <w:p w:rsidR="005505EF" w:rsidRPr="005505EF" w:rsidRDefault="005505EF" w:rsidP="00BA39DD">
            <w:pPr>
              <w:spacing w:after="0" w:line="240" w:lineRule="auto"/>
              <w:jc w:val="center"/>
              <w:rPr>
                <w:rFonts w:ascii="Times New Roman" w:hAnsi="Times New Roman"/>
                <w:sz w:val="24"/>
                <w:szCs w:val="24"/>
              </w:rPr>
            </w:pPr>
            <w:r w:rsidRPr="005505EF">
              <w:rPr>
                <w:rFonts w:ascii="Times New Roman" w:hAnsi="Times New Roman"/>
                <w:sz w:val="24"/>
                <w:szCs w:val="24"/>
              </w:rPr>
              <w:lastRenderedPageBreak/>
              <w:t>4.</w:t>
            </w:r>
          </w:p>
        </w:tc>
        <w:tc>
          <w:tcPr>
            <w:tcW w:w="593" w:type="pct"/>
            <w:tcBorders>
              <w:top w:val="nil"/>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Количество новых инвестиционных площадок</w:t>
            </w:r>
          </w:p>
        </w:tc>
        <w:tc>
          <w:tcPr>
            <w:tcW w:w="234" w:type="pct"/>
            <w:tcBorders>
              <w:top w:val="nil"/>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Ед.</w:t>
            </w:r>
          </w:p>
        </w:tc>
        <w:tc>
          <w:tcPr>
            <w:tcW w:w="797" w:type="pct"/>
            <w:tcBorders>
              <w:top w:val="nil"/>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Вновь выявленные, сформированные в виде земельного участка и имеющие паспорт инвестиционные площадки</w:t>
            </w:r>
          </w:p>
        </w:tc>
        <w:tc>
          <w:tcPr>
            <w:tcW w:w="704" w:type="pct"/>
            <w:tcBorders>
              <w:top w:val="nil"/>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периодичность сбора данных  – ежегодно до 1 марта года,  следующего за отчётным,</w:t>
            </w:r>
          </w:p>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4" w:space="0" w:color="auto"/>
              <w:right w:val="single" w:sz="8"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w:t>
            </w:r>
          </w:p>
        </w:tc>
        <w:tc>
          <w:tcPr>
            <w:tcW w:w="844" w:type="pct"/>
            <w:tcBorders>
              <w:top w:val="nil"/>
              <w:left w:val="single" w:sz="8" w:space="0" w:color="auto"/>
              <w:bottom w:val="single" w:sz="4" w:space="0" w:color="auto"/>
              <w:right w:val="single" w:sz="8"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w:t>
            </w:r>
          </w:p>
        </w:tc>
        <w:tc>
          <w:tcPr>
            <w:tcW w:w="517" w:type="pct"/>
            <w:tcBorders>
              <w:top w:val="nil"/>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Данные отдела сельского хозяйства и природопользования</w:t>
            </w:r>
          </w:p>
        </w:tc>
        <w:tc>
          <w:tcPr>
            <w:tcW w:w="469" w:type="pct"/>
            <w:tcBorders>
              <w:top w:val="nil"/>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Отдел сельского хозяйства и природопользования</w:t>
            </w:r>
          </w:p>
        </w:tc>
      </w:tr>
      <w:tr w:rsidR="005505EF" w:rsidRPr="005505EF" w:rsidTr="00BA39DD">
        <w:trPr>
          <w:trHeight w:val="320"/>
        </w:trPr>
        <w:tc>
          <w:tcPr>
            <w:tcW w:w="183"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spacing w:after="0" w:line="240" w:lineRule="auto"/>
              <w:jc w:val="center"/>
              <w:rPr>
                <w:rFonts w:ascii="Times New Roman" w:hAnsi="Times New Roman"/>
                <w:sz w:val="24"/>
                <w:szCs w:val="24"/>
              </w:rPr>
            </w:pPr>
            <w:r w:rsidRPr="005505EF">
              <w:rPr>
                <w:rFonts w:ascii="Times New Roman" w:hAnsi="Times New Roman"/>
                <w:sz w:val="24"/>
                <w:szCs w:val="24"/>
              </w:rPr>
              <w:t>5.</w:t>
            </w:r>
          </w:p>
        </w:tc>
        <w:tc>
          <w:tcPr>
            <w:tcW w:w="593"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t xml:space="preserve">Количество объектов поставленных на кадастровый  учет и количество уточненных характеристик объектов недвижимости </w:t>
            </w:r>
          </w:p>
        </w:tc>
        <w:tc>
          <w:tcPr>
            <w:tcW w:w="23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Ед.</w:t>
            </w:r>
          </w:p>
        </w:tc>
        <w:tc>
          <w:tcPr>
            <w:tcW w:w="797"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Количество объектов поставленных на кадастровый  учет и количество уточненных характеристик объектов недвижимости</w:t>
            </w: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периодичность сбора данных  – ежегодно до 1 марта года,  следующего за отчётным,</w:t>
            </w:r>
          </w:p>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временная характеристика – 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 xml:space="preserve"> - </w:t>
            </w:r>
          </w:p>
        </w:tc>
        <w:tc>
          <w:tcPr>
            <w:tcW w:w="844" w:type="pct"/>
            <w:tcBorders>
              <w:top w:val="single" w:sz="4" w:space="0" w:color="auto"/>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 xml:space="preserve"> - </w:t>
            </w:r>
          </w:p>
        </w:tc>
        <w:tc>
          <w:tcPr>
            <w:tcW w:w="517"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Данные КУМИ</w:t>
            </w:r>
          </w:p>
        </w:tc>
        <w:tc>
          <w:tcPr>
            <w:tcW w:w="469"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КУМИ</w:t>
            </w:r>
          </w:p>
        </w:tc>
      </w:tr>
      <w:tr w:rsidR="005505EF" w:rsidRPr="005505EF" w:rsidTr="00BA39DD">
        <w:trPr>
          <w:trHeight w:val="320"/>
        </w:trPr>
        <w:tc>
          <w:tcPr>
            <w:tcW w:w="183"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spacing w:after="0" w:line="240" w:lineRule="auto"/>
              <w:jc w:val="center"/>
              <w:rPr>
                <w:rFonts w:ascii="Times New Roman" w:hAnsi="Times New Roman"/>
                <w:sz w:val="24"/>
                <w:szCs w:val="24"/>
              </w:rPr>
            </w:pPr>
            <w:r w:rsidRPr="005505EF">
              <w:rPr>
                <w:rFonts w:ascii="Times New Roman" w:hAnsi="Times New Roman"/>
                <w:sz w:val="24"/>
                <w:szCs w:val="24"/>
              </w:rPr>
              <w:t>6.</w:t>
            </w:r>
          </w:p>
        </w:tc>
        <w:tc>
          <w:tcPr>
            <w:tcW w:w="593"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t>Количество оцененных объектов муниципального имущества и земельных участков</w:t>
            </w:r>
          </w:p>
        </w:tc>
        <w:tc>
          <w:tcPr>
            <w:tcW w:w="23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Ед.</w:t>
            </w:r>
          </w:p>
        </w:tc>
        <w:tc>
          <w:tcPr>
            <w:tcW w:w="797"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Количество оцененных объектов муниципального имущества и земельных участков</w:t>
            </w: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периодичность сбора данных  – ежегодно до 1 марта года,  следующего за отчётным,</w:t>
            </w:r>
          </w:p>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временная характеристика – 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 xml:space="preserve"> - </w:t>
            </w:r>
          </w:p>
        </w:tc>
        <w:tc>
          <w:tcPr>
            <w:tcW w:w="844" w:type="pct"/>
            <w:tcBorders>
              <w:top w:val="single" w:sz="4" w:space="0" w:color="auto"/>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 xml:space="preserve"> - </w:t>
            </w:r>
          </w:p>
        </w:tc>
        <w:tc>
          <w:tcPr>
            <w:tcW w:w="517"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Данные КУМИ</w:t>
            </w:r>
          </w:p>
        </w:tc>
        <w:tc>
          <w:tcPr>
            <w:tcW w:w="469"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КУМИ</w:t>
            </w:r>
          </w:p>
        </w:tc>
      </w:tr>
      <w:tr w:rsidR="005505EF" w:rsidRPr="005505EF" w:rsidTr="00BA39DD">
        <w:trPr>
          <w:trHeight w:val="320"/>
        </w:trPr>
        <w:tc>
          <w:tcPr>
            <w:tcW w:w="183"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spacing w:after="0" w:line="240" w:lineRule="auto"/>
              <w:jc w:val="center"/>
              <w:rPr>
                <w:rFonts w:ascii="Times New Roman" w:hAnsi="Times New Roman"/>
                <w:sz w:val="24"/>
                <w:szCs w:val="24"/>
              </w:rPr>
            </w:pPr>
            <w:r w:rsidRPr="005505EF">
              <w:rPr>
                <w:rFonts w:ascii="Times New Roman" w:hAnsi="Times New Roman"/>
                <w:sz w:val="24"/>
                <w:szCs w:val="24"/>
              </w:rPr>
              <w:t>7.</w:t>
            </w:r>
          </w:p>
        </w:tc>
        <w:tc>
          <w:tcPr>
            <w:tcW w:w="593"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t xml:space="preserve">Количество земельных участков, </w:t>
            </w:r>
            <w:r w:rsidRPr="005505EF">
              <w:rPr>
                <w:rFonts w:ascii="Times New Roman" w:hAnsi="Times New Roman"/>
                <w:sz w:val="24"/>
                <w:szCs w:val="24"/>
              </w:rPr>
              <w:lastRenderedPageBreak/>
              <w:t xml:space="preserve">поставленных на кадастровый учет </w:t>
            </w:r>
          </w:p>
        </w:tc>
        <w:tc>
          <w:tcPr>
            <w:tcW w:w="23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lastRenderedPageBreak/>
              <w:t>Ед.</w:t>
            </w:r>
          </w:p>
        </w:tc>
        <w:tc>
          <w:tcPr>
            <w:tcW w:w="797"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widowControl w:val="0"/>
              <w:autoSpaceDE w:val="0"/>
              <w:autoSpaceDN w:val="0"/>
              <w:adjustRightInd w:val="0"/>
              <w:spacing w:after="0" w:line="240" w:lineRule="auto"/>
              <w:jc w:val="both"/>
              <w:outlineLvl w:val="1"/>
              <w:rPr>
                <w:rFonts w:ascii="Times New Roman" w:hAnsi="Times New Roman"/>
                <w:sz w:val="24"/>
                <w:szCs w:val="24"/>
              </w:rPr>
            </w:pPr>
            <w:r w:rsidRPr="005505EF">
              <w:rPr>
                <w:rFonts w:ascii="Times New Roman" w:hAnsi="Times New Roman"/>
                <w:sz w:val="24"/>
                <w:szCs w:val="24"/>
              </w:rPr>
              <w:t xml:space="preserve">Количество земельных участков, поставленных на </w:t>
            </w:r>
            <w:r w:rsidRPr="005505EF">
              <w:rPr>
                <w:rFonts w:ascii="Times New Roman" w:hAnsi="Times New Roman"/>
                <w:sz w:val="24"/>
                <w:szCs w:val="24"/>
              </w:rPr>
              <w:lastRenderedPageBreak/>
              <w:t xml:space="preserve">кадастровый учет </w:t>
            </w: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lastRenderedPageBreak/>
              <w:t xml:space="preserve">периодичность сбора данных  – ежегодно до 1 </w:t>
            </w:r>
            <w:r w:rsidRPr="005505EF">
              <w:rPr>
                <w:rFonts w:ascii="Times New Roman" w:hAnsi="Times New Roman"/>
                <w:sz w:val="24"/>
                <w:szCs w:val="24"/>
              </w:rPr>
              <w:lastRenderedPageBreak/>
              <w:t>марта года,  следующего за отчётным,</w:t>
            </w:r>
          </w:p>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временная характеристика – 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lastRenderedPageBreak/>
              <w:t xml:space="preserve"> - </w:t>
            </w:r>
          </w:p>
        </w:tc>
        <w:tc>
          <w:tcPr>
            <w:tcW w:w="844" w:type="pct"/>
            <w:tcBorders>
              <w:top w:val="single" w:sz="4" w:space="0" w:color="auto"/>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 xml:space="preserve"> - </w:t>
            </w:r>
          </w:p>
        </w:tc>
        <w:tc>
          <w:tcPr>
            <w:tcW w:w="517"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Данные КУМИ</w:t>
            </w:r>
          </w:p>
        </w:tc>
        <w:tc>
          <w:tcPr>
            <w:tcW w:w="469"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КУМИ</w:t>
            </w:r>
          </w:p>
        </w:tc>
      </w:tr>
    </w:tbl>
    <w:p w:rsidR="005505EF" w:rsidRPr="005505EF" w:rsidRDefault="005505EF" w:rsidP="005505EF">
      <w:pPr>
        <w:widowControl w:val="0"/>
        <w:autoSpaceDE w:val="0"/>
        <w:autoSpaceDN w:val="0"/>
        <w:adjustRightInd w:val="0"/>
        <w:spacing w:after="0" w:line="240" w:lineRule="auto"/>
        <w:jc w:val="both"/>
        <w:rPr>
          <w:sz w:val="20"/>
          <w:szCs w:val="20"/>
        </w:rPr>
      </w:pPr>
    </w:p>
    <w:p w:rsidR="005505EF" w:rsidRPr="005505EF" w:rsidRDefault="005505EF" w:rsidP="005505EF">
      <w:pPr>
        <w:widowControl w:val="0"/>
        <w:autoSpaceDE w:val="0"/>
        <w:autoSpaceDN w:val="0"/>
        <w:adjustRightInd w:val="0"/>
        <w:spacing w:after="0" w:line="240" w:lineRule="auto"/>
        <w:jc w:val="right"/>
        <w:rPr>
          <w:rFonts w:ascii="Times New Roman" w:hAnsi="Times New Roman"/>
          <w:sz w:val="28"/>
          <w:szCs w:val="28"/>
        </w:rPr>
      </w:pPr>
      <w:r w:rsidRPr="005505EF">
        <w:rPr>
          <w:rFonts w:ascii="Times New Roman" w:hAnsi="Times New Roman"/>
          <w:sz w:val="28"/>
          <w:szCs w:val="28"/>
        </w:rPr>
        <w:t xml:space="preserve">              </w:t>
      </w:r>
    </w:p>
    <w:p w:rsidR="00BA39DD" w:rsidRDefault="005505EF" w:rsidP="005505EF">
      <w:pPr>
        <w:widowControl w:val="0"/>
        <w:autoSpaceDE w:val="0"/>
        <w:autoSpaceDN w:val="0"/>
        <w:adjustRightInd w:val="0"/>
        <w:spacing w:after="0" w:line="240" w:lineRule="auto"/>
        <w:jc w:val="right"/>
        <w:rPr>
          <w:rFonts w:ascii="Times New Roman" w:hAnsi="Times New Roman"/>
          <w:sz w:val="28"/>
          <w:szCs w:val="28"/>
        </w:rPr>
      </w:pPr>
      <w:r w:rsidRPr="005505EF">
        <w:rPr>
          <w:rFonts w:ascii="Times New Roman" w:hAnsi="Times New Roman"/>
          <w:sz w:val="28"/>
          <w:szCs w:val="28"/>
        </w:rPr>
        <w:t xml:space="preserve">     </w:t>
      </w: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BA39DD" w:rsidRDefault="00BA39DD"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3C459C" w:rsidRDefault="003C459C" w:rsidP="005505EF">
      <w:pPr>
        <w:widowControl w:val="0"/>
        <w:autoSpaceDE w:val="0"/>
        <w:autoSpaceDN w:val="0"/>
        <w:adjustRightInd w:val="0"/>
        <w:spacing w:after="0" w:line="240" w:lineRule="auto"/>
        <w:jc w:val="right"/>
        <w:rPr>
          <w:rFonts w:ascii="Times New Roman" w:hAnsi="Times New Roman"/>
          <w:sz w:val="28"/>
          <w:szCs w:val="28"/>
        </w:rPr>
      </w:pPr>
    </w:p>
    <w:p w:rsidR="005505EF" w:rsidRPr="005505EF" w:rsidRDefault="005505EF" w:rsidP="005505EF">
      <w:pPr>
        <w:widowControl w:val="0"/>
        <w:autoSpaceDE w:val="0"/>
        <w:autoSpaceDN w:val="0"/>
        <w:adjustRightInd w:val="0"/>
        <w:spacing w:after="0" w:line="240" w:lineRule="auto"/>
        <w:jc w:val="right"/>
        <w:rPr>
          <w:rFonts w:ascii="Times New Roman" w:hAnsi="Times New Roman"/>
          <w:sz w:val="28"/>
          <w:szCs w:val="28"/>
        </w:rPr>
      </w:pPr>
      <w:r w:rsidRPr="005505EF">
        <w:rPr>
          <w:rFonts w:ascii="Times New Roman" w:hAnsi="Times New Roman"/>
          <w:sz w:val="28"/>
          <w:szCs w:val="28"/>
        </w:rPr>
        <w:lastRenderedPageBreak/>
        <w:t xml:space="preserve"> Приложение 3</w:t>
      </w:r>
    </w:p>
    <w:p w:rsidR="005505EF" w:rsidRPr="005505EF" w:rsidRDefault="005505EF" w:rsidP="005505EF">
      <w:pPr>
        <w:widowControl w:val="0"/>
        <w:autoSpaceDE w:val="0"/>
        <w:autoSpaceDN w:val="0"/>
        <w:adjustRightInd w:val="0"/>
        <w:spacing w:after="0" w:line="240" w:lineRule="auto"/>
        <w:jc w:val="right"/>
        <w:rPr>
          <w:rFonts w:ascii="Times New Roman" w:hAnsi="Times New Roman"/>
          <w:sz w:val="28"/>
          <w:szCs w:val="28"/>
        </w:rPr>
      </w:pPr>
      <w:r w:rsidRPr="005505EF">
        <w:rPr>
          <w:rFonts w:ascii="Times New Roman" w:hAnsi="Times New Roman"/>
          <w:sz w:val="28"/>
          <w:szCs w:val="28"/>
        </w:rPr>
        <w:t xml:space="preserve">к подпрограмме 1 </w:t>
      </w:r>
    </w:p>
    <w:p w:rsidR="005505EF" w:rsidRPr="005505EF" w:rsidRDefault="005505EF" w:rsidP="005505EF">
      <w:pPr>
        <w:autoSpaceDE w:val="0"/>
        <w:autoSpaceDN w:val="0"/>
        <w:adjustRightInd w:val="0"/>
        <w:spacing w:after="0" w:line="240" w:lineRule="auto"/>
        <w:jc w:val="center"/>
        <w:rPr>
          <w:rFonts w:ascii="Times New Roman" w:hAnsi="Times New Roman"/>
          <w:b/>
          <w:caps/>
          <w:sz w:val="28"/>
          <w:szCs w:val="28"/>
        </w:rPr>
      </w:pPr>
      <w:r w:rsidRPr="005505EF">
        <w:rPr>
          <w:rFonts w:ascii="Times New Roman" w:hAnsi="Times New Roman"/>
          <w:b/>
          <w:caps/>
          <w:sz w:val="28"/>
          <w:szCs w:val="28"/>
        </w:rPr>
        <w:t xml:space="preserve">Финансовое обеспечение </w:t>
      </w:r>
    </w:p>
    <w:p w:rsidR="005505EF" w:rsidRPr="005505EF" w:rsidRDefault="005505EF" w:rsidP="005505EF">
      <w:pPr>
        <w:autoSpaceDE w:val="0"/>
        <w:autoSpaceDN w:val="0"/>
        <w:adjustRightInd w:val="0"/>
        <w:spacing w:after="0" w:line="240" w:lineRule="auto"/>
        <w:jc w:val="center"/>
        <w:rPr>
          <w:rFonts w:ascii="Times New Roman" w:hAnsi="Times New Roman"/>
          <w:b/>
          <w:sz w:val="28"/>
          <w:szCs w:val="28"/>
        </w:rPr>
      </w:pPr>
      <w:r w:rsidRPr="005505EF">
        <w:rPr>
          <w:rFonts w:ascii="Times New Roman" w:hAnsi="Times New Roman"/>
          <w:b/>
          <w:sz w:val="28"/>
          <w:szCs w:val="28"/>
        </w:rPr>
        <w:t xml:space="preserve">подпрограммы 1 за счет средств районного бюджета </w:t>
      </w:r>
    </w:p>
    <w:p w:rsidR="005505EF" w:rsidRPr="005505EF" w:rsidRDefault="005505EF" w:rsidP="005505EF">
      <w:pPr>
        <w:autoSpaceDE w:val="0"/>
        <w:autoSpaceDN w:val="0"/>
        <w:adjustRightInd w:val="0"/>
        <w:spacing w:after="0" w:line="240" w:lineRule="auto"/>
        <w:jc w:val="both"/>
        <w:rPr>
          <w:rFonts w:ascii="Times New Roman" w:hAnsi="Times New Roman"/>
          <w:sz w:val="28"/>
          <w:szCs w:val="28"/>
        </w:rPr>
      </w:pPr>
    </w:p>
    <w:tbl>
      <w:tblPr>
        <w:tblW w:w="4939" w:type="pct"/>
        <w:tblCellSpacing w:w="5" w:type="nil"/>
        <w:tblLayout w:type="fixed"/>
        <w:tblCellMar>
          <w:left w:w="75" w:type="dxa"/>
          <w:right w:w="75" w:type="dxa"/>
        </w:tblCellMar>
        <w:tblLook w:val="0000"/>
      </w:tblPr>
      <w:tblGrid>
        <w:gridCol w:w="1440"/>
        <w:gridCol w:w="2594"/>
        <w:gridCol w:w="1771"/>
        <w:gridCol w:w="1093"/>
        <w:gridCol w:w="2047"/>
        <w:gridCol w:w="954"/>
        <w:gridCol w:w="1093"/>
        <w:gridCol w:w="1091"/>
        <w:gridCol w:w="1230"/>
        <w:gridCol w:w="1227"/>
      </w:tblGrid>
      <w:tr w:rsidR="005505EF" w:rsidRPr="005505EF" w:rsidTr="00BA39DD">
        <w:trPr>
          <w:trHeight w:val="316"/>
          <w:tblCellSpacing w:w="5" w:type="nil"/>
        </w:trPr>
        <w:tc>
          <w:tcPr>
            <w:tcW w:w="495" w:type="pct"/>
            <w:vMerge w:val="restar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Статус</w:t>
            </w:r>
          </w:p>
        </w:tc>
        <w:tc>
          <w:tcPr>
            <w:tcW w:w="892" w:type="pct"/>
            <w:vMerge w:val="restar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Наименование</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ведомственной целевой программы, основного</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мероприятия</w:t>
            </w:r>
          </w:p>
        </w:tc>
        <w:tc>
          <w:tcPr>
            <w:tcW w:w="609" w:type="pct"/>
            <w:vMerge w:val="restart"/>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Ответственный исполнитель,</w:t>
            </w:r>
          </w:p>
          <w:p w:rsidR="005505EF" w:rsidRPr="005505EF" w:rsidRDefault="005505EF" w:rsidP="00BA39DD">
            <w:pPr>
              <w:spacing w:after="0" w:line="240" w:lineRule="auto"/>
              <w:jc w:val="center"/>
              <w:rPr>
                <w:rFonts w:ascii="Times New Roman" w:hAnsi="Times New Roman"/>
                <w:b/>
                <w:sz w:val="24"/>
                <w:szCs w:val="24"/>
              </w:rPr>
            </w:pPr>
            <w:r w:rsidRPr="005505EF">
              <w:rPr>
                <w:rFonts w:ascii="Times New Roman" w:hAnsi="Times New Roman"/>
                <w:b/>
                <w:sz w:val="24"/>
                <w:szCs w:val="24"/>
              </w:rPr>
              <w:t>участник</w:t>
            </w:r>
          </w:p>
        </w:tc>
        <w:tc>
          <w:tcPr>
            <w:tcW w:w="376" w:type="pct"/>
            <w:vMerge w:val="restart"/>
            <w:tcBorders>
              <w:top w:val="single" w:sz="8" w:space="0" w:color="auto"/>
              <w:left w:val="single" w:sz="8" w:space="0" w:color="auto"/>
              <w:right w:val="single" w:sz="8" w:space="0" w:color="auto"/>
            </w:tcBorders>
          </w:tcPr>
          <w:p w:rsidR="005505EF" w:rsidRPr="005505EF" w:rsidRDefault="005505EF" w:rsidP="00BA39DD">
            <w:pPr>
              <w:spacing w:after="0" w:line="240" w:lineRule="auto"/>
              <w:jc w:val="center"/>
              <w:rPr>
                <w:rFonts w:ascii="Times New Roman" w:hAnsi="Times New Roman"/>
                <w:b/>
                <w:sz w:val="24"/>
                <w:szCs w:val="24"/>
              </w:rPr>
            </w:pPr>
            <w:r w:rsidRPr="005505EF">
              <w:rPr>
                <w:rFonts w:ascii="Times New Roman" w:hAnsi="Times New Roman"/>
                <w:b/>
                <w:sz w:val="24"/>
                <w:szCs w:val="24"/>
              </w:rPr>
              <w:t xml:space="preserve">Целевой показатель </w:t>
            </w:r>
          </w:p>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p>
        </w:tc>
        <w:tc>
          <w:tcPr>
            <w:tcW w:w="704" w:type="pct"/>
            <w:vMerge w:val="restart"/>
            <w:tcBorders>
              <w:top w:val="single" w:sz="8" w:space="0" w:color="auto"/>
              <w:left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Источник финансового обеспечения</w:t>
            </w:r>
          </w:p>
        </w:tc>
        <w:tc>
          <w:tcPr>
            <w:tcW w:w="1924" w:type="pct"/>
            <w:gridSpan w:val="5"/>
            <w:tcBorders>
              <w:top w:val="single" w:sz="8"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Расходы (тыс. руб.)</w:t>
            </w:r>
          </w:p>
        </w:tc>
      </w:tr>
      <w:tr w:rsidR="005505EF" w:rsidRPr="005505EF" w:rsidTr="00BA39DD">
        <w:trPr>
          <w:trHeight w:val="145"/>
          <w:tblCellSpacing w:w="5" w:type="nil"/>
        </w:trPr>
        <w:tc>
          <w:tcPr>
            <w:tcW w:w="495" w:type="pct"/>
            <w:vMerge/>
            <w:tcBorders>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p>
        </w:tc>
        <w:tc>
          <w:tcPr>
            <w:tcW w:w="892" w:type="pct"/>
            <w:vMerge/>
            <w:tcBorders>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p>
        </w:tc>
        <w:tc>
          <w:tcPr>
            <w:tcW w:w="609" w:type="pct"/>
            <w:vMerge/>
            <w:tcBorders>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p>
        </w:tc>
        <w:tc>
          <w:tcPr>
            <w:tcW w:w="376" w:type="pct"/>
            <w:vMerge/>
            <w:tcBorders>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trike/>
                <w:sz w:val="24"/>
                <w:szCs w:val="24"/>
              </w:rPr>
            </w:pPr>
          </w:p>
        </w:tc>
        <w:tc>
          <w:tcPr>
            <w:tcW w:w="704" w:type="pct"/>
            <w:vMerge/>
            <w:tcBorders>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trike/>
                <w:sz w:val="24"/>
                <w:szCs w:val="24"/>
              </w:rPr>
            </w:pPr>
          </w:p>
        </w:tc>
        <w:tc>
          <w:tcPr>
            <w:tcW w:w="328" w:type="pct"/>
            <w:tcBorders>
              <w:left w:val="single" w:sz="8" w:space="0" w:color="auto"/>
              <w:bottom w:val="single" w:sz="8" w:space="0" w:color="auto"/>
              <w:right w:val="single" w:sz="8" w:space="0" w:color="auto"/>
            </w:tcBorders>
            <w:tcMar>
              <w:left w:w="28" w:type="dxa"/>
              <w:right w:w="28" w:type="dxa"/>
            </w:tcMar>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2021</w:t>
            </w:r>
          </w:p>
        </w:tc>
        <w:tc>
          <w:tcPr>
            <w:tcW w:w="376" w:type="pct"/>
            <w:tcBorders>
              <w:left w:val="single" w:sz="8" w:space="0" w:color="auto"/>
              <w:bottom w:val="single" w:sz="8" w:space="0" w:color="auto"/>
              <w:right w:val="single" w:sz="8" w:space="0" w:color="auto"/>
            </w:tcBorders>
            <w:tcMar>
              <w:left w:w="28" w:type="dxa"/>
              <w:right w:w="28" w:type="dxa"/>
            </w:tcMar>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2022</w:t>
            </w:r>
          </w:p>
        </w:tc>
        <w:tc>
          <w:tcPr>
            <w:tcW w:w="375" w:type="pct"/>
            <w:tcBorders>
              <w:left w:val="single" w:sz="8" w:space="0" w:color="auto"/>
              <w:bottom w:val="single" w:sz="8" w:space="0" w:color="auto"/>
              <w:right w:val="single" w:sz="8" w:space="0" w:color="auto"/>
            </w:tcBorders>
            <w:tcMar>
              <w:left w:w="28" w:type="dxa"/>
              <w:right w:w="28" w:type="dxa"/>
            </w:tcMar>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2023</w:t>
            </w:r>
          </w:p>
        </w:tc>
        <w:tc>
          <w:tcPr>
            <w:tcW w:w="423" w:type="pct"/>
            <w:tcBorders>
              <w:left w:val="single" w:sz="8" w:space="0" w:color="auto"/>
              <w:bottom w:val="single" w:sz="8" w:space="0" w:color="auto"/>
              <w:right w:val="single" w:sz="8"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2024</w:t>
            </w:r>
          </w:p>
        </w:tc>
        <w:tc>
          <w:tcPr>
            <w:tcW w:w="422" w:type="pct"/>
            <w:tcBorders>
              <w:left w:val="single" w:sz="8" w:space="0" w:color="auto"/>
              <w:bottom w:val="single" w:sz="8" w:space="0" w:color="auto"/>
              <w:right w:val="single" w:sz="8"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2025</w:t>
            </w:r>
          </w:p>
        </w:tc>
      </w:tr>
      <w:tr w:rsidR="005505EF" w:rsidRPr="005505EF" w:rsidTr="00BA39DD">
        <w:trPr>
          <w:trHeight w:val="227"/>
          <w:tblCellSpacing w:w="5" w:type="nil"/>
        </w:trPr>
        <w:tc>
          <w:tcPr>
            <w:tcW w:w="495" w:type="pct"/>
            <w:tcBorders>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1</w:t>
            </w:r>
          </w:p>
        </w:tc>
        <w:tc>
          <w:tcPr>
            <w:tcW w:w="892" w:type="pct"/>
            <w:tcBorders>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2</w:t>
            </w:r>
          </w:p>
        </w:tc>
        <w:tc>
          <w:tcPr>
            <w:tcW w:w="609" w:type="pct"/>
            <w:tcBorders>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3</w:t>
            </w:r>
          </w:p>
        </w:tc>
        <w:tc>
          <w:tcPr>
            <w:tcW w:w="376" w:type="pct"/>
            <w:tcBorders>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4</w:t>
            </w:r>
          </w:p>
        </w:tc>
        <w:tc>
          <w:tcPr>
            <w:tcW w:w="704" w:type="pct"/>
            <w:tcBorders>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5</w:t>
            </w:r>
          </w:p>
        </w:tc>
        <w:tc>
          <w:tcPr>
            <w:tcW w:w="328" w:type="pct"/>
            <w:tcBorders>
              <w:left w:val="single" w:sz="8" w:space="0" w:color="auto"/>
              <w:bottom w:val="single" w:sz="4" w:space="0" w:color="auto"/>
              <w:right w:val="single" w:sz="8"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6</w:t>
            </w:r>
          </w:p>
        </w:tc>
        <w:tc>
          <w:tcPr>
            <w:tcW w:w="376" w:type="pct"/>
            <w:tcBorders>
              <w:left w:val="single" w:sz="8" w:space="0" w:color="auto"/>
              <w:bottom w:val="single" w:sz="4" w:space="0" w:color="auto"/>
              <w:right w:val="single" w:sz="8"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7</w:t>
            </w:r>
          </w:p>
        </w:tc>
        <w:tc>
          <w:tcPr>
            <w:tcW w:w="375" w:type="pct"/>
            <w:tcBorders>
              <w:left w:val="single" w:sz="8" w:space="0" w:color="auto"/>
              <w:bottom w:val="single" w:sz="4" w:space="0" w:color="auto"/>
              <w:right w:val="single" w:sz="8"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8</w:t>
            </w:r>
          </w:p>
        </w:tc>
        <w:tc>
          <w:tcPr>
            <w:tcW w:w="423" w:type="pct"/>
            <w:tcBorders>
              <w:left w:val="single" w:sz="8" w:space="0" w:color="auto"/>
              <w:bottom w:val="single" w:sz="4" w:space="0" w:color="auto"/>
              <w:right w:val="single" w:sz="8"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9</w:t>
            </w:r>
          </w:p>
        </w:tc>
        <w:tc>
          <w:tcPr>
            <w:tcW w:w="422" w:type="pct"/>
            <w:tcBorders>
              <w:left w:val="single" w:sz="8" w:space="0" w:color="auto"/>
              <w:bottom w:val="single" w:sz="4" w:space="0" w:color="auto"/>
              <w:right w:val="single" w:sz="8"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b/>
                <w:sz w:val="24"/>
                <w:szCs w:val="24"/>
              </w:rPr>
            </w:pPr>
            <w:r w:rsidRPr="005505EF">
              <w:rPr>
                <w:rFonts w:ascii="Times New Roman" w:hAnsi="Times New Roman"/>
                <w:b/>
                <w:sz w:val="24"/>
                <w:szCs w:val="24"/>
              </w:rPr>
              <w:t>10</w:t>
            </w:r>
          </w:p>
        </w:tc>
      </w:tr>
      <w:tr w:rsidR="005505EF" w:rsidRPr="005505EF" w:rsidTr="00BA39DD">
        <w:trPr>
          <w:trHeight w:val="242"/>
          <w:tblCellSpacing w:w="5" w:type="nil"/>
        </w:trPr>
        <w:tc>
          <w:tcPr>
            <w:tcW w:w="495" w:type="pct"/>
            <w:vMerge w:val="restart"/>
            <w:tcBorders>
              <w:top w:val="single" w:sz="4" w:space="0" w:color="auto"/>
              <w:left w:val="single" w:sz="4" w:space="0" w:color="auto"/>
              <w:right w:val="single" w:sz="4"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r w:rsidRPr="00FE7327">
              <w:rPr>
                <w:rFonts w:ascii="Times New Roman" w:hAnsi="Times New Roman"/>
                <w:sz w:val="24"/>
                <w:szCs w:val="24"/>
              </w:rPr>
              <w:t xml:space="preserve">Подпрограмма 1          </w:t>
            </w:r>
          </w:p>
        </w:tc>
        <w:tc>
          <w:tcPr>
            <w:tcW w:w="892" w:type="pct"/>
            <w:vMerge w:val="restart"/>
            <w:tcBorders>
              <w:top w:val="single" w:sz="4" w:space="0" w:color="auto"/>
              <w:left w:val="single" w:sz="4" w:space="0" w:color="auto"/>
              <w:right w:val="single" w:sz="4" w:space="0" w:color="auto"/>
            </w:tcBorders>
          </w:tcPr>
          <w:p w:rsidR="005505EF" w:rsidRPr="00FE7327" w:rsidRDefault="005505EF" w:rsidP="00BA39DD">
            <w:pPr>
              <w:pStyle w:val="ConsPlusTitle"/>
              <w:jc w:val="both"/>
              <w:rPr>
                <w:rFonts w:ascii="Times New Roman" w:hAnsi="Times New Roman" w:cs="Times New Roman"/>
                <w:b w:val="0"/>
                <w:sz w:val="24"/>
                <w:szCs w:val="24"/>
              </w:rPr>
            </w:pPr>
            <w:r w:rsidRPr="00FE7327">
              <w:rPr>
                <w:rFonts w:ascii="Times New Roman" w:hAnsi="Times New Roman" w:cs="Times New Roman"/>
                <w:b w:val="0"/>
                <w:sz w:val="24"/>
                <w:szCs w:val="24"/>
              </w:rPr>
              <w:t xml:space="preserve">«Формирование благоприятного инвестиционного климата в Вытегорском </w:t>
            </w:r>
            <w:proofErr w:type="gramStart"/>
            <w:r w:rsidRPr="00FE7327">
              <w:rPr>
                <w:rFonts w:ascii="Times New Roman" w:hAnsi="Times New Roman" w:cs="Times New Roman"/>
                <w:b w:val="0"/>
                <w:sz w:val="24"/>
                <w:szCs w:val="24"/>
              </w:rPr>
              <w:t>районе</w:t>
            </w:r>
            <w:proofErr w:type="gramEnd"/>
            <w:r w:rsidRPr="00FE7327">
              <w:rPr>
                <w:rFonts w:ascii="Times New Roman" w:hAnsi="Times New Roman" w:cs="Times New Roman"/>
                <w:b w:val="0"/>
                <w:sz w:val="24"/>
                <w:szCs w:val="24"/>
              </w:rPr>
              <w:t xml:space="preserve">» </w:t>
            </w:r>
          </w:p>
          <w:p w:rsidR="005505EF" w:rsidRPr="00FE7327" w:rsidRDefault="005505EF" w:rsidP="00BA39DD">
            <w:pPr>
              <w:autoSpaceDE w:val="0"/>
              <w:autoSpaceDN w:val="0"/>
              <w:adjustRightInd w:val="0"/>
              <w:spacing w:after="0" w:line="240" w:lineRule="auto"/>
              <w:jc w:val="both"/>
              <w:rPr>
                <w:rFonts w:ascii="Times New Roman" w:hAnsi="Times New Roman"/>
                <w:sz w:val="24"/>
                <w:szCs w:val="24"/>
              </w:rPr>
            </w:pPr>
          </w:p>
        </w:tc>
        <w:tc>
          <w:tcPr>
            <w:tcW w:w="609" w:type="pct"/>
            <w:vMerge w:val="restart"/>
            <w:tcBorders>
              <w:top w:val="single" w:sz="4" w:space="0" w:color="auto"/>
              <w:left w:val="single" w:sz="4" w:space="0" w:color="auto"/>
              <w:right w:val="single" w:sz="4"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r w:rsidRPr="00FE7327">
              <w:rPr>
                <w:rFonts w:ascii="Times New Roman" w:hAnsi="Times New Roman"/>
                <w:sz w:val="24"/>
                <w:szCs w:val="24"/>
              </w:rPr>
              <w:t>итого</w:t>
            </w:r>
          </w:p>
        </w:tc>
        <w:tc>
          <w:tcPr>
            <w:tcW w:w="376" w:type="pct"/>
            <w:vMerge w:val="restart"/>
            <w:tcBorders>
              <w:top w:val="single" w:sz="4" w:space="0" w:color="auto"/>
              <w:left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Х</w:t>
            </w: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386724" w:rsidP="00FE732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1179,7</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3840,0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3840,0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1040,0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1040,0</w:t>
            </w:r>
          </w:p>
        </w:tc>
      </w:tr>
      <w:tr w:rsidR="005505EF" w:rsidRPr="005505EF" w:rsidTr="00BA39DD">
        <w:trPr>
          <w:trHeight w:val="145"/>
          <w:tblCellSpacing w:w="5" w:type="nil"/>
        </w:trPr>
        <w:tc>
          <w:tcPr>
            <w:tcW w:w="495" w:type="pct"/>
            <w:vMerge/>
            <w:tcBorders>
              <w:left w:val="single" w:sz="4" w:space="0" w:color="auto"/>
              <w:right w:val="single" w:sz="4" w:space="0" w:color="auto"/>
            </w:tcBorders>
          </w:tcPr>
          <w:p w:rsidR="005505EF" w:rsidRPr="00FE7327" w:rsidRDefault="005505EF" w:rsidP="00BA39DD">
            <w:pPr>
              <w:autoSpaceDE w:val="0"/>
              <w:autoSpaceDN w:val="0"/>
              <w:adjustRightInd w:val="0"/>
              <w:spacing w:after="0" w:line="240" w:lineRule="auto"/>
              <w:jc w:val="both"/>
              <w:rPr>
                <w:rFonts w:ascii="Times New Roman" w:hAnsi="Times New Roman"/>
                <w:sz w:val="24"/>
                <w:szCs w:val="24"/>
              </w:rPr>
            </w:pPr>
          </w:p>
        </w:tc>
        <w:tc>
          <w:tcPr>
            <w:tcW w:w="892" w:type="pct"/>
            <w:vMerge/>
            <w:tcBorders>
              <w:left w:val="single" w:sz="4" w:space="0" w:color="auto"/>
              <w:right w:val="single" w:sz="4" w:space="0" w:color="auto"/>
            </w:tcBorders>
          </w:tcPr>
          <w:p w:rsidR="005505EF" w:rsidRPr="00FE7327" w:rsidRDefault="005505EF" w:rsidP="00BA39DD">
            <w:pPr>
              <w:autoSpaceDE w:val="0"/>
              <w:autoSpaceDN w:val="0"/>
              <w:adjustRightInd w:val="0"/>
              <w:spacing w:after="0" w:line="240" w:lineRule="auto"/>
              <w:jc w:val="both"/>
              <w:rPr>
                <w:rFonts w:ascii="Times New Roman" w:hAnsi="Times New Roman"/>
                <w:sz w:val="24"/>
                <w:szCs w:val="24"/>
              </w:rPr>
            </w:pPr>
          </w:p>
        </w:tc>
        <w:tc>
          <w:tcPr>
            <w:tcW w:w="609" w:type="pct"/>
            <w:vMerge/>
            <w:tcBorders>
              <w:left w:val="single" w:sz="4" w:space="0" w:color="auto"/>
              <w:right w:val="single" w:sz="4"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p>
        </w:tc>
        <w:tc>
          <w:tcPr>
            <w:tcW w:w="376" w:type="pct"/>
            <w:vMerge/>
            <w:tcBorders>
              <w:left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собственные доходы </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386724" w:rsidP="00FE7327">
            <w:pPr>
              <w:jc w:val="center"/>
            </w:pPr>
            <w:r>
              <w:rPr>
                <w:rFonts w:ascii="Times New Roman" w:hAnsi="Times New Roman"/>
                <w:sz w:val="24"/>
                <w:szCs w:val="24"/>
              </w:rPr>
              <w:t>1179,7</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3C459C" w:rsidP="00FE7327">
            <w:pPr>
              <w:jc w:val="center"/>
            </w:pPr>
            <w:r>
              <w:rPr>
                <w:rFonts w:ascii="Times New Roman" w:hAnsi="Times New Roman"/>
                <w:sz w:val="24"/>
                <w:szCs w:val="24"/>
              </w:rPr>
              <w:t>3615</w:t>
            </w:r>
            <w:r w:rsidR="005505EF" w:rsidRPr="005505EF">
              <w:rPr>
                <w:rFonts w:ascii="Times New Roman" w:hAnsi="Times New Roman"/>
                <w:sz w:val="24"/>
                <w:szCs w:val="24"/>
              </w:rPr>
              <w:t>,0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3C459C" w:rsidP="00FE7327">
            <w:pPr>
              <w:jc w:val="center"/>
            </w:pPr>
            <w:r>
              <w:rPr>
                <w:rFonts w:ascii="Times New Roman" w:hAnsi="Times New Roman"/>
                <w:sz w:val="24"/>
                <w:szCs w:val="24"/>
              </w:rPr>
              <w:t>3615</w:t>
            </w:r>
            <w:r w:rsidR="005505EF" w:rsidRPr="005505EF">
              <w:rPr>
                <w:rFonts w:ascii="Times New Roman" w:hAnsi="Times New Roman"/>
                <w:sz w:val="24"/>
                <w:szCs w:val="24"/>
              </w:rPr>
              <w:t>,0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1040,0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1040,0</w:t>
            </w:r>
          </w:p>
        </w:tc>
      </w:tr>
      <w:tr w:rsidR="005505EF" w:rsidRPr="005505EF" w:rsidTr="00BA39DD">
        <w:trPr>
          <w:trHeight w:val="145"/>
          <w:tblCellSpacing w:w="5" w:type="nil"/>
        </w:trPr>
        <w:tc>
          <w:tcPr>
            <w:tcW w:w="495" w:type="pct"/>
            <w:vMerge/>
            <w:tcBorders>
              <w:left w:val="single" w:sz="4" w:space="0" w:color="auto"/>
              <w:right w:val="single" w:sz="4" w:space="0" w:color="auto"/>
            </w:tcBorders>
          </w:tcPr>
          <w:p w:rsidR="005505EF" w:rsidRPr="00FE7327" w:rsidRDefault="005505EF" w:rsidP="00BA39DD">
            <w:pPr>
              <w:autoSpaceDE w:val="0"/>
              <w:autoSpaceDN w:val="0"/>
              <w:adjustRightInd w:val="0"/>
              <w:spacing w:after="0" w:line="240" w:lineRule="auto"/>
              <w:jc w:val="both"/>
              <w:rPr>
                <w:rFonts w:ascii="Times New Roman" w:hAnsi="Times New Roman"/>
                <w:sz w:val="24"/>
                <w:szCs w:val="24"/>
              </w:rPr>
            </w:pPr>
          </w:p>
        </w:tc>
        <w:tc>
          <w:tcPr>
            <w:tcW w:w="892" w:type="pct"/>
            <w:vMerge/>
            <w:tcBorders>
              <w:left w:val="single" w:sz="4" w:space="0" w:color="auto"/>
              <w:right w:val="single" w:sz="4" w:space="0" w:color="auto"/>
            </w:tcBorders>
          </w:tcPr>
          <w:p w:rsidR="005505EF" w:rsidRPr="00FE7327" w:rsidRDefault="005505EF" w:rsidP="00BA39DD">
            <w:pPr>
              <w:autoSpaceDE w:val="0"/>
              <w:autoSpaceDN w:val="0"/>
              <w:adjustRightInd w:val="0"/>
              <w:spacing w:after="0" w:line="240" w:lineRule="auto"/>
              <w:jc w:val="both"/>
              <w:rPr>
                <w:rFonts w:ascii="Times New Roman" w:hAnsi="Times New Roman"/>
                <w:sz w:val="24"/>
                <w:szCs w:val="24"/>
              </w:rPr>
            </w:pPr>
          </w:p>
        </w:tc>
        <w:tc>
          <w:tcPr>
            <w:tcW w:w="609" w:type="pct"/>
            <w:tcBorders>
              <w:left w:val="single" w:sz="4" w:space="0" w:color="auto"/>
              <w:right w:val="single" w:sz="4"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p>
        </w:tc>
        <w:tc>
          <w:tcPr>
            <w:tcW w:w="376" w:type="pct"/>
            <w:tcBorders>
              <w:left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3C459C" w:rsidP="00FE7327">
            <w:pPr>
              <w:jc w:val="center"/>
            </w:pPr>
            <w:r>
              <w:rPr>
                <w:rFonts w:ascii="Times New Roman" w:hAnsi="Times New Roman"/>
                <w:sz w:val="24"/>
                <w:szCs w:val="24"/>
              </w:rPr>
              <w:t>225</w:t>
            </w:r>
            <w:r w:rsidR="005505EF" w:rsidRPr="005505EF">
              <w:rPr>
                <w:rFonts w:ascii="Times New Roman" w:hAnsi="Times New Roman"/>
                <w:sz w:val="24"/>
                <w:szCs w:val="24"/>
              </w:rPr>
              <w:t>,0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3C459C" w:rsidP="00FE7327">
            <w:pPr>
              <w:jc w:val="center"/>
            </w:pPr>
            <w:r>
              <w:rPr>
                <w:rFonts w:ascii="Times New Roman" w:hAnsi="Times New Roman"/>
                <w:sz w:val="24"/>
                <w:szCs w:val="24"/>
              </w:rPr>
              <w:t>225</w:t>
            </w:r>
            <w:r w:rsidR="005505EF" w:rsidRPr="005505EF">
              <w:rPr>
                <w:rFonts w:ascii="Times New Roman" w:hAnsi="Times New Roman"/>
                <w:sz w:val="24"/>
                <w:szCs w:val="24"/>
              </w:rPr>
              <w:t>,0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r>
      <w:tr w:rsidR="00386724" w:rsidRPr="005505EF" w:rsidTr="00BA39DD">
        <w:trPr>
          <w:trHeight w:val="145"/>
          <w:tblCellSpacing w:w="5" w:type="nil"/>
        </w:trPr>
        <w:tc>
          <w:tcPr>
            <w:tcW w:w="495" w:type="pct"/>
            <w:vMerge/>
            <w:tcBorders>
              <w:left w:val="single" w:sz="4" w:space="0" w:color="auto"/>
              <w:right w:val="single" w:sz="4" w:space="0" w:color="auto"/>
            </w:tcBorders>
          </w:tcPr>
          <w:p w:rsidR="00386724" w:rsidRPr="00FE7327" w:rsidRDefault="00386724" w:rsidP="00BA39DD">
            <w:pPr>
              <w:autoSpaceDE w:val="0"/>
              <w:autoSpaceDN w:val="0"/>
              <w:adjustRightInd w:val="0"/>
              <w:spacing w:after="0" w:line="240" w:lineRule="auto"/>
              <w:jc w:val="both"/>
              <w:rPr>
                <w:rFonts w:ascii="Times New Roman" w:hAnsi="Times New Roman"/>
                <w:sz w:val="24"/>
                <w:szCs w:val="24"/>
              </w:rPr>
            </w:pPr>
          </w:p>
        </w:tc>
        <w:tc>
          <w:tcPr>
            <w:tcW w:w="892" w:type="pct"/>
            <w:vMerge/>
            <w:tcBorders>
              <w:left w:val="single" w:sz="4" w:space="0" w:color="auto"/>
              <w:right w:val="single" w:sz="4" w:space="0" w:color="auto"/>
            </w:tcBorders>
          </w:tcPr>
          <w:p w:rsidR="00386724" w:rsidRPr="00FE7327" w:rsidRDefault="00386724" w:rsidP="00BA39DD">
            <w:pPr>
              <w:autoSpaceDE w:val="0"/>
              <w:autoSpaceDN w:val="0"/>
              <w:adjustRightInd w:val="0"/>
              <w:spacing w:after="0" w:line="240" w:lineRule="auto"/>
              <w:jc w:val="both"/>
              <w:rPr>
                <w:rFonts w:ascii="Times New Roman" w:hAnsi="Times New Roman"/>
                <w:sz w:val="24"/>
                <w:szCs w:val="24"/>
              </w:rPr>
            </w:pPr>
          </w:p>
        </w:tc>
        <w:tc>
          <w:tcPr>
            <w:tcW w:w="609" w:type="pct"/>
            <w:vMerge w:val="restart"/>
            <w:tcBorders>
              <w:top w:val="single" w:sz="4" w:space="0" w:color="auto"/>
              <w:left w:val="single" w:sz="4" w:space="0" w:color="auto"/>
              <w:right w:val="single" w:sz="4" w:space="0" w:color="auto"/>
            </w:tcBorders>
            <w:vAlign w:val="center"/>
          </w:tcPr>
          <w:p w:rsidR="00386724" w:rsidRPr="00FE7327" w:rsidRDefault="00386724" w:rsidP="00BA39DD">
            <w:pPr>
              <w:autoSpaceDE w:val="0"/>
              <w:autoSpaceDN w:val="0"/>
              <w:adjustRightInd w:val="0"/>
              <w:spacing w:after="0" w:line="240" w:lineRule="auto"/>
              <w:jc w:val="center"/>
              <w:rPr>
                <w:rFonts w:ascii="Times New Roman" w:hAnsi="Times New Roman"/>
                <w:i/>
                <w:strike/>
                <w:sz w:val="24"/>
                <w:szCs w:val="24"/>
              </w:rPr>
            </w:pPr>
            <w:r w:rsidRPr="00FE7327">
              <w:rPr>
                <w:rFonts w:ascii="Times New Roman" w:hAnsi="Times New Roman"/>
                <w:sz w:val="24"/>
                <w:szCs w:val="24"/>
              </w:rPr>
              <w:t>Администрация района</w:t>
            </w:r>
          </w:p>
        </w:tc>
        <w:tc>
          <w:tcPr>
            <w:tcW w:w="376" w:type="pct"/>
            <w:vMerge w:val="restart"/>
            <w:tcBorders>
              <w:top w:val="single" w:sz="4" w:space="0" w:color="auto"/>
              <w:left w:val="single" w:sz="4" w:space="0" w:color="auto"/>
              <w:right w:val="single" w:sz="4" w:space="0" w:color="auto"/>
            </w:tcBorders>
            <w:vAlign w:val="center"/>
          </w:tcPr>
          <w:p w:rsidR="00386724" w:rsidRPr="005505EF" w:rsidRDefault="00386724"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Х</w:t>
            </w:r>
          </w:p>
        </w:tc>
        <w:tc>
          <w:tcPr>
            <w:tcW w:w="704" w:type="pct"/>
            <w:tcBorders>
              <w:top w:val="single" w:sz="4" w:space="0" w:color="auto"/>
              <w:left w:val="single" w:sz="4" w:space="0" w:color="auto"/>
              <w:bottom w:val="single" w:sz="4" w:space="0" w:color="auto"/>
              <w:right w:val="single" w:sz="4" w:space="0" w:color="auto"/>
            </w:tcBorders>
          </w:tcPr>
          <w:p w:rsidR="00386724" w:rsidRPr="005505EF" w:rsidRDefault="0038672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1179,7</w:t>
            </w:r>
          </w:p>
        </w:tc>
        <w:tc>
          <w:tcPr>
            <w:tcW w:w="376"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jc w:val="center"/>
            </w:pPr>
            <w:r w:rsidRPr="005505EF">
              <w:rPr>
                <w:rFonts w:ascii="Times New Roman" w:hAnsi="Times New Roman"/>
                <w:sz w:val="24"/>
                <w:szCs w:val="24"/>
              </w:rPr>
              <w:t>3840,0</w:t>
            </w:r>
          </w:p>
        </w:tc>
        <w:tc>
          <w:tcPr>
            <w:tcW w:w="375"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jc w:val="center"/>
            </w:pPr>
            <w:r w:rsidRPr="005505EF">
              <w:rPr>
                <w:rFonts w:ascii="Times New Roman" w:hAnsi="Times New Roman"/>
                <w:sz w:val="24"/>
                <w:szCs w:val="24"/>
              </w:rPr>
              <w:t>3840,0</w:t>
            </w:r>
          </w:p>
        </w:tc>
        <w:tc>
          <w:tcPr>
            <w:tcW w:w="423"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jc w:val="center"/>
            </w:pPr>
            <w:r w:rsidRPr="005505EF">
              <w:rPr>
                <w:rFonts w:ascii="Times New Roman" w:hAnsi="Times New Roman"/>
                <w:sz w:val="24"/>
                <w:szCs w:val="24"/>
              </w:rPr>
              <w:t>3840,0</w:t>
            </w:r>
          </w:p>
        </w:tc>
        <w:tc>
          <w:tcPr>
            <w:tcW w:w="422"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jc w:val="center"/>
            </w:pPr>
            <w:r w:rsidRPr="005505EF">
              <w:rPr>
                <w:rFonts w:ascii="Times New Roman" w:hAnsi="Times New Roman"/>
                <w:sz w:val="24"/>
                <w:szCs w:val="24"/>
              </w:rPr>
              <w:t>1040,0</w:t>
            </w:r>
          </w:p>
        </w:tc>
      </w:tr>
      <w:tr w:rsidR="00386724" w:rsidRPr="005505EF" w:rsidTr="00BA39DD">
        <w:trPr>
          <w:trHeight w:val="145"/>
          <w:tblCellSpacing w:w="5" w:type="nil"/>
        </w:trPr>
        <w:tc>
          <w:tcPr>
            <w:tcW w:w="495" w:type="pct"/>
            <w:vMerge/>
            <w:tcBorders>
              <w:left w:val="single" w:sz="4" w:space="0" w:color="auto"/>
              <w:right w:val="single" w:sz="4" w:space="0" w:color="auto"/>
            </w:tcBorders>
          </w:tcPr>
          <w:p w:rsidR="00386724" w:rsidRPr="00FE7327" w:rsidRDefault="00386724" w:rsidP="00BA39DD">
            <w:pPr>
              <w:autoSpaceDE w:val="0"/>
              <w:autoSpaceDN w:val="0"/>
              <w:adjustRightInd w:val="0"/>
              <w:spacing w:after="0" w:line="240" w:lineRule="auto"/>
              <w:jc w:val="both"/>
              <w:rPr>
                <w:rFonts w:ascii="Times New Roman" w:hAnsi="Times New Roman"/>
                <w:sz w:val="24"/>
                <w:szCs w:val="24"/>
              </w:rPr>
            </w:pPr>
          </w:p>
        </w:tc>
        <w:tc>
          <w:tcPr>
            <w:tcW w:w="892" w:type="pct"/>
            <w:vMerge/>
            <w:tcBorders>
              <w:left w:val="single" w:sz="4" w:space="0" w:color="auto"/>
              <w:right w:val="single" w:sz="4" w:space="0" w:color="auto"/>
            </w:tcBorders>
          </w:tcPr>
          <w:p w:rsidR="00386724" w:rsidRPr="00FE7327" w:rsidRDefault="00386724" w:rsidP="00BA39DD">
            <w:pPr>
              <w:autoSpaceDE w:val="0"/>
              <w:autoSpaceDN w:val="0"/>
              <w:adjustRightInd w:val="0"/>
              <w:spacing w:after="0" w:line="240" w:lineRule="auto"/>
              <w:jc w:val="both"/>
              <w:rPr>
                <w:rFonts w:ascii="Times New Roman" w:hAnsi="Times New Roman"/>
                <w:sz w:val="24"/>
                <w:szCs w:val="24"/>
              </w:rPr>
            </w:pPr>
          </w:p>
        </w:tc>
        <w:tc>
          <w:tcPr>
            <w:tcW w:w="609" w:type="pct"/>
            <w:vMerge/>
            <w:tcBorders>
              <w:left w:val="single" w:sz="4" w:space="0" w:color="auto"/>
              <w:right w:val="single" w:sz="4" w:space="0" w:color="auto"/>
            </w:tcBorders>
            <w:vAlign w:val="center"/>
          </w:tcPr>
          <w:p w:rsidR="00386724" w:rsidRPr="00FE7327" w:rsidRDefault="00386724" w:rsidP="00BA39DD">
            <w:pPr>
              <w:autoSpaceDE w:val="0"/>
              <w:autoSpaceDN w:val="0"/>
              <w:adjustRightInd w:val="0"/>
              <w:spacing w:after="0" w:line="240" w:lineRule="auto"/>
              <w:jc w:val="center"/>
              <w:rPr>
                <w:rFonts w:ascii="Times New Roman" w:hAnsi="Times New Roman"/>
                <w:sz w:val="24"/>
                <w:szCs w:val="24"/>
              </w:rPr>
            </w:pPr>
          </w:p>
        </w:tc>
        <w:tc>
          <w:tcPr>
            <w:tcW w:w="376" w:type="pct"/>
            <w:vMerge/>
            <w:tcBorders>
              <w:left w:val="single" w:sz="4" w:space="0" w:color="auto"/>
              <w:right w:val="single" w:sz="4" w:space="0" w:color="auto"/>
            </w:tcBorders>
          </w:tcPr>
          <w:p w:rsidR="00386724" w:rsidRPr="005505EF" w:rsidRDefault="00386724" w:rsidP="00BA39DD">
            <w:pPr>
              <w:autoSpaceDE w:val="0"/>
              <w:autoSpaceDN w:val="0"/>
              <w:adjustRightInd w:val="0"/>
              <w:spacing w:after="0" w:line="240" w:lineRule="auto"/>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386724" w:rsidRPr="005505EF" w:rsidRDefault="00386724"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собственные доходы </w:t>
            </w:r>
          </w:p>
        </w:tc>
        <w:tc>
          <w:tcPr>
            <w:tcW w:w="328"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jc w:val="center"/>
            </w:pPr>
            <w:r>
              <w:rPr>
                <w:rFonts w:ascii="Times New Roman" w:hAnsi="Times New Roman"/>
                <w:sz w:val="24"/>
                <w:szCs w:val="24"/>
              </w:rPr>
              <w:t>1179,7</w:t>
            </w:r>
          </w:p>
        </w:tc>
        <w:tc>
          <w:tcPr>
            <w:tcW w:w="376"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jc w:val="center"/>
            </w:pPr>
            <w:r w:rsidRPr="005505EF">
              <w:rPr>
                <w:rFonts w:ascii="Times New Roman" w:hAnsi="Times New Roman"/>
                <w:sz w:val="24"/>
                <w:szCs w:val="24"/>
              </w:rPr>
              <w:t>3840,0</w:t>
            </w:r>
          </w:p>
        </w:tc>
        <w:tc>
          <w:tcPr>
            <w:tcW w:w="375"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jc w:val="center"/>
            </w:pPr>
            <w:r w:rsidRPr="005505EF">
              <w:rPr>
                <w:rFonts w:ascii="Times New Roman" w:hAnsi="Times New Roman"/>
                <w:sz w:val="24"/>
                <w:szCs w:val="24"/>
              </w:rPr>
              <w:t>3840,0</w:t>
            </w:r>
          </w:p>
        </w:tc>
        <w:tc>
          <w:tcPr>
            <w:tcW w:w="423"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jc w:val="center"/>
            </w:pPr>
            <w:r w:rsidRPr="005505EF">
              <w:rPr>
                <w:rFonts w:ascii="Times New Roman" w:hAnsi="Times New Roman"/>
                <w:sz w:val="24"/>
                <w:szCs w:val="24"/>
              </w:rPr>
              <w:t>3840,0</w:t>
            </w:r>
          </w:p>
        </w:tc>
        <w:tc>
          <w:tcPr>
            <w:tcW w:w="422" w:type="pct"/>
            <w:tcBorders>
              <w:top w:val="single" w:sz="4" w:space="0" w:color="auto"/>
              <w:left w:val="single" w:sz="4" w:space="0" w:color="auto"/>
              <w:bottom w:val="single" w:sz="4" w:space="0" w:color="auto"/>
              <w:right w:val="single" w:sz="4" w:space="0" w:color="auto"/>
            </w:tcBorders>
          </w:tcPr>
          <w:p w:rsidR="00386724" w:rsidRPr="005505EF" w:rsidRDefault="00386724" w:rsidP="00FE7327">
            <w:pPr>
              <w:jc w:val="center"/>
            </w:pPr>
            <w:r w:rsidRPr="005505EF">
              <w:rPr>
                <w:rFonts w:ascii="Times New Roman" w:hAnsi="Times New Roman"/>
                <w:sz w:val="24"/>
                <w:szCs w:val="24"/>
              </w:rPr>
              <w:t>1040,0</w:t>
            </w:r>
          </w:p>
        </w:tc>
      </w:tr>
      <w:tr w:rsidR="005505EF" w:rsidRPr="005505EF" w:rsidTr="00BA39DD">
        <w:trPr>
          <w:trHeight w:val="145"/>
          <w:tblCellSpacing w:w="5" w:type="nil"/>
        </w:trPr>
        <w:tc>
          <w:tcPr>
            <w:tcW w:w="495" w:type="pct"/>
            <w:tcBorders>
              <w:left w:val="single" w:sz="4" w:space="0" w:color="auto"/>
              <w:bottom w:val="single" w:sz="4" w:space="0" w:color="auto"/>
              <w:right w:val="single" w:sz="4" w:space="0" w:color="auto"/>
            </w:tcBorders>
          </w:tcPr>
          <w:p w:rsidR="005505EF" w:rsidRPr="00FE7327" w:rsidRDefault="005505EF" w:rsidP="00BA39DD">
            <w:pPr>
              <w:autoSpaceDE w:val="0"/>
              <w:autoSpaceDN w:val="0"/>
              <w:adjustRightInd w:val="0"/>
              <w:spacing w:after="0" w:line="240" w:lineRule="auto"/>
              <w:jc w:val="both"/>
              <w:rPr>
                <w:rFonts w:ascii="Times New Roman" w:hAnsi="Times New Roman"/>
                <w:sz w:val="24"/>
                <w:szCs w:val="24"/>
              </w:rPr>
            </w:pPr>
          </w:p>
        </w:tc>
        <w:tc>
          <w:tcPr>
            <w:tcW w:w="892" w:type="pct"/>
            <w:tcBorders>
              <w:left w:val="single" w:sz="4" w:space="0" w:color="auto"/>
              <w:bottom w:val="single" w:sz="4" w:space="0" w:color="auto"/>
              <w:right w:val="single" w:sz="4" w:space="0" w:color="auto"/>
            </w:tcBorders>
          </w:tcPr>
          <w:p w:rsidR="005505EF" w:rsidRPr="00FE7327" w:rsidRDefault="005505EF" w:rsidP="00BA39DD">
            <w:pPr>
              <w:autoSpaceDE w:val="0"/>
              <w:autoSpaceDN w:val="0"/>
              <w:adjustRightInd w:val="0"/>
              <w:spacing w:after="0" w:line="240" w:lineRule="auto"/>
              <w:jc w:val="both"/>
              <w:rPr>
                <w:rFonts w:ascii="Times New Roman" w:hAnsi="Times New Roman"/>
                <w:sz w:val="24"/>
                <w:szCs w:val="24"/>
              </w:rPr>
            </w:pPr>
          </w:p>
        </w:tc>
        <w:tc>
          <w:tcPr>
            <w:tcW w:w="609" w:type="pct"/>
            <w:tcBorders>
              <w:left w:val="single" w:sz="4" w:space="0" w:color="auto"/>
              <w:bottom w:val="single" w:sz="4" w:space="0" w:color="auto"/>
              <w:right w:val="single" w:sz="4"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p>
        </w:tc>
        <w:tc>
          <w:tcPr>
            <w:tcW w:w="376" w:type="pct"/>
            <w:vMerge/>
            <w:tcBorders>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r>
      <w:tr w:rsidR="005505EF" w:rsidRPr="005505EF" w:rsidTr="00BA39DD">
        <w:trPr>
          <w:trHeight w:val="470"/>
          <w:tblCellSpacing w:w="5" w:type="nil"/>
        </w:trPr>
        <w:tc>
          <w:tcPr>
            <w:tcW w:w="495" w:type="pct"/>
            <w:vMerge w:val="restart"/>
            <w:tcBorders>
              <w:top w:val="single" w:sz="4" w:space="0" w:color="auto"/>
              <w:left w:val="single" w:sz="4" w:space="0" w:color="auto"/>
              <w:right w:val="single" w:sz="4" w:space="0" w:color="auto"/>
            </w:tcBorders>
          </w:tcPr>
          <w:p w:rsidR="005505EF" w:rsidRPr="00FE7327" w:rsidRDefault="005505EF" w:rsidP="003C459C">
            <w:pPr>
              <w:autoSpaceDE w:val="0"/>
              <w:autoSpaceDN w:val="0"/>
              <w:adjustRightInd w:val="0"/>
              <w:rPr>
                <w:rFonts w:ascii="Times New Roman" w:hAnsi="Times New Roman"/>
                <w:sz w:val="24"/>
                <w:szCs w:val="24"/>
              </w:rPr>
            </w:pPr>
            <w:r w:rsidRPr="00FE7327">
              <w:rPr>
                <w:rFonts w:ascii="Times New Roman" w:hAnsi="Times New Roman"/>
                <w:sz w:val="24"/>
                <w:szCs w:val="24"/>
              </w:rPr>
              <w:t xml:space="preserve">Основное мероприятие </w:t>
            </w:r>
          </w:p>
        </w:tc>
        <w:tc>
          <w:tcPr>
            <w:tcW w:w="892" w:type="pct"/>
            <w:vMerge w:val="restart"/>
            <w:tcBorders>
              <w:top w:val="single" w:sz="4" w:space="0" w:color="auto"/>
              <w:left w:val="single" w:sz="4" w:space="0" w:color="auto"/>
              <w:right w:val="single" w:sz="4" w:space="0" w:color="auto"/>
            </w:tcBorders>
          </w:tcPr>
          <w:p w:rsidR="005505EF" w:rsidRPr="00FE7327" w:rsidRDefault="005505EF" w:rsidP="00BA39DD">
            <w:pPr>
              <w:autoSpaceDE w:val="0"/>
              <w:autoSpaceDN w:val="0"/>
              <w:adjustRightInd w:val="0"/>
              <w:jc w:val="both"/>
              <w:rPr>
                <w:rFonts w:ascii="Times New Roman" w:hAnsi="Times New Roman"/>
                <w:sz w:val="24"/>
                <w:szCs w:val="24"/>
              </w:rPr>
            </w:pPr>
            <w:r w:rsidRPr="00FE7327">
              <w:rPr>
                <w:rFonts w:ascii="Times New Roman" w:hAnsi="Times New Roman"/>
                <w:sz w:val="24"/>
                <w:szCs w:val="24"/>
              </w:rPr>
              <w:t>Обеспечение наличия необходимой документации по градостроительной деятельности</w:t>
            </w:r>
          </w:p>
          <w:p w:rsidR="005505EF" w:rsidRPr="00FE7327" w:rsidRDefault="005505EF" w:rsidP="00BA39DD">
            <w:pPr>
              <w:autoSpaceDE w:val="0"/>
              <w:autoSpaceDN w:val="0"/>
              <w:adjustRightInd w:val="0"/>
              <w:jc w:val="both"/>
              <w:rPr>
                <w:rFonts w:ascii="Times New Roman" w:hAnsi="Times New Roman"/>
                <w:sz w:val="24"/>
                <w:szCs w:val="24"/>
              </w:rPr>
            </w:pPr>
          </w:p>
          <w:p w:rsidR="005505EF" w:rsidRPr="00FE7327" w:rsidRDefault="005505EF" w:rsidP="00BA39DD">
            <w:pPr>
              <w:autoSpaceDE w:val="0"/>
              <w:autoSpaceDN w:val="0"/>
              <w:adjustRightInd w:val="0"/>
              <w:jc w:val="both"/>
              <w:rPr>
                <w:rFonts w:ascii="Times New Roman" w:hAnsi="Times New Roman"/>
                <w:sz w:val="24"/>
                <w:szCs w:val="24"/>
              </w:rPr>
            </w:pPr>
          </w:p>
        </w:tc>
        <w:tc>
          <w:tcPr>
            <w:tcW w:w="609" w:type="pct"/>
            <w:vMerge w:val="restart"/>
            <w:tcBorders>
              <w:top w:val="single" w:sz="4" w:space="0" w:color="auto"/>
              <w:left w:val="single" w:sz="4" w:space="0" w:color="auto"/>
              <w:bottom w:val="single" w:sz="4" w:space="0" w:color="auto"/>
              <w:right w:val="single" w:sz="4"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r w:rsidRPr="00FE7327">
              <w:rPr>
                <w:rFonts w:ascii="Times New Roman" w:hAnsi="Times New Roman"/>
                <w:sz w:val="24"/>
                <w:szCs w:val="24"/>
              </w:rPr>
              <w:lastRenderedPageBreak/>
              <w:t>Администрация района</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jc w:val="center"/>
              <w:rPr>
                <w:rFonts w:ascii="Times New Roman" w:hAnsi="Times New Roman"/>
                <w:sz w:val="24"/>
                <w:szCs w:val="24"/>
              </w:rPr>
            </w:pPr>
            <w:r w:rsidRPr="005505EF">
              <w:rPr>
                <w:rFonts w:ascii="Times New Roman" w:hAnsi="Times New Roman"/>
                <w:sz w:val="24"/>
                <w:szCs w:val="24"/>
              </w:rPr>
              <w:t>1</w:t>
            </w: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200,0</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2500,0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2500,0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590,0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590,0</w:t>
            </w:r>
          </w:p>
        </w:tc>
      </w:tr>
      <w:tr w:rsidR="005505EF" w:rsidRPr="005505EF" w:rsidTr="00BA39DD">
        <w:trPr>
          <w:trHeight w:val="673"/>
          <w:tblCellSpacing w:w="5" w:type="nil"/>
        </w:trPr>
        <w:tc>
          <w:tcPr>
            <w:tcW w:w="495" w:type="pct"/>
            <w:vMerge/>
            <w:tcBorders>
              <w:left w:val="single" w:sz="4" w:space="0" w:color="auto"/>
              <w:right w:val="single" w:sz="4" w:space="0" w:color="auto"/>
            </w:tcBorders>
          </w:tcPr>
          <w:p w:rsidR="005505EF" w:rsidRPr="00FE7327" w:rsidRDefault="005505EF" w:rsidP="00BA39DD">
            <w:pPr>
              <w:autoSpaceDE w:val="0"/>
              <w:autoSpaceDN w:val="0"/>
              <w:adjustRightInd w:val="0"/>
              <w:rPr>
                <w:rFonts w:ascii="Times New Roman" w:hAnsi="Times New Roman"/>
                <w:sz w:val="24"/>
                <w:szCs w:val="24"/>
              </w:rPr>
            </w:pPr>
          </w:p>
        </w:tc>
        <w:tc>
          <w:tcPr>
            <w:tcW w:w="892" w:type="pct"/>
            <w:vMerge/>
            <w:tcBorders>
              <w:left w:val="single" w:sz="4" w:space="0" w:color="auto"/>
              <w:right w:val="single" w:sz="4" w:space="0" w:color="auto"/>
            </w:tcBorders>
          </w:tcPr>
          <w:p w:rsidR="005505EF" w:rsidRPr="00FE7327" w:rsidRDefault="005505EF" w:rsidP="00BA39DD">
            <w:pPr>
              <w:autoSpaceDE w:val="0"/>
              <w:autoSpaceDN w:val="0"/>
              <w:adjustRightInd w:val="0"/>
              <w:rPr>
                <w:rFonts w:ascii="Times New Roman" w:hAnsi="Times New Roman"/>
                <w:sz w:val="24"/>
                <w:szCs w:val="24"/>
              </w:rPr>
            </w:pPr>
          </w:p>
        </w:tc>
        <w:tc>
          <w:tcPr>
            <w:tcW w:w="609" w:type="pct"/>
            <w:vMerge/>
            <w:tcBorders>
              <w:top w:val="single" w:sz="4" w:space="0" w:color="auto"/>
              <w:left w:val="single" w:sz="4" w:space="0" w:color="auto"/>
              <w:bottom w:val="single" w:sz="4" w:space="0" w:color="auto"/>
              <w:right w:val="single" w:sz="4"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jc w:val="center"/>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собственные доходы </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200,0</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2500,0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2500,0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590,0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590,0</w:t>
            </w:r>
          </w:p>
        </w:tc>
      </w:tr>
      <w:tr w:rsidR="005505EF" w:rsidRPr="005505EF" w:rsidTr="00BA39DD">
        <w:trPr>
          <w:trHeight w:val="1002"/>
          <w:tblCellSpacing w:w="5" w:type="nil"/>
        </w:trPr>
        <w:tc>
          <w:tcPr>
            <w:tcW w:w="495" w:type="pct"/>
            <w:vMerge/>
            <w:tcBorders>
              <w:left w:val="single" w:sz="4" w:space="0" w:color="auto"/>
              <w:bottom w:val="single" w:sz="4" w:space="0" w:color="auto"/>
              <w:right w:val="single" w:sz="4" w:space="0" w:color="auto"/>
            </w:tcBorders>
          </w:tcPr>
          <w:p w:rsidR="005505EF" w:rsidRPr="00FE7327" w:rsidRDefault="005505EF" w:rsidP="00BA39DD">
            <w:pPr>
              <w:autoSpaceDE w:val="0"/>
              <w:autoSpaceDN w:val="0"/>
              <w:adjustRightInd w:val="0"/>
              <w:rPr>
                <w:rFonts w:ascii="Times New Roman" w:hAnsi="Times New Roman"/>
                <w:sz w:val="24"/>
                <w:szCs w:val="24"/>
              </w:rPr>
            </w:pPr>
          </w:p>
        </w:tc>
        <w:tc>
          <w:tcPr>
            <w:tcW w:w="892" w:type="pct"/>
            <w:vMerge/>
            <w:tcBorders>
              <w:left w:val="single" w:sz="4" w:space="0" w:color="auto"/>
              <w:bottom w:val="single" w:sz="4" w:space="0" w:color="auto"/>
              <w:right w:val="single" w:sz="4" w:space="0" w:color="auto"/>
            </w:tcBorders>
          </w:tcPr>
          <w:p w:rsidR="005505EF" w:rsidRPr="00FE7327" w:rsidRDefault="005505EF" w:rsidP="00BA39DD">
            <w:pPr>
              <w:autoSpaceDE w:val="0"/>
              <w:autoSpaceDN w:val="0"/>
              <w:adjustRightInd w:val="0"/>
              <w:rPr>
                <w:rFonts w:ascii="Times New Roman" w:hAnsi="Times New Roman"/>
                <w:sz w:val="24"/>
                <w:szCs w:val="24"/>
              </w:rPr>
            </w:pPr>
          </w:p>
        </w:tc>
        <w:tc>
          <w:tcPr>
            <w:tcW w:w="609" w:type="pct"/>
            <w:vMerge/>
            <w:tcBorders>
              <w:top w:val="single" w:sz="4" w:space="0" w:color="auto"/>
              <w:left w:val="single" w:sz="4" w:space="0" w:color="auto"/>
              <w:bottom w:val="single" w:sz="4" w:space="0" w:color="auto"/>
              <w:right w:val="single" w:sz="4"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jc w:val="center"/>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r>
      <w:tr w:rsidR="005505EF" w:rsidRPr="005505EF" w:rsidTr="00BA39DD">
        <w:trPr>
          <w:trHeight w:val="145"/>
          <w:tblCellSpacing w:w="5" w:type="nil"/>
        </w:trPr>
        <w:tc>
          <w:tcPr>
            <w:tcW w:w="495" w:type="pct"/>
            <w:vMerge w:val="restart"/>
            <w:tcBorders>
              <w:top w:val="single" w:sz="4" w:space="0" w:color="auto"/>
              <w:left w:val="single" w:sz="8" w:space="0" w:color="auto"/>
              <w:right w:val="single" w:sz="8"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r w:rsidRPr="00FE7327">
              <w:rPr>
                <w:rFonts w:ascii="Times New Roman" w:hAnsi="Times New Roman"/>
                <w:sz w:val="24"/>
                <w:szCs w:val="24"/>
              </w:rPr>
              <w:lastRenderedPageBreak/>
              <w:t xml:space="preserve">Основное мероприятие </w:t>
            </w:r>
          </w:p>
          <w:p w:rsidR="005505EF" w:rsidRPr="00FE7327" w:rsidRDefault="005505EF" w:rsidP="00BA39DD">
            <w:pPr>
              <w:autoSpaceDE w:val="0"/>
              <w:autoSpaceDN w:val="0"/>
              <w:adjustRightInd w:val="0"/>
              <w:spacing w:after="0" w:line="240" w:lineRule="auto"/>
              <w:rPr>
                <w:rFonts w:ascii="Times New Roman" w:hAnsi="Times New Roman"/>
                <w:sz w:val="24"/>
                <w:szCs w:val="24"/>
              </w:rPr>
            </w:pPr>
            <w:r w:rsidRPr="00FE7327">
              <w:rPr>
                <w:rFonts w:ascii="Times New Roman" w:hAnsi="Times New Roman"/>
                <w:sz w:val="24"/>
                <w:szCs w:val="24"/>
              </w:rPr>
              <w:t xml:space="preserve">                     </w:t>
            </w:r>
          </w:p>
        </w:tc>
        <w:tc>
          <w:tcPr>
            <w:tcW w:w="892" w:type="pct"/>
            <w:vMerge w:val="restart"/>
            <w:tcBorders>
              <w:top w:val="single" w:sz="4" w:space="0" w:color="auto"/>
              <w:left w:val="single" w:sz="8" w:space="0" w:color="auto"/>
              <w:right w:val="single" w:sz="8" w:space="0" w:color="auto"/>
            </w:tcBorders>
          </w:tcPr>
          <w:p w:rsidR="005505EF" w:rsidRPr="00FE7327" w:rsidRDefault="005505EF" w:rsidP="00BA39DD">
            <w:pPr>
              <w:widowControl w:val="0"/>
              <w:autoSpaceDE w:val="0"/>
              <w:autoSpaceDN w:val="0"/>
              <w:adjustRightInd w:val="0"/>
              <w:spacing w:after="0" w:line="240" w:lineRule="auto"/>
              <w:jc w:val="both"/>
              <w:rPr>
                <w:rFonts w:ascii="Times New Roman" w:hAnsi="Times New Roman"/>
                <w:sz w:val="24"/>
                <w:szCs w:val="24"/>
              </w:rPr>
            </w:pPr>
            <w:r w:rsidRPr="00FE7327">
              <w:rPr>
                <w:rFonts w:ascii="Times New Roman" w:hAnsi="Times New Roman"/>
                <w:sz w:val="24"/>
                <w:szCs w:val="24"/>
              </w:rPr>
              <w:t>Формирование информации об инвестиционном потенциале района</w:t>
            </w:r>
          </w:p>
        </w:tc>
        <w:tc>
          <w:tcPr>
            <w:tcW w:w="609" w:type="pct"/>
            <w:vMerge w:val="restart"/>
            <w:tcBorders>
              <w:top w:val="single" w:sz="4" w:space="0" w:color="auto"/>
              <w:left w:val="single" w:sz="8" w:space="0" w:color="auto"/>
              <w:right w:val="single" w:sz="8"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r w:rsidRPr="00FE7327">
              <w:rPr>
                <w:rFonts w:ascii="Times New Roman" w:hAnsi="Times New Roman"/>
                <w:sz w:val="24"/>
                <w:szCs w:val="24"/>
              </w:rPr>
              <w:t>Администрация района</w:t>
            </w:r>
          </w:p>
        </w:tc>
        <w:tc>
          <w:tcPr>
            <w:tcW w:w="376" w:type="pct"/>
            <w:vMerge w:val="restart"/>
            <w:tcBorders>
              <w:top w:val="single" w:sz="4" w:space="0" w:color="auto"/>
              <w:left w:val="single" w:sz="8" w:space="0" w:color="auto"/>
              <w:right w:val="single" w:sz="8"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2,3</w:t>
            </w:r>
          </w:p>
        </w:tc>
        <w:tc>
          <w:tcPr>
            <w:tcW w:w="704" w:type="pct"/>
            <w:tcBorders>
              <w:top w:val="single" w:sz="4" w:space="0" w:color="auto"/>
              <w:left w:val="single" w:sz="8" w:space="0" w:color="auto"/>
              <w:bottom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всего, в том числе</w:t>
            </w:r>
          </w:p>
        </w:tc>
        <w:tc>
          <w:tcPr>
            <w:tcW w:w="328" w:type="pct"/>
            <w:tcBorders>
              <w:top w:val="single" w:sz="4" w:space="0" w:color="auto"/>
              <w:left w:val="single" w:sz="8" w:space="0" w:color="auto"/>
              <w:bottom w:val="single" w:sz="8"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120,0</w:t>
            </w:r>
          </w:p>
        </w:tc>
        <w:tc>
          <w:tcPr>
            <w:tcW w:w="376" w:type="pct"/>
            <w:tcBorders>
              <w:top w:val="single" w:sz="4" w:space="0" w:color="auto"/>
              <w:left w:val="single" w:sz="8" w:space="0" w:color="auto"/>
              <w:bottom w:val="single" w:sz="8"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120,0</w:t>
            </w:r>
          </w:p>
        </w:tc>
        <w:tc>
          <w:tcPr>
            <w:tcW w:w="375" w:type="pct"/>
            <w:tcBorders>
              <w:top w:val="single" w:sz="4" w:space="0" w:color="auto"/>
              <w:left w:val="single" w:sz="8" w:space="0" w:color="auto"/>
              <w:bottom w:val="single" w:sz="8"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120,0</w:t>
            </w:r>
          </w:p>
        </w:tc>
        <w:tc>
          <w:tcPr>
            <w:tcW w:w="423" w:type="pct"/>
            <w:tcBorders>
              <w:top w:val="single" w:sz="4" w:space="0" w:color="auto"/>
              <w:left w:val="single" w:sz="8" w:space="0" w:color="auto"/>
              <w:bottom w:val="single" w:sz="8"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200,0</w:t>
            </w:r>
          </w:p>
        </w:tc>
        <w:tc>
          <w:tcPr>
            <w:tcW w:w="422" w:type="pct"/>
            <w:tcBorders>
              <w:top w:val="single" w:sz="4" w:space="0" w:color="auto"/>
              <w:left w:val="single" w:sz="8" w:space="0" w:color="auto"/>
              <w:bottom w:val="single" w:sz="8"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200,0</w:t>
            </w:r>
          </w:p>
        </w:tc>
      </w:tr>
      <w:tr w:rsidR="005505EF" w:rsidRPr="005505EF" w:rsidTr="00BA39DD">
        <w:trPr>
          <w:trHeight w:val="145"/>
          <w:tblCellSpacing w:w="5" w:type="nil"/>
        </w:trPr>
        <w:tc>
          <w:tcPr>
            <w:tcW w:w="495" w:type="pct"/>
            <w:vMerge/>
            <w:tcBorders>
              <w:left w:val="single" w:sz="8" w:space="0" w:color="auto"/>
              <w:right w:val="single" w:sz="8"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892" w:type="pct"/>
            <w:vMerge/>
            <w:tcBorders>
              <w:left w:val="single" w:sz="8" w:space="0" w:color="auto"/>
              <w:right w:val="single" w:sz="8"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609" w:type="pct"/>
            <w:vMerge/>
            <w:tcBorders>
              <w:left w:val="single" w:sz="8" w:space="0" w:color="auto"/>
              <w:right w:val="single" w:sz="8"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p>
        </w:tc>
        <w:tc>
          <w:tcPr>
            <w:tcW w:w="376" w:type="pct"/>
            <w:vMerge/>
            <w:tcBorders>
              <w:left w:val="single" w:sz="8"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p>
        </w:tc>
        <w:tc>
          <w:tcPr>
            <w:tcW w:w="704" w:type="pct"/>
            <w:tcBorders>
              <w:top w:val="single" w:sz="8" w:space="0" w:color="auto"/>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собственные доходы </w:t>
            </w:r>
          </w:p>
        </w:tc>
        <w:tc>
          <w:tcPr>
            <w:tcW w:w="328"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120,0</w:t>
            </w:r>
          </w:p>
        </w:tc>
        <w:tc>
          <w:tcPr>
            <w:tcW w:w="376"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120,0</w:t>
            </w:r>
          </w:p>
        </w:tc>
        <w:tc>
          <w:tcPr>
            <w:tcW w:w="375"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120,0</w:t>
            </w:r>
          </w:p>
        </w:tc>
        <w:tc>
          <w:tcPr>
            <w:tcW w:w="423"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200,0</w:t>
            </w:r>
          </w:p>
        </w:tc>
        <w:tc>
          <w:tcPr>
            <w:tcW w:w="422"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200,0</w:t>
            </w:r>
          </w:p>
        </w:tc>
      </w:tr>
      <w:tr w:rsidR="005505EF" w:rsidRPr="005505EF" w:rsidTr="00BA39DD">
        <w:trPr>
          <w:trHeight w:val="145"/>
          <w:tblCellSpacing w:w="5" w:type="nil"/>
        </w:trPr>
        <w:tc>
          <w:tcPr>
            <w:tcW w:w="495" w:type="pct"/>
            <w:vMerge/>
            <w:tcBorders>
              <w:left w:val="single" w:sz="8" w:space="0" w:color="auto"/>
              <w:bottom w:val="single" w:sz="4" w:space="0" w:color="auto"/>
              <w:right w:val="single" w:sz="8"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892" w:type="pct"/>
            <w:vMerge/>
            <w:tcBorders>
              <w:left w:val="single" w:sz="8" w:space="0" w:color="auto"/>
              <w:bottom w:val="single" w:sz="4" w:space="0" w:color="auto"/>
              <w:right w:val="single" w:sz="8"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609" w:type="pct"/>
            <w:vMerge/>
            <w:tcBorders>
              <w:left w:val="single" w:sz="8" w:space="0" w:color="auto"/>
              <w:bottom w:val="single" w:sz="4" w:space="0" w:color="auto"/>
              <w:right w:val="single" w:sz="8"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p>
        </w:tc>
        <w:tc>
          <w:tcPr>
            <w:tcW w:w="376" w:type="pct"/>
            <w:vMerge/>
            <w:tcBorders>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p>
        </w:tc>
        <w:tc>
          <w:tcPr>
            <w:tcW w:w="704" w:type="pct"/>
            <w:tcBorders>
              <w:top w:val="single" w:sz="8" w:space="0" w:color="auto"/>
              <w:left w:val="single" w:sz="8" w:space="0" w:color="auto"/>
              <w:bottom w:val="single" w:sz="4" w:space="0" w:color="auto"/>
              <w:right w:val="single" w:sz="8"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областного бюджета</w:t>
            </w:r>
          </w:p>
        </w:tc>
        <w:tc>
          <w:tcPr>
            <w:tcW w:w="328"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0,0</w:t>
            </w:r>
          </w:p>
        </w:tc>
        <w:tc>
          <w:tcPr>
            <w:tcW w:w="376"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0,0</w:t>
            </w:r>
          </w:p>
        </w:tc>
        <w:tc>
          <w:tcPr>
            <w:tcW w:w="375"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0,0</w:t>
            </w:r>
          </w:p>
        </w:tc>
        <w:tc>
          <w:tcPr>
            <w:tcW w:w="423"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0,0</w:t>
            </w:r>
          </w:p>
        </w:tc>
        <w:tc>
          <w:tcPr>
            <w:tcW w:w="422" w:type="pct"/>
            <w:tcBorders>
              <w:top w:val="single" w:sz="8" w:space="0" w:color="auto"/>
              <w:left w:val="single" w:sz="8" w:space="0" w:color="auto"/>
              <w:bottom w:val="single" w:sz="4" w:space="0" w:color="auto"/>
              <w:right w:val="single" w:sz="8" w:space="0" w:color="auto"/>
            </w:tcBorders>
          </w:tcPr>
          <w:p w:rsidR="005505EF" w:rsidRPr="005505EF" w:rsidRDefault="005505EF" w:rsidP="00FE7327">
            <w:pPr>
              <w:jc w:val="center"/>
            </w:pPr>
            <w:r w:rsidRPr="005505EF">
              <w:rPr>
                <w:rFonts w:ascii="Times New Roman" w:hAnsi="Times New Roman"/>
                <w:sz w:val="24"/>
                <w:szCs w:val="24"/>
              </w:rPr>
              <w:t>0,0</w:t>
            </w:r>
          </w:p>
        </w:tc>
      </w:tr>
      <w:tr w:rsidR="005505EF" w:rsidRPr="005505EF" w:rsidTr="00BA39DD">
        <w:trPr>
          <w:trHeight w:val="145"/>
          <w:tblCellSpacing w:w="5" w:type="nil"/>
        </w:trPr>
        <w:tc>
          <w:tcPr>
            <w:tcW w:w="495" w:type="pct"/>
            <w:vMerge w:val="restart"/>
            <w:tcBorders>
              <w:top w:val="single" w:sz="4" w:space="0" w:color="auto"/>
              <w:left w:val="single" w:sz="4" w:space="0" w:color="auto"/>
              <w:right w:val="single" w:sz="4"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r w:rsidRPr="00FE7327">
              <w:rPr>
                <w:rFonts w:ascii="Times New Roman" w:hAnsi="Times New Roman"/>
                <w:sz w:val="24"/>
                <w:szCs w:val="24"/>
              </w:rPr>
              <w:t xml:space="preserve">  Основное мероприятие </w:t>
            </w:r>
          </w:p>
          <w:p w:rsidR="005505EF" w:rsidRPr="00FE7327" w:rsidRDefault="005505EF" w:rsidP="00BA39DD">
            <w:pPr>
              <w:autoSpaceDE w:val="0"/>
              <w:autoSpaceDN w:val="0"/>
              <w:adjustRightInd w:val="0"/>
              <w:spacing w:after="0" w:line="240" w:lineRule="auto"/>
              <w:rPr>
                <w:rFonts w:ascii="Times New Roman" w:hAnsi="Times New Roman"/>
                <w:sz w:val="24"/>
                <w:szCs w:val="24"/>
              </w:rPr>
            </w:pPr>
            <w:r w:rsidRPr="00FE7327">
              <w:rPr>
                <w:rFonts w:ascii="Times New Roman" w:hAnsi="Times New Roman"/>
                <w:sz w:val="24"/>
                <w:szCs w:val="24"/>
              </w:rPr>
              <w:t xml:space="preserve">                 </w:t>
            </w:r>
          </w:p>
        </w:tc>
        <w:tc>
          <w:tcPr>
            <w:tcW w:w="892" w:type="pct"/>
            <w:vMerge w:val="restart"/>
            <w:tcBorders>
              <w:top w:val="single" w:sz="4" w:space="0" w:color="auto"/>
              <w:left w:val="single" w:sz="4" w:space="0" w:color="auto"/>
              <w:right w:val="single" w:sz="4"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r w:rsidRPr="00FE7327">
              <w:rPr>
                <w:rFonts w:ascii="Times New Roman" w:hAnsi="Times New Roman"/>
                <w:sz w:val="24"/>
                <w:szCs w:val="24"/>
              </w:rPr>
              <w:t xml:space="preserve">Формирование инфраструктуры для реализации инвестиционных проектов </w:t>
            </w:r>
          </w:p>
        </w:tc>
        <w:tc>
          <w:tcPr>
            <w:tcW w:w="609" w:type="pct"/>
            <w:vMerge w:val="restart"/>
            <w:tcBorders>
              <w:top w:val="single" w:sz="4" w:space="0" w:color="auto"/>
              <w:left w:val="single" w:sz="4" w:space="0" w:color="auto"/>
              <w:right w:val="single" w:sz="4"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r w:rsidRPr="00FE7327">
              <w:rPr>
                <w:rFonts w:ascii="Times New Roman" w:hAnsi="Times New Roman"/>
                <w:sz w:val="24"/>
                <w:szCs w:val="24"/>
              </w:rPr>
              <w:t>Администрация района</w:t>
            </w:r>
          </w:p>
        </w:tc>
        <w:tc>
          <w:tcPr>
            <w:tcW w:w="376" w:type="pct"/>
            <w:vMerge w:val="restart"/>
            <w:tcBorders>
              <w:top w:val="single" w:sz="4" w:space="0" w:color="auto"/>
              <w:left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4</w:t>
            </w: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120,0</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120,0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120,0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250,0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250,0</w:t>
            </w:r>
          </w:p>
        </w:tc>
      </w:tr>
      <w:tr w:rsidR="005505EF" w:rsidRPr="005505EF" w:rsidTr="00BA39DD">
        <w:trPr>
          <w:trHeight w:val="145"/>
          <w:tblCellSpacing w:w="5" w:type="nil"/>
        </w:trPr>
        <w:tc>
          <w:tcPr>
            <w:tcW w:w="495" w:type="pct"/>
            <w:vMerge/>
            <w:tcBorders>
              <w:left w:val="single" w:sz="4" w:space="0" w:color="auto"/>
              <w:right w:val="single" w:sz="4"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892" w:type="pct"/>
            <w:vMerge/>
            <w:tcBorders>
              <w:left w:val="single" w:sz="4" w:space="0" w:color="auto"/>
              <w:right w:val="single" w:sz="4"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609" w:type="pct"/>
            <w:vMerge/>
            <w:tcBorders>
              <w:left w:val="single" w:sz="4" w:space="0" w:color="auto"/>
              <w:right w:val="single" w:sz="4"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376" w:type="pct"/>
            <w:vMerge/>
            <w:tcBorders>
              <w:left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 xml:space="preserve">собственные доходы </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120,0</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120,0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120,0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250,0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250,0</w:t>
            </w:r>
          </w:p>
        </w:tc>
      </w:tr>
      <w:tr w:rsidR="005505EF" w:rsidRPr="005505EF" w:rsidTr="00BA39DD">
        <w:trPr>
          <w:trHeight w:val="145"/>
          <w:tblCellSpacing w:w="5" w:type="nil"/>
        </w:trPr>
        <w:tc>
          <w:tcPr>
            <w:tcW w:w="495" w:type="pct"/>
            <w:vMerge/>
            <w:tcBorders>
              <w:left w:val="single" w:sz="4" w:space="0" w:color="auto"/>
              <w:bottom w:val="single" w:sz="4" w:space="0" w:color="auto"/>
              <w:right w:val="single" w:sz="4"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892" w:type="pct"/>
            <w:vMerge/>
            <w:tcBorders>
              <w:left w:val="single" w:sz="4" w:space="0" w:color="auto"/>
              <w:bottom w:val="single" w:sz="4" w:space="0" w:color="auto"/>
              <w:right w:val="single" w:sz="4"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609" w:type="pct"/>
            <w:vMerge/>
            <w:tcBorders>
              <w:left w:val="single" w:sz="4" w:space="0" w:color="auto"/>
              <w:bottom w:val="single" w:sz="4" w:space="0" w:color="auto"/>
              <w:right w:val="single" w:sz="4" w:space="0" w:color="auto"/>
            </w:tcBorders>
          </w:tcPr>
          <w:p w:rsidR="005505EF" w:rsidRPr="00FE7327" w:rsidRDefault="005505EF" w:rsidP="00BA39DD">
            <w:pPr>
              <w:autoSpaceDE w:val="0"/>
              <w:autoSpaceDN w:val="0"/>
              <w:adjustRightInd w:val="0"/>
              <w:spacing w:after="0" w:line="240" w:lineRule="auto"/>
              <w:rPr>
                <w:rFonts w:ascii="Times New Roman" w:hAnsi="Times New Roman"/>
                <w:sz w:val="24"/>
                <w:szCs w:val="24"/>
              </w:rPr>
            </w:pPr>
          </w:p>
        </w:tc>
        <w:tc>
          <w:tcPr>
            <w:tcW w:w="376" w:type="pct"/>
            <w:vMerge/>
            <w:tcBorders>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rPr>
                <w:rFonts w:ascii="Times New Roman" w:hAnsi="Times New Roman"/>
                <w:sz w:val="24"/>
                <w:szCs w:val="24"/>
              </w:rPr>
            </w:pPr>
            <w:r w:rsidRPr="005505EF">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5505EF" w:rsidRPr="005505EF" w:rsidRDefault="005505EF" w:rsidP="00FE7327">
            <w:pPr>
              <w:jc w:val="center"/>
            </w:pPr>
            <w:r w:rsidRPr="005505EF">
              <w:rPr>
                <w:rFonts w:ascii="Times New Roman" w:hAnsi="Times New Roman"/>
                <w:sz w:val="24"/>
                <w:szCs w:val="24"/>
              </w:rPr>
              <w:t>0,0</w:t>
            </w:r>
          </w:p>
        </w:tc>
      </w:tr>
      <w:tr w:rsidR="005505EF" w:rsidRPr="005505EF" w:rsidTr="00BA39DD">
        <w:trPr>
          <w:trHeight w:val="145"/>
          <w:tblCellSpacing w:w="5" w:type="nil"/>
        </w:trPr>
        <w:tc>
          <w:tcPr>
            <w:tcW w:w="495" w:type="pct"/>
            <w:vMerge w:val="restart"/>
            <w:tcBorders>
              <w:top w:val="single" w:sz="4" w:space="0" w:color="auto"/>
              <w:left w:val="single" w:sz="4" w:space="0" w:color="auto"/>
              <w:right w:val="single" w:sz="4" w:space="0" w:color="auto"/>
            </w:tcBorders>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r w:rsidRPr="00FE7327">
              <w:rPr>
                <w:rFonts w:ascii="Times New Roman" w:hAnsi="Times New Roman"/>
                <w:sz w:val="24"/>
                <w:szCs w:val="24"/>
              </w:rPr>
              <w:t xml:space="preserve">Основное мероприятие </w:t>
            </w:r>
          </w:p>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p>
        </w:tc>
        <w:tc>
          <w:tcPr>
            <w:tcW w:w="892" w:type="pct"/>
            <w:vMerge w:val="restart"/>
            <w:tcBorders>
              <w:top w:val="single" w:sz="4" w:space="0" w:color="auto"/>
              <w:left w:val="single" w:sz="4" w:space="0" w:color="auto"/>
              <w:right w:val="single" w:sz="4" w:space="0" w:color="auto"/>
            </w:tcBorders>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r w:rsidRPr="00FE7327">
              <w:rPr>
                <w:rFonts w:ascii="Times New Roman" w:hAnsi="Times New Roman"/>
                <w:sz w:val="24"/>
                <w:szCs w:val="24"/>
              </w:rPr>
              <w:t>Обеспечение рационального использования земельно-имущественного комплекса района</w:t>
            </w:r>
          </w:p>
        </w:tc>
        <w:tc>
          <w:tcPr>
            <w:tcW w:w="609" w:type="pct"/>
            <w:vMerge w:val="restart"/>
            <w:tcBorders>
              <w:top w:val="single" w:sz="4" w:space="0" w:color="auto"/>
              <w:left w:val="single" w:sz="4" w:space="0" w:color="auto"/>
              <w:right w:val="single" w:sz="4" w:space="0" w:color="auto"/>
            </w:tcBorders>
            <w:vAlign w:val="center"/>
          </w:tcPr>
          <w:p w:rsidR="005505EF" w:rsidRPr="00FE7327" w:rsidRDefault="005505EF" w:rsidP="00BA39DD">
            <w:pPr>
              <w:autoSpaceDE w:val="0"/>
              <w:autoSpaceDN w:val="0"/>
              <w:adjustRightInd w:val="0"/>
              <w:spacing w:after="0" w:line="240" w:lineRule="auto"/>
              <w:jc w:val="center"/>
              <w:rPr>
                <w:rFonts w:ascii="Times New Roman" w:hAnsi="Times New Roman"/>
                <w:sz w:val="24"/>
                <w:szCs w:val="24"/>
              </w:rPr>
            </w:pPr>
            <w:r w:rsidRPr="00FE7327">
              <w:rPr>
                <w:rFonts w:ascii="Times New Roman" w:hAnsi="Times New Roman"/>
                <w:sz w:val="24"/>
                <w:szCs w:val="24"/>
              </w:rPr>
              <w:t>Администрация района</w:t>
            </w:r>
          </w:p>
        </w:tc>
        <w:tc>
          <w:tcPr>
            <w:tcW w:w="376" w:type="pct"/>
            <w:vMerge w:val="restart"/>
            <w:tcBorders>
              <w:top w:val="single" w:sz="4" w:space="0" w:color="auto"/>
              <w:left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5,6,7</w:t>
            </w: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5505EF" w:rsidRPr="00386724" w:rsidRDefault="00386724" w:rsidP="00FE7327">
            <w:pPr>
              <w:jc w:val="center"/>
              <w:rPr>
                <w:rFonts w:ascii="Times New Roman" w:hAnsi="Times New Roman"/>
                <w:sz w:val="24"/>
                <w:szCs w:val="24"/>
              </w:rPr>
            </w:pPr>
            <w:r w:rsidRPr="00386724">
              <w:rPr>
                <w:rFonts w:ascii="Times New Roman" w:hAnsi="Times New Roman"/>
                <w:sz w:val="24"/>
                <w:szCs w:val="24"/>
              </w:rPr>
              <w:t>739,7</w:t>
            </w:r>
          </w:p>
        </w:tc>
        <w:tc>
          <w:tcPr>
            <w:tcW w:w="376" w:type="pct"/>
            <w:tcBorders>
              <w:top w:val="single" w:sz="4" w:space="0" w:color="auto"/>
              <w:left w:val="single" w:sz="4" w:space="0" w:color="auto"/>
              <w:bottom w:val="single" w:sz="4" w:space="0" w:color="auto"/>
              <w:right w:val="single" w:sz="4" w:space="0" w:color="auto"/>
            </w:tcBorders>
          </w:tcPr>
          <w:p w:rsidR="005505EF" w:rsidRPr="00386724" w:rsidRDefault="005505EF" w:rsidP="00FE7327">
            <w:pPr>
              <w:jc w:val="center"/>
              <w:rPr>
                <w:rFonts w:ascii="Times New Roman" w:hAnsi="Times New Roman"/>
                <w:sz w:val="24"/>
                <w:szCs w:val="24"/>
              </w:rPr>
            </w:pPr>
            <w:r w:rsidRPr="00386724">
              <w:rPr>
                <w:rFonts w:ascii="Times New Roman" w:hAnsi="Times New Roman"/>
                <w:sz w:val="24"/>
                <w:szCs w:val="24"/>
              </w:rPr>
              <w:t>1100,0</w:t>
            </w:r>
          </w:p>
        </w:tc>
        <w:tc>
          <w:tcPr>
            <w:tcW w:w="375" w:type="pct"/>
            <w:tcBorders>
              <w:top w:val="single" w:sz="4" w:space="0" w:color="auto"/>
              <w:left w:val="single" w:sz="4" w:space="0" w:color="auto"/>
              <w:bottom w:val="single" w:sz="4" w:space="0" w:color="auto"/>
              <w:right w:val="single" w:sz="4" w:space="0" w:color="auto"/>
            </w:tcBorders>
          </w:tcPr>
          <w:p w:rsidR="005505EF" w:rsidRPr="00386724" w:rsidRDefault="005505EF" w:rsidP="00FE7327">
            <w:pPr>
              <w:jc w:val="center"/>
              <w:rPr>
                <w:rFonts w:ascii="Times New Roman" w:hAnsi="Times New Roman"/>
                <w:sz w:val="24"/>
                <w:szCs w:val="24"/>
              </w:rPr>
            </w:pPr>
            <w:r w:rsidRPr="00386724">
              <w:rPr>
                <w:rFonts w:ascii="Times New Roman" w:hAnsi="Times New Roman"/>
                <w:sz w:val="24"/>
                <w:szCs w:val="24"/>
              </w:rPr>
              <w:t>1100,0</w:t>
            </w:r>
          </w:p>
        </w:tc>
        <w:tc>
          <w:tcPr>
            <w:tcW w:w="423" w:type="pct"/>
            <w:tcBorders>
              <w:top w:val="single" w:sz="4" w:space="0" w:color="auto"/>
              <w:left w:val="single" w:sz="4" w:space="0" w:color="auto"/>
              <w:bottom w:val="single" w:sz="4" w:space="0" w:color="auto"/>
              <w:right w:val="single" w:sz="4" w:space="0" w:color="auto"/>
            </w:tcBorders>
          </w:tcPr>
          <w:p w:rsidR="005505EF" w:rsidRPr="00386724" w:rsidRDefault="005505EF" w:rsidP="00FE7327">
            <w:pPr>
              <w:jc w:val="center"/>
              <w:rPr>
                <w:rFonts w:ascii="Times New Roman" w:hAnsi="Times New Roman"/>
                <w:sz w:val="24"/>
                <w:szCs w:val="24"/>
              </w:rPr>
            </w:pPr>
            <w:r w:rsidRPr="00386724">
              <w:rPr>
                <w:rFonts w:ascii="Times New Roman" w:hAnsi="Times New Roman"/>
                <w:sz w:val="24"/>
                <w:szCs w:val="24"/>
              </w:rPr>
              <w:t>850,0</w:t>
            </w:r>
          </w:p>
        </w:tc>
        <w:tc>
          <w:tcPr>
            <w:tcW w:w="422" w:type="pct"/>
            <w:tcBorders>
              <w:top w:val="single" w:sz="4" w:space="0" w:color="auto"/>
              <w:left w:val="single" w:sz="4" w:space="0" w:color="auto"/>
              <w:bottom w:val="single" w:sz="4" w:space="0" w:color="auto"/>
              <w:right w:val="single" w:sz="4" w:space="0" w:color="auto"/>
            </w:tcBorders>
          </w:tcPr>
          <w:p w:rsidR="005505EF" w:rsidRPr="00386724" w:rsidRDefault="005505EF" w:rsidP="00FE7327">
            <w:pPr>
              <w:jc w:val="center"/>
              <w:rPr>
                <w:rFonts w:ascii="Times New Roman" w:hAnsi="Times New Roman"/>
                <w:sz w:val="24"/>
                <w:szCs w:val="24"/>
              </w:rPr>
            </w:pPr>
            <w:r w:rsidRPr="00386724">
              <w:rPr>
                <w:rFonts w:ascii="Times New Roman" w:hAnsi="Times New Roman"/>
                <w:sz w:val="24"/>
                <w:szCs w:val="24"/>
              </w:rPr>
              <w:t>850,0</w:t>
            </w:r>
          </w:p>
        </w:tc>
      </w:tr>
      <w:tr w:rsidR="005505EF" w:rsidRPr="005505EF" w:rsidTr="00BA39DD">
        <w:trPr>
          <w:trHeight w:val="145"/>
          <w:tblCellSpacing w:w="5" w:type="nil"/>
        </w:trPr>
        <w:tc>
          <w:tcPr>
            <w:tcW w:w="495" w:type="pct"/>
            <w:vMerge/>
            <w:tcBorders>
              <w:left w:val="single" w:sz="4" w:space="0" w:color="auto"/>
              <w:right w:val="single" w:sz="4"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right w:val="single" w:sz="4"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376" w:type="pct"/>
            <w:vMerge/>
            <w:tcBorders>
              <w:left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собственные доходы</w:t>
            </w:r>
          </w:p>
        </w:tc>
        <w:tc>
          <w:tcPr>
            <w:tcW w:w="328" w:type="pct"/>
            <w:tcBorders>
              <w:top w:val="single" w:sz="4" w:space="0" w:color="auto"/>
              <w:left w:val="single" w:sz="4" w:space="0" w:color="auto"/>
              <w:bottom w:val="single" w:sz="4" w:space="0" w:color="auto"/>
              <w:right w:val="single" w:sz="4" w:space="0" w:color="auto"/>
            </w:tcBorders>
          </w:tcPr>
          <w:p w:rsidR="005505EF" w:rsidRPr="00386724" w:rsidRDefault="00386724" w:rsidP="00FE7327">
            <w:pPr>
              <w:jc w:val="center"/>
              <w:rPr>
                <w:rFonts w:ascii="Times New Roman" w:hAnsi="Times New Roman"/>
                <w:sz w:val="24"/>
                <w:szCs w:val="24"/>
              </w:rPr>
            </w:pPr>
            <w:r w:rsidRPr="00386724">
              <w:rPr>
                <w:rFonts w:ascii="Times New Roman" w:hAnsi="Times New Roman"/>
                <w:sz w:val="24"/>
                <w:szCs w:val="24"/>
              </w:rPr>
              <w:t>739,7</w:t>
            </w:r>
          </w:p>
        </w:tc>
        <w:tc>
          <w:tcPr>
            <w:tcW w:w="376" w:type="pct"/>
            <w:tcBorders>
              <w:top w:val="single" w:sz="4" w:space="0" w:color="auto"/>
              <w:left w:val="single" w:sz="4" w:space="0" w:color="auto"/>
              <w:bottom w:val="single" w:sz="4" w:space="0" w:color="auto"/>
              <w:right w:val="single" w:sz="4" w:space="0" w:color="auto"/>
            </w:tcBorders>
          </w:tcPr>
          <w:p w:rsidR="005505EF" w:rsidRPr="00386724" w:rsidRDefault="003C459C" w:rsidP="00FE7327">
            <w:pPr>
              <w:jc w:val="center"/>
              <w:rPr>
                <w:rFonts w:ascii="Times New Roman" w:hAnsi="Times New Roman"/>
                <w:sz w:val="24"/>
                <w:szCs w:val="24"/>
              </w:rPr>
            </w:pPr>
            <w:r>
              <w:rPr>
                <w:rFonts w:ascii="Times New Roman" w:hAnsi="Times New Roman"/>
                <w:sz w:val="24"/>
                <w:szCs w:val="24"/>
              </w:rPr>
              <w:t>875</w:t>
            </w:r>
            <w:r w:rsidR="005505EF" w:rsidRPr="00386724">
              <w:rPr>
                <w:rFonts w:ascii="Times New Roman" w:hAnsi="Times New Roman"/>
                <w:sz w:val="24"/>
                <w:szCs w:val="24"/>
              </w:rPr>
              <w:t>,0</w:t>
            </w:r>
          </w:p>
        </w:tc>
        <w:tc>
          <w:tcPr>
            <w:tcW w:w="375" w:type="pct"/>
            <w:tcBorders>
              <w:top w:val="single" w:sz="4" w:space="0" w:color="auto"/>
              <w:left w:val="single" w:sz="4" w:space="0" w:color="auto"/>
              <w:bottom w:val="single" w:sz="4" w:space="0" w:color="auto"/>
              <w:right w:val="single" w:sz="4" w:space="0" w:color="auto"/>
            </w:tcBorders>
          </w:tcPr>
          <w:p w:rsidR="005505EF" w:rsidRPr="00386724" w:rsidRDefault="003C459C" w:rsidP="00FE7327">
            <w:pPr>
              <w:jc w:val="center"/>
              <w:rPr>
                <w:rFonts w:ascii="Times New Roman" w:hAnsi="Times New Roman"/>
                <w:sz w:val="24"/>
                <w:szCs w:val="24"/>
              </w:rPr>
            </w:pPr>
            <w:r>
              <w:rPr>
                <w:rFonts w:ascii="Times New Roman" w:hAnsi="Times New Roman"/>
                <w:sz w:val="24"/>
                <w:szCs w:val="24"/>
              </w:rPr>
              <w:t>875</w:t>
            </w:r>
            <w:r w:rsidR="005505EF" w:rsidRPr="00386724">
              <w:rPr>
                <w:rFonts w:ascii="Times New Roman" w:hAnsi="Times New Roman"/>
                <w:sz w:val="24"/>
                <w:szCs w:val="24"/>
              </w:rPr>
              <w:t>,0</w:t>
            </w:r>
          </w:p>
        </w:tc>
        <w:tc>
          <w:tcPr>
            <w:tcW w:w="423" w:type="pct"/>
            <w:tcBorders>
              <w:top w:val="single" w:sz="4" w:space="0" w:color="auto"/>
              <w:left w:val="single" w:sz="4" w:space="0" w:color="auto"/>
              <w:bottom w:val="single" w:sz="4" w:space="0" w:color="auto"/>
              <w:right w:val="single" w:sz="4" w:space="0" w:color="auto"/>
            </w:tcBorders>
          </w:tcPr>
          <w:p w:rsidR="005505EF" w:rsidRPr="00386724" w:rsidRDefault="005505EF" w:rsidP="00FE7327">
            <w:pPr>
              <w:jc w:val="center"/>
              <w:rPr>
                <w:rFonts w:ascii="Times New Roman" w:hAnsi="Times New Roman"/>
                <w:sz w:val="24"/>
                <w:szCs w:val="24"/>
              </w:rPr>
            </w:pPr>
            <w:r w:rsidRPr="00386724">
              <w:rPr>
                <w:rFonts w:ascii="Times New Roman" w:hAnsi="Times New Roman"/>
                <w:sz w:val="24"/>
                <w:szCs w:val="24"/>
              </w:rPr>
              <w:t>850,0</w:t>
            </w:r>
          </w:p>
        </w:tc>
        <w:tc>
          <w:tcPr>
            <w:tcW w:w="422" w:type="pct"/>
            <w:tcBorders>
              <w:top w:val="single" w:sz="4" w:space="0" w:color="auto"/>
              <w:left w:val="single" w:sz="4" w:space="0" w:color="auto"/>
              <w:bottom w:val="single" w:sz="4" w:space="0" w:color="auto"/>
              <w:right w:val="single" w:sz="4" w:space="0" w:color="auto"/>
            </w:tcBorders>
          </w:tcPr>
          <w:p w:rsidR="005505EF" w:rsidRPr="00386724" w:rsidRDefault="005505EF" w:rsidP="00FE7327">
            <w:pPr>
              <w:jc w:val="center"/>
              <w:rPr>
                <w:rFonts w:ascii="Times New Roman" w:hAnsi="Times New Roman"/>
                <w:sz w:val="24"/>
                <w:szCs w:val="24"/>
              </w:rPr>
            </w:pPr>
            <w:r w:rsidRPr="00386724">
              <w:rPr>
                <w:rFonts w:ascii="Times New Roman" w:hAnsi="Times New Roman"/>
                <w:sz w:val="24"/>
                <w:szCs w:val="24"/>
              </w:rPr>
              <w:t>850,0</w:t>
            </w:r>
          </w:p>
        </w:tc>
      </w:tr>
      <w:tr w:rsidR="005505EF" w:rsidRPr="005505EF" w:rsidTr="00BA39DD">
        <w:trPr>
          <w:trHeight w:val="145"/>
          <w:tblCellSpacing w:w="5" w:type="nil"/>
        </w:trPr>
        <w:tc>
          <w:tcPr>
            <w:tcW w:w="495" w:type="pct"/>
            <w:vMerge/>
            <w:tcBorders>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376" w:type="pct"/>
            <w:vMerge/>
            <w:tcBorders>
              <w:left w:val="single" w:sz="4" w:space="0" w:color="auto"/>
              <w:bottom w:val="single" w:sz="4" w:space="0" w:color="auto"/>
              <w:right w:val="single" w:sz="4" w:space="0" w:color="auto"/>
            </w:tcBorders>
            <w:vAlign w:val="center"/>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tcPr>
          <w:p w:rsidR="005505EF" w:rsidRPr="005505EF" w:rsidRDefault="005505EF" w:rsidP="00BA39DD">
            <w:pPr>
              <w:autoSpaceDE w:val="0"/>
              <w:autoSpaceDN w:val="0"/>
              <w:adjustRightInd w:val="0"/>
              <w:spacing w:after="0" w:line="240" w:lineRule="auto"/>
              <w:jc w:val="center"/>
              <w:rPr>
                <w:rFonts w:ascii="Times New Roman" w:hAnsi="Times New Roman"/>
                <w:sz w:val="24"/>
                <w:szCs w:val="24"/>
              </w:rPr>
            </w:pPr>
            <w:r w:rsidRPr="005505EF">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5505EF" w:rsidRPr="00386724" w:rsidRDefault="005505EF" w:rsidP="00FE7327">
            <w:pPr>
              <w:jc w:val="center"/>
              <w:rPr>
                <w:rFonts w:ascii="Times New Roman" w:hAnsi="Times New Roman"/>
                <w:sz w:val="24"/>
                <w:szCs w:val="24"/>
              </w:rPr>
            </w:pPr>
            <w:r w:rsidRPr="00386724">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5505EF" w:rsidRPr="00386724" w:rsidRDefault="003C459C" w:rsidP="00FE7327">
            <w:pPr>
              <w:jc w:val="center"/>
              <w:rPr>
                <w:rFonts w:ascii="Times New Roman" w:hAnsi="Times New Roman"/>
                <w:sz w:val="24"/>
                <w:szCs w:val="24"/>
              </w:rPr>
            </w:pPr>
            <w:r>
              <w:rPr>
                <w:rFonts w:ascii="Times New Roman" w:hAnsi="Times New Roman"/>
                <w:sz w:val="24"/>
                <w:szCs w:val="24"/>
              </w:rPr>
              <w:t>225</w:t>
            </w:r>
            <w:r w:rsidR="005505EF" w:rsidRPr="00386724">
              <w:rPr>
                <w:rFonts w:ascii="Times New Roman" w:hAnsi="Times New Roman"/>
                <w:sz w:val="24"/>
                <w:szCs w:val="24"/>
              </w:rPr>
              <w:t>,0</w:t>
            </w:r>
          </w:p>
        </w:tc>
        <w:tc>
          <w:tcPr>
            <w:tcW w:w="375" w:type="pct"/>
            <w:tcBorders>
              <w:top w:val="single" w:sz="4" w:space="0" w:color="auto"/>
              <w:left w:val="single" w:sz="4" w:space="0" w:color="auto"/>
              <w:bottom w:val="single" w:sz="4" w:space="0" w:color="auto"/>
              <w:right w:val="single" w:sz="4" w:space="0" w:color="auto"/>
            </w:tcBorders>
          </w:tcPr>
          <w:p w:rsidR="005505EF" w:rsidRPr="00386724" w:rsidRDefault="003C459C" w:rsidP="00FE7327">
            <w:pPr>
              <w:jc w:val="center"/>
              <w:rPr>
                <w:rFonts w:ascii="Times New Roman" w:hAnsi="Times New Roman"/>
                <w:sz w:val="24"/>
                <w:szCs w:val="24"/>
              </w:rPr>
            </w:pPr>
            <w:r>
              <w:rPr>
                <w:rFonts w:ascii="Times New Roman" w:hAnsi="Times New Roman"/>
                <w:sz w:val="24"/>
                <w:szCs w:val="24"/>
              </w:rPr>
              <w:t>225</w:t>
            </w:r>
            <w:r w:rsidR="005505EF" w:rsidRPr="00386724">
              <w:rPr>
                <w:rFonts w:ascii="Times New Roman" w:hAnsi="Times New Roman"/>
                <w:sz w:val="24"/>
                <w:szCs w:val="24"/>
              </w:rPr>
              <w:t>,0</w:t>
            </w:r>
          </w:p>
        </w:tc>
        <w:tc>
          <w:tcPr>
            <w:tcW w:w="423" w:type="pct"/>
            <w:tcBorders>
              <w:top w:val="single" w:sz="4" w:space="0" w:color="auto"/>
              <w:left w:val="single" w:sz="4" w:space="0" w:color="auto"/>
              <w:bottom w:val="single" w:sz="4" w:space="0" w:color="auto"/>
              <w:right w:val="single" w:sz="4" w:space="0" w:color="auto"/>
            </w:tcBorders>
          </w:tcPr>
          <w:p w:rsidR="005505EF" w:rsidRPr="00386724" w:rsidRDefault="005505EF" w:rsidP="00FE7327">
            <w:pPr>
              <w:jc w:val="center"/>
              <w:rPr>
                <w:rFonts w:ascii="Times New Roman" w:hAnsi="Times New Roman"/>
                <w:sz w:val="24"/>
                <w:szCs w:val="24"/>
              </w:rPr>
            </w:pPr>
            <w:r w:rsidRPr="00386724">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5505EF" w:rsidRPr="00386724" w:rsidRDefault="005505EF" w:rsidP="00FE7327">
            <w:pPr>
              <w:jc w:val="center"/>
              <w:rPr>
                <w:rFonts w:ascii="Times New Roman" w:hAnsi="Times New Roman"/>
                <w:sz w:val="24"/>
                <w:szCs w:val="24"/>
              </w:rPr>
            </w:pPr>
            <w:r w:rsidRPr="00386724">
              <w:rPr>
                <w:rFonts w:ascii="Times New Roman" w:hAnsi="Times New Roman"/>
                <w:sz w:val="24"/>
                <w:szCs w:val="24"/>
              </w:rPr>
              <w:t>0,0</w:t>
            </w:r>
          </w:p>
        </w:tc>
      </w:tr>
    </w:tbl>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pPr>
    </w:p>
    <w:p w:rsidR="00107437" w:rsidRDefault="00107437" w:rsidP="00BA39DD">
      <w:pPr>
        <w:spacing w:after="0" w:line="240" w:lineRule="auto"/>
        <w:jc w:val="right"/>
        <w:rPr>
          <w:rFonts w:ascii="Times New Roman" w:hAnsi="Times New Roman"/>
          <w:sz w:val="28"/>
          <w:szCs w:val="28"/>
        </w:rPr>
        <w:sectPr w:rsidR="00107437" w:rsidSect="00677B34">
          <w:type w:val="continuous"/>
          <w:pgSz w:w="16838" w:h="11906" w:orient="landscape"/>
          <w:pgMar w:top="1134" w:right="1134" w:bottom="851" w:left="1134" w:header="709" w:footer="709" w:gutter="0"/>
          <w:cols w:space="708"/>
          <w:docGrid w:linePitch="360"/>
        </w:sectPr>
      </w:pPr>
    </w:p>
    <w:p w:rsidR="00BA39DD" w:rsidRPr="004247F0" w:rsidRDefault="00BA39DD" w:rsidP="00BA39DD">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Приложение 6</w:t>
      </w:r>
      <w:r w:rsidRPr="004247F0">
        <w:rPr>
          <w:rFonts w:ascii="Times New Roman" w:hAnsi="Times New Roman"/>
          <w:sz w:val="28"/>
          <w:szCs w:val="28"/>
        </w:rPr>
        <w:t xml:space="preserve"> </w:t>
      </w:r>
    </w:p>
    <w:p w:rsidR="0097043D" w:rsidRDefault="0097043D" w:rsidP="0097043D">
      <w:pPr>
        <w:spacing w:after="0" w:line="240" w:lineRule="auto"/>
        <w:jc w:val="right"/>
        <w:rPr>
          <w:rFonts w:ascii="Times New Roman" w:hAnsi="Times New Roman"/>
          <w:sz w:val="28"/>
          <w:szCs w:val="28"/>
        </w:rPr>
      </w:pPr>
      <w:r>
        <w:rPr>
          <w:rFonts w:ascii="Times New Roman" w:hAnsi="Times New Roman"/>
          <w:sz w:val="28"/>
          <w:szCs w:val="28"/>
        </w:rPr>
        <w:t>к программе</w:t>
      </w:r>
    </w:p>
    <w:p w:rsidR="0097043D" w:rsidRDefault="0097043D" w:rsidP="0097043D">
      <w:pPr>
        <w:spacing w:after="0" w:line="240" w:lineRule="auto"/>
        <w:jc w:val="right"/>
        <w:rPr>
          <w:rFonts w:ascii="Times New Roman" w:hAnsi="Times New Roman"/>
          <w:sz w:val="28"/>
          <w:szCs w:val="28"/>
        </w:rPr>
      </w:pPr>
      <w:r w:rsidRPr="00D509CC">
        <w:rPr>
          <w:rFonts w:ascii="Times New Roman" w:hAnsi="Times New Roman"/>
          <w:sz w:val="28"/>
          <w:szCs w:val="28"/>
        </w:rPr>
        <w:t>«Экономическое развитие Вытегорского</w:t>
      </w:r>
    </w:p>
    <w:p w:rsidR="0097043D" w:rsidRPr="004247F0" w:rsidRDefault="0097043D" w:rsidP="0097043D">
      <w:pPr>
        <w:spacing w:after="0" w:line="240" w:lineRule="auto"/>
        <w:jc w:val="right"/>
        <w:rPr>
          <w:rFonts w:ascii="Times New Roman" w:hAnsi="Times New Roman"/>
          <w:sz w:val="28"/>
          <w:szCs w:val="28"/>
        </w:rPr>
      </w:pPr>
      <w:r w:rsidRPr="00D509CC">
        <w:rPr>
          <w:rFonts w:ascii="Times New Roman" w:hAnsi="Times New Roman"/>
          <w:sz w:val="28"/>
          <w:szCs w:val="28"/>
        </w:rPr>
        <w:t>муниципального района на 2021-2025 годы»</w:t>
      </w:r>
    </w:p>
    <w:p w:rsidR="00BA39DD" w:rsidRPr="004247F0" w:rsidRDefault="00BA39DD" w:rsidP="00BA39DD">
      <w:pPr>
        <w:jc w:val="right"/>
        <w:rPr>
          <w:rFonts w:ascii="Times New Roman" w:hAnsi="Times New Roman"/>
          <w:sz w:val="28"/>
          <w:szCs w:val="28"/>
        </w:rPr>
      </w:pPr>
    </w:p>
    <w:p w:rsidR="00BA39DD" w:rsidRPr="004247F0" w:rsidRDefault="00BA39DD" w:rsidP="00BA39DD">
      <w:pPr>
        <w:spacing w:line="240" w:lineRule="auto"/>
        <w:contextualSpacing/>
        <w:jc w:val="center"/>
        <w:rPr>
          <w:rFonts w:ascii="Times New Roman" w:hAnsi="Times New Roman"/>
          <w:b/>
          <w:sz w:val="28"/>
          <w:szCs w:val="28"/>
        </w:rPr>
      </w:pPr>
      <w:r w:rsidRPr="004247F0">
        <w:rPr>
          <w:rFonts w:ascii="Times New Roman" w:hAnsi="Times New Roman"/>
          <w:b/>
          <w:sz w:val="28"/>
          <w:szCs w:val="28"/>
        </w:rPr>
        <w:t>ПОДПРОГРАММА</w:t>
      </w:r>
    </w:p>
    <w:p w:rsidR="00BA39DD" w:rsidRDefault="00BA39DD" w:rsidP="00BA39DD">
      <w:pPr>
        <w:spacing w:line="240" w:lineRule="auto"/>
        <w:contextualSpacing/>
        <w:jc w:val="center"/>
        <w:rPr>
          <w:rFonts w:ascii="Times New Roman" w:hAnsi="Times New Roman"/>
          <w:b/>
          <w:sz w:val="28"/>
          <w:szCs w:val="28"/>
        </w:rPr>
      </w:pPr>
      <w:r w:rsidRPr="004A5C1B">
        <w:rPr>
          <w:rFonts w:ascii="Times New Roman" w:hAnsi="Times New Roman"/>
          <w:b/>
          <w:sz w:val="28"/>
          <w:szCs w:val="28"/>
        </w:rPr>
        <w:t>«Поддержка и развитие малого и среднего предпринимательства</w:t>
      </w:r>
    </w:p>
    <w:p w:rsidR="00BA39DD" w:rsidRPr="004A5C1B" w:rsidRDefault="00BA39DD" w:rsidP="00BA39DD">
      <w:pPr>
        <w:spacing w:line="240" w:lineRule="auto"/>
        <w:contextualSpacing/>
        <w:jc w:val="center"/>
        <w:rPr>
          <w:rFonts w:ascii="Times New Roman" w:hAnsi="Times New Roman"/>
          <w:b/>
          <w:sz w:val="28"/>
          <w:szCs w:val="28"/>
        </w:rPr>
      </w:pPr>
      <w:r w:rsidRPr="004A5C1B">
        <w:rPr>
          <w:rFonts w:ascii="Times New Roman" w:hAnsi="Times New Roman"/>
          <w:b/>
          <w:sz w:val="28"/>
          <w:szCs w:val="28"/>
        </w:rPr>
        <w:t xml:space="preserve"> в </w:t>
      </w:r>
      <w:proofErr w:type="spellStart"/>
      <w:r w:rsidRPr="004A5C1B">
        <w:rPr>
          <w:rFonts w:ascii="Times New Roman" w:hAnsi="Times New Roman"/>
          <w:b/>
          <w:sz w:val="28"/>
          <w:szCs w:val="28"/>
        </w:rPr>
        <w:t>Вытегорском</w:t>
      </w:r>
      <w:proofErr w:type="spellEnd"/>
      <w:r w:rsidRPr="004A5C1B">
        <w:rPr>
          <w:rFonts w:ascii="Times New Roman" w:hAnsi="Times New Roman"/>
          <w:b/>
          <w:sz w:val="28"/>
          <w:szCs w:val="28"/>
        </w:rPr>
        <w:t xml:space="preserve"> </w:t>
      </w:r>
      <w:proofErr w:type="gramStart"/>
      <w:r w:rsidRPr="004A5C1B">
        <w:rPr>
          <w:rFonts w:ascii="Times New Roman" w:hAnsi="Times New Roman"/>
          <w:b/>
          <w:sz w:val="28"/>
          <w:szCs w:val="28"/>
        </w:rPr>
        <w:t>районе</w:t>
      </w:r>
      <w:proofErr w:type="gramEnd"/>
      <w:r w:rsidRPr="004A5C1B">
        <w:rPr>
          <w:rFonts w:ascii="Times New Roman" w:hAnsi="Times New Roman"/>
          <w:b/>
          <w:sz w:val="28"/>
          <w:szCs w:val="28"/>
        </w:rPr>
        <w:t>»</w:t>
      </w:r>
    </w:p>
    <w:p w:rsidR="00BA39DD" w:rsidRPr="004247F0" w:rsidRDefault="00BA39DD" w:rsidP="00BA39DD">
      <w:pPr>
        <w:spacing w:after="0" w:line="240" w:lineRule="auto"/>
        <w:contextualSpacing/>
        <w:jc w:val="center"/>
        <w:rPr>
          <w:rFonts w:ascii="Times New Roman" w:hAnsi="Times New Roman"/>
          <w:sz w:val="28"/>
          <w:szCs w:val="28"/>
        </w:rPr>
      </w:pPr>
      <w:r w:rsidRPr="004247F0">
        <w:rPr>
          <w:rFonts w:ascii="Times New Roman" w:hAnsi="Times New Roman"/>
          <w:sz w:val="28"/>
          <w:szCs w:val="28"/>
        </w:rPr>
        <w:t xml:space="preserve"> </w:t>
      </w:r>
      <w:r w:rsidRPr="004247F0">
        <w:rPr>
          <w:rFonts w:ascii="Times New Roman" w:hAnsi="Times New Roman"/>
          <w:b/>
          <w:sz w:val="28"/>
          <w:szCs w:val="28"/>
        </w:rPr>
        <w:t>(далее - подпрограмма 2)</w:t>
      </w:r>
    </w:p>
    <w:p w:rsidR="00BA39DD" w:rsidRPr="004247F0" w:rsidRDefault="00BA39DD" w:rsidP="00BA39DD">
      <w:pPr>
        <w:spacing w:after="0" w:line="240" w:lineRule="auto"/>
        <w:contextualSpacing/>
        <w:jc w:val="center"/>
        <w:rPr>
          <w:rFonts w:ascii="Times New Roman" w:hAnsi="Times New Roman"/>
          <w:sz w:val="28"/>
          <w:szCs w:val="28"/>
        </w:rPr>
      </w:pPr>
    </w:p>
    <w:p w:rsidR="00D24728" w:rsidRPr="004247F0" w:rsidRDefault="00D24728" w:rsidP="00D24728">
      <w:pPr>
        <w:spacing w:after="0" w:line="240" w:lineRule="auto"/>
        <w:contextualSpacing/>
        <w:jc w:val="center"/>
        <w:rPr>
          <w:rFonts w:ascii="Times New Roman" w:hAnsi="Times New Roman"/>
          <w:sz w:val="28"/>
          <w:szCs w:val="28"/>
        </w:rPr>
      </w:pPr>
    </w:p>
    <w:p w:rsidR="00D24728" w:rsidRPr="004247F0" w:rsidRDefault="00D24728" w:rsidP="00D24728">
      <w:pPr>
        <w:contextualSpacing/>
        <w:jc w:val="center"/>
        <w:rPr>
          <w:rFonts w:ascii="Times New Roman" w:hAnsi="Times New Roman"/>
          <w:b/>
          <w:sz w:val="28"/>
          <w:szCs w:val="28"/>
        </w:rPr>
      </w:pPr>
      <w:r w:rsidRPr="004247F0">
        <w:rPr>
          <w:rFonts w:ascii="Times New Roman" w:hAnsi="Times New Roman"/>
          <w:b/>
          <w:sz w:val="28"/>
          <w:szCs w:val="28"/>
        </w:rPr>
        <w:t>Паспорт подпрограммы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20"/>
      </w:tblGrid>
      <w:tr w:rsidR="00D24728" w:rsidRPr="004247F0" w:rsidTr="006F20F4">
        <w:tc>
          <w:tcPr>
            <w:tcW w:w="2448" w:type="dxa"/>
          </w:tcPr>
          <w:p w:rsidR="00D24728" w:rsidRPr="004247F0" w:rsidRDefault="00D24728" w:rsidP="006F20F4">
            <w:pPr>
              <w:spacing w:after="0" w:line="240" w:lineRule="auto"/>
              <w:rPr>
                <w:rFonts w:ascii="Times New Roman" w:hAnsi="Times New Roman"/>
                <w:sz w:val="28"/>
                <w:szCs w:val="28"/>
              </w:rPr>
            </w:pPr>
            <w:r w:rsidRPr="004247F0">
              <w:rPr>
                <w:rFonts w:ascii="Times New Roman" w:hAnsi="Times New Roman"/>
                <w:sz w:val="28"/>
                <w:szCs w:val="28"/>
              </w:rPr>
              <w:t>Ответственный исполнитель</w:t>
            </w:r>
          </w:p>
          <w:p w:rsidR="00D24728" w:rsidRPr="004247F0" w:rsidRDefault="00D24728" w:rsidP="006F20F4">
            <w:pPr>
              <w:spacing w:after="0" w:line="240" w:lineRule="auto"/>
              <w:rPr>
                <w:rFonts w:ascii="Times New Roman" w:hAnsi="Times New Roman"/>
                <w:sz w:val="28"/>
                <w:szCs w:val="28"/>
              </w:rPr>
            </w:pPr>
            <w:r w:rsidRPr="004247F0">
              <w:rPr>
                <w:rFonts w:ascii="Times New Roman" w:hAnsi="Times New Roman"/>
                <w:sz w:val="28"/>
                <w:szCs w:val="28"/>
              </w:rPr>
              <w:t>подпрограммы 2</w:t>
            </w:r>
          </w:p>
        </w:tc>
        <w:tc>
          <w:tcPr>
            <w:tcW w:w="7020" w:type="dxa"/>
          </w:tcPr>
          <w:p w:rsidR="00D24728" w:rsidRPr="004247F0" w:rsidRDefault="00D24728" w:rsidP="006F20F4">
            <w:pPr>
              <w:spacing w:after="0" w:line="240" w:lineRule="auto"/>
              <w:rPr>
                <w:rFonts w:ascii="Times New Roman" w:hAnsi="Times New Roman"/>
                <w:sz w:val="28"/>
                <w:szCs w:val="28"/>
              </w:rPr>
            </w:pPr>
            <w:r>
              <w:rPr>
                <w:rFonts w:ascii="Times New Roman" w:hAnsi="Times New Roman"/>
                <w:sz w:val="28"/>
                <w:szCs w:val="28"/>
              </w:rPr>
              <w:t>Финансовое управление</w:t>
            </w:r>
          </w:p>
        </w:tc>
      </w:tr>
      <w:tr w:rsidR="00D24728" w:rsidRPr="004247F0" w:rsidTr="006F20F4">
        <w:tc>
          <w:tcPr>
            <w:tcW w:w="2448" w:type="dxa"/>
          </w:tcPr>
          <w:p w:rsidR="00D24728" w:rsidRPr="004247F0" w:rsidRDefault="00D24728" w:rsidP="006F20F4">
            <w:pPr>
              <w:spacing w:after="0" w:line="240" w:lineRule="auto"/>
              <w:rPr>
                <w:rFonts w:ascii="Times New Roman" w:hAnsi="Times New Roman"/>
                <w:sz w:val="28"/>
                <w:szCs w:val="28"/>
              </w:rPr>
            </w:pPr>
            <w:r w:rsidRPr="004247F0">
              <w:rPr>
                <w:rFonts w:ascii="Times New Roman" w:hAnsi="Times New Roman"/>
                <w:sz w:val="28"/>
                <w:szCs w:val="28"/>
              </w:rPr>
              <w:t>Участники подпрограммы 2</w:t>
            </w:r>
          </w:p>
        </w:tc>
        <w:tc>
          <w:tcPr>
            <w:tcW w:w="7020" w:type="dxa"/>
          </w:tcPr>
          <w:p w:rsidR="00D24728" w:rsidRDefault="00D24728" w:rsidP="006F20F4">
            <w:pPr>
              <w:spacing w:after="0" w:line="240" w:lineRule="auto"/>
              <w:rPr>
                <w:rFonts w:ascii="Times New Roman" w:hAnsi="Times New Roman"/>
                <w:sz w:val="28"/>
                <w:szCs w:val="28"/>
              </w:rPr>
            </w:pPr>
            <w:r>
              <w:rPr>
                <w:rFonts w:ascii="Times New Roman" w:hAnsi="Times New Roman"/>
                <w:sz w:val="28"/>
                <w:szCs w:val="28"/>
              </w:rPr>
              <w:t>КУМИ; отдел сельского хозяйства</w:t>
            </w:r>
            <w:r w:rsidRPr="008F35FE">
              <w:rPr>
                <w:rFonts w:ascii="Times New Roman" w:hAnsi="Times New Roman"/>
                <w:sz w:val="28"/>
                <w:szCs w:val="28"/>
              </w:rPr>
              <w:t>;</w:t>
            </w:r>
          </w:p>
          <w:p w:rsidR="00D24728" w:rsidRPr="008F35FE" w:rsidRDefault="00D24728" w:rsidP="006F20F4">
            <w:pPr>
              <w:spacing w:after="0" w:line="240" w:lineRule="auto"/>
              <w:rPr>
                <w:rFonts w:ascii="Times New Roman" w:hAnsi="Times New Roman"/>
                <w:sz w:val="28"/>
                <w:szCs w:val="28"/>
              </w:rPr>
            </w:pPr>
            <w:r w:rsidRPr="008F35FE">
              <w:rPr>
                <w:rFonts w:ascii="Times New Roman" w:hAnsi="Times New Roman"/>
                <w:sz w:val="28"/>
                <w:szCs w:val="28"/>
              </w:rPr>
              <w:t>МКУ ВР «</w:t>
            </w:r>
            <w:r>
              <w:rPr>
                <w:rFonts w:ascii="Times New Roman" w:hAnsi="Times New Roman"/>
                <w:sz w:val="28"/>
                <w:szCs w:val="28"/>
              </w:rPr>
              <w:t>МЦ</w:t>
            </w:r>
            <w:r w:rsidRPr="008F35FE">
              <w:rPr>
                <w:rFonts w:ascii="Times New Roman" w:hAnsi="Times New Roman"/>
                <w:sz w:val="28"/>
                <w:szCs w:val="28"/>
              </w:rPr>
              <w:t xml:space="preserve"> «Альтернатива»</w:t>
            </w:r>
          </w:p>
        </w:tc>
      </w:tr>
      <w:tr w:rsidR="00D24728" w:rsidRPr="004247F0" w:rsidTr="006F20F4">
        <w:tc>
          <w:tcPr>
            <w:tcW w:w="2448" w:type="dxa"/>
          </w:tcPr>
          <w:p w:rsidR="00D24728" w:rsidRPr="007A0BCF" w:rsidRDefault="00D24728" w:rsidP="006F20F4">
            <w:pPr>
              <w:spacing w:after="0" w:line="240" w:lineRule="auto"/>
              <w:rPr>
                <w:rFonts w:ascii="Times New Roman" w:hAnsi="Times New Roman"/>
                <w:sz w:val="28"/>
                <w:szCs w:val="28"/>
              </w:rPr>
            </w:pPr>
            <w:r w:rsidRPr="007A0BCF">
              <w:rPr>
                <w:rFonts w:ascii="Times New Roman" w:hAnsi="Times New Roman"/>
                <w:sz w:val="28"/>
                <w:szCs w:val="28"/>
              </w:rPr>
              <w:t>Цели и задачи подпрограммы 2</w:t>
            </w:r>
          </w:p>
        </w:tc>
        <w:tc>
          <w:tcPr>
            <w:tcW w:w="7020" w:type="dxa"/>
          </w:tcPr>
          <w:p w:rsidR="00D24728" w:rsidRPr="007A0BCF" w:rsidRDefault="00D24728" w:rsidP="006F20F4">
            <w:pPr>
              <w:widowControl w:val="0"/>
              <w:autoSpaceDE w:val="0"/>
              <w:autoSpaceDN w:val="0"/>
              <w:adjustRightInd w:val="0"/>
              <w:spacing w:after="0" w:line="240" w:lineRule="auto"/>
              <w:rPr>
                <w:rFonts w:ascii="Times New Roman" w:hAnsi="Times New Roman"/>
                <w:sz w:val="28"/>
                <w:szCs w:val="28"/>
              </w:rPr>
            </w:pPr>
            <w:r w:rsidRPr="007A0BCF">
              <w:rPr>
                <w:rFonts w:ascii="Times New Roman" w:hAnsi="Times New Roman"/>
                <w:sz w:val="28"/>
                <w:szCs w:val="28"/>
              </w:rPr>
              <w:t>Цел</w:t>
            </w:r>
            <w:r>
              <w:rPr>
                <w:rFonts w:ascii="Times New Roman" w:hAnsi="Times New Roman"/>
                <w:sz w:val="28"/>
                <w:szCs w:val="28"/>
              </w:rPr>
              <w:t>ь</w:t>
            </w:r>
            <w:r w:rsidRPr="007A0BCF">
              <w:rPr>
                <w:rFonts w:ascii="Times New Roman" w:hAnsi="Times New Roman"/>
                <w:sz w:val="28"/>
                <w:szCs w:val="28"/>
              </w:rPr>
              <w:t xml:space="preserve"> подпрограммы 2: </w:t>
            </w:r>
          </w:p>
          <w:p w:rsidR="00D24728" w:rsidRDefault="00D24728" w:rsidP="006F20F4">
            <w:pPr>
              <w:widowControl w:val="0"/>
              <w:autoSpaceDE w:val="0"/>
              <w:autoSpaceDN w:val="0"/>
              <w:adjustRightInd w:val="0"/>
              <w:spacing w:after="0" w:line="240" w:lineRule="auto"/>
              <w:jc w:val="both"/>
              <w:rPr>
                <w:rFonts w:ascii="Times New Roman" w:hAnsi="Times New Roman"/>
                <w:sz w:val="28"/>
                <w:szCs w:val="28"/>
              </w:rPr>
            </w:pPr>
            <w:r w:rsidRPr="007A0BCF">
              <w:rPr>
                <w:rFonts w:ascii="Times New Roman" w:hAnsi="Times New Roman"/>
                <w:sz w:val="28"/>
                <w:szCs w:val="28"/>
              </w:rPr>
              <w:t xml:space="preserve"> </w:t>
            </w:r>
            <w:r>
              <w:rPr>
                <w:rFonts w:ascii="Times New Roman" w:hAnsi="Times New Roman"/>
                <w:sz w:val="28"/>
                <w:szCs w:val="28"/>
              </w:rPr>
              <w:t xml:space="preserve">1. </w:t>
            </w:r>
            <w:r w:rsidRPr="007A0BCF">
              <w:rPr>
                <w:rFonts w:ascii="Times New Roman" w:hAnsi="Times New Roman"/>
                <w:sz w:val="28"/>
                <w:szCs w:val="28"/>
              </w:rPr>
              <w:t xml:space="preserve">Создание  условий для </w:t>
            </w:r>
            <w:r>
              <w:rPr>
                <w:rFonts w:ascii="Times New Roman" w:hAnsi="Times New Roman"/>
                <w:sz w:val="28"/>
                <w:szCs w:val="28"/>
              </w:rPr>
              <w:t>обеспечения устойчивости экономического развития Вытегорского муниципального района в сфере малого и среднего предпринимательства</w:t>
            </w:r>
            <w:r w:rsidRPr="007A0BCF">
              <w:rPr>
                <w:rFonts w:ascii="Times New Roman" w:hAnsi="Times New Roman"/>
                <w:sz w:val="28"/>
                <w:szCs w:val="28"/>
              </w:rPr>
              <w:t xml:space="preserve">. </w:t>
            </w:r>
          </w:p>
          <w:p w:rsidR="00D24728" w:rsidRPr="007A0BCF" w:rsidRDefault="00D24728" w:rsidP="006F20F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Повышение финансовой устойчивости сельского хозяйства и </w:t>
            </w:r>
            <w:proofErr w:type="spellStart"/>
            <w:r>
              <w:rPr>
                <w:rFonts w:ascii="Times New Roman" w:hAnsi="Times New Roman"/>
                <w:sz w:val="28"/>
                <w:szCs w:val="28"/>
              </w:rPr>
              <w:t>рыбохозяйственного</w:t>
            </w:r>
            <w:proofErr w:type="spellEnd"/>
            <w:r>
              <w:rPr>
                <w:rFonts w:ascii="Times New Roman" w:hAnsi="Times New Roman"/>
                <w:sz w:val="28"/>
                <w:szCs w:val="28"/>
              </w:rPr>
              <w:t xml:space="preserve"> комплекса.</w:t>
            </w:r>
          </w:p>
          <w:p w:rsidR="00D24728" w:rsidRDefault="00D24728" w:rsidP="006F20F4">
            <w:pPr>
              <w:spacing w:after="0" w:line="240" w:lineRule="auto"/>
              <w:rPr>
                <w:rFonts w:ascii="Times New Roman" w:hAnsi="Times New Roman"/>
                <w:sz w:val="28"/>
                <w:szCs w:val="28"/>
              </w:rPr>
            </w:pPr>
          </w:p>
          <w:p w:rsidR="00D24728" w:rsidRDefault="00D24728" w:rsidP="006F20F4">
            <w:pPr>
              <w:spacing w:after="0" w:line="240" w:lineRule="auto"/>
              <w:rPr>
                <w:rFonts w:ascii="Times New Roman" w:hAnsi="Times New Roman"/>
                <w:sz w:val="28"/>
                <w:szCs w:val="28"/>
              </w:rPr>
            </w:pPr>
            <w:r w:rsidRPr="007A0BCF">
              <w:rPr>
                <w:rFonts w:ascii="Times New Roman" w:hAnsi="Times New Roman"/>
                <w:sz w:val="28"/>
                <w:szCs w:val="28"/>
              </w:rPr>
              <w:t>Задачи:</w:t>
            </w:r>
          </w:p>
          <w:p w:rsidR="00D24728" w:rsidRDefault="00D24728" w:rsidP="006F20F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Pr="00D90092">
              <w:rPr>
                <w:rFonts w:ascii="Times New Roman" w:hAnsi="Times New Roman" w:cs="Times New Roman"/>
                <w:sz w:val="28"/>
                <w:szCs w:val="28"/>
              </w:rPr>
              <w:t>Оказание поддержки и содействия развитию малого и среднего предпринимательства на территории района</w:t>
            </w:r>
            <w:r>
              <w:rPr>
                <w:rFonts w:ascii="Times New Roman" w:hAnsi="Times New Roman" w:cs="Times New Roman"/>
                <w:sz w:val="28"/>
                <w:szCs w:val="28"/>
              </w:rPr>
              <w:t>;</w:t>
            </w:r>
          </w:p>
          <w:p w:rsidR="00D24728" w:rsidRDefault="00D24728" w:rsidP="006F20F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 Поддержка малых форм хозяйствования;</w:t>
            </w:r>
          </w:p>
          <w:p w:rsidR="00D24728" w:rsidRPr="00D90092" w:rsidRDefault="00D24728" w:rsidP="006F20F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 Повышение уровня рентабельности в сельском хозяйстве для обеспечения его устойчивого развития.</w:t>
            </w:r>
          </w:p>
          <w:p w:rsidR="00D24728" w:rsidRPr="007A0BCF" w:rsidRDefault="00D24728" w:rsidP="006F20F4">
            <w:pPr>
              <w:spacing w:after="0" w:line="240" w:lineRule="auto"/>
              <w:jc w:val="both"/>
              <w:rPr>
                <w:rFonts w:ascii="Times New Roman" w:hAnsi="Times New Roman"/>
                <w:sz w:val="28"/>
                <w:szCs w:val="28"/>
              </w:rPr>
            </w:pPr>
          </w:p>
        </w:tc>
      </w:tr>
      <w:tr w:rsidR="00D24728" w:rsidRPr="004247F0" w:rsidTr="006F20F4">
        <w:tc>
          <w:tcPr>
            <w:tcW w:w="2448" w:type="dxa"/>
          </w:tcPr>
          <w:p w:rsidR="00D24728" w:rsidRPr="00D24728" w:rsidRDefault="00D24728" w:rsidP="006F20F4">
            <w:pPr>
              <w:spacing w:after="0" w:line="240" w:lineRule="auto"/>
              <w:rPr>
                <w:rFonts w:ascii="Times New Roman" w:hAnsi="Times New Roman"/>
                <w:sz w:val="28"/>
                <w:szCs w:val="28"/>
              </w:rPr>
            </w:pPr>
            <w:r w:rsidRPr="00D24728">
              <w:rPr>
                <w:rFonts w:ascii="Times New Roman" w:hAnsi="Times New Roman"/>
                <w:sz w:val="28"/>
                <w:szCs w:val="28"/>
              </w:rPr>
              <w:t>Программно-целевые инструменты подпрограммы 2</w:t>
            </w:r>
          </w:p>
        </w:tc>
        <w:tc>
          <w:tcPr>
            <w:tcW w:w="7020" w:type="dxa"/>
          </w:tcPr>
          <w:p w:rsidR="00D24728" w:rsidRPr="00D24728" w:rsidRDefault="00D24728" w:rsidP="006F20F4">
            <w:pPr>
              <w:pStyle w:val="ConsPlusTitle"/>
              <w:rPr>
                <w:rFonts w:ascii="Times New Roman" w:hAnsi="Times New Roman" w:cs="Times New Roman"/>
                <w:b w:val="0"/>
                <w:sz w:val="28"/>
                <w:szCs w:val="28"/>
              </w:rPr>
            </w:pPr>
            <w:r w:rsidRPr="00D24728">
              <w:rPr>
                <w:rFonts w:ascii="Times New Roman" w:hAnsi="Times New Roman" w:cs="Times New Roman"/>
                <w:b w:val="0"/>
                <w:sz w:val="28"/>
                <w:szCs w:val="28"/>
              </w:rPr>
              <w:t>отсутствуют</w:t>
            </w:r>
          </w:p>
          <w:p w:rsidR="00D24728" w:rsidRPr="00D24728" w:rsidRDefault="00D24728" w:rsidP="006F20F4">
            <w:pPr>
              <w:spacing w:after="0" w:line="240" w:lineRule="auto"/>
              <w:rPr>
                <w:rFonts w:ascii="Times New Roman" w:hAnsi="Times New Roman"/>
                <w:sz w:val="28"/>
                <w:szCs w:val="28"/>
              </w:rPr>
            </w:pPr>
          </w:p>
        </w:tc>
      </w:tr>
      <w:tr w:rsidR="00D24728" w:rsidRPr="004247F0" w:rsidTr="006F20F4">
        <w:tc>
          <w:tcPr>
            <w:tcW w:w="2448" w:type="dxa"/>
          </w:tcPr>
          <w:p w:rsidR="00D24728" w:rsidRPr="00D24728" w:rsidRDefault="00D24728" w:rsidP="006F20F4">
            <w:pPr>
              <w:spacing w:after="0" w:line="240" w:lineRule="auto"/>
              <w:rPr>
                <w:rFonts w:ascii="Times New Roman" w:hAnsi="Times New Roman"/>
                <w:sz w:val="28"/>
                <w:szCs w:val="28"/>
              </w:rPr>
            </w:pPr>
            <w:r w:rsidRPr="00D24728">
              <w:rPr>
                <w:rFonts w:ascii="Times New Roman" w:hAnsi="Times New Roman"/>
                <w:sz w:val="28"/>
                <w:szCs w:val="28"/>
              </w:rPr>
              <w:t>Сроки и этапы реализации</w:t>
            </w:r>
          </w:p>
          <w:p w:rsidR="00D24728" w:rsidRPr="00D24728" w:rsidRDefault="00D24728" w:rsidP="006F20F4">
            <w:pPr>
              <w:spacing w:after="0" w:line="240" w:lineRule="auto"/>
              <w:rPr>
                <w:rFonts w:ascii="Times New Roman" w:hAnsi="Times New Roman"/>
                <w:sz w:val="28"/>
                <w:szCs w:val="28"/>
              </w:rPr>
            </w:pPr>
            <w:r w:rsidRPr="00D24728">
              <w:rPr>
                <w:rFonts w:ascii="Times New Roman" w:hAnsi="Times New Roman"/>
                <w:sz w:val="28"/>
                <w:szCs w:val="28"/>
              </w:rPr>
              <w:t>подпрограммы 2</w:t>
            </w:r>
          </w:p>
        </w:tc>
        <w:tc>
          <w:tcPr>
            <w:tcW w:w="7020" w:type="dxa"/>
          </w:tcPr>
          <w:p w:rsidR="00D24728" w:rsidRPr="00D24728" w:rsidRDefault="00D24728" w:rsidP="006F20F4">
            <w:pPr>
              <w:spacing w:after="0" w:line="240" w:lineRule="auto"/>
              <w:rPr>
                <w:rFonts w:ascii="Times New Roman" w:hAnsi="Times New Roman"/>
                <w:sz w:val="28"/>
                <w:szCs w:val="28"/>
              </w:rPr>
            </w:pPr>
            <w:r w:rsidRPr="00D24728">
              <w:rPr>
                <w:rFonts w:ascii="Times New Roman" w:hAnsi="Times New Roman"/>
                <w:sz w:val="28"/>
                <w:szCs w:val="28"/>
              </w:rPr>
              <w:t>2021-2025 годы</w:t>
            </w:r>
          </w:p>
          <w:p w:rsidR="00D24728" w:rsidRPr="00D24728" w:rsidRDefault="00D24728" w:rsidP="006F20F4">
            <w:pPr>
              <w:spacing w:after="0" w:line="240" w:lineRule="auto"/>
              <w:rPr>
                <w:rFonts w:ascii="Times New Roman" w:hAnsi="Times New Roman"/>
                <w:sz w:val="28"/>
                <w:szCs w:val="28"/>
              </w:rPr>
            </w:pPr>
          </w:p>
        </w:tc>
      </w:tr>
      <w:tr w:rsidR="00D24728" w:rsidRPr="004247F0" w:rsidTr="006F20F4">
        <w:tc>
          <w:tcPr>
            <w:tcW w:w="2448" w:type="dxa"/>
          </w:tcPr>
          <w:p w:rsidR="00D24728" w:rsidRPr="00D24728" w:rsidRDefault="00D24728" w:rsidP="006F20F4">
            <w:pPr>
              <w:spacing w:after="0" w:line="240" w:lineRule="auto"/>
              <w:rPr>
                <w:rFonts w:ascii="Times New Roman" w:hAnsi="Times New Roman"/>
                <w:sz w:val="28"/>
                <w:szCs w:val="28"/>
              </w:rPr>
            </w:pPr>
            <w:r w:rsidRPr="00D24728">
              <w:rPr>
                <w:rFonts w:ascii="Times New Roman" w:hAnsi="Times New Roman"/>
                <w:sz w:val="28"/>
                <w:szCs w:val="28"/>
              </w:rPr>
              <w:t>Целевые показатели подпрограммы 2</w:t>
            </w:r>
          </w:p>
        </w:tc>
        <w:tc>
          <w:tcPr>
            <w:tcW w:w="7020" w:type="dxa"/>
          </w:tcPr>
          <w:p w:rsidR="00D24728" w:rsidRPr="00D24728" w:rsidRDefault="00D24728" w:rsidP="006F20F4">
            <w:pPr>
              <w:spacing w:after="0" w:line="240" w:lineRule="auto"/>
              <w:jc w:val="both"/>
              <w:rPr>
                <w:rFonts w:ascii="Times New Roman" w:hAnsi="Times New Roman"/>
                <w:sz w:val="28"/>
                <w:szCs w:val="28"/>
              </w:rPr>
            </w:pPr>
            <w:r w:rsidRPr="00D24728">
              <w:rPr>
                <w:rFonts w:ascii="Times New Roman" w:hAnsi="Times New Roman"/>
                <w:sz w:val="28"/>
                <w:szCs w:val="28"/>
              </w:rPr>
              <w:t xml:space="preserve">-количество проведенных консультаций субъектов МСП; </w:t>
            </w:r>
          </w:p>
          <w:p w:rsidR="00D24728" w:rsidRPr="00D24728" w:rsidRDefault="00D24728" w:rsidP="006F20F4">
            <w:pPr>
              <w:spacing w:after="0" w:line="240" w:lineRule="auto"/>
              <w:jc w:val="both"/>
              <w:rPr>
                <w:rFonts w:ascii="Times New Roman" w:hAnsi="Times New Roman"/>
                <w:sz w:val="28"/>
                <w:szCs w:val="28"/>
              </w:rPr>
            </w:pPr>
            <w:r w:rsidRPr="00D24728">
              <w:rPr>
                <w:rFonts w:ascii="Times New Roman" w:hAnsi="Times New Roman"/>
                <w:sz w:val="28"/>
                <w:szCs w:val="28"/>
              </w:rPr>
              <w:t xml:space="preserve">-количество мероприятий по повышению привлекательности предпринимательства, ед.; </w:t>
            </w:r>
          </w:p>
          <w:p w:rsidR="00D24728" w:rsidRPr="00D24728" w:rsidRDefault="00D24728" w:rsidP="006F20F4">
            <w:pPr>
              <w:spacing w:after="0" w:line="240" w:lineRule="auto"/>
              <w:jc w:val="both"/>
              <w:rPr>
                <w:rFonts w:ascii="Times New Roman" w:hAnsi="Times New Roman"/>
                <w:sz w:val="28"/>
                <w:szCs w:val="28"/>
              </w:rPr>
            </w:pPr>
            <w:r w:rsidRPr="00D24728">
              <w:rPr>
                <w:rFonts w:ascii="Times New Roman" w:hAnsi="Times New Roman"/>
                <w:sz w:val="28"/>
                <w:szCs w:val="28"/>
              </w:rPr>
              <w:t xml:space="preserve">-количество публикаций материалов о существующей </w:t>
            </w:r>
            <w:r w:rsidRPr="00D24728">
              <w:rPr>
                <w:rFonts w:ascii="Times New Roman" w:hAnsi="Times New Roman"/>
                <w:sz w:val="28"/>
                <w:szCs w:val="28"/>
              </w:rPr>
              <w:lastRenderedPageBreak/>
              <w:t>поддержке предпринимательства в средствах массовой информации и на официальном сайте Вытегорского района в информационно-телекоммуникационной сети «Интернет»;</w:t>
            </w:r>
          </w:p>
          <w:p w:rsidR="00D24728" w:rsidRPr="00D24728" w:rsidRDefault="00D24728" w:rsidP="006F20F4">
            <w:pPr>
              <w:spacing w:after="0" w:line="240" w:lineRule="auto"/>
              <w:jc w:val="both"/>
              <w:rPr>
                <w:rFonts w:ascii="Times New Roman" w:hAnsi="Times New Roman"/>
                <w:sz w:val="28"/>
                <w:szCs w:val="28"/>
              </w:rPr>
            </w:pPr>
            <w:r w:rsidRPr="00D24728">
              <w:rPr>
                <w:rFonts w:ascii="Times New Roman" w:hAnsi="Times New Roman"/>
                <w:sz w:val="28"/>
                <w:szCs w:val="28"/>
              </w:rPr>
              <w:t>-количество объектов муниципального имущества, свободного от прав третьих лиц (за исключением имущественных прав субъектов МСП) и предназначенного для имущественной поддержки субъектов МСП;</w:t>
            </w:r>
          </w:p>
          <w:p w:rsidR="00D24728" w:rsidRPr="00D24728" w:rsidRDefault="00D24728" w:rsidP="006F20F4">
            <w:pPr>
              <w:spacing w:after="0" w:line="240" w:lineRule="auto"/>
              <w:jc w:val="both"/>
              <w:rPr>
                <w:rFonts w:ascii="Times New Roman" w:hAnsi="Times New Roman"/>
                <w:sz w:val="28"/>
                <w:szCs w:val="28"/>
              </w:rPr>
            </w:pPr>
            <w:r w:rsidRPr="00D24728">
              <w:rPr>
                <w:rFonts w:ascii="Times New Roman" w:hAnsi="Times New Roman"/>
                <w:sz w:val="28"/>
                <w:szCs w:val="28"/>
              </w:rPr>
              <w:t>-доля малонаселенных и труднодоступных населенных пунктов района, жители которых обеспечены продуктами первой необходимости, %.</w:t>
            </w:r>
          </w:p>
          <w:p w:rsidR="00D24728" w:rsidRPr="00D24728" w:rsidRDefault="00D24728" w:rsidP="006F20F4">
            <w:pPr>
              <w:spacing w:after="0" w:line="240" w:lineRule="auto"/>
              <w:jc w:val="both"/>
              <w:rPr>
                <w:rFonts w:ascii="Times New Roman" w:hAnsi="Times New Roman"/>
                <w:sz w:val="28"/>
                <w:szCs w:val="28"/>
              </w:rPr>
            </w:pPr>
            <w:r w:rsidRPr="00D24728">
              <w:rPr>
                <w:rFonts w:ascii="Times New Roman" w:hAnsi="Times New Roman"/>
                <w:sz w:val="28"/>
                <w:szCs w:val="28"/>
              </w:rPr>
              <w:t xml:space="preserve"> - количество субъектов МСП района, занимающихся сельским хозяйством, рыболовством и рыборазведением.</w:t>
            </w:r>
          </w:p>
          <w:p w:rsidR="00D24728" w:rsidRPr="00D24728" w:rsidRDefault="00D24728" w:rsidP="006F20F4">
            <w:pPr>
              <w:spacing w:after="0" w:line="240" w:lineRule="auto"/>
              <w:jc w:val="both"/>
              <w:rPr>
                <w:rFonts w:ascii="Times New Roman" w:hAnsi="Times New Roman"/>
                <w:sz w:val="28"/>
                <w:szCs w:val="28"/>
              </w:rPr>
            </w:pPr>
            <w:r w:rsidRPr="00D24728">
              <w:rPr>
                <w:rFonts w:ascii="Times New Roman" w:hAnsi="Times New Roman"/>
                <w:sz w:val="28"/>
                <w:szCs w:val="28"/>
              </w:rPr>
              <w:t xml:space="preserve"> - количество личных подсобных хозяйств, принявших участие в районных и областных </w:t>
            </w:r>
            <w:proofErr w:type="gramStart"/>
            <w:r w:rsidRPr="00D24728">
              <w:rPr>
                <w:rFonts w:ascii="Times New Roman" w:hAnsi="Times New Roman"/>
                <w:sz w:val="28"/>
                <w:szCs w:val="28"/>
              </w:rPr>
              <w:t>конкурсах</w:t>
            </w:r>
            <w:proofErr w:type="gramEnd"/>
            <w:r w:rsidRPr="00D24728">
              <w:rPr>
                <w:rFonts w:ascii="Times New Roman" w:hAnsi="Times New Roman"/>
                <w:sz w:val="28"/>
                <w:szCs w:val="28"/>
              </w:rPr>
              <w:t>, связанных с повышением привлекательности отрасли сельского хозяйства.</w:t>
            </w:r>
          </w:p>
          <w:p w:rsidR="00D24728" w:rsidRPr="00D24728" w:rsidRDefault="00D24728" w:rsidP="006F20F4">
            <w:pPr>
              <w:spacing w:after="0" w:line="240" w:lineRule="auto"/>
              <w:jc w:val="both"/>
              <w:rPr>
                <w:rFonts w:ascii="Times New Roman" w:hAnsi="Times New Roman"/>
                <w:sz w:val="28"/>
                <w:szCs w:val="28"/>
              </w:rPr>
            </w:pPr>
            <w:r w:rsidRPr="00D24728">
              <w:rPr>
                <w:rFonts w:ascii="Times New Roman" w:hAnsi="Times New Roman"/>
                <w:sz w:val="28"/>
                <w:szCs w:val="28"/>
              </w:rPr>
              <w:t xml:space="preserve"> - прирост поголовья КРС в сельскохозяйственных </w:t>
            </w:r>
            <w:proofErr w:type="gramStart"/>
            <w:r w:rsidRPr="00D24728">
              <w:rPr>
                <w:rFonts w:ascii="Times New Roman" w:hAnsi="Times New Roman"/>
                <w:sz w:val="28"/>
                <w:szCs w:val="28"/>
              </w:rPr>
              <w:t>организациях</w:t>
            </w:r>
            <w:proofErr w:type="gramEnd"/>
            <w:r w:rsidRPr="00D24728">
              <w:rPr>
                <w:rFonts w:ascii="Times New Roman" w:hAnsi="Times New Roman"/>
                <w:sz w:val="28"/>
                <w:szCs w:val="28"/>
              </w:rPr>
              <w:t xml:space="preserve"> (включая КФХ), %</w:t>
            </w:r>
          </w:p>
          <w:p w:rsidR="00D24728" w:rsidRPr="00D24728" w:rsidRDefault="00D24728" w:rsidP="006F20F4">
            <w:pPr>
              <w:spacing w:after="0" w:line="240" w:lineRule="auto"/>
              <w:jc w:val="both"/>
              <w:rPr>
                <w:rFonts w:ascii="Times New Roman" w:hAnsi="Times New Roman"/>
                <w:sz w:val="28"/>
                <w:szCs w:val="28"/>
              </w:rPr>
            </w:pPr>
          </w:p>
        </w:tc>
      </w:tr>
      <w:tr w:rsidR="00D24728" w:rsidRPr="004247F0" w:rsidTr="006F20F4">
        <w:tc>
          <w:tcPr>
            <w:tcW w:w="2448" w:type="dxa"/>
          </w:tcPr>
          <w:p w:rsidR="00D24728" w:rsidRPr="004247F0" w:rsidRDefault="00D24728" w:rsidP="006F20F4">
            <w:pPr>
              <w:spacing w:after="0" w:line="240" w:lineRule="auto"/>
              <w:rPr>
                <w:rFonts w:ascii="Times New Roman" w:hAnsi="Times New Roman"/>
                <w:sz w:val="28"/>
                <w:szCs w:val="28"/>
              </w:rPr>
            </w:pPr>
            <w:r w:rsidRPr="004247F0">
              <w:rPr>
                <w:rFonts w:ascii="Times New Roman" w:hAnsi="Times New Roman"/>
                <w:sz w:val="28"/>
                <w:szCs w:val="28"/>
              </w:rPr>
              <w:lastRenderedPageBreak/>
              <w:t>Объем финансового обеспечения</w:t>
            </w:r>
          </w:p>
          <w:p w:rsidR="00D24728" w:rsidRPr="004247F0" w:rsidRDefault="00D24728" w:rsidP="006F20F4">
            <w:pPr>
              <w:spacing w:after="0" w:line="240" w:lineRule="auto"/>
              <w:rPr>
                <w:rFonts w:ascii="Times New Roman" w:hAnsi="Times New Roman"/>
                <w:sz w:val="28"/>
                <w:szCs w:val="28"/>
              </w:rPr>
            </w:pPr>
            <w:r w:rsidRPr="004247F0">
              <w:rPr>
                <w:rFonts w:ascii="Times New Roman" w:hAnsi="Times New Roman"/>
                <w:sz w:val="28"/>
                <w:szCs w:val="28"/>
              </w:rPr>
              <w:t>подпрограммы 2</w:t>
            </w:r>
          </w:p>
        </w:tc>
        <w:tc>
          <w:tcPr>
            <w:tcW w:w="7020" w:type="dxa"/>
            <w:shd w:val="clear" w:color="auto" w:fill="auto"/>
          </w:tcPr>
          <w:p w:rsidR="00EB070F" w:rsidRPr="00EB070F" w:rsidRDefault="00EB070F" w:rsidP="00EB070F">
            <w:pPr>
              <w:tabs>
                <w:tab w:val="left" w:pos="851"/>
              </w:tabs>
              <w:autoSpaceDE w:val="0"/>
              <w:autoSpaceDN w:val="0"/>
              <w:adjustRightInd w:val="0"/>
              <w:spacing w:after="0" w:line="240" w:lineRule="auto"/>
              <w:jc w:val="both"/>
              <w:rPr>
                <w:rFonts w:ascii="Times New Roman" w:hAnsi="Times New Roman"/>
                <w:sz w:val="28"/>
                <w:szCs w:val="28"/>
              </w:rPr>
            </w:pPr>
            <w:r w:rsidRPr="00EB070F">
              <w:rPr>
                <w:rFonts w:ascii="Times New Roman" w:hAnsi="Times New Roman"/>
                <w:sz w:val="28"/>
                <w:szCs w:val="28"/>
              </w:rPr>
              <w:t xml:space="preserve">Общий объем финансового обеспечения за счет средств районного бюджета для реализации мероприятий подпрограммы 2 в 2021 - 2025 </w:t>
            </w:r>
            <w:proofErr w:type="gramStart"/>
            <w:r w:rsidRPr="00EB070F">
              <w:rPr>
                <w:rFonts w:ascii="Times New Roman" w:hAnsi="Times New Roman"/>
                <w:sz w:val="28"/>
                <w:szCs w:val="28"/>
              </w:rPr>
              <w:t>годах</w:t>
            </w:r>
            <w:proofErr w:type="gramEnd"/>
            <w:r w:rsidRPr="00EB070F">
              <w:rPr>
                <w:rFonts w:ascii="Times New Roman" w:hAnsi="Times New Roman"/>
                <w:sz w:val="28"/>
                <w:szCs w:val="28"/>
              </w:rPr>
              <w:t xml:space="preserve"> составит 7093,7 тыс. руб., в том числе по годам:</w:t>
            </w:r>
          </w:p>
          <w:p w:rsidR="00EB070F" w:rsidRPr="00EB070F" w:rsidRDefault="00EB070F" w:rsidP="00EB070F">
            <w:pPr>
              <w:tabs>
                <w:tab w:val="left" w:pos="851"/>
              </w:tabs>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2021 год – 1617,9 тыс. руб.;</w:t>
            </w:r>
          </w:p>
          <w:p w:rsidR="00EB070F" w:rsidRPr="00EB070F" w:rsidRDefault="00EB070F" w:rsidP="00EB070F">
            <w:pPr>
              <w:tabs>
                <w:tab w:val="left" w:pos="851"/>
              </w:tabs>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2022 год – 1617,9 тыс</w:t>
            </w:r>
            <w:proofErr w:type="gramStart"/>
            <w:r w:rsidRPr="00EB070F">
              <w:rPr>
                <w:rFonts w:ascii="Times New Roman" w:hAnsi="Times New Roman"/>
                <w:sz w:val="28"/>
                <w:szCs w:val="28"/>
              </w:rPr>
              <w:t>.р</w:t>
            </w:r>
            <w:proofErr w:type="gramEnd"/>
            <w:r w:rsidRPr="00EB070F">
              <w:rPr>
                <w:rFonts w:ascii="Times New Roman" w:hAnsi="Times New Roman"/>
                <w:sz w:val="28"/>
                <w:szCs w:val="28"/>
              </w:rPr>
              <w:t>уб.;</w:t>
            </w:r>
          </w:p>
          <w:p w:rsidR="00EB070F" w:rsidRPr="00EB070F" w:rsidRDefault="00EB070F" w:rsidP="00EB070F">
            <w:pPr>
              <w:tabs>
                <w:tab w:val="left" w:pos="851"/>
              </w:tabs>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2023 год –1867,9 тыс</w:t>
            </w:r>
            <w:proofErr w:type="gramStart"/>
            <w:r w:rsidRPr="00EB070F">
              <w:rPr>
                <w:rFonts w:ascii="Times New Roman" w:hAnsi="Times New Roman"/>
                <w:sz w:val="28"/>
                <w:szCs w:val="28"/>
              </w:rPr>
              <w:t>.р</w:t>
            </w:r>
            <w:proofErr w:type="gramEnd"/>
            <w:r w:rsidRPr="00EB070F">
              <w:rPr>
                <w:rFonts w:ascii="Times New Roman" w:hAnsi="Times New Roman"/>
                <w:sz w:val="28"/>
                <w:szCs w:val="28"/>
              </w:rPr>
              <w:t>уб.;</w:t>
            </w:r>
          </w:p>
          <w:p w:rsidR="00EB070F" w:rsidRPr="00EB070F" w:rsidRDefault="00EB070F" w:rsidP="00EB070F">
            <w:pPr>
              <w:tabs>
                <w:tab w:val="left" w:pos="851"/>
              </w:tabs>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2024 год – 995,0 тыс. руб.;</w:t>
            </w:r>
          </w:p>
          <w:p w:rsidR="00D24728" w:rsidRPr="001F3BF8" w:rsidRDefault="00EB070F" w:rsidP="00EB070F">
            <w:pPr>
              <w:tabs>
                <w:tab w:val="left" w:pos="851"/>
              </w:tabs>
              <w:autoSpaceDE w:val="0"/>
              <w:autoSpaceDN w:val="0"/>
              <w:adjustRightInd w:val="0"/>
              <w:spacing w:after="0" w:line="240" w:lineRule="auto"/>
              <w:rPr>
                <w:rFonts w:ascii="Times New Roman" w:hAnsi="Times New Roman"/>
                <w:sz w:val="28"/>
                <w:szCs w:val="28"/>
                <w:highlight w:val="yellow"/>
              </w:rPr>
            </w:pPr>
            <w:r w:rsidRPr="00EB070F">
              <w:rPr>
                <w:rFonts w:ascii="Times New Roman" w:hAnsi="Times New Roman"/>
                <w:sz w:val="28"/>
                <w:szCs w:val="28"/>
              </w:rPr>
              <w:t>2025 год – 995,0 тыс</w:t>
            </w:r>
            <w:proofErr w:type="gramStart"/>
            <w:r w:rsidRPr="00EB070F">
              <w:rPr>
                <w:rFonts w:ascii="Times New Roman" w:hAnsi="Times New Roman"/>
                <w:sz w:val="28"/>
                <w:szCs w:val="28"/>
              </w:rPr>
              <w:t>.р</w:t>
            </w:r>
            <w:proofErr w:type="gramEnd"/>
            <w:r w:rsidRPr="00EB070F">
              <w:rPr>
                <w:rFonts w:ascii="Times New Roman" w:hAnsi="Times New Roman"/>
                <w:sz w:val="28"/>
                <w:szCs w:val="28"/>
              </w:rPr>
              <w:t>уб.</w:t>
            </w:r>
          </w:p>
        </w:tc>
      </w:tr>
      <w:tr w:rsidR="00D24728" w:rsidRPr="004247F0" w:rsidTr="006F20F4">
        <w:tc>
          <w:tcPr>
            <w:tcW w:w="2448" w:type="dxa"/>
          </w:tcPr>
          <w:p w:rsidR="00D24728" w:rsidRPr="004247F0" w:rsidRDefault="00D24728" w:rsidP="006F20F4">
            <w:pPr>
              <w:spacing w:after="0" w:line="240" w:lineRule="auto"/>
              <w:rPr>
                <w:rFonts w:ascii="Times New Roman" w:hAnsi="Times New Roman"/>
                <w:sz w:val="28"/>
                <w:szCs w:val="28"/>
              </w:rPr>
            </w:pPr>
            <w:r w:rsidRPr="004247F0">
              <w:rPr>
                <w:rFonts w:ascii="Times New Roman" w:hAnsi="Times New Roman"/>
                <w:sz w:val="28"/>
                <w:szCs w:val="28"/>
              </w:rPr>
              <w:t>Ожидаемые результаты реализации подпрограммы 2</w:t>
            </w:r>
          </w:p>
        </w:tc>
        <w:tc>
          <w:tcPr>
            <w:tcW w:w="7020" w:type="dxa"/>
          </w:tcPr>
          <w:p w:rsidR="00D24728" w:rsidRDefault="00D24728" w:rsidP="006F20F4">
            <w:pPr>
              <w:pStyle w:val="formattext"/>
              <w:spacing w:before="0" w:beforeAutospacing="0" w:after="0" w:afterAutospacing="0"/>
              <w:rPr>
                <w:sz w:val="28"/>
                <w:szCs w:val="28"/>
              </w:rPr>
            </w:pPr>
            <w:r>
              <w:rPr>
                <w:sz w:val="28"/>
                <w:szCs w:val="28"/>
              </w:rPr>
              <w:t>За период действия подпрограммы  2  планируется достижение следующих результатов</w:t>
            </w:r>
            <w:r w:rsidRPr="004247F0">
              <w:rPr>
                <w:sz w:val="28"/>
                <w:szCs w:val="28"/>
              </w:rPr>
              <w:t>:</w:t>
            </w:r>
          </w:p>
          <w:p w:rsidR="00D24728" w:rsidRDefault="00D24728" w:rsidP="006F20F4">
            <w:pPr>
              <w:spacing w:after="0" w:line="240" w:lineRule="auto"/>
              <w:jc w:val="both"/>
              <w:rPr>
                <w:rFonts w:ascii="Times New Roman" w:hAnsi="Times New Roman"/>
                <w:sz w:val="28"/>
                <w:szCs w:val="28"/>
              </w:rPr>
            </w:pPr>
            <w:r>
              <w:rPr>
                <w:rFonts w:ascii="Times New Roman" w:hAnsi="Times New Roman"/>
                <w:sz w:val="28"/>
                <w:szCs w:val="28"/>
              </w:rPr>
              <w:t xml:space="preserve">- проведение не менее 100 консультаций </w:t>
            </w:r>
            <w:r w:rsidRPr="004247F0">
              <w:rPr>
                <w:rFonts w:ascii="Times New Roman" w:hAnsi="Times New Roman"/>
                <w:sz w:val="28"/>
                <w:szCs w:val="28"/>
              </w:rPr>
              <w:t xml:space="preserve">субъектов </w:t>
            </w:r>
            <w:r>
              <w:rPr>
                <w:rFonts w:ascii="Times New Roman" w:hAnsi="Times New Roman"/>
                <w:sz w:val="28"/>
                <w:szCs w:val="28"/>
              </w:rPr>
              <w:t xml:space="preserve">МСП; </w:t>
            </w:r>
          </w:p>
          <w:p w:rsidR="00D24728" w:rsidRDefault="00D24728" w:rsidP="006F20F4">
            <w:pPr>
              <w:spacing w:after="0" w:line="240" w:lineRule="auto"/>
              <w:jc w:val="both"/>
              <w:rPr>
                <w:rFonts w:ascii="Times New Roman" w:hAnsi="Times New Roman"/>
                <w:sz w:val="28"/>
                <w:szCs w:val="28"/>
              </w:rPr>
            </w:pPr>
            <w:r>
              <w:rPr>
                <w:rFonts w:ascii="Times New Roman" w:hAnsi="Times New Roman"/>
                <w:sz w:val="28"/>
                <w:szCs w:val="28"/>
              </w:rPr>
              <w:t>-проведение не менее 45 мероприятий по повышению привлекательности предпринимательства, ед.</w:t>
            </w:r>
            <w:r w:rsidRPr="00353E0A">
              <w:rPr>
                <w:rFonts w:ascii="Times New Roman" w:hAnsi="Times New Roman"/>
                <w:sz w:val="28"/>
                <w:szCs w:val="28"/>
              </w:rPr>
              <w:t>;</w:t>
            </w:r>
            <w:r>
              <w:rPr>
                <w:rFonts w:ascii="Times New Roman" w:hAnsi="Times New Roman"/>
                <w:sz w:val="28"/>
                <w:szCs w:val="28"/>
              </w:rPr>
              <w:t xml:space="preserve"> </w:t>
            </w:r>
          </w:p>
          <w:p w:rsidR="00D24728" w:rsidRDefault="00D24728" w:rsidP="006F20F4">
            <w:pPr>
              <w:spacing w:after="0" w:line="240" w:lineRule="auto"/>
              <w:jc w:val="both"/>
              <w:rPr>
                <w:rFonts w:ascii="Times New Roman" w:hAnsi="Times New Roman"/>
                <w:sz w:val="28"/>
                <w:szCs w:val="28"/>
              </w:rPr>
            </w:pPr>
            <w:r>
              <w:rPr>
                <w:rFonts w:ascii="Times New Roman" w:hAnsi="Times New Roman"/>
                <w:sz w:val="28"/>
                <w:szCs w:val="28"/>
              </w:rPr>
              <w:t>-публикация не менее 60 материалов о существующей поддержке предпринимательства в средствах массовой информации и на официальном сайте Вытегорского района в информационно-телекоммуникационной сети «Интернет»;</w:t>
            </w:r>
          </w:p>
          <w:p w:rsidR="00D24728" w:rsidRPr="00A00D86" w:rsidRDefault="00D24728" w:rsidP="006F20F4">
            <w:pPr>
              <w:spacing w:after="0" w:line="240" w:lineRule="auto"/>
              <w:jc w:val="both"/>
              <w:rPr>
                <w:rFonts w:ascii="Times New Roman" w:hAnsi="Times New Roman"/>
                <w:sz w:val="28"/>
                <w:szCs w:val="28"/>
              </w:rPr>
            </w:pPr>
            <w:r>
              <w:rPr>
                <w:rFonts w:ascii="Times New Roman" w:hAnsi="Times New Roman"/>
                <w:sz w:val="28"/>
                <w:szCs w:val="28"/>
              </w:rPr>
              <w:t>- увеличение к</w:t>
            </w:r>
            <w:r w:rsidRPr="004247F0">
              <w:rPr>
                <w:rFonts w:ascii="Times New Roman" w:hAnsi="Times New Roman"/>
                <w:sz w:val="28"/>
                <w:szCs w:val="28"/>
              </w:rPr>
              <w:t>оличеств</w:t>
            </w:r>
            <w:r>
              <w:rPr>
                <w:rFonts w:ascii="Times New Roman" w:hAnsi="Times New Roman"/>
                <w:sz w:val="28"/>
                <w:szCs w:val="28"/>
              </w:rPr>
              <w:t>а</w:t>
            </w:r>
            <w:r w:rsidRPr="004247F0">
              <w:rPr>
                <w:rFonts w:ascii="Times New Roman" w:hAnsi="Times New Roman"/>
                <w:sz w:val="28"/>
                <w:szCs w:val="28"/>
              </w:rPr>
              <w:t xml:space="preserve"> </w:t>
            </w:r>
            <w:r>
              <w:rPr>
                <w:rFonts w:ascii="Times New Roman" w:hAnsi="Times New Roman"/>
                <w:sz w:val="28"/>
                <w:szCs w:val="28"/>
              </w:rPr>
              <w:t xml:space="preserve">объектов муниципального имущества, свободного от прав третьих лиц (за исключением имущественных прав субъектов МСП) и </w:t>
            </w:r>
            <w:r>
              <w:rPr>
                <w:rFonts w:ascii="Times New Roman" w:hAnsi="Times New Roman"/>
                <w:sz w:val="28"/>
                <w:szCs w:val="28"/>
              </w:rPr>
              <w:lastRenderedPageBreak/>
              <w:t>предназначенного для имущественной поддержки субъектов МСП до 42 объектов к 2025 году</w:t>
            </w:r>
            <w:r w:rsidRPr="00A00D86">
              <w:rPr>
                <w:rFonts w:ascii="Times New Roman" w:hAnsi="Times New Roman"/>
                <w:sz w:val="28"/>
                <w:szCs w:val="28"/>
              </w:rPr>
              <w:t>;</w:t>
            </w:r>
          </w:p>
          <w:p w:rsidR="00D24728" w:rsidRPr="004247F0" w:rsidRDefault="00D24728" w:rsidP="006F20F4">
            <w:pPr>
              <w:spacing w:after="0" w:line="240" w:lineRule="auto"/>
              <w:jc w:val="both"/>
              <w:rPr>
                <w:rFonts w:ascii="Times New Roman" w:hAnsi="Times New Roman"/>
                <w:sz w:val="28"/>
                <w:szCs w:val="28"/>
              </w:rPr>
            </w:pPr>
            <w:r>
              <w:rPr>
                <w:rFonts w:ascii="Times New Roman" w:hAnsi="Times New Roman"/>
                <w:sz w:val="28"/>
                <w:szCs w:val="28"/>
              </w:rPr>
              <w:t xml:space="preserve">-  в 2021-2025 </w:t>
            </w:r>
            <w:proofErr w:type="gramStart"/>
            <w:r>
              <w:rPr>
                <w:rFonts w:ascii="Times New Roman" w:hAnsi="Times New Roman"/>
                <w:sz w:val="28"/>
                <w:szCs w:val="28"/>
              </w:rPr>
              <w:t>годах</w:t>
            </w:r>
            <w:proofErr w:type="gramEnd"/>
            <w:r>
              <w:rPr>
                <w:rFonts w:ascii="Times New Roman" w:hAnsi="Times New Roman"/>
                <w:sz w:val="28"/>
                <w:szCs w:val="28"/>
              </w:rPr>
              <w:t xml:space="preserve"> </w:t>
            </w:r>
            <w:r w:rsidRPr="00353E0A">
              <w:rPr>
                <w:rFonts w:ascii="Times New Roman" w:hAnsi="Times New Roman"/>
                <w:sz w:val="28"/>
                <w:szCs w:val="28"/>
              </w:rPr>
              <w:t>доля малонаселенных и труднодоступных населенных пунктов района, жители которых обеспечены продуктами первой необходимости</w:t>
            </w:r>
            <w:r>
              <w:rPr>
                <w:rFonts w:ascii="Times New Roman" w:hAnsi="Times New Roman"/>
                <w:sz w:val="28"/>
                <w:szCs w:val="28"/>
              </w:rPr>
              <w:t xml:space="preserve"> составит 100</w:t>
            </w:r>
            <w:r w:rsidRPr="00353E0A">
              <w:rPr>
                <w:rFonts w:ascii="Times New Roman" w:hAnsi="Times New Roman"/>
                <w:sz w:val="28"/>
                <w:szCs w:val="28"/>
              </w:rPr>
              <w:t xml:space="preserve"> %</w:t>
            </w:r>
            <w:r>
              <w:rPr>
                <w:rFonts w:ascii="Times New Roman" w:hAnsi="Times New Roman"/>
                <w:sz w:val="28"/>
                <w:szCs w:val="28"/>
              </w:rPr>
              <w:t>.</w:t>
            </w:r>
          </w:p>
        </w:tc>
      </w:tr>
    </w:tbl>
    <w:p w:rsidR="00D24728" w:rsidRPr="004247F0" w:rsidRDefault="00D24728" w:rsidP="00D24728">
      <w:pPr>
        <w:widowControl w:val="0"/>
        <w:autoSpaceDE w:val="0"/>
        <w:autoSpaceDN w:val="0"/>
        <w:adjustRightInd w:val="0"/>
        <w:spacing w:after="0" w:line="240" w:lineRule="auto"/>
        <w:ind w:left="1440"/>
        <w:outlineLvl w:val="1"/>
        <w:rPr>
          <w:rFonts w:ascii="Times New Roman" w:hAnsi="Times New Roman"/>
          <w:b/>
          <w:sz w:val="28"/>
          <w:szCs w:val="28"/>
        </w:rPr>
      </w:pPr>
    </w:p>
    <w:p w:rsidR="00D24728" w:rsidRPr="00F05D39" w:rsidRDefault="00D24728" w:rsidP="00D24728">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1</w:t>
      </w:r>
      <w:r w:rsidRPr="00F05D39">
        <w:rPr>
          <w:rFonts w:ascii="Times New Roman" w:hAnsi="Times New Roman"/>
          <w:b/>
          <w:sz w:val="28"/>
          <w:szCs w:val="28"/>
        </w:rPr>
        <w:t xml:space="preserve">. Общая характеристика сферы реализации подпрограммы 2 </w:t>
      </w:r>
    </w:p>
    <w:p w:rsidR="00D24728" w:rsidRPr="005F0C3B" w:rsidRDefault="00D24728" w:rsidP="00D24728">
      <w:pPr>
        <w:spacing w:after="0" w:line="240" w:lineRule="auto"/>
        <w:ind w:firstLine="709"/>
        <w:jc w:val="both"/>
        <w:rPr>
          <w:rFonts w:ascii="Times New Roman" w:hAnsi="Times New Roman"/>
          <w:sz w:val="28"/>
          <w:szCs w:val="28"/>
        </w:rPr>
      </w:pPr>
    </w:p>
    <w:p w:rsidR="00D24728" w:rsidRPr="00043FE0" w:rsidRDefault="00D24728" w:rsidP="00D24728">
      <w:pPr>
        <w:spacing w:after="0" w:line="240" w:lineRule="auto"/>
        <w:ind w:firstLine="709"/>
        <w:jc w:val="both"/>
        <w:rPr>
          <w:rFonts w:ascii="Times New Roman" w:hAnsi="Times New Roman"/>
          <w:sz w:val="28"/>
          <w:szCs w:val="28"/>
        </w:rPr>
      </w:pPr>
      <w:r w:rsidRPr="00043FE0">
        <w:rPr>
          <w:rFonts w:ascii="Times New Roman" w:hAnsi="Times New Roman"/>
          <w:sz w:val="28"/>
        </w:rPr>
        <w:t xml:space="preserve">Малый бизнес, представленный малыми предприятиями и индивидуальными предпринимателями, </w:t>
      </w:r>
      <w:r w:rsidRPr="00043FE0">
        <w:rPr>
          <w:rFonts w:ascii="Times New Roman" w:hAnsi="Times New Roman"/>
          <w:sz w:val="28"/>
          <w:szCs w:val="28"/>
        </w:rPr>
        <w:t xml:space="preserve">играет большую роль в социальном и экономическом </w:t>
      </w:r>
      <w:proofErr w:type="gramStart"/>
      <w:r w:rsidRPr="00043FE0">
        <w:rPr>
          <w:rFonts w:ascii="Times New Roman" w:hAnsi="Times New Roman"/>
          <w:sz w:val="28"/>
          <w:szCs w:val="28"/>
        </w:rPr>
        <w:t>развитии</w:t>
      </w:r>
      <w:proofErr w:type="gramEnd"/>
      <w:r w:rsidRPr="00043FE0">
        <w:rPr>
          <w:rFonts w:ascii="Times New Roman" w:hAnsi="Times New Roman"/>
          <w:sz w:val="28"/>
          <w:szCs w:val="28"/>
        </w:rPr>
        <w:t xml:space="preserve"> района, способствует  формированию конкурентной среды, обеспечивает работой значительную часть трудоспособного населения.</w:t>
      </w:r>
      <w:r>
        <w:rPr>
          <w:rFonts w:ascii="Times New Roman" w:hAnsi="Times New Roman"/>
          <w:sz w:val="28"/>
          <w:szCs w:val="28"/>
        </w:rPr>
        <w:t xml:space="preserve"> Вытегорский район на протяжении последних несколько лет имеет один из наименьших показателей количества субъектов малого и среднего предпринимательства в расчете на 10000 жителей по Вологодской области.  По среднесписочной численности работников малых и средних предприятий в среднесписочной численности всех предприятий и организаций район также находится в третьем десятке среди районов области.  По итогам 2019 года район занял по данным показателям 21 место. </w:t>
      </w:r>
    </w:p>
    <w:p w:rsidR="00D24728" w:rsidRDefault="00D24728" w:rsidP="00D24728">
      <w:pPr>
        <w:spacing w:after="0" w:line="240" w:lineRule="auto"/>
        <w:ind w:firstLine="709"/>
        <w:jc w:val="both"/>
        <w:rPr>
          <w:rFonts w:ascii="Times New Roman" w:hAnsi="Times New Roman"/>
          <w:sz w:val="28"/>
          <w:szCs w:val="28"/>
          <w:highlight w:val="yellow"/>
        </w:rPr>
      </w:pPr>
      <w:r w:rsidRPr="008A3A2B">
        <w:rPr>
          <w:rFonts w:ascii="Times New Roman" w:hAnsi="Times New Roman"/>
          <w:sz w:val="28"/>
          <w:szCs w:val="28"/>
        </w:rPr>
        <w:t>В настоящее время развитие малого и среднего предпринимательства сдерживается по следующим причинам:</w:t>
      </w:r>
    </w:p>
    <w:p w:rsidR="00D24728" w:rsidRPr="008A3A2B" w:rsidRDefault="00D24728" w:rsidP="00D24728">
      <w:pPr>
        <w:spacing w:after="0" w:line="240" w:lineRule="auto"/>
        <w:ind w:firstLine="709"/>
        <w:jc w:val="both"/>
        <w:rPr>
          <w:rFonts w:ascii="Times New Roman" w:hAnsi="Times New Roman"/>
          <w:sz w:val="28"/>
          <w:szCs w:val="28"/>
        </w:rPr>
      </w:pPr>
      <w:r w:rsidRPr="008A3A2B">
        <w:rPr>
          <w:rFonts w:ascii="Times New Roman" w:hAnsi="Times New Roman"/>
          <w:sz w:val="28"/>
          <w:szCs w:val="28"/>
        </w:rPr>
        <w:t xml:space="preserve">- ограниченная доступность </w:t>
      </w:r>
      <w:proofErr w:type="gramStart"/>
      <w:r w:rsidRPr="008A3A2B">
        <w:rPr>
          <w:rFonts w:ascii="Times New Roman" w:hAnsi="Times New Roman"/>
          <w:sz w:val="28"/>
          <w:szCs w:val="28"/>
        </w:rPr>
        <w:t>финансовых</w:t>
      </w:r>
      <w:proofErr w:type="gramEnd"/>
      <w:r w:rsidRPr="008A3A2B">
        <w:rPr>
          <w:rFonts w:ascii="Times New Roman" w:hAnsi="Times New Roman"/>
          <w:sz w:val="28"/>
          <w:szCs w:val="28"/>
        </w:rPr>
        <w:t xml:space="preserve"> ресурсов, необходимых для </w:t>
      </w:r>
      <w:r>
        <w:rPr>
          <w:rFonts w:ascii="Times New Roman" w:hAnsi="Times New Roman"/>
          <w:sz w:val="28"/>
          <w:szCs w:val="28"/>
        </w:rPr>
        <w:t>начала</w:t>
      </w:r>
      <w:r w:rsidRPr="008A3A2B">
        <w:rPr>
          <w:rFonts w:ascii="Times New Roman" w:hAnsi="Times New Roman"/>
          <w:sz w:val="28"/>
          <w:szCs w:val="28"/>
        </w:rPr>
        <w:t xml:space="preserve"> и развития предпринимательской деятельности;</w:t>
      </w:r>
    </w:p>
    <w:p w:rsidR="00D24728" w:rsidRDefault="00D24728" w:rsidP="00D24728">
      <w:pPr>
        <w:spacing w:after="0" w:line="240" w:lineRule="auto"/>
        <w:ind w:firstLine="709"/>
        <w:contextualSpacing/>
        <w:jc w:val="both"/>
        <w:rPr>
          <w:rFonts w:ascii="Times New Roman" w:hAnsi="Times New Roman"/>
          <w:sz w:val="28"/>
          <w:szCs w:val="28"/>
        </w:rPr>
      </w:pPr>
      <w:r w:rsidRPr="008A3A2B">
        <w:rPr>
          <w:rFonts w:ascii="Times New Roman" w:hAnsi="Times New Roman"/>
          <w:sz w:val="28"/>
          <w:szCs w:val="28"/>
        </w:rPr>
        <w:t xml:space="preserve">- </w:t>
      </w:r>
      <w:r>
        <w:rPr>
          <w:rFonts w:ascii="Times New Roman" w:hAnsi="Times New Roman"/>
          <w:sz w:val="28"/>
          <w:szCs w:val="28"/>
        </w:rPr>
        <w:t>недостаточный уровень компетенции предпринимателей и лиц, желающих заниматься своим делом, для ведения бизнеса в современных условиях,</w:t>
      </w:r>
      <w:r w:rsidRPr="00EE0188">
        <w:rPr>
          <w:rFonts w:ascii="Times New Roman" w:hAnsi="Times New Roman"/>
          <w:sz w:val="28"/>
          <w:szCs w:val="28"/>
        </w:rPr>
        <w:t xml:space="preserve"> </w:t>
      </w:r>
      <w:r w:rsidRPr="000E3300">
        <w:rPr>
          <w:rFonts w:ascii="Times New Roman" w:hAnsi="Times New Roman"/>
          <w:sz w:val="28"/>
          <w:szCs w:val="28"/>
        </w:rPr>
        <w:t>недостаток квалифицированных кадров</w:t>
      </w:r>
      <w:r>
        <w:rPr>
          <w:rFonts w:ascii="Times New Roman" w:hAnsi="Times New Roman"/>
          <w:sz w:val="28"/>
          <w:szCs w:val="28"/>
        </w:rPr>
        <w:t>;</w:t>
      </w:r>
    </w:p>
    <w:p w:rsidR="00D24728" w:rsidRPr="007916F7" w:rsidRDefault="00D24728" w:rsidP="00D24728">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 низкий уровень доступности товаров местного производства для жителей и гостей района, ограниченные возможности реализации продукции за пределы района;</w:t>
      </w:r>
    </w:p>
    <w:p w:rsidR="00D24728" w:rsidRDefault="00D24728" w:rsidP="00D24728">
      <w:pPr>
        <w:spacing w:after="0" w:line="240" w:lineRule="auto"/>
        <w:ind w:firstLine="709"/>
        <w:jc w:val="both"/>
        <w:rPr>
          <w:rFonts w:ascii="Times New Roman" w:hAnsi="Times New Roman"/>
          <w:sz w:val="28"/>
          <w:szCs w:val="28"/>
        </w:rPr>
      </w:pPr>
      <w:r w:rsidRPr="000E3300">
        <w:rPr>
          <w:rFonts w:ascii="Times New Roman" w:hAnsi="Times New Roman"/>
          <w:sz w:val="28"/>
          <w:szCs w:val="28"/>
        </w:rPr>
        <w:t xml:space="preserve">- </w:t>
      </w:r>
      <w:r>
        <w:rPr>
          <w:rFonts w:ascii="Times New Roman" w:hAnsi="Times New Roman"/>
          <w:sz w:val="28"/>
          <w:szCs w:val="28"/>
        </w:rPr>
        <w:t>недостаточная обеспеченность имуществом для ведения предпринимательской деятельности</w:t>
      </w:r>
      <w:r w:rsidRPr="000E3300">
        <w:rPr>
          <w:rFonts w:ascii="Times New Roman" w:hAnsi="Times New Roman"/>
          <w:sz w:val="28"/>
          <w:szCs w:val="28"/>
        </w:rPr>
        <w:t>;</w:t>
      </w:r>
    </w:p>
    <w:p w:rsidR="00D24728" w:rsidRDefault="00D24728" w:rsidP="00D24728">
      <w:pPr>
        <w:spacing w:after="0" w:line="240" w:lineRule="auto"/>
        <w:jc w:val="center"/>
        <w:rPr>
          <w:rFonts w:ascii="Times New Roman" w:hAnsi="Times New Roman"/>
          <w:sz w:val="28"/>
          <w:szCs w:val="28"/>
        </w:rPr>
      </w:pPr>
    </w:p>
    <w:p w:rsidR="00D24728" w:rsidRPr="004247F0" w:rsidRDefault="00D24728" w:rsidP="00D24728">
      <w:pPr>
        <w:spacing w:after="0" w:line="240" w:lineRule="auto"/>
        <w:jc w:val="center"/>
        <w:rPr>
          <w:rFonts w:ascii="Times New Roman" w:hAnsi="Times New Roman"/>
          <w:b/>
          <w:sz w:val="28"/>
          <w:szCs w:val="28"/>
        </w:rPr>
      </w:pPr>
      <w:r>
        <w:rPr>
          <w:rFonts w:ascii="Times New Roman" w:hAnsi="Times New Roman"/>
          <w:b/>
          <w:sz w:val="28"/>
          <w:szCs w:val="28"/>
        </w:rPr>
        <w:t>2</w:t>
      </w:r>
      <w:r w:rsidRPr="004247F0">
        <w:rPr>
          <w:rFonts w:ascii="Times New Roman" w:hAnsi="Times New Roman"/>
          <w:b/>
          <w:sz w:val="28"/>
          <w:szCs w:val="28"/>
        </w:rPr>
        <w:t xml:space="preserve">. Цели, задачи, целевые индикаторы и показатели, основные ожидаемые конечные результаты подпрограммы 2, сроки и этапы реализации </w:t>
      </w:r>
    </w:p>
    <w:p w:rsidR="00D24728" w:rsidRPr="004247F0" w:rsidRDefault="00D24728" w:rsidP="00D24728">
      <w:pPr>
        <w:spacing w:after="0" w:line="240" w:lineRule="auto"/>
        <w:jc w:val="both"/>
        <w:rPr>
          <w:rFonts w:ascii="Times New Roman" w:hAnsi="Times New Roman"/>
        </w:rPr>
      </w:pPr>
    </w:p>
    <w:p w:rsidR="00D24728" w:rsidRDefault="00D24728" w:rsidP="00D247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Цели</w:t>
      </w:r>
      <w:r w:rsidRPr="004247F0">
        <w:rPr>
          <w:rFonts w:ascii="Times New Roman" w:hAnsi="Times New Roman"/>
          <w:sz w:val="28"/>
          <w:szCs w:val="28"/>
        </w:rPr>
        <w:t xml:space="preserve"> подпрограммы 2</w:t>
      </w:r>
      <w:r w:rsidRPr="00442A08">
        <w:rPr>
          <w:rFonts w:ascii="Times New Roman" w:hAnsi="Times New Roman"/>
          <w:sz w:val="28"/>
          <w:szCs w:val="28"/>
        </w:rPr>
        <w:t>:</w:t>
      </w:r>
      <w:r>
        <w:rPr>
          <w:rFonts w:ascii="Times New Roman" w:hAnsi="Times New Roman"/>
          <w:sz w:val="28"/>
          <w:szCs w:val="28"/>
        </w:rPr>
        <w:t xml:space="preserve"> </w:t>
      </w:r>
    </w:p>
    <w:p w:rsidR="00D24728" w:rsidRDefault="00D24728" w:rsidP="00E335C0">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A0BCF">
        <w:rPr>
          <w:rFonts w:ascii="Times New Roman" w:hAnsi="Times New Roman"/>
          <w:sz w:val="28"/>
          <w:szCs w:val="28"/>
        </w:rPr>
        <w:t xml:space="preserve">Создание  условий для </w:t>
      </w:r>
      <w:r>
        <w:rPr>
          <w:rFonts w:ascii="Times New Roman" w:hAnsi="Times New Roman"/>
          <w:sz w:val="28"/>
          <w:szCs w:val="28"/>
        </w:rPr>
        <w:t>обеспечения устойчивости экономического развития Вытегорского муниципального района в сфере малого и среднего предпринимательства и сельского хозяйства</w:t>
      </w:r>
      <w:r w:rsidRPr="007A0BCF">
        <w:rPr>
          <w:rFonts w:ascii="Times New Roman" w:hAnsi="Times New Roman"/>
          <w:sz w:val="28"/>
          <w:szCs w:val="28"/>
        </w:rPr>
        <w:t xml:space="preserve">. </w:t>
      </w:r>
    </w:p>
    <w:p w:rsidR="00AB21A7" w:rsidRPr="007A0BCF" w:rsidRDefault="00AB21A7" w:rsidP="00E335C0">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Повышение финансовой устойчивости сельского хозяйства и </w:t>
      </w:r>
      <w:proofErr w:type="spellStart"/>
      <w:r>
        <w:rPr>
          <w:rFonts w:ascii="Times New Roman" w:hAnsi="Times New Roman"/>
          <w:sz w:val="28"/>
          <w:szCs w:val="28"/>
        </w:rPr>
        <w:t>рыбохозяйственного</w:t>
      </w:r>
      <w:proofErr w:type="spellEnd"/>
      <w:r>
        <w:rPr>
          <w:rFonts w:ascii="Times New Roman" w:hAnsi="Times New Roman"/>
          <w:sz w:val="28"/>
          <w:szCs w:val="28"/>
        </w:rPr>
        <w:t xml:space="preserve"> комплекса.</w:t>
      </w:r>
    </w:p>
    <w:p w:rsidR="00D24728" w:rsidRPr="004247F0" w:rsidRDefault="00D24728" w:rsidP="00D24728">
      <w:pPr>
        <w:widowControl w:val="0"/>
        <w:autoSpaceDE w:val="0"/>
        <w:autoSpaceDN w:val="0"/>
        <w:adjustRightInd w:val="0"/>
        <w:spacing w:after="0" w:line="240" w:lineRule="auto"/>
        <w:ind w:left="1069"/>
        <w:jc w:val="both"/>
        <w:rPr>
          <w:rFonts w:ascii="Times New Roman" w:hAnsi="Times New Roman"/>
          <w:sz w:val="28"/>
          <w:szCs w:val="28"/>
        </w:rPr>
      </w:pPr>
    </w:p>
    <w:p w:rsidR="00D24728" w:rsidRPr="00F1160D" w:rsidRDefault="00D24728" w:rsidP="00D24728">
      <w:pPr>
        <w:spacing w:after="0" w:line="240" w:lineRule="auto"/>
        <w:ind w:firstLine="709"/>
        <w:jc w:val="both"/>
        <w:rPr>
          <w:rFonts w:ascii="Times New Roman" w:hAnsi="Times New Roman"/>
          <w:sz w:val="28"/>
          <w:szCs w:val="28"/>
        </w:rPr>
      </w:pPr>
      <w:r w:rsidRPr="00F1160D">
        <w:rPr>
          <w:rFonts w:ascii="Times New Roman" w:hAnsi="Times New Roman"/>
          <w:sz w:val="28"/>
          <w:szCs w:val="28"/>
        </w:rPr>
        <w:t>Задачи:</w:t>
      </w:r>
    </w:p>
    <w:p w:rsidR="00D24728" w:rsidRPr="00D90092" w:rsidRDefault="00D24728" w:rsidP="00D24728">
      <w:pPr>
        <w:pStyle w:val="ConsPlusNormal"/>
        <w:ind w:firstLine="0"/>
        <w:jc w:val="both"/>
        <w:rPr>
          <w:rFonts w:ascii="Times New Roman" w:hAnsi="Times New Roman" w:cs="Times New Roman"/>
          <w:sz w:val="28"/>
          <w:szCs w:val="28"/>
        </w:rPr>
      </w:pPr>
      <w:r w:rsidRPr="00F1160D">
        <w:rPr>
          <w:rFonts w:ascii="Times New Roman" w:hAnsi="Times New Roman" w:cs="Times New Roman"/>
          <w:sz w:val="28"/>
          <w:szCs w:val="28"/>
        </w:rPr>
        <w:t xml:space="preserve">          1.</w:t>
      </w:r>
      <w:r w:rsidRPr="00D90092">
        <w:rPr>
          <w:rFonts w:ascii="Times New Roman" w:hAnsi="Times New Roman" w:cs="Times New Roman"/>
          <w:sz w:val="28"/>
          <w:szCs w:val="28"/>
        </w:rPr>
        <w:t xml:space="preserve"> Оказание поддержки и содействия развитию малого и среднего </w:t>
      </w:r>
      <w:r w:rsidRPr="00D90092">
        <w:rPr>
          <w:rFonts w:ascii="Times New Roman" w:hAnsi="Times New Roman" w:cs="Times New Roman"/>
          <w:sz w:val="28"/>
          <w:szCs w:val="28"/>
        </w:rPr>
        <w:lastRenderedPageBreak/>
        <w:t>предпринимательства на территории района;</w:t>
      </w:r>
    </w:p>
    <w:p w:rsidR="00AB21A7" w:rsidRPr="00AB21A7" w:rsidRDefault="00D24728" w:rsidP="00AB21A7">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AB21A7" w:rsidRPr="00AB21A7">
        <w:rPr>
          <w:rFonts w:ascii="Times New Roman" w:hAnsi="Times New Roman"/>
          <w:sz w:val="28"/>
          <w:szCs w:val="28"/>
        </w:rPr>
        <w:t>Поддержка малых форм хозяйствования;</w:t>
      </w:r>
    </w:p>
    <w:p w:rsidR="00D24728" w:rsidRDefault="00AB21A7" w:rsidP="00AB21A7">
      <w:pPr>
        <w:spacing w:after="0" w:line="240" w:lineRule="auto"/>
        <w:ind w:firstLine="709"/>
        <w:jc w:val="both"/>
        <w:rPr>
          <w:rFonts w:ascii="Times New Roman" w:hAnsi="Times New Roman"/>
          <w:sz w:val="28"/>
          <w:szCs w:val="28"/>
        </w:rPr>
      </w:pPr>
      <w:r w:rsidRPr="00AB21A7">
        <w:rPr>
          <w:rFonts w:ascii="Times New Roman" w:hAnsi="Times New Roman"/>
          <w:sz w:val="28"/>
          <w:szCs w:val="28"/>
        </w:rPr>
        <w:t>3. Повышение уровня рентабельности в сельском хозяйстве для обеспечения его устойчивого развития.</w:t>
      </w:r>
    </w:p>
    <w:p w:rsidR="00D24728" w:rsidRPr="004247F0" w:rsidRDefault="00D24728" w:rsidP="00D24728">
      <w:pPr>
        <w:spacing w:after="0" w:line="240" w:lineRule="auto"/>
        <w:ind w:firstLine="709"/>
        <w:jc w:val="both"/>
        <w:rPr>
          <w:rFonts w:ascii="Times New Roman" w:hAnsi="Times New Roman"/>
          <w:sz w:val="28"/>
          <w:szCs w:val="28"/>
        </w:rPr>
      </w:pPr>
      <w:r w:rsidRPr="004247F0">
        <w:rPr>
          <w:rFonts w:ascii="Times New Roman" w:hAnsi="Times New Roman"/>
          <w:sz w:val="28"/>
          <w:szCs w:val="28"/>
        </w:rPr>
        <w:t>Сведения о целевых показателях подпрограммы 2 приведены в приложении 1 к подпрограмме 2.</w:t>
      </w:r>
    </w:p>
    <w:p w:rsidR="00D24728" w:rsidRDefault="00D24728" w:rsidP="00D24728">
      <w:pPr>
        <w:spacing w:after="0" w:line="240" w:lineRule="auto"/>
        <w:ind w:firstLine="709"/>
        <w:jc w:val="both"/>
        <w:rPr>
          <w:rFonts w:ascii="Times New Roman" w:hAnsi="Times New Roman"/>
          <w:sz w:val="28"/>
          <w:szCs w:val="28"/>
        </w:rPr>
      </w:pPr>
      <w:r w:rsidRPr="004247F0">
        <w:rPr>
          <w:rFonts w:ascii="Times New Roman" w:hAnsi="Times New Roman"/>
          <w:sz w:val="28"/>
          <w:szCs w:val="28"/>
        </w:rPr>
        <w:t xml:space="preserve">Методика расчёта и порядок сбора исходной информации для расчёта целевых показателей представлены в </w:t>
      </w:r>
      <w:proofErr w:type="gramStart"/>
      <w:r w:rsidRPr="004247F0">
        <w:rPr>
          <w:rFonts w:ascii="Times New Roman" w:hAnsi="Times New Roman"/>
          <w:sz w:val="28"/>
          <w:szCs w:val="28"/>
        </w:rPr>
        <w:t>приложении</w:t>
      </w:r>
      <w:proofErr w:type="gramEnd"/>
      <w:r w:rsidRPr="004247F0">
        <w:rPr>
          <w:rFonts w:ascii="Times New Roman" w:hAnsi="Times New Roman"/>
          <w:sz w:val="28"/>
          <w:szCs w:val="28"/>
        </w:rPr>
        <w:t xml:space="preserve"> 2 в подпрограмме 2.</w:t>
      </w:r>
    </w:p>
    <w:p w:rsidR="00D24728" w:rsidRPr="00470206" w:rsidRDefault="00D24728" w:rsidP="00D24728">
      <w:pPr>
        <w:pStyle w:val="formattext"/>
        <w:spacing w:before="0" w:beforeAutospacing="0" w:after="0" w:afterAutospacing="0"/>
        <w:ind w:firstLine="709"/>
        <w:jc w:val="both"/>
        <w:rPr>
          <w:sz w:val="28"/>
          <w:szCs w:val="28"/>
        </w:rPr>
      </w:pPr>
      <w:r>
        <w:rPr>
          <w:sz w:val="28"/>
          <w:szCs w:val="28"/>
        </w:rPr>
        <w:t>За период действия подпрограммы 2 планируется достижение следующих результатов</w:t>
      </w:r>
      <w:r w:rsidRPr="004247F0">
        <w:rPr>
          <w:sz w:val="28"/>
          <w:szCs w:val="28"/>
        </w:rPr>
        <w:t>:</w:t>
      </w:r>
    </w:p>
    <w:p w:rsidR="00D24728" w:rsidRDefault="00D24728" w:rsidP="00D247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проведение не менее 100 консультаций </w:t>
      </w:r>
      <w:r w:rsidRPr="004247F0">
        <w:rPr>
          <w:rFonts w:ascii="Times New Roman" w:hAnsi="Times New Roman"/>
          <w:sz w:val="28"/>
          <w:szCs w:val="28"/>
        </w:rPr>
        <w:t xml:space="preserve">субъектов </w:t>
      </w:r>
      <w:r>
        <w:rPr>
          <w:rFonts w:ascii="Times New Roman" w:hAnsi="Times New Roman"/>
          <w:sz w:val="28"/>
          <w:szCs w:val="28"/>
        </w:rPr>
        <w:t xml:space="preserve">МСП; </w:t>
      </w:r>
    </w:p>
    <w:p w:rsidR="00D24728" w:rsidRDefault="00D24728" w:rsidP="00D24728">
      <w:pPr>
        <w:spacing w:after="0" w:line="240" w:lineRule="auto"/>
        <w:ind w:firstLine="709"/>
        <w:jc w:val="both"/>
        <w:rPr>
          <w:rFonts w:ascii="Times New Roman" w:hAnsi="Times New Roman"/>
          <w:sz w:val="28"/>
          <w:szCs w:val="28"/>
        </w:rPr>
      </w:pPr>
      <w:r>
        <w:rPr>
          <w:rFonts w:ascii="Times New Roman" w:hAnsi="Times New Roman"/>
          <w:sz w:val="28"/>
          <w:szCs w:val="28"/>
        </w:rPr>
        <w:t>- проведение не менее 45 мероприятий по повышению привлекательности предпринимательства, ед.</w:t>
      </w:r>
      <w:r w:rsidRPr="00353E0A">
        <w:rPr>
          <w:rFonts w:ascii="Times New Roman" w:hAnsi="Times New Roman"/>
          <w:sz w:val="28"/>
          <w:szCs w:val="28"/>
        </w:rPr>
        <w:t>;</w:t>
      </w:r>
      <w:r>
        <w:rPr>
          <w:rFonts w:ascii="Times New Roman" w:hAnsi="Times New Roman"/>
          <w:sz w:val="28"/>
          <w:szCs w:val="28"/>
        </w:rPr>
        <w:t xml:space="preserve"> </w:t>
      </w:r>
    </w:p>
    <w:p w:rsidR="00D24728" w:rsidRDefault="00D24728" w:rsidP="00D24728">
      <w:pPr>
        <w:spacing w:after="0" w:line="240" w:lineRule="auto"/>
        <w:ind w:firstLine="709"/>
        <w:jc w:val="both"/>
        <w:rPr>
          <w:rFonts w:ascii="Times New Roman" w:hAnsi="Times New Roman"/>
          <w:sz w:val="28"/>
          <w:szCs w:val="28"/>
        </w:rPr>
      </w:pPr>
      <w:r>
        <w:rPr>
          <w:rFonts w:ascii="Times New Roman" w:hAnsi="Times New Roman"/>
          <w:sz w:val="28"/>
          <w:szCs w:val="28"/>
        </w:rPr>
        <w:t>- публикация не менее 60 материалов о существующей поддержке предпринимательства в средствах массовой информации и на официальном сайте Вытегорского района в информационно-телекоммуникационной сети «Интернет»;</w:t>
      </w:r>
    </w:p>
    <w:p w:rsidR="00D24728" w:rsidRPr="00A00D86" w:rsidRDefault="00D24728" w:rsidP="00D24728">
      <w:pPr>
        <w:spacing w:after="0" w:line="240" w:lineRule="auto"/>
        <w:ind w:firstLine="709"/>
        <w:jc w:val="both"/>
        <w:rPr>
          <w:rFonts w:ascii="Times New Roman" w:hAnsi="Times New Roman"/>
          <w:sz w:val="28"/>
          <w:szCs w:val="28"/>
        </w:rPr>
      </w:pPr>
      <w:r>
        <w:rPr>
          <w:rFonts w:ascii="Times New Roman" w:hAnsi="Times New Roman"/>
          <w:sz w:val="28"/>
          <w:szCs w:val="28"/>
        </w:rPr>
        <w:t>- увеличение к</w:t>
      </w:r>
      <w:r w:rsidRPr="004247F0">
        <w:rPr>
          <w:rFonts w:ascii="Times New Roman" w:hAnsi="Times New Roman"/>
          <w:sz w:val="28"/>
          <w:szCs w:val="28"/>
        </w:rPr>
        <w:t>оличеств</w:t>
      </w:r>
      <w:r>
        <w:rPr>
          <w:rFonts w:ascii="Times New Roman" w:hAnsi="Times New Roman"/>
          <w:sz w:val="28"/>
          <w:szCs w:val="28"/>
        </w:rPr>
        <w:t>а</w:t>
      </w:r>
      <w:r w:rsidRPr="004247F0">
        <w:rPr>
          <w:rFonts w:ascii="Times New Roman" w:hAnsi="Times New Roman"/>
          <w:sz w:val="28"/>
          <w:szCs w:val="28"/>
        </w:rPr>
        <w:t xml:space="preserve"> </w:t>
      </w:r>
      <w:r>
        <w:rPr>
          <w:rFonts w:ascii="Times New Roman" w:hAnsi="Times New Roman"/>
          <w:sz w:val="28"/>
          <w:szCs w:val="28"/>
        </w:rPr>
        <w:t>объектов муниципального имущества, свободного от прав третьих лиц (за исключением имущественных прав субъектов МСП) и предназначенного для имущественной поддержки субъектов МСП до 42 объектов к 2025 году</w:t>
      </w:r>
      <w:r w:rsidRPr="00A00D86">
        <w:rPr>
          <w:rFonts w:ascii="Times New Roman" w:hAnsi="Times New Roman"/>
          <w:sz w:val="28"/>
          <w:szCs w:val="28"/>
        </w:rPr>
        <w:t>;</w:t>
      </w:r>
    </w:p>
    <w:p w:rsidR="00D24728" w:rsidRDefault="00D24728" w:rsidP="00D247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2021-2025 </w:t>
      </w:r>
      <w:proofErr w:type="gramStart"/>
      <w:r>
        <w:rPr>
          <w:rFonts w:ascii="Times New Roman" w:hAnsi="Times New Roman"/>
          <w:sz w:val="28"/>
          <w:szCs w:val="28"/>
        </w:rPr>
        <w:t>годах</w:t>
      </w:r>
      <w:proofErr w:type="gramEnd"/>
      <w:r>
        <w:rPr>
          <w:rFonts w:ascii="Times New Roman" w:hAnsi="Times New Roman"/>
          <w:sz w:val="28"/>
          <w:szCs w:val="28"/>
        </w:rPr>
        <w:t xml:space="preserve"> </w:t>
      </w:r>
      <w:r w:rsidRPr="00353E0A">
        <w:rPr>
          <w:rFonts w:ascii="Times New Roman" w:hAnsi="Times New Roman"/>
          <w:sz w:val="28"/>
          <w:szCs w:val="28"/>
        </w:rPr>
        <w:t>доля малонаселенных и труднодоступных населенных пунктов района, жители которых обеспечены продуктами первой необходимости</w:t>
      </w:r>
      <w:r>
        <w:rPr>
          <w:rFonts w:ascii="Times New Roman" w:hAnsi="Times New Roman"/>
          <w:sz w:val="28"/>
          <w:szCs w:val="28"/>
        </w:rPr>
        <w:t xml:space="preserve"> составит 100</w:t>
      </w:r>
      <w:r w:rsidRPr="00353E0A">
        <w:rPr>
          <w:rFonts w:ascii="Times New Roman" w:hAnsi="Times New Roman"/>
          <w:sz w:val="28"/>
          <w:szCs w:val="28"/>
        </w:rPr>
        <w:t xml:space="preserve"> %</w:t>
      </w:r>
      <w:r>
        <w:rPr>
          <w:rFonts w:ascii="Times New Roman" w:hAnsi="Times New Roman"/>
          <w:sz w:val="28"/>
          <w:szCs w:val="28"/>
        </w:rPr>
        <w:t>.</w:t>
      </w:r>
    </w:p>
    <w:p w:rsidR="00D24728" w:rsidRDefault="00D24728" w:rsidP="00D24728">
      <w:pPr>
        <w:spacing w:after="0" w:line="240" w:lineRule="auto"/>
        <w:ind w:firstLine="709"/>
        <w:jc w:val="both"/>
        <w:rPr>
          <w:rFonts w:ascii="Times New Roman" w:hAnsi="Times New Roman"/>
          <w:sz w:val="28"/>
          <w:szCs w:val="28"/>
        </w:rPr>
      </w:pPr>
    </w:p>
    <w:p w:rsidR="00D24728" w:rsidRDefault="00D24728" w:rsidP="00D24728">
      <w:pPr>
        <w:spacing w:after="0" w:line="240" w:lineRule="auto"/>
        <w:ind w:firstLine="709"/>
        <w:jc w:val="both"/>
        <w:rPr>
          <w:rFonts w:ascii="Times New Roman" w:hAnsi="Times New Roman"/>
          <w:sz w:val="28"/>
          <w:szCs w:val="28"/>
        </w:rPr>
      </w:pPr>
      <w:r w:rsidRPr="004247F0">
        <w:rPr>
          <w:rFonts w:ascii="Times New Roman" w:hAnsi="Times New Roman"/>
          <w:sz w:val="28"/>
          <w:szCs w:val="28"/>
        </w:rPr>
        <w:t>Срок</w:t>
      </w:r>
      <w:r>
        <w:rPr>
          <w:rFonts w:ascii="Times New Roman" w:hAnsi="Times New Roman"/>
          <w:sz w:val="28"/>
          <w:szCs w:val="28"/>
        </w:rPr>
        <w:t xml:space="preserve"> реализации подпрограммы 2: 2021-2025</w:t>
      </w:r>
      <w:r w:rsidRPr="004247F0">
        <w:rPr>
          <w:rFonts w:ascii="Times New Roman" w:hAnsi="Times New Roman"/>
          <w:sz w:val="28"/>
          <w:szCs w:val="28"/>
        </w:rPr>
        <w:t xml:space="preserve"> годы.</w:t>
      </w:r>
    </w:p>
    <w:p w:rsidR="00D24728" w:rsidRPr="004247F0" w:rsidRDefault="00D24728" w:rsidP="00D24728">
      <w:pPr>
        <w:spacing w:after="0" w:line="240" w:lineRule="auto"/>
        <w:ind w:firstLine="709"/>
        <w:jc w:val="both"/>
        <w:rPr>
          <w:rFonts w:ascii="Times New Roman" w:hAnsi="Times New Roman"/>
          <w:sz w:val="28"/>
          <w:szCs w:val="28"/>
        </w:rPr>
      </w:pPr>
    </w:p>
    <w:p w:rsidR="00BA39DD" w:rsidRPr="004247F0" w:rsidRDefault="00BA39DD" w:rsidP="00BA39DD">
      <w:pPr>
        <w:pStyle w:val="formattext"/>
        <w:spacing w:before="0" w:beforeAutospacing="0" w:after="0" w:afterAutospacing="0"/>
        <w:contextualSpacing/>
        <w:jc w:val="center"/>
        <w:rPr>
          <w:b/>
          <w:sz w:val="28"/>
          <w:szCs w:val="28"/>
        </w:rPr>
      </w:pPr>
      <w:r>
        <w:rPr>
          <w:b/>
          <w:sz w:val="28"/>
          <w:szCs w:val="28"/>
        </w:rPr>
        <w:t>3</w:t>
      </w:r>
      <w:r w:rsidRPr="004247F0">
        <w:rPr>
          <w:b/>
          <w:sz w:val="28"/>
          <w:szCs w:val="28"/>
        </w:rPr>
        <w:t>. Характеристика основных мероприятий подпрограммы 2</w:t>
      </w:r>
    </w:p>
    <w:p w:rsidR="00BA39DD" w:rsidRPr="004247F0" w:rsidRDefault="00BA39DD" w:rsidP="00BA39DD">
      <w:pPr>
        <w:pStyle w:val="formattext"/>
        <w:spacing w:before="0" w:beforeAutospacing="0" w:after="0" w:afterAutospacing="0"/>
        <w:contextualSpacing/>
        <w:jc w:val="center"/>
        <w:rPr>
          <w:b/>
          <w:sz w:val="28"/>
          <w:szCs w:val="28"/>
        </w:rPr>
      </w:pPr>
    </w:p>
    <w:p w:rsidR="00BA39DD" w:rsidRDefault="00BA39DD" w:rsidP="00BA39DD">
      <w:pPr>
        <w:pStyle w:val="formattext"/>
        <w:spacing w:before="0" w:beforeAutospacing="0" w:after="0" w:afterAutospacing="0"/>
        <w:ind w:firstLine="708"/>
        <w:contextualSpacing/>
        <w:jc w:val="both"/>
        <w:rPr>
          <w:sz w:val="28"/>
          <w:szCs w:val="28"/>
        </w:rPr>
      </w:pPr>
      <w:r>
        <w:rPr>
          <w:sz w:val="28"/>
          <w:szCs w:val="28"/>
        </w:rPr>
        <w:t>Для достижения целей</w:t>
      </w:r>
      <w:r w:rsidRPr="004247F0">
        <w:rPr>
          <w:sz w:val="28"/>
          <w:szCs w:val="28"/>
        </w:rPr>
        <w:t xml:space="preserve"> и решения задач подпрограммы  2 необходимо реализовать ряд основных мероприятий.</w:t>
      </w:r>
    </w:p>
    <w:p w:rsidR="00BA39DD" w:rsidRDefault="00BA39DD" w:rsidP="00BA39DD">
      <w:pPr>
        <w:pStyle w:val="formattext"/>
        <w:spacing w:before="0" w:beforeAutospacing="0" w:after="0" w:afterAutospacing="0"/>
        <w:ind w:firstLine="708"/>
        <w:contextualSpacing/>
        <w:jc w:val="both"/>
        <w:rPr>
          <w:sz w:val="28"/>
          <w:szCs w:val="28"/>
        </w:rPr>
      </w:pPr>
    </w:p>
    <w:p w:rsidR="00BA39DD" w:rsidRDefault="00D24728" w:rsidP="00BA39DD">
      <w:pPr>
        <w:pStyle w:val="formattext"/>
        <w:spacing w:before="0" w:beforeAutospacing="0" w:after="0" w:afterAutospacing="0"/>
        <w:ind w:firstLine="708"/>
        <w:contextualSpacing/>
        <w:jc w:val="both"/>
        <w:rPr>
          <w:b/>
          <w:sz w:val="28"/>
          <w:szCs w:val="28"/>
        </w:rPr>
      </w:pPr>
      <w:r>
        <w:rPr>
          <w:b/>
          <w:sz w:val="28"/>
          <w:szCs w:val="28"/>
        </w:rPr>
        <w:t xml:space="preserve">Основное мероприятие  1: </w:t>
      </w:r>
      <w:r w:rsidR="00BA39DD" w:rsidRPr="00EE2048">
        <w:rPr>
          <w:b/>
          <w:sz w:val="28"/>
          <w:szCs w:val="28"/>
        </w:rPr>
        <w:t>«Финансовая поддержка</w:t>
      </w:r>
      <w:r w:rsidR="00BA39DD">
        <w:rPr>
          <w:b/>
          <w:sz w:val="28"/>
          <w:szCs w:val="28"/>
        </w:rPr>
        <w:t>»</w:t>
      </w:r>
    </w:p>
    <w:p w:rsidR="00BA39DD" w:rsidRPr="00EE2048" w:rsidRDefault="00BA39DD" w:rsidP="00BA39DD">
      <w:pPr>
        <w:pStyle w:val="formattext"/>
        <w:spacing w:before="0" w:beforeAutospacing="0" w:after="0" w:afterAutospacing="0"/>
        <w:ind w:firstLine="708"/>
        <w:contextualSpacing/>
        <w:jc w:val="both"/>
        <w:rPr>
          <w:b/>
          <w:sz w:val="28"/>
          <w:szCs w:val="28"/>
        </w:rPr>
      </w:pPr>
    </w:p>
    <w:p w:rsidR="00BA39DD" w:rsidRPr="004247F0" w:rsidRDefault="00BA39DD" w:rsidP="00BA39DD">
      <w:pPr>
        <w:spacing w:after="0" w:line="240" w:lineRule="auto"/>
        <w:ind w:firstLine="708"/>
        <w:jc w:val="both"/>
        <w:rPr>
          <w:rFonts w:ascii="Times New Roman" w:hAnsi="Times New Roman"/>
          <w:sz w:val="28"/>
          <w:szCs w:val="28"/>
        </w:rPr>
      </w:pPr>
      <w:proofErr w:type="gramStart"/>
      <w:r w:rsidRPr="004247F0">
        <w:rPr>
          <w:rFonts w:ascii="Times New Roman" w:hAnsi="Times New Roman"/>
          <w:sz w:val="28"/>
          <w:szCs w:val="28"/>
        </w:rPr>
        <w:t>Цель мероприятия:</w:t>
      </w:r>
      <w:r w:rsidRPr="004247F0">
        <w:rPr>
          <w:rFonts w:ascii="Times New Roman" w:hAnsi="Times New Roman"/>
          <w:color w:val="0000FF"/>
        </w:rPr>
        <w:t xml:space="preserve"> </w:t>
      </w:r>
      <w:r w:rsidRPr="004247F0">
        <w:rPr>
          <w:rFonts w:ascii="Times New Roman" w:hAnsi="Times New Roman"/>
          <w:sz w:val="28"/>
          <w:szCs w:val="28"/>
        </w:rPr>
        <w:t xml:space="preserve">повышение доступности финансовых ресурсов для субъектов </w:t>
      </w:r>
      <w:r>
        <w:rPr>
          <w:rFonts w:ascii="Times New Roman" w:hAnsi="Times New Roman"/>
          <w:sz w:val="28"/>
          <w:szCs w:val="28"/>
        </w:rPr>
        <w:t>МСП района</w:t>
      </w:r>
      <w:r w:rsidRPr="004247F0">
        <w:rPr>
          <w:rFonts w:ascii="Times New Roman" w:hAnsi="Times New Roman"/>
          <w:sz w:val="28"/>
          <w:szCs w:val="28"/>
        </w:rPr>
        <w:t>.</w:t>
      </w:r>
      <w:proofErr w:type="gramEnd"/>
    </w:p>
    <w:p w:rsidR="00BA39DD" w:rsidRPr="004247F0" w:rsidRDefault="00BA39DD" w:rsidP="00BA39DD">
      <w:pPr>
        <w:pStyle w:val="formattext"/>
        <w:spacing w:before="0" w:beforeAutospacing="0" w:after="0" w:afterAutospacing="0"/>
        <w:ind w:firstLine="708"/>
        <w:jc w:val="both"/>
        <w:rPr>
          <w:sz w:val="28"/>
          <w:szCs w:val="28"/>
        </w:rPr>
      </w:pPr>
      <w:r w:rsidRPr="004247F0">
        <w:rPr>
          <w:sz w:val="28"/>
          <w:szCs w:val="28"/>
        </w:rPr>
        <w:t xml:space="preserve">В </w:t>
      </w:r>
      <w:proofErr w:type="gramStart"/>
      <w:r w:rsidRPr="004247F0">
        <w:rPr>
          <w:sz w:val="28"/>
          <w:szCs w:val="28"/>
        </w:rPr>
        <w:t>рамках</w:t>
      </w:r>
      <w:proofErr w:type="gramEnd"/>
      <w:r w:rsidRPr="004247F0">
        <w:rPr>
          <w:sz w:val="28"/>
          <w:szCs w:val="28"/>
        </w:rPr>
        <w:t xml:space="preserve"> осуществления </w:t>
      </w:r>
      <w:r w:rsidR="00D24728">
        <w:rPr>
          <w:sz w:val="28"/>
          <w:szCs w:val="28"/>
        </w:rPr>
        <w:t xml:space="preserve">основного </w:t>
      </w:r>
      <w:r w:rsidRPr="004247F0">
        <w:rPr>
          <w:sz w:val="28"/>
          <w:szCs w:val="28"/>
        </w:rPr>
        <w:t>мероприятия</w:t>
      </w:r>
      <w:r w:rsidR="00D24728">
        <w:rPr>
          <w:sz w:val="28"/>
          <w:szCs w:val="28"/>
        </w:rPr>
        <w:t xml:space="preserve"> 1</w:t>
      </w:r>
      <w:r w:rsidRPr="004247F0">
        <w:rPr>
          <w:sz w:val="28"/>
          <w:szCs w:val="28"/>
        </w:rPr>
        <w:t xml:space="preserve"> предусматривается</w:t>
      </w:r>
      <w:r w:rsidR="00D24728">
        <w:rPr>
          <w:sz w:val="28"/>
          <w:szCs w:val="28"/>
        </w:rPr>
        <w:t>:</w:t>
      </w:r>
      <w:r>
        <w:rPr>
          <w:sz w:val="28"/>
          <w:szCs w:val="28"/>
        </w:rPr>
        <w:t xml:space="preserve"> </w:t>
      </w:r>
    </w:p>
    <w:p w:rsidR="00D24728" w:rsidRDefault="00D24728" w:rsidP="00D24728">
      <w:pPr>
        <w:pStyle w:val="formattext"/>
        <w:spacing w:before="0" w:beforeAutospacing="0" w:after="0" w:afterAutospacing="0"/>
        <w:ind w:firstLine="709"/>
        <w:contextualSpacing/>
        <w:jc w:val="both"/>
        <w:rPr>
          <w:sz w:val="28"/>
          <w:szCs w:val="28"/>
        </w:rPr>
      </w:pPr>
      <w:proofErr w:type="gramStart"/>
      <w:r>
        <w:rPr>
          <w:bCs/>
          <w:sz w:val="28"/>
          <w:szCs w:val="28"/>
        </w:rPr>
        <w:t>1</w:t>
      </w:r>
      <w:r w:rsidR="00BA39DD">
        <w:rPr>
          <w:bCs/>
          <w:sz w:val="28"/>
          <w:szCs w:val="28"/>
        </w:rPr>
        <w:t xml:space="preserve">) </w:t>
      </w:r>
      <w:r>
        <w:rPr>
          <w:sz w:val="28"/>
          <w:szCs w:val="28"/>
        </w:rPr>
        <w:t>предоставление субсидии 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малонаселенные и труднодоступные населенные пункты района в соответствии с Порядком предоставления и распределения субсидии 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малонаселенные и труднодоступные населенные пункты района, утверждаемым</w:t>
      </w:r>
      <w:proofErr w:type="gramEnd"/>
      <w:r>
        <w:rPr>
          <w:sz w:val="28"/>
          <w:szCs w:val="28"/>
        </w:rPr>
        <w:t xml:space="preserve"> постановлением Администрации района.   </w:t>
      </w:r>
    </w:p>
    <w:p w:rsidR="00BA39DD" w:rsidRDefault="00D24728" w:rsidP="00BA39DD">
      <w:pPr>
        <w:pStyle w:val="formattext"/>
        <w:spacing w:before="0" w:beforeAutospacing="0" w:after="0" w:afterAutospacing="0"/>
        <w:ind w:firstLine="708"/>
        <w:jc w:val="both"/>
        <w:rPr>
          <w:bCs/>
          <w:sz w:val="28"/>
          <w:szCs w:val="28"/>
        </w:rPr>
      </w:pPr>
      <w:r>
        <w:rPr>
          <w:bCs/>
          <w:sz w:val="28"/>
          <w:szCs w:val="28"/>
        </w:rPr>
        <w:lastRenderedPageBreak/>
        <w:t>2</w:t>
      </w:r>
      <w:r w:rsidR="00BA39DD" w:rsidRPr="0036724B">
        <w:rPr>
          <w:bCs/>
          <w:sz w:val="28"/>
          <w:szCs w:val="28"/>
        </w:rPr>
        <w:t xml:space="preserve">) </w:t>
      </w:r>
      <w:r>
        <w:rPr>
          <w:bCs/>
          <w:sz w:val="28"/>
          <w:szCs w:val="28"/>
        </w:rPr>
        <w:t xml:space="preserve">предоставление </w:t>
      </w:r>
      <w:r w:rsidR="00BA39DD">
        <w:rPr>
          <w:bCs/>
          <w:sz w:val="28"/>
          <w:szCs w:val="28"/>
        </w:rPr>
        <w:t xml:space="preserve">субсидии </w:t>
      </w:r>
      <w:proofErr w:type="spellStart"/>
      <w:r w:rsidR="00BA39DD" w:rsidRPr="0036724B">
        <w:rPr>
          <w:bCs/>
          <w:sz w:val="28"/>
          <w:szCs w:val="28"/>
        </w:rPr>
        <w:t>сел</w:t>
      </w:r>
      <w:r w:rsidR="00BA39DD">
        <w:rPr>
          <w:bCs/>
          <w:sz w:val="28"/>
          <w:szCs w:val="28"/>
        </w:rPr>
        <w:t>ьхозтоваропроизводителям</w:t>
      </w:r>
      <w:proofErr w:type="spellEnd"/>
      <w:r w:rsidR="00BA39DD">
        <w:rPr>
          <w:bCs/>
          <w:sz w:val="28"/>
          <w:szCs w:val="28"/>
        </w:rPr>
        <w:t xml:space="preserve"> района</w:t>
      </w:r>
      <w:r w:rsidR="00BA39DD" w:rsidRPr="0036724B">
        <w:rPr>
          <w:bCs/>
          <w:sz w:val="28"/>
          <w:szCs w:val="28"/>
        </w:rPr>
        <w:t>.</w:t>
      </w:r>
    </w:p>
    <w:p w:rsidR="00BA39DD" w:rsidRDefault="00BA39DD" w:rsidP="00BA39DD">
      <w:pPr>
        <w:pStyle w:val="formattext"/>
        <w:spacing w:before="0" w:beforeAutospacing="0" w:after="0" w:afterAutospacing="0"/>
        <w:ind w:firstLine="708"/>
        <w:jc w:val="both"/>
        <w:rPr>
          <w:bCs/>
          <w:sz w:val="28"/>
          <w:szCs w:val="28"/>
        </w:rPr>
      </w:pPr>
      <w:r>
        <w:rPr>
          <w:sz w:val="28"/>
          <w:szCs w:val="28"/>
        </w:rPr>
        <w:t xml:space="preserve">Также предусматривается </w:t>
      </w:r>
      <w:r w:rsidRPr="004247F0">
        <w:rPr>
          <w:sz w:val="28"/>
          <w:szCs w:val="28"/>
        </w:rPr>
        <w:t>ведение реестра субъектов малого и среднего предпринимательства – получателей поддержки</w:t>
      </w:r>
      <w:r>
        <w:rPr>
          <w:sz w:val="28"/>
          <w:szCs w:val="28"/>
        </w:rPr>
        <w:t>.</w:t>
      </w:r>
    </w:p>
    <w:p w:rsidR="00BA39DD" w:rsidRPr="007916F7" w:rsidRDefault="00BA39DD" w:rsidP="00BA39DD">
      <w:pPr>
        <w:pStyle w:val="formattext"/>
        <w:spacing w:before="0" w:beforeAutospacing="0" w:after="0" w:afterAutospacing="0"/>
        <w:ind w:firstLine="708"/>
        <w:jc w:val="both"/>
        <w:rPr>
          <w:bCs/>
          <w:sz w:val="28"/>
          <w:szCs w:val="28"/>
        </w:rPr>
      </w:pPr>
    </w:p>
    <w:p w:rsidR="00BA39DD" w:rsidRDefault="00BA39DD" w:rsidP="00AB21A7">
      <w:pPr>
        <w:pStyle w:val="formattext"/>
        <w:spacing w:before="0" w:beforeAutospacing="0" w:after="0" w:afterAutospacing="0"/>
        <w:jc w:val="both"/>
        <w:rPr>
          <w:b/>
          <w:sz w:val="28"/>
          <w:szCs w:val="28"/>
        </w:rPr>
      </w:pPr>
      <w:r>
        <w:rPr>
          <w:bCs/>
          <w:sz w:val="28"/>
          <w:szCs w:val="28"/>
        </w:rPr>
        <w:t xml:space="preserve"> </w:t>
      </w:r>
      <w:r w:rsidR="00AB21A7">
        <w:rPr>
          <w:bCs/>
          <w:sz w:val="28"/>
          <w:szCs w:val="28"/>
        </w:rPr>
        <w:t xml:space="preserve">      </w:t>
      </w:r>
      <w:r w:rsidR="00D24728">
        <w:rPr>
          <w:b/>
          <w:sz w:val="28"/>
          <w:szCs w:val="28"/>
        </w:rPr>
        <w:t xml:space="preserve">Основное мероприятие 2: </w:t>
      </w:r>
      <w:r w:rsidRPr="00EE2048">
        <w:rPr>
          <w:b/>
          <w:sz w:val="28"/>
          <w:szCs w:val="28"/>
        </w:rPr>
        <w:t>«Консультационная и информационная поддержка</w:t>
      </w:r>
      <w:r>
        <w:rPr>
          <w:b/>
          <w:sz w:val="28"/>
          <w:szCs w:val="28"/>
        </w:rPr>
        <w:t xml:space="preserve"> субъектов МСП»</w:t>
      </w:r>
    </w:p>
    <w:p w:rsidR="00BA39DD" w:rsidRPr="00EE2048" w:rsidRDefault="00BA39DD" w:rsidP="00BA39DD">
      <w:pPr>
        <w:pStyle w:val="formattext"/>
        <w:spacing w:before="0" w:beforeAutospacing="0" w:after="0" w:afterAutospacing="0"/>
        <w:jc w:val="both"/>
        <w:rPr>
          <w:b/>
          <w:sz w:val="28"/>
          <w:szCs w:val="28"/>
        </w:rPr>
      </w:pPr>
    </w:p>
    <w:p w:rsidR="00BA39DD" w:rsidRPr="004247F0" w:rsidRDefault="00BA39DD" w:rsidP="00BA39DD">
      <w:pPr>
        <w:spacing w:after="0" w:line="240" w:lineRule="auto"/>
        <w:jc w:val="both"/>
        <w:rPr>
          <w:rFonts w:ascii="Times New Roman" w:hAnsi="Times New Roman"/>
          <w:sz w:val="28"/>
          <w:szCs w:val="28"/>
        </w:rPr>
      </w:pPr>
      <w:r w:rsidRPr="004247F0">
        <w:rPr>
          <w:rFonts w:ascii="Times New Roman" w:hAnsi="Times New Roman"/>
          <w:sz w:val="28"/>
          <w:szCs w:val="28"/>
        </w:rPr>
        <w:t xml:space="preserve"> </w:t>
      </w:r>
      <w:r w:rsidRPr="004247F0">
        <w:rPr>
          <w:rFonts w:ascii="Times New Roman" w:hAnsi="Times New Roman"/>
          <w:sz w:val="28"/>
          <w:szCs w:val="28"/>
        </w:rPr>
        <w:tab/>
        <w:t xml:space="preserve">Цель мероприятия: </w:t>
      </w:r>
      <w:r>
        <w:rPr>
          <w:rFonts w:ascii="Times New Roman" w:hAnsi="Times New Roman"/>
          <w:sz w:val="28"/>
          <w:szCs w:val="28"/>
        </w:rPr>
        <w:t>повышение компетенций субъектов</w:t>
      </w:r>
      <w:r w:rsidRPr="004247F0">
        <w:rPr>
          <w:rFonts w:ascii="Times New Roman" w:hAnsi="Times New Roman"/>
          <w:sz w:val="28"/>
          <w:szCs w:val="28"/>
        </w:rPr>
        <w:t xml:space="preserve"> </w:t>
      </w:r>
      <w:r>
        <w:rPr>
          <w:rFonts w:ascii="Times New Roman" w:hAnsi="Times New Roman"/>
          <w:sz w:val="28"/>
          <w:szCs w:val="28"/>
        </w:rPr>
        <w:t>МСП</w:t>
      </w:r>
      <w:r w:rsidRPr="004247F0">
        <w:rPr>
          <w:rFonts w:ascii="Times New Roman" w:hAnsi="Times New Roman"/>
          <w:sz w:val="28"/>
          <w:szCs w:val="28"/>
        </w:rPr>
        <w:t xml:space="preserve"> и </w:t>
      </w:r>
      <w:r>
        <w:rPr>
          <w:rFonts w:ascii="Times New Roman" w:hAnsi="Times New Roman"/>
          <w:sz w:val="28"/>
          <w:szCs w:val="28"/>
        </w:rPr>
        <w:t>лиц, желающих</w:t>
      </w:r>
      <w:r w:rsidRPr="004247F0">
        <w:rPr>
          <w:rFonts w:ascii="Times New Roman" w:hAnsi="Times New Roman"/>
          <w:sz w:val="28"/>
          <w:szCs w:val="28"/>
        </w:rPr>
        <w:t xml:space="preserve"> </w:t>
      </w:r>
      <w:r>
        <w:rPr>
          <w:rFonts w:ascii="Times New Roman" w:hAnsi="Times New Roman"/>
          <w:sz w:val="28"/>
          <w:szCs w:val="28"/>
        </w:rPr>
        <w:t>заняться предпринимательством</w:t>
      </w:r>
      <w:r w:rsidRPr="004247F0">
        <w:rPr>
          <w:rFonts w:ascii="Times New Roman" w:hAnsi="Times New Roman"/>
          <w:sz w:val="28"/>
          <w:szCs w:val="28"/>
        </w:rPr>
        <w:t>.</w:t>
      </w:r>
    </w:p>
    <w:p w:rsidR="00BA39DD" w:rsidRPr="004247F0" w:rsidRDefault="00BA39DD" w:rsidP="00BA39DD">
      <w:pPr>
        <w:pStyle w:val="formattext"/>
        <w:spacing w:before="0" w:beforeAutospacing="0" w:after="0" w:afterAutospacing="0"/>
        <w:ind w:firstLine="709"/>
        <w:jc w:val="both"/>
        <w:rPr>
          <w:sz w:val="28"/>
          <w:szCs w:val="28"/>
        </w:rPr>
      </w:pPr>
      <w:r w:rsidRPr="004247F0">
        <w:rPr>
          <w:sz w:val="28"/>
          <w:szCs w:val="28"/>
        </w:rPr>
        <w:t xml:space="preserve">В </w:t>
      </w:r>
      <w:proofErr w:type="gramStart"/>
      <w:r w:rsidRPr="004247F0">
        <w:rPr>
          <w:sz w:val="28"/>
          <w:szCs w:val="28"/>
        </w:rPr>
        <w:t>рамках</w:t>
      </w:r>
      <w:proofErr w:type="gramEnd"/>
      <w:r w:rsidRPr="004247F0">
        <w:rPr>
          <w:sz w:val="28"/>
          <w:szCs w:val="28"/>
        </w:rPr>
        <w:t xml:space="preserve"> осуществления </w:t>
      </w:r>
      <w:r w:rsidR="00AB21A7">
        <w:rPr>
          <w:sz w:val="28"/>
          <w:szCs w:val="28"/>
        </w:rPr>
        <w:t xml:space="preserve">основного мероприятия 2 </w:t>
      </w:r>
      <w:r w:rsidRPr="004247F0">
        <w:rPr>
          <w:sz w:val="28"/>
          <w:szCs w:val="28"/>
        </w:rPr>
        <w:t xml:space="preserve"> предусматривается:</w:t>
      </w:r>
    </w:p>
    <w:p w:rsidR="00BA39DD" w:rsidRDefault="00BA39DD" w:rsidP="00D24728">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w:t>
      </w:r>
      <w:r w:rsidRPr="004247F0">
        <w:rPr>
          <w:rFonts w:ascii="Times New Roman" w:hAnsi="Times New Roman"/>
          <w:sz w:val="28"/>
          <w:szCs w:val="28"/>
        </w:rPr>
        <w:t xml:space="preserve">организация </w:t>
      </w:r>
      <w:r>
        <w:rPr>
          <w:rFonts w:ascii="Times New Roman" w:hAnsi="Times New Roman"/>
          <w:sz w:val="28"/>
          <w:szCs w:val="28"/>
        </w:rPr>
        <w:t xml:space="preserve">информационной и </w:t>
      </w:r>
      <w:r w:rsidRPr="004247F0">
        <w:rPr>
          <w:rFonts w:ascii="Times New Roman" w:hAnsi="Times New Roman"/>
          <w:sz w:val="28"/>
          <w:szCs w:val="28"/>
        </w:rPr>
        <w:t xml:space="preserve">консультационной поддержки  субъектам </w:t>
      </w:r>
      <w:r>
        <w:rPr>
          <w:rFonts w:ascii="Times New Roman" w:hAnsi="Times New Roman"/>
          <w:sz w:val="28"/>
          <w:szCs w:val="28"/>
        </w:rPr>
        <w:t>МСП по мерам поддержки на федеральном, областном и районном уровнях</w:t>
      </w:r>
      <w:r w:rsidRPr="004247F0">
        <w:rPr>
          <w:rFonts w:ascii="Times New Roman" w:hAnsi="Times New Roman"/>
          <w:sz w:val="28"/>
          <w:szCs w:val="28"/>
        </w:rPr>
        <w:t>;</w:t>
      </w:r>
    </w:p>
    <w:p w:rsidR="00BA39DD" w:rsidRPr="004247F0" w:rsidRDefault="00BA39DD" w:rsidP="00D24728">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 организация обучающих мероприятий для субъектов МСП и их работников</w:t>
      </w:r>
      <w:r w:rsidRPr="00E87AD9">
        <w:rPr>
          <w:rFonts w:ascii="Times New Roman" w:hAnsi="Times New Roman"/>
          <w:sz w:val="28"/>
          <w:szCs w:val="28"/>
        </w:rPr>
        <w:t>;</w:t>
      </w:r>
    </w:p>
    <w:p w:rsidR="00BA39DD" w:rsidRPr="004247F0" w:rsidRDefault="00BA39DD" w:rsidP="00E335C0">
      <w:pPr>
        <w:numPr>
          <w:ilvl w:val="0"/>
          <w:numId w:val="1"/>
        </w:numPr>
        <w:spacing w:after="0" w:line="240" w:lineRule="auto"/>
        <w:ind w:left="709" w:firstLine="709"/>
        <w:jc w:val="both"/>
        <w:rPr>
          <w:rFonts w:ascii="Times New Roman" w:hAnsi="Times New Roman"/>
          <w:sz w:val="28"/>
          <w:szCs w:val="28"/>
        </w:rPr>
      </w:pPr>
      <w:r w:rsidRPr="004247F0">
        <w:rPr>
          <w:rFonts w:ascii="Times New Roman" w:hAnsi="Times New Roman"/>
          <w:sz w:val="28"/>
          <w:szCs w:val="28"/>
        </w:rPr>
        <w:t xml:space="preserve">организация работы </w:t>
      </w:r>
      <w:r>
        <w:rPr>
          <w:rFonts w:ascii="Times New Roman" w:hAnsi="Times New Roman"/>
          <w:sz w:val="28"/>
          <w:szCs w:val="28"/>
        </w:rPr>
        <w:t>общественного координационного С</w:t>
      </w:r>
      <w:r w:rsidRPr="004247F0">
        <w:rPr>
          <w:rFonts w:ascii="Times New Roman" w:hAnsi="Times New Roman"/>
          <w:sz w:val="28"/>
          <w:szCs w:val="28"/>
        </w:rPr>
        <w:t xml:space="preserve">овета по развитию </w:t>
      </w:r>
      <w:r>
        <w:rPr>
          <w:rFonts w:ascii="Times New Roman" w:hAnsi="Times New Roman"/>
          <w:sz w:val="28"/>
          <w:szCs w:val="28"/>
        </w:rPr>
        <w:t>МСП</w:t>
      </w:r>
      <w:r w:rsidRPr="004247F0">
        <w:rPr>
          <w:rFonts w:ascii="Times New Roman" w:hAnsi="Times New Roman"/>
          <w:sz w:val="28"/>
          <w:szCs w:val="28"/>
        </w:rPr>
        <w:t xml:space="preserve">  в  </w:t>
      </w:r>
      <w:proofErr w:type="spellStart"/>
      <w:r w:rsidRPr="004247F0">
        <w:rPr>
          <w:rFonts w:ascii="Times New Roman" w:hAnsi="Times New Roman"/>
          <w:sz w:val="28"/>
          <w:szCs w:val="28"/>
        </w:rPr>
        <w:t>Вытегорском</w:t>
      </w:r>
      <w:proofErr w:type="spellEnd"/>
      <w:r w:rsidRPr="004247F0">
        <w:rPr>
          <w:rFonts w:ascii="Times New Roman" w:hAnsi="Times New Roman"/>
          <w:sz w:val="28"/>
          <w:szCs w:val="28"/>
        </w:rPr>
        <w:t xml:space="preserve"> муниципальном </w:t>
      </w:r>
      <w:proofErr w:type="gramStart"/>
      <w:r w:rsidRPr="004247F0">
        <w:rPr>
          <w:rFonts w:ascii="Times New Roman" w:hAnsi="Times New Roman"/>
          <w:sz w:val="28"/>
          <w:szCs w:val="28"/>
        </w:rPr>
        <w:t>районе</w:t>
      </w:r>
      <w:proofErr w:type="gramEnd"/>
      <w:r w:rsidRPr="004247F0">
        <w:rPr>
          <w:rFonts w:ascii="Times New Roman" w:hAnsi="Times New Roman"/>
          <w:sz w:val="28"/>
          <w:szCs w:val="28"/>
        </w:rPr>
        <w:t>;</w:t>
      </w:r>
    </w:p>
    <w:p w:rsidR="00BA39DD" w:rsidRDefault="00BA39DD" w:rsidP="00E335C0">
      <w:pPr>
        <w:numPr>
          <w:ilvl w:val="0"/>
          <w:numId w:val="1"/>
        </w:num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организация участия предпринимателей района в </w:t>
      </w:r>
      <w:proofErr w:type="gramStart"/>
      <w:r>
        <w:rPr>
          <w:rFonts w:ascii="Times New Roman" w:hAnsi="Times New Roman"/>
          <w:sz w:val="28"/>
          <w:szCs w:val="28"/>
        </w:rPr>
        <w:t>мероприятиях</w:t>
      </w:r>
      <w:proofErr w:type="gramEnd"/>
      <w:r>
        <w:rPr>
          <w:rFonts w:ascii="Times New Roman" w:hAnsi="Times New Roman"/>
          <w:sz w:val="28"/>
          <w:szCs w:val="28"/>
        </w:rPr>
        <w:t xml:space="preserve">, проводимых </w:t>
      </w:r>
      <w:r w:rsidRPr="004247F0">
        <w:rPr>
          <w:rFonts w:ascii="Times New Roman" w:hAnsi="Times New Roman"/>
          <w:sz w:val="28"/>
          <w:szCs w:val="28"/>
        </w:rPr>
        <w:t>Вологод</w:t>
      </w:r>
      <w:r>
        <w:rPr>
          <w:rFonts w:ascii="Times New Roman" w:hAnsi="Times New Roman"/>
          <w:sz w:val="28"/>
          <w:szCs w:val="28"/>
        </w:rPr>
        <w:t>ской торгово-промышленной палатой,</w:t>
      </w:r>
      <w:r w:rsidRPr="004247F0">
        <w:rPr>
          <w:rFonts w:ascii="Times New Roman" w:hAnsi="Times New Roman"/>
          <w:sz w:val="28"/>
          <w:szCs w:val="28"/>
        </w:rPr>
        <w:t xml:space="preserve"> </w:t>
      </w:r>
      <w:r>
        <w:rPr>
          <w:rFonts w:ascii="Times New Roman" w:hAnsi="Times New Roman"/>
          <w:sz w:val="28"/>
          <w:szCs w:val="28"/>
        </w:rPr>
        <w:t>для этого предусматривается оплата членского взноса</w:t>
      </w:r>
      <w:r w:rsidRPr="00C05D46">
        <w:rPr>
          <w:rFonts w:ascii="Times New Roman" w:hAnsi="Times New Roman"/>
          <w:sz w:val="28"/>
          <w:szCs w:val="28"/>
        </w:rPr>
        <w:t>;</w:t>
      </w:r>
    </w:p>
    <w:p w:rsidR="00BA39DD" w:rsidRDefault="00BA39DD" w:rsidP="00D24728">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w:t>
      </w:r>
      <w:r w:rsidRPr="004247F0">
        <w:rPr>
          <w:rFonts w:ascii="Times New Roman" w:hAnsi="Times New Roman"/>
          <w:sz w:val="28"/>
          <w:szCs w:val="28"/>
        </w:rPr>
        <w:t>-  предоставление статистической информации об инвестициях и развитии малого и среднего предпринимательства организациями и учреждениями статистики;</w:t>
      </w:r>
    </w:p>
    <w:p w:rsidR="00BA39DD" w:rsidRPr="00A00D86" w:rsidRDefault="00BA39DD" w:rsidP="00D247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оказание содействия в </w:t>
      </w:r>
      <w:proofErr w:type="gramStart"/>
      <w:r>
        <w:rPr>
          <w:rFonts w:ascii="Times New Roman" w:hAnsi="Times New Roman"/>
          <w:sz w:val="28"/>
          <w:szCs w:val="28"/>
        </w:rPr>
        <w:t>формировании</w:t>
      </w:r>
      <w:proofErr w:type="gramEnd"/>
      <w:r>
        <w:rPr>
          <w:rFonts w:ascii="Times New Roman" w:hAnsi="Times New Roman"/>
          <w:sz w:val="28"/>
          <w:szCs w:val="28"/>
        </w:rPr>
        <w:t xml:space="preserve"> бизнес-планов</w:t>
      </w:r>
      <w:r w:rsidRPr="00A00D86">
        <w:rPr>
          <w:rFonts w:ascii="Times New Roman" w:hAnsi="Times New Roman"/>
          <w:sz w:val="28"/>
          <w:szCs w:val="28"/>
        </w:rPr>
        <w:t>;</w:t>
      </w:r>
    </w:p>
    <w:p w:rsidR="00BA39DD" w:rsidRDefault="00BA39DD" w:rsidP="00D24728">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участие сотрудников Администрации района в комиссии по рассмотрению заявок на получение единовременного пособия при Центре занятости населения; </w:t>
      </w:r>
    </w:p>
    <w:p w:rsidR="00BA39DD" w:rsidRPr="00A00D86" w:rsidRDefault="00BA39DD" w:rsidP="00D24728">
      <w:pPr>
        <w:spacing w:after="0" w:line="240" w:lineRule="auto"/>
        <w:ind w:left="709" w:firstLine="709"/>
        <w:jc w:val="both"/>
        <w:rPr>
          <w:rFonts w:ascii="Times New Roman" w:hAnsi="Times New Roman"/>
          <w:sz w:val="28"/>
          <w:szCs w:val="28"/>
        </w:rPr>
      </w:pPr>
      <w:r>
        <w:rPr>
          <w:rFonts w:ascii="Times New Roman" w:hAnsi="Times New Roman"/>
          <w:sz w:val="28"/>
          <w:szCs w:val="28"/>
        </w:rPr>
        <w:t>- изготовление полиграфической продукции</w:t>
      </w:r>
      <w:r w:rsidRPr="00BA39DD">
        <w:rPr>
          <w:rFonts w:ascii="Times New Roman" w:hAnsi="Times New Roman"/>
          <w:sz w:val="28"/>
          <w:szCs w:val="28"/>
        </w:rPr>
        <w:t>;</w:t>
      </w:r>
    </w:p>
    <w:p w:rsidR="00BA39DD" w:rsidRDefault="00BA39DD" w:rsidP="00D24728">
      <w:pPr>
        <w:spacing w:after="0" w:line="240" w:lineRule="auto"/>
        <w:ind w:left="709" w:firstLine="709"/>
        <w:jc w:val="both"/>
        <w:rPr>
          <w:rFonts w:ascii="Times New Roman" w:hAnsi="Times New Roman"/>
          <w:sz w:val="28"/>
          <w:szCs w:val="28"/>
        </w:rPr>
      </w:pPr>
      <w:r>
        <w:rPr>
          <w:rFonts w:ascii="Times New Roman" w:hAnsi="Times New Roman"/>
          <w:sz w:val="28"/>
          <w:szCs w:val="28"/>
        </w:rPr>
        <w:t>- обучение сотрудников Администрации района по развитию предпринимательства.</w:t>
      </w:r>
    </w:p>
    <w:p w:rsidR="00BA39DD" w:rsidRPr="0002227F" w:rsidRDefault="00BA39DD" w:rsidP="00BA39DD">
      <w:pPr>
        <w:spacing w:after="0" w:line="240" w:lineRule="auto"/>
        <w:ind w:firstLine="708"/>
        <w:jc w:val="both"/>
        <w:rPr>
          <w:rFonts w:ascii="Times New Roman" w:hAnsi="Times New Roman"/>
          <w:sz w:val="28"/>
          <w:szCs w:val="28"/>
        </w:rPr>
      </w:pPr>
    </w:p>
    <w:p w:rsidR="00BA39DD" w:rsidRDefault="00D24728" w:rsidP="00AB21A7">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Основное мероприятие  3: </w:t>
      </w:r>
      <w:r w:rsidR="00BA39DD" w:rsidRPr="005F7478">
        <w:rPr>
          <w:rFonts w:ascii="Times New Roman" w:hAnsi="Times New Roman"/>
          <w:b/>
          <w:sz w:val="28"/>
          <w:szCs w:val="28"/>
        </w:rPr>
        <w:t>«Имущественная поддержка</w:t>
      </w:r>
      <w:r w:rsidR="00BA39DD">
        <w:rPr>
          <w:rFonts w:ascii="Times New Roman" w:hAnsi="Times New Roman"/>
          <w:b/>
          <w:sz w:val="28"/>
          <w:szCs w:val="28"/>
        </w:rPr>
        <w:t xml:space="preserve"> субъектов МСП»</w:t>
      </w:r>
    </w:p>
    <w:p w:rsidR="00BA39DD" w:rsidRPr="005F7478" w:rsidRDefault="00BA39DD" w:rsidP="00BA39DD">
      <w:pPr>
        <w:spacing w:after="0" w:line="240" w:lineRule="auto"/>
        <w:ind w:firstLine="708"/>
        <w:jc w:val="both"/>
        <w:rPr>
          <w:rFonts w:ascii="Times New Roman" w:hAnsi="Times New Roman"/>
          <w:b/>
          <w:sz w:val="28"/>
          <w:szCs w:val="28"/>
        </w:rPr>
      </w:pPr>
    </w:p>
    <w:p w:rsidR="00BA39DD" w:rsidRPr="004247F0" w:rsidRDefault="00BA39DD" w:rsidP="00BA39DD">
      <w:pPr>
        <w:spacing w:after="0" w:line="240" w:lineRule="auto"/>
        <w:ind w:firstLine="708"/>
        <w:jc w:val="both"/>
        <w:rPr>
          <w:rFonts w:ascii="Times New Roman" w:hAnsi="Times New Roman"/>
          <w:sz w:val="28"/>
          <w:szCs w:val="28"/>
        </w:rPr>
      </w:pPr>
      <w:r w:rsidRPr="004247F0">
        <w:rPr>
          <w:rFonts w:ascii="Times New Roman" w:hAnsi="Times New Roman"/>
          <w:sz w:val="28"/>
          <w:szCs w:val="28"/>
        </w:rPr>
        <w:t xml:space="preserve">Цель мероприятия: </w:t>
      </w:r>
      <w:r>
        <w:rPr>
          <w:rFonts w:ascii="Times New Roman" w:hAnsi="Times New Roman"/>
          <w:sz w:val="28"/>
          <w:szCs w:val="28"/>
        </w:rPr>
        <w:t>повышение уровня имущественной поддержки субъектам МСП</w:t>
      </w:r>
      <w:r w:rsidRPr="004247F0">
        <w:rPr>
          <w:rFonts w:ascii="Times New Roman" w:hAnsi="Times New Roman"/>
          <w:sz w:val="28"/>
          <w:szCs w:val="28"/>
        </w:rPr>
        <w:t>.</w:t>
      </w:r>
    </w:p>
    <w:p w:rsidR="00BA39DD" w:rsidRPr="004247F0" w:rsidRDefault="00BA39DD" w:rsidP="00BA39DD">
      <w:pPr>
        <w:pStyle w:val="formattext"/>
        <w:spacing w:before="0" w:beforeAutospacing="0" w:after="0" w:afterAutospacing="0"/>
        <w:ind w:firstLine="708"/>
        <w:jc w:val="both"/>
        <w:rPr>
          <w:sz w:val="28"/>
          <w:szCs w:val="28"/>
        </w:rPr>
      </w:pPr>
      <w:r w:rsidRPr="004247F0">
        <w:rPr>
          <w:sz w:val="28"/>
          <w:szCs w:val="28"/>
        </w:rPr>
        <w:t xml:space="preserve">В </w:t>
      </w:r>
      <w:proofErr w:type="gramStart"/>
      <w:r w:rsidRPr="004247F0">
        <w:rPr>
          <w:sz w:val="28"/>
          <w:szCs w:val="28"/>
        </w:rPr>
        <w:t>рамках</w:t>
      </w:r>
      <w:proofErr w:type="gramEnd"/>
      <w:r w:rsidRPr="004247F0">
        <w:rPr>
          <w:sz w:val="28"/>
          <w:szCs w:val="28"/>
        </w:rPr>
        <w:t xml:space="preserve"> осуществления </w:t>
      </w:r>
      <w:r w:rsidR="00AB21A7">
        <w:rPr>
          <w:sz w:val="28"/>
          <w:szCs w:val="28"/>
        </w:rPr>
        <w:t xml:space="preserve">основного </w:t>
      </w:r>
      <w:r w:rsidRPr="004247F0">
        <w:rPr>
          <w:sz w:val="28"/>
          <w:szCs w:val="28"/>
        </w:rPr>
        <w:t>мероприятия</w:t>
      </w:r>
      <w:r w:rsidR="00AB21A7">
        <w:rPr>
          <w:sz w:val="28"/>
          <w:szCs w:val="28"/>
        </w:rPr>
        <w:t xml:space="preserve"> 3</w:t>
      </w:r>
      <w:r w:rsidRPr="004247F0">
        <w:rPr>
          <w:sz w:val="28"/>
          <w:szCs w:val="28"/>
        </w:rPr>
        <w:t xml:space="preserve"> предусматривается:</w:t>
      </w:r>
    </w:p>
    <w:p w:rsidR="00BA39DD" w:rsidRPr="004247F0" w:rsidRDefault="00BA39DD" w:rsidP="00BA39DD">
      <w:pPr>
        <w:spacing w:after="0" w:line="240" w:lineRule="auto"/>
        <w:ind w:firstLine="708"/>
        <w:jc w:val="both"/>
        <w:rPr>
          <w:rFonts w:ascii="Times New Roman" w:hAnsi="Times New Roman"/>
          <w:sz w:val="28"/>
          <w:szCs w:val="28"/>
        </w:rPr>
      </w:pPr>
      <w:r w:rsidRPr="004247F0">
        <w:rPr>
          <w:rFonts w:ascii="Times New Roman" w:hAnsi="Times New Roman"/>
          <w:sz w:val="28"/>
          <w:szCs w:val="28"/>
        </w:rPr>
        <w:t xml:space="preserve">- актуализация </w:t>
      </w:r>
      <w:r>
        <w:rPr>
          <w:rFonts w:ascii="Times New Roman" w:hAnsi="Times New Roman"/>
          <w:sz w:val="28"/>
          <w:szCs w:val="28"/>
        </w:rPr>
        <w:t xml:space="preserve">и расширение </w:t>
      </w:r>
      <w:r w:rsidRPr="004247F0">
        <w:rPr>
          <w:rFonts w:ascii="Times New Roman" w:hAnsi="Times New Roman"/>
          <w:sz w:val="28"/>
          <w:szCs w:val="28"/>
        </w:rPr>
        <w:t xml:space="preserve">перечня муниципального имущества, свободного от прав третьих лиц (за исключением имущественных прав субъектов </w:t>
      </w:r>
      <w:r>
        <w:rPr>
          <w:rFonts w:ascii="Times New Roman" w:hAnsi="Times New Roman"/>
          <w:sz w:val="28"/>
          <w:szCs w:val="28"/>
        </w:rPr>
        <w:t>МСП</w:t>
      </w:r>
      <w:r w:rsidRPr="004247F0">
        <w:rPr>
          <w:rFonts w:ascii="Times New Roman" w:hAnsi="Times New Roman"/>
          <w:sz w:val="28"/>
          <w:szCs w:val="28"/>
        </w:rPr>
        <w:t xml:space="preserve">), предназначенного для предоставления во владение и (или) в пользование субъектам </w:t>
      </w:r>
      <w:r>
        <w:rPr>
          <w:rFonts w:ascii="Times New Roman" w:hAnsi="Times New Roman"/>
          <w:sz w:val="28"/>
          <w:szCs w:val="28"/>
        </w:rPr>
        <w:t>МСП</w:t>
      </w:r>
      <w:r w:rsidRPr="004247F0">
        <w:rPr>
          <w:rFonts w:ascii="Times New Roman" w:hAnsi="Times New Roman"/>
          <w:sz w:val="28"/>
          <w:szCs w:val="28"/>
        </w:rPr>
        <w:t xml:space="preserve"> района; </w:t>
      </w:r>
    </w:p>
    <w:p w:rsidR="00BA39DD" w:rsidRPr="004247F0" w:rsidRDefault="00BA39DD" w:rsidP="00BA39DD">
      <w:pPr>
        <w:spacing w:after="0" w:line="240" w:lineRule="auto"/>
        <w:ind w:firstLine="708"/>
        <w:jc w:val="both"/>
        <w:rPr>
          <w:rFonts w:ascii="Times New Roman" w:hAnsi="Times New Roman"/>
          <w:sz w:val="28"/>
          <w:szCs w:val="28"/>
        </w:rPr>
      </w:pPr>
      <w:r w:rsidRPr="004247F0">
        <w:rPr>
          <w:rFonts w:ascii="Times New Roman" w:hAnsi="Times New Roman"/>
          <w:sz w:val="28"/>
          <w:szCs w:val="28"/>
        </w:rPr>
        <w:t xml:space="preserve">- публикация указанного перечня в </w:t>
      </w:r>
      <w:proofErr w:type="gramStart"/>
      <w:r w:rsidRPr="004247F0">
        <w:rPr>
          <w:rFonts w:ascii="Times New Roman" w:hAnsi="Times New Roman"/>
          <w:sz w:val="28"/>
          <w:szCs w:val="28"/>
        </w:rPr>
        <w:t>средствах</w:t>
      </w:r>
      <w:proofErr w:type="gramEnd"/>
      <w:r w:rsidRPr="004247F0">
        <w:rPr>
          <w:rFonts w:ascii="Times New Roman" w:hAnsi="Times New Roman"/>
          <w:sz w:val="28"/>
          <w:szCs w:val="28"/>
        </w:rPr>
        <w:t xml:space="preserve"> массовой информации и его размещение  на официальном сайте района в информационно-телекоммуникационной сети «Интернет»;</w:t>
      </w:r>
    </w:p>
    <w:p w:rsidR="00BA39DD" w:rsidRDefault="00BA39DD" w:rsidP="00BA39DD">
      <w:pPr>
        <w:spacing w:after="0" w:line="240" w:lineRule="auto"/>
        <w:ind w:firstLine="708"/>
        <w:jc w:val="both"/>
        <w:rPr>
          <w:rFonts w:ascii="Times New Roman" w:hAnsi="Times New Roman"/>
          <w:sz w:val="28"/>
          <w:szCs w:val="28"/>
        </w:rPr>
      </w:pPr>
      <w:r w:rsidRPr="004247F0">
        <w:rPr>
          <w:rFonts w:ascii="Times New Roman" w:hAnsi="Times New Roman"/>
          <w:sz w:val="28"/>
          <w:szCs w:val="28"/>
        </w:rPr>
        <w:lastRenderedPageBreak/>
        <w:t xml:space="preserve">- </w:t>
      </w:r>
      <w:r>
        <w:rPr>
          <w:rFonts w:ascii="Times New Roman" w:hAnsi="Times New Roman"/>
          <w:sz w:val="28"/>
          <w:szCs w:val="28"/>
        </w:rPr>
        <w:t>предоставление</w:t>
      </w:r>
      <w:r w:rsidRPr="004247F0">
        <w:rPr>
          <w:rFonts w:ascii="Times New Roman" w:hAnsi="Times New Roman"/>
          <w:sz w:val="28"/>
          <w:szCs w:val="28"/>
        </w:rPr>
        <w:t xml:space="preserve"> муниципального имущества в </w:t>
      </w:r>
      <w:proofErr w:type="gramStart"/>
      <w:r w:rsidRPr="004247F0">
        <w:rPr>
          <w:rFonts w:ascii="Times New Roman" w:hAnsi="Times New Roman"/>
          <w:sz w:val="28"/>
          <w:szCs w:val="28"/>
        </w:rPr>
        <w:t>качестве</w:t>
      </w:r>
      <w:proofErr w:type="gramEnd"/>
      <w:r w:rsidRPr="004247F0">
        <w:rPr>
          <w:rFonts w:ascii="Times New Roman" w:hAnsi="Times New Roman"/>
          <w:sz w:val="28"/>
          <w:szCs w:val="28"/>
        </w:rPr>
        <w:t xml:space="preserve"> имущественной поддержки субъектам </w:t>
      </w:r>
      <w:r>
        <w:rPr>
          <w:rFonts w:ascii="Times New Roman" w:hAnsi="Times New Roman"/>
          <w:sz w:val="28"/>
          <w:szCs w:val="28"/>
        </w:rPr>
        <w:t xml:space="preserve">МСП </w:t>
      </w:r>
      <w:r w:rsidRPr="004247F0">
        <w:rPr>
          <w:rFonts w:ascii="Times New Roman" w:hAnsi="Times New Roman"/>
          <w:sz w:val="28"/>
          <w:szCs w:val="28"/>
        </w:rPr>
        <w:t xml:space="preserve">в соответствии с муниципальными правовыми актами района. </w:t>
      </w:r>
    </w:p>
    <w:p w:rsidR="00BA39DD" w:rsidRDefault="00BA39DD" w:rsidP="00BA39DD">
      <w:pPr>
        <w:spacing w:after="0" w:line="240" w:lineRule="auto"/>
        <w:ind w:firstLine="708"/>
        <w:jc w:val="both"/>
        <w:rPr>
          <w:rFonts w:ascii="Times New Roman" w:hAnsi="Times New Roman"/>
          <w:sz w:val="28"/>
          <w:szCs w:val="28"/>
        </w:rPr>
      </w:pPr>
    </w:p>
    <w:p w:rsidR="00BA39DD" w:rsidRPr="00036AEF" w:rsidRDefault="00BA39DD" w:rsidP="00BA39DD">
      <w:pPr>
        <w:spacing w:after="0" w:line="240" w:lineRule="auto"/>
        <w:ind w:firstLine="708"/>
        <w:jc w:val="both"/>
        <w:rPr>
          <w:rFonts w:ascii="Times New Roman" w:hAnsi="Times New Roman"/>
          <w:b/>
          <w:sz w:val="28"/>
          <w:szCs w:val="28"/>
          <w:highlight w:val="yellow"/>
        </w:rPr>
      </w:pPr>
    </w:p>
    <w:p w:rsidR="00BA39DD" w:rsidRDefault="00D24728" w:rsidP="00AB21A7">
      <w:pPr>
        <w:spacing w:after="0" w:line="240" w:lineRule="auto"/>
        <w:ind w:firstLine="708"/>
        <w:jc w:val="both"/>
        <w:rPr>
          <w:rFonts w:ascii="Times New Roman" w:hAnsi="Times New Roman"/>
          <w:b/>
          <w:sz w:val="28"/>
          <w:szCs w:val="28"/>
        </w:rPr>
      </w:pPr>
      <w:r>
        <w:rPr>
          <w:rFonts w:ascii="Times New Roman" w:hAnsi="Times New Roman"/>
          <w:b/>
          <w:sz w:val="28"/>
          <w:szCs w:val="28"/>
        </w:rPr>
        <w:t>Основное мероприятие  4</w:t>
      </w:r>
      <w:r w:rsidR="00AB21A7">
        <w:rPr>
          <w:rFonts w:ascii="Times New Roman" w:hAnsi="Times New Roman"/>
          <w:b/>
          <w:sz w:val="28"/>
          <w:szCs w:val="28"/>
        </w:rPr>
        <w:t xml:space="preserve">: </w:t>
      </w:r>
      <w:r w:rsidR="00BA39DD" w:rsidRPr="00DD6C73">
        <w:rPr>
          <w:rFonts w:ascii="Times New Roman" w:hAnsi="Times New Roman"/>
          <w:b/>
          <w:sz w:val="28"/>
          <w:szCs w:val="28"/>
        </w:rPr>
        <w:t>«</w:t>
      </w:r>
      <w:r w:rsidR="00BA39DD">
        <w:rPr>
          <w:rFonts w:ascii="Times New Roman" w:hAnsi="Times New Roman"/>
          <w:b/>
          <w:sz w:val="28"/>
          <w:szCs w:val="28"/>
        </w:rPr>
        <w:t>Повышение</w:t>
      </w:r>
      <w:r w:rsidR="00BA39DD" w:rsidRPr="00DD6C73">
        <w:rPr>
          <w:rFonts w:ascii="Times New Roman" w:hAnsi="Times New Roman"/>
          <w:b/>
          <w:sz w:val="28"/>
          <w:szCs w:val="28"/>
        </w:rPr>
        <w:t xml:space="preserve"> привлекательности предпринимательства»</w:t>
      </w:r>
    </w:p>
    <w:p w:rsidR="00BA39DD" w:rsidRDefault="00BA39DD" w:rsidP="00BA39DD">
      <w:pPr>
        <w:spacing w:after="0" w:line="240" w:lineRule="auto"/>
        <w:ind w:firstLine="708"/>
        <w:jc w:val="center"/>
        <w:rPr>
          <w:rFonts w:ascii="Times New Roman" w:hAnsi="Times New Roman"/>
          <w:sz w:val="28"/>
          <w:szCs w:val="28"/>
        </w:rPr>
      </w:pPr>
    </w:p>
    <w:p w:rsidR="00BA39DD" w:rsidRDefault="00BA39DD" w:rsidP="00BA39DD">
      <w:pPr>
        <w:spacing w:after="0" w:line="240" w:lineRule="auto"/>
        <w:ind w:firstLine="708"/>
        <w:jc w:val="both"/>
        <w:rPr>
          <w:rFonts w:ascii="Times New Roman" w:hAnsi="Times New Roman"/>
          <w:sz w:val="28"/>
          <w:szCs w:val="28"/>
        </w:rPr>
      </w:pPr>
      <w:r>
        <w:rPr>
          <w:rFonts w:ascii="Times New Roman" w:hAnsi="Times New Roman"/>
          <w:sz w:val="28"/>
          <w:szCs w:val="28"/>
        </w:rPr>
        <w:t>Цель: мотивация населения района, в том числе молодёжи, начинающих и действующих субъектов МСП района, к занятиям бизнесом, чествование лучших предпринимателей района.</w:t>
      </w:r>
    </w:p>
    <w:p w:rsidR="00BA39DD" w:rsidRPr="00B54CB3" w:rsidRDefault="00BA39DD" w:rsidP="00BA39DD">
      <w:pPr>
        <w:spacing w:after="0" w:line="240" w:lineRule="auto"/>
        <w:ind w:firstLine="708"/>
        <w:jc w:val="both"/>
        <w:rPr>
          <w:rFonts w:ascii="Times New Roman" w:hAnsi="Times New Roman"/>
          <w:b/>
          <w:sz w:val="28"/>
          <w:szCs w:val="28"/>
        </w:rPr>
      </w:pPr>
      <w:r w:rsidRPr="00B54CB3">
        <w:rPr>
          <w:rFonts w:ascii="Times New Roman" w:hAnsi="Times New Roman"/>
          <w:sz w:val="28"/>
          <w:szCs w:val="28"/>
        </w:rPr>
        <w:t xml:space="preserve">В </w:t>
      </w:r>
      <w:proofErr w:type="gramStart"/>
      <w:r w:rsidRPr="00B54CB3">
        <w:rPr>
          <w:rFonts w:ascii="Times New Roman" w:hAnsi="Times New Roman"/>
          <w:sz w:val="28"/>
          <w:szCs w:val="28"/>
        </w:rPr>
        <w:t>рамках</w:t>
      </w:r>
      <w:proofErr w:type="gramEnd"/>
      <w:r w:rsidRPr="00B54CB3">
        <w:rPr>
          <w:rFonts w:ascii="Times New Roman" w:hAnsi="Times New Roman"/>
          <w:sz w:val="28"/>
          <w:szCs w:val="28"/>
        </w:rPr>
        <w:t xml:space="preserve"> осуществления </w:t>
      </w:r>
      <w:r w:rsidR="00AB21A7">
        <w:rPr>
          <w:rFonts w:ascii="Times New Roman" w:hAnsi="Times New Roman"/>
          <w:sz w:val="28"/>
          <w:szCs w:val="28"/>
        </w:rPr>
        <w:t xml:space="preserve">основного </w:t>
      </w:r>
      <w:r w:rsidRPr="00B54CB3">
        <w:rPr>
          <w:rFonts w:ascii="Times New Roman" w:hAnsi="Times New Roman"/>
          <w:sz w:val="28"/>
          <w:szCs w:val="28"/>
        </w:rPr>
        <w:t>мероприятия</w:t>
      </w:r>
      <w:r w:rsidR="00AB21A7">
        <w:rPr>
          <w:rFonts w:ascii="Times New Roman" w:hAnsi="Times New Roman"/>
          <w:sz w:val="28"/>
          <w:szCs w:val="28"/>
        </w:rPr>
        <w:t xml:space="preserve"> 4</w:t>
      </w:r>
      <w:r w:rsidRPr="00B54CB3">
        <w:rPr>
          <w:rFonts w:ascii="Times New Roman" w:hAnsi="Times New Roman"/>
          <w:sz w:val="28"/>
          <w:szCs w:val="28"/>
        </w:rPr>
        <w:t xml:space="preserve"> предусматривается</w:t>
      </w:r>
      <w:r>
        <w:rPr>
          <w:rFonts w:ascii="Times New Roman" w:hAnsi="Times New Roman"/>
          <w:sz w:val="28"/>
          <w:szCs w:val="28"/>
        </w:rPr>
        <w:t>:</w:t>
      </w:r>
    </w:p>
    <w:p w:rsidR="00BA39DD" w:rsidRDefault="00BA39DD" w:rsidP="00D24728">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проведение районного этапа областного конкурса «Юный предприниматель», организация участия победителей районного конкурса в </w:t>
      </w:r>
      <w:proofErr w:type="gramStart"/>
      <w:r>
        <w:rPr>
          <w:rFonts w:ascii="Times New Roman" w:hAnsi="Times New Roman"/>
          <w:color w:val="000000"/>
          <w:sz w:val="28"/>
          <w:szCs w:val="28"/>
          <w:shd w:val="clear" w:color="auto" w:fill="FFFFFF"/>
        </w:rPr>
        <w:t>финале</w:t>
      </w:r>
      <w:proofErr w:type="gramEnd"/>
      <w:r>
        <w:rPr>
          <w:rFonts w:ascii="Times New Roman" w:hAnsi="Times New Roman"/>
          <w:color w:val="000000"/>
          <w:sz w:val="28"/>
          <w:szCs w:val="28"/>
          <w:shd w:val="clear" w:color="auto" w:fill="FFFFFF"/>
        </w:rPr>
        <w:t xml:space="preserve"> областного конкурса «Юный предприниматель»;</w:t>
      </w:r>
    </w:p>
    <w:p w:rsidR="00BA39DD" w:rsidRPr="003D1E70" w:rsidRDefault="00BA39DD" w:rsidP="00E335C0">
      <w:pPr>
        <w:numPr>
          <w:ilvl w:val="0"/>
          <w:numId w:val="1"/>
        </w:numPr>
        <w:spacing w:after="0" w:line="240" w:lineRule="auto"/>
        <w:ind w:left="709" w:firstLine="0"/>
        <w:jc w:val="both"/>
        <w:rPr>
          <w:rFonts w:ascii="Times New Roman" w:hAnsi="Times New Roman"/>
          <w:sz w:val="28"/>
          <w:szCs w:val="28"/>
        </w:rPr>
      </w:pPr>
      <w:r w:rsidRPr="003D1E70">
        <w:rPr>
          <w:rFonts w:ascii="Times New Roman" w:hAnsi="Times New Roman"/>
          <w:sz w:val="28"/>
          <w:szCs w:val="28"/>
        </w:rPr>
        <w:t>содействие развитию молодежного предпринимательства (проведение форумов, обучающих семинаров, конкурсов проектов);</w:t>
      </w:r>
    </w:p>
    <w:p w:rsidR="00BA39DD" w:rsidRDefault="00BA39DD" w:rsidP="00D2472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проведение торжественного</w:t>
      </w:r>
      <w:r w:rsidRPr="00F56CAA">
        <w:rPr>
          <w:rFonts w:ascii="Times New Roman" w:hAnsi="Times New Roman"/>
          <w:color w:val="000000"/>
          <w:sz w:val="28"/>
          <w:szCs w:val="28"/>
        </w:rPr>
        <w:t xml:space="preserve"> </w:t>
      </w:r>
      <w:r>
        <w:rPr>
          <w:rFonts w:ascii="Times New Roman" w:hAnsi="Times New Roman"/>
          <w:color w:val="000000"/>
          <w:sz w:val="28"/>
          <w:szCs w:val="28"/>
        </w:rPr>
        <w:t>районного мероприятия, посвященного</w:t>
      </w:r>
      <w:r w:rsidRPr="00F56CAA">
        <w:rPr>
          <w:rFonts w:ascii="Times New Roman" w:hAnsi="Times New Roman"/>
          <w:color w:val="000000"/>
          <w:sz w:val="28"/>
          <w:szCs w:val="28"/>
        </w:rPr>
        <w:t xml:space="preserve"> Дню российского предпринимательства</w:t>
      </w:r>
      <w:r>
        <w:rPr>
          <w:rFonts w:ascii="Times New Roman" w:hAnsi="Times New Roman"/>
          <w:color w:val="000000"/>
          <w:sz w:val="28"/>
          <w:szCs w:val="28"/>
        </w:rPr>
        <w:t>;</w:t>
      </w:r>
    </w:p>
    <w:p w:rsidR="00BA39DD" w:rsidRPr="00DD0217" w:rsidRDefault="00BA39DD" w:rsidP="00D2472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организация участия субъектов МСП в  торжественном областном </w:t>
      </w:r>
      <w:proofErr w:type="gramStart"/>
      <w:r>
        <w:rPr>
          <w:rFonts w:ascii="Times New Roman" w:hAnsi="Times New Roman"/>
          <w:color w:val="000000"/>
          <w:sz w:val="28"/>
          <w:szCs w:val="28"/>
        </w:rPr>
        <w:t>мероприятии</w:t>
      </w:r>
      <w:proofErr w:type="gramEnd"/>
      <w:r w:rsidRPr="00F56CAA">
        <w:rPr>
          <w:rFonts w:ascii="Times New Roman" w:hAnsi="Times New Roman"/>
          <w:color w:val="000000"/>
          <w:sz w:val="28"/>
          <w:szCs w:val="28"/>
        </w:rPr>
        <w:t>,</w:t>
      </w:r>
      <w:r>
        <w:rPr>
          <w:rFonts w:ascii="Times New Roman" w:hAnsi="Times New Roman"/>
          <w:color w:val="000000"/>
          <w:sz w:val="28"/>
          <w:szCs w:val="28"/>
        </w:rPr>
        <w:t xml:space="preserve"> посвященном</w:t>
      </w:r>
      <w:r w:rsidRPr="00F56CAA">
        <w:rPr>
          <w:rFonts w:ascii="Times New Roman" w:hAnsi="Times New Roman"/>
          <w:color w:val="000000"/>
          <w:sz w:val="28"/>
          <w:szCs w:val="28"/>
        </w:rPr>
        <w:t xml:space="preserve"> Дню российского </w:t>
      </w:r>
      <w:r>
        <w:rPr>
          <w:rFonts w:ascii="Times New Roman" w:hAnsi="Times New Roman"/>
          <w:color w:val="000000"/>
          <w:sz w:val="28"/>
          <w:szCs w:val="28"/>
        </w:rPr>
        <w:t>предпринимательства, - Ассамблее</w:t>
      </w:r>
      <w:r w:rsidRPr="00F56CAA">
        <w:rPr>
          <w:rFonts w:ascii="Times New Roman" w:hAnsi="Times New Roman"/>
          <w:color w:val="000000"/>
          <w:sz w:val="28"/>
          <w:szCs w:val="28"/>
        </w:rPr>
        <w:t xml:space="preserve"> предпринимателей</w:t>
      </w:r>
      <w:r>
        <w:rPr>
          <w:rFonts w:ascii="Times New Roman" w:hAnsi="Times New Roman"/>
          <w:color w:val="000000"/>
          <w:sz w:val="28"/>
          <w:szCs w:val="28"/>
        </w:rPr>
        <w:t xml:space="preserve"> Вологодской области</w:t>
      </w:r>
      <w:r w:rsidRPr="00DD0217">
        <w:rPr>
          <w:rFonts w:ascii="Times New Roman" w:hAnsi="Times New Roman"/>
          <w:color w:val="000000"/>
          <w:sz w:val="28"/>
          <w:szCs w:val="28"/>
        </w:rPr>
        <w:t>;</w:t>
      </w:r>
    </w:p>
    <w:p w:rsidR="00BA39DD" w:rsidRPr="00DD0217" w:rsidRDefault="00BA39DD" w:rsidP="00D24728">
      <w:pPr>
        <w:spacing w:after="0" w:line="240" w:lineRule="auto"/>
        <w:ind w:firstLine="708"/>
        <w:jc w:val="both"/>
        <w:rPr>
          <w:rFonts w:ascii="Times New Roman" w:hAnsi="Times New Roman"/>
          <w:color w:val="000000"/>
          <w:sz w:val="28"/>
          <w:szCs w:val="28"/>
        </w:rPr>
      </w:pPr>
      <w:r w:rsidRPr="00DD0217">
        <w:rPr>
          <w:rFonts w:ascii="Times New Roman" w:hAnsi="Times New Roman"/>
          <w:color w:val="000000"/>
          <w:sz w:val="28"/>
          <w:szCs w:val="28"/>
        </w:rPr>
        <w:t xml:space="preserve">- </w:t>
      </w:r>
      <w:r>
        <w:rPr>
          <w:rFonts w:ascii="Times New Roman" w:hAnsi="Times New Roman"/>
          <w:color w:val="000000"/>
          <w:sz w:val="28"/>
          <w:szCs w:val="28"/>
        </w:rPr>
        <w:t>награждение предпринимателей района</w:t>
      </w:r>
      <w:r w:rsidRPr="00DD0217">
        <w:rPr>
          <w:rFonts w:ascii="Times New Roman" w:hAnsi="Times New Roman"/>
          <w:color w:val="000000"/>
          <w:sz w:val="28"/>
          <w:szCs w:val="28"/>
        </w:rPr>
        <w:t>;</w:t>
      </w:r>
    </w:p>
    <w:p w:rsidR="00BA39DD" w:rsidRPr="00BA39DD" w:rsidRDefault="00BA39DD" w:rsidP="00D24728">
      <w:pPr>
        <w:spacing w:after="0" w:line="240" w:lineRule="auto"/>
        <w:ind w:left="709"/>
        <w:jc w:val="both"/>
        <w:rPr>
          <w:rFonts w:ascii="Times New Roman" w:hAnsi="Times New Roman"/>
          <w:sz w:val="28"/>
          <w:szCs w:val="28"/>
        </w:rPr>
      </w:pPr>
      <w:r w:rsidRPr="00DD0217">
        <w:rPr>
          <w:rFonts w:ascii="Times New Roman" w:hAnsi="Times New Roman"/>
          <w:sz w:val="28"/>
          <w:szCs w:val="28"/>
        </w:rPr>
        <w:t xml:space="preserve">- </w:t>
      </w:r>
      <w:r w:rsidRPr="004247F0">
        <w:rPr>
          <w:rFonts w:ascii="Times New Roman" w:hAnsi="Times New Roman"/>
          <w:sz w:val="28"/>
          <w:szCs w:val="28"/>
        </w:rPr>
        <w:t>освещение</w:t>
      </w:r>
      <w:r>
        <w:rPr>
          <w:rFonts w:ascii="Times New Roman" w:hAnsi="Times New Roman"/>
          <w:sz w:val="28"/>
          <w:szCs w:val="28"/>
        </w:rPr>
        <w:t xml:space="preserve"> о</w:t>
      </w:r>
      <w:r w:rsidRPr="004247F0">
        <w:rPr>
          <w:rFonts w:ascii="Times New Roman" w:hAnsi="Times New Roman"/>
          <w:sz w:val="28"/>
          <w:szCs w:val="28"/>
        </w:rPr>
        <w:t xml:space="preserve"> деятельности </w:t>
      </w:r>
      <w:r>
        <w:rPr>
          <w:rFonts w:ascii="Times New Roman" w:hAnsi="Times New Roman"/>
          <w:sz w:val="28"/>
          <w:szCs w:val="28"/>
        </w:rPr>
        <w:t>МСП</w:t>
      </w:r>
      <w:r w:rsidRPr="004247F0">
        <w:rPr>
          <w:rFonts w:ascii="Times New Roman" w:hAnsi="Times New Roman"/>
          <w:sz w:val="28"/>
          <w:szCs w:val="28"/>
        </w:rPr>
        <w:t xml:space="preserve"> через средства массовой информации</w:t>
      </w:r>
      <w:r w:rsidRPr="00A00D86">
        <w:rPr>
          <w:rFonts w:ascii="Times New Roman" w:hAnsi="Times New Roman"/>
          <w:sz w:val="28"/>
          <w:szCs w:val="28"/>
        </w:rPr>
        <w:t>;</w:t>
      </w:r>
    </w:p>
    <w:p w:rsidR="00BA39DD" w:rsidRPr="00DD0217" w:rsidRDefault="00BA39DD" w:rsidP="00D24728">
      <w:pPr>
        <w:spacing w:after="0" w:line="240" w:lineRule="auto"/>
        <w:ind w:left="709"/>
        <w:jc w:val="both"/>
        <w:rPr>
          <w:rFonts w:ascii="Times New Roman" w:hAnsi="Times New Roman"/>
          <w:sz w:val="28"/>
          <w:szCs w:val="28"/>
        </w:rPr>
      </w:pPr>
      <w:r>
        <w:rPr>
          <w:rFonts w:ascii="Times New Roman" w:hAnsi="Times New Roman"/>
          <w:sz w:val="28"/>
          <w:szCs w:val="28"/>
        </w:rPr>
        <w:t>- изготовление полиграфической продукции.</w:t>
      </w:r>
    </w:p>
    <w:p w:rsidR="00BA39DD" w:rsidRPr="00DD0217" w:rsidRDefault="00BA39DD" w:rsidP="00BA39DD">
      <w:pPr>
        <w:spacing w:after="0" w:line="240" w:lineRule="auto"/>
        <w:ind w:firstLine="708"/>
        <w:jc w:val="both"/>
        <w:rPr>
          <w:rFonts w:ascii="Times New Roman" w:hAnsi="Times New Roman"/>
          <w:sz w:val="28"/>
          <w:szCs w:val="28"/>
          <w:highlight w:val="yellow"/>
        </w:rPr>
      </w:pPr>
    </w:p>
    <w:p w:rsidR="00BA39DD" w:rsidRPr="00853C5E" w:rsidRDefault="00BA39DD" w:rsidP="00AB21A7">
      <w:pPr>
        <w:spacing w:after="0" w:line="240" w:lineRule="auto"/>
        <w:ind w:firstLine="708"/>
        <w:jc w:val="both"/>
        <w:rPr>
          <w:rFonts w:ascii="Times New Roman" w:hAnsi="Times New Roman"/>
          <w:sz w:val="28"/>
          <w:szCs w:val="28"/>
          <w:highlight w:val="yellow"/>
        </w:rPr>
      </w:pPr>
    </w:p>
    <w:p w:rsidR="00BA39DD" w:rsidRPr="00D0665D" w:rsidRDefault="00D24728" w:rsidP="00AB21A7">
      <w:pPr>
        <w:spacing w:after="0" w:line="240" w:lineRule="auto"/>
        <w:ind w:firstLine="708"/>
        <w:jc w:val="both"/>
        <w:rPr>
          <w:rFonts w:ascii="Times New Roman" w:hAnsi="Times New Roman"/>
          <w:b/>
          <w:sz w:val="28"/>
          <w:szCs w:val="28"/>
        </w:rPr>
      </w:pPr>
      <w:r>
        <w:rPr>
          <w:rFonts w:ascii="Times New Roman" w:hAnsi="Times New Roman"/>
          <w:b/>
          <w:sz w:val="28"/>
          <w:szCs w:val="28"/>
        </w:rPr>
        <w:t>Основное мероприятие  5</w:t>
      </w:r>
      <w:r w:rsidR="00AB21A7">
        <w:rPr>
          <w:rFonts w:ascii="Times New Roman" w:hAnsi="Times New Roman"/>
          <w:b/>
          <w:sz w:val="28"/>
          <w:szCs w:val="28"/>
        </w:rPr>
        <w:t xml:space="preserve">: </w:t>
      </w:r>
      <w:r w:rsidR="00BA39DD" w:rsidRPr="00D0665D">
        <w:rPr>
          <w:rFonts w:ascii="Times New Roman" w:hAnsi="Times New Roman"/>
          <w:b/>
          <w:sz w:val="28"/>
          <w:szCs w:val="28"/>
        </w:rPr>
        <w:t xml:space="preserve">«Мероприятия, направленные на мотивацию населения и </w:t>
      </w:r>
      <w:proofErr w:type="gramStart"/>
      <w:r w:rsidR="00BA39DD" w:rsidRPr="00D0665D">
        <w:rPr>
          <w:rFonts w:ascii="Times New Roman" w:hAnsi="Times New Roman"/>
          <w:b/>
          <w:sz w:val="28"/>
          <w:szCs w:val="28"/>
        </w:rPr>
        <w:t>действующих</w:t>
      </w:r>
      <w:proofErr w:type="gramEnd"/>
      <w:r w:rsidR="00BA39DD" w:rsidRPr="00D0665D">
        <w:rPr>
          <w:rFonts w:ascii="Times New Roman" w:hAnsi="Times New Roman"/>
          <w:b/>
          <w:sz w:val="28"/>
          <w:szCs w:val="28"/>
        </w:rPr>
        <w:t xml:space="preserve"> </w:t>
      </w:r>
      <w:proofErr w:type="spellStart"/>
      <w:r w:rsidR="00BA39DD" w:rsidRPr="00D0665D">
        <w:rPr>
          <w:rFonts w:ascii="Times New Roman" w:hAnsi="Times New Roman"/>
          <w:b/>
          <w:sz w:val="28"/>
          <w:szCs w:val="28"/>
        </w:rPr>
        <w:t>сельхозтоваропроизводителей</w:t>
      </w:r>
      <w:proofErr w:type="spellEnd"/>
      <w:r w:rsidR="00BA39DD" w:rsidRPr="00D0665D">
        <w:rPr>
          <w:rFonts w:ascii="Times New Roman" w:hAnsi="Times New Roman"/>
          <w:b/>
          <w:sz w:val="28"/>
          <w:szCs w:val="28"/>
        </w:rPr>
        <w:t xml:space="preserve"> района к развитию сельского хозяйства»</w:t>
      </w:r>
    </w:p>
    <w:p w:rsidR="00BA39DD" w:rsidRPr="00D0665D" w:rsidRDefault="00BA39DD" w:rsidP="00BA39DD">
      <w:pPr>
        <w:spacing w:after="0" w:line="240" w:lineRule="auto"/>
        <w:ind w:firstLine="708"/>
        <w:jc w:val="both"/>
        <w:rPr>
          <w:rFonts w:ascii="Times New Roman" w:hAnsi="Times New Roman"/>
          <w:b/>
          <w:sz w:val="28"/>
          <w:szCs w:val="28"/>
        </w:rPr>
      </w:pPr>
    </w:p>
    <w:p w:rsidR="00BA39DD" w:rsidRPr="00D0665D" w:rsidRDefault="00BA39DD" w:rsidP="00BA39DD">
      <w:pPr>
        <w:spacing w:after="0" w:line="240" w:lineRule="auto"/>
        <w:ind w:firstLine="708"/>
        <w:jc w:val="both"/>
        <w:rPr>
          <w:rFonts w:ascii="Times New Roman" w:hAnsi="Times New Roman"/>
          <w:sz w:val="28"/>
          <w:szCs w:val="28"/>
        </w:rPr>
      </w:pPr>
      <w:r w:rsidRPr="00D0665D">
        <w:rPr>
          <w:rFonts w:ascii="Times New Roman" w:hAnsi="Times New Roman"/>
          <w:sz w:val="28"/>
          <w:szCs w:val="28"/>
        </w:rPr>
        <w:t xml:space="preserve">Цель мероприятия: мотивация предпринимателей и жителей района к занятиям сельским хозяйством, </w:t>
      </w:r>
      <w:proofErr w:type="spellStart"/>
      <w:r w:rsidRPr="00D0665D">
        <w:rPr>
          <w:rFonts w:ascii="Times New Roman" w:hAnsi="Times New Roman"/>
          <w:sz w:val="28"/>
          <w:szCs w:val="28"/>
        </w:rPr>
        <w:t>рыбодобычей</w:t>
      </w:r>
      <w:proofErr w:type="spellEnd"/>
      <w:r w:rsidRPr="00D0665D">
        <w:rPr>
          <w:rFonts w:ascii="Times New Roman" w:hAnsi="Times New Roman"/>
          <w:sz w:val="28"/>
          <w:szCs w:val="28"/>
        </w:rPr>
        <w:t xml:space="preserve"> и рыборазведением.</w:t>
      </w:r>
    </w:p>
    <w:p w:rsidR="00BA39DD" w:rsidRPr="00D0665D" w:rsidRDefault="00BA39DD" w:rsidP="00BA39DD">
      <w:pPr>
        <w:pStyle w:val="formattext"/>
        <w:spacing w:before="0" w:beforeAutospacing="0" w:after="0" w:afterAutospacing="0"/>
        <w:ind w:firstLine="708"/>
        <w:jc w:val="both"/>
        <w:rPr>
          <w:sz w:val="28"/>
          <w:szCs w:val="28"/>
        </w:rPr>
      </w:pPr>
      <w:r w:rsidRPr="00D0665D">
        <w:rPr>
          <w:sz w:val="28"/>
          <w:szCs w:val="28"/>
        </w:rPr>
        <w:t xml:space="preserve">В </w:t>
      </w:r>
      <w:proofErr w:type="gramStart"/>
      <w:r w:rsidRPr="00D0665D">
        <w:rPr>
          <w:sz w:val="28"/>
          <w:szCs w:val="28"/>
        </w:rPr>
        <w:t>рамках</w:t>
      </w:r>
      <w:proofErr w:type="gramEnd"/>
      <w:r w:rsidRPr="00D0665D">
        <w:rPr>
          <w:sz w:val="28"/>
          <w:szCs w:val="28"/>
        </w:rPr>
        <w:t xml:space="preserve"> осуществления</w:t>
      </w:r>
      <w:r w:rsidR="00AB21A7">
        <w:rPr>
          <w:sz w:val="28"/>
          <w:szCs w:val="28"/>
        </w:rPr>
        <w:t xml:space="preserve"> основного</w:t>
      </w:r>
      <w:r w:rsidRPr="00D0665D">
        <w:rPr>
          <w:sz w:val="28"/>
          <w:szCs w:val="28"/>
        </w:rPr>
        <w:t xml:space="preserve"> мероприятия</w:t>
      </w:r>
      <w:r w:rsidR="00AB21A7">
        <w:rPr>
          <w:sz w:val="28"/>
          <w:szCs w:val="28"/>
        </w:rPr>
        <w:t xml:space="preserve"> 5</w:t>
      </w:r>
      <w:r w:rsidRPr="00D0665D">
        <w:rPr>
          <w:sz w:val="28"/>
          <w:szCs w:val="28"/>
        </w:rPr>
        <w:t xml:space="preserve"> предусматривается:</w:t>
      </w:r>
    </w:p>
    <w:p w:rsidR="00BA39DD" w:rsidRPr="00D0665D" w:rsidRDefault="00BA39DD" w:rsidP="00E335C0">
      <w:pPr>
        <w:numPr>
          <w:ilvl w:val="0"/>
          <w:numId w:val="1"/>
        </w:numPr>
        <w:spacing w:after="0" w:line="240" w:lineRule="auto"/>
        <w:ind w:left="0" w:firstLine="709"/>
        <w:jc w:val="both"/>
        <w:rPr>
          <w:rFonts w:ascii="Times New Roman" w:hAnsi="Times New Roman"/>
          <w:sz w:val="28"/>
          <w:szCs w:val="28"/>
        </w:rPr>
      </w:pPr>
      <w:r w:rsidRPr="00D0665D">
        <w:rPr>
          <w:rFonts w:ascii="Times New Roman" w:hAnsi="Times New Roman"/>
          <w:sz w:val="28"/>
          <w:szCs w:val="28"/>
        </w:rPr>
        <w:t xml:space="preserve">организация районных выставочно-ярмарочных мероприятий, конкурсов среди </w:t>
      </w:r>
      <w:proofErr w:type="spellStart"/>
      <w:r w:rsidRPr="00D0665D">
        <w:rPr>
          <w:rFonts w:ascii="Times New Roman" w:hAnsi="Times New Roman"/>
          <w:sz w:val="28"/>
          <w:szCs w:val="28"/>
        </w:rPr>
        <w:t>сельхозтоваропроизводителей</w:t>
      </w:r>
      <w:proofErr w:type="spellEnd"/>
      <w:r w:rsidRPr="00D0665D">
        <w:rPr>
          <w:rFonts w:ascii="Times New Roman" w:hAnsi="Times New Roman"/>
          <w:sz w:val="28"/>
          <w:szCs w:val="28"/>
        </w:rPr>
        <w:t xml:space="preserve"> и личных подсобных хозяйств; </w:t>
      </w:r>
    </w:p>
    <w:p w:rsidR="00BA39DD" w:rsidRPr="00D0665D" w:rsidRDefault="00BA39DD" w:rsidP="00E335C0">
      <w:pPr>
        <w:numPr>
          <w:ilvl w:val="0"/>
          <w:numId w:val="1"/>
        </w:numPr>
        <w:spacing w:after="0" w:line="240" w:lineRule="auto"/>
        <w:ind w:left="0" w:firstLine="709"/>
        <w:jc w:val="both"/>
        <w:rPr>
          <w:rFonts w:ascii="Times New Roman" w:hAnsi="Times New Roman"/>
          <w:sz w:val="28"/>
          <w:szCs w:val="28"/>
        </w:rPr>
      </w:pPr>
      <w:r w:rsidRPr="00D0665D">
        <w:rPr>
          <w:rFonts w:ascii="Times New Roman" w:hAnsi="Times New Roman"/>
          <w:sz w:val="28"/>
          <w:szCs w:val="28"/>
        </w:rPr>
        <w:t xml:space="preserve">организация участия </w:t>
      </w:r>
      <w:proofErr w:type="spellStart"/>
      <w:r w:rsidRPr="00D0665D">
        <w:rPr>
          <w:rFonts w:ascii="Times New Roman" w:hAnsi="Times New Roman"/>
          <w:sz w:val="28"/>
          <w:szCs w:val="28"/>
        </w:rPr>
        <w:t>сельхозтоваропроизводителей</w:t>
      </w:r>
      <w:proofErr w:type="spellEnd"/>
      <w:r w:rsidRPr="00D0665D">
        <w:rPr>
          <w:rFonts w:ascii="Times New Roman" w:hAnsi="Times New Roman"/>
          <w:sz w:val="28"/>
          <w:szCs w:val="28"/>
        </w:rPr>
        <w:t xml:space="preserve"> и личных подсобных хозяйств района в областных </w:t>
      </w:r>
      <w:proofErr w:type="gramStart"/>
      <w:r w:rsidRPr="00D0665D">
        <w:rPr>
          <w:rFonts w:ascii="Times New Roman" w:hAnsi="Times New Roman"/>
          <w:sz w:val="28"/>
          <w:szCs w:val="28"/>
        </w:rPr>
        <w:t>мероприятиях</w:t>
      </w:r>
      <w:proofErr w:type="gramEnd"/>
      <w:r w:rsidRPr="00D0665D">
        <w:rPr>
          <w:rFonts w:ascii="Times New Roman" w:hAnsi="Times New Roman"/>
          <w:sz w:val="28"/>
          <w:szCs w:val="28"/>
        </w:rPr>
        <w:t xml:space="preserve"> (конкурсы, награждение);</w:t>
      </w:r>
    </w:p>
    <w:p w:rsidR="00BA39DD" w:rsidRPr="00D0665D" w:rsidRDefault="00BA39DD" w:rsidP="00E335C0">
      <w:pPr>
        <w:numPr>
          <w:ilvl w:val="0"/>
          <w:numId w:val="1"/>
        </w:numPr>
        <w:spacing w:after="0" w:line="240" w:lineRule="auto"/>
        <w:ind w:left="0" w:firstLine="709"/>
        <w:jc w:val="both"/>
        <w:rPr>
          <w:rFonts w:ascii="Times New Roman" w:hAnsi="Times New Roman"/>
          <w:sz w:val="28"/>
          <w:szCs w:val="28"/>
        </w:rPr>
      </w:pPr>
      <w:r w:rsidRPr="00D0665D">
        <w:rPr>
          <w:rFonts w:ascii="Times New Roman" w:hAnsi="Times New Roman"/>
          <w:sz w:val="28"/>
          <w:szCs w:val="28"/>
        </w:rPr>
        <w:t>проведение торжественных мероприятий, посвящённых Дню работников сельского хозяйства;</w:t>
      </w:r>
    </w:p>
    <w:p w:rsidR="00BA39DD" w:rsidRPr="00D0665D" w:rsidRDefault="00BA39DD" w:rsidP="00E335C0">
      <w:pPr>
        <w:numPr>
          <w:ilvl w:val="0"/>
          <w:numId w:val="1"/>
        </w:numPr>
        <w:spacing w:after="0" w:line="240" w:lineRule="auto"/>
        <w:ind w:left="0" w:firstLine="709"/>
        <w:jc w:val="both"/>
        <w:rPr>
          <w:rFonts w:ascii="Times New Roman" w:hAnsi="Times New Roman"/>
          <w:sz w:val="28"/>
          <w:szCs w:val="28"/>
        </w:rPr>
      </w:pPr>
      <w:r w:rsidRPr="00D0665D">
        <w:rPr>
          <w:rFonts w:ascii="Times New Roman" w:hAnsi="Times New Roman"/>
          <w:sz w:val="28"/>
          <w:szCs w:val="28"/>
        </w:rPr>
        <w:t xml:space="preserve">организация деятельности </w:t>
      </w:r>
      <w:proofErr w:type="spellStart"/>
      <w:r w:rsidRPr="00D0665D">
        <w:rPr>
          <w:rFonts w:ascii="Times New Roman" w:hAnsi="Times New Roman"/>
          <w:sz w:val="28"/>
          <w:szCs w:val="28"/>
        </w:rPr>
        <w:t>рыбохозяйственного</w:t>
      </w:r>
      <w:proofErr w:type="spellEnd"/>
      <w:r w:rsidRPr="00D0665D">
        <w:rPr>
          <w:rFonts w:ascii="Times New Roman" w:hAnsi="Times New Roman"/>
          <w:sz w:val="28"/>
          <w:szCs w:val="28"/>
        </w:rPr>
        <w:t xml:space="preserve"> совета</w:t>
      </w:r>
      <w:r w:rsidRPr="00D0665D">
        <w:rPr>
          <w:rFonts w:ascii="Times New Roman" w:hAnsi="Times New Roman"/>
          <w:sz w:val="28"/>
          <w:szCs w:val="28"/>
          <w:lang w:val="en-US"/>
        </w:rPr>
        <w:t>;</w:t>
      </w:r>
    </w:p>
    <w:p w:rsidR="00BA39DD" w:rsidRPr="00D0665D" w:rsidRDefault="00BA39DD" w:rsidP="00E335C0">
      <w:pPr>
        <w:numPr>
          <w:ilvl w:val="0"/>
          <w:numId w:val="1"/>
        </w:numPr>
        <w:spacing w:after="0" w:line="240" w:lineRule="auto"/>
        <w:ind w:left="0" w:firstLine="709"/>
        <w:jc w:val="both"/>
        <w:rPr>
          <w:rFonts w:ascii="Times New Roman" w:hAnsi="Times New Roman"/>
          <w:sz w:val="28"/>
          <w:szCs w:val="28"/>
        </w:rPr>
      </w:pPr>
      <w:r w:rsidRPr="00D0665D">
        <w:rPr>
          <w:rFonts w:ascii="Times New Roman" w:hAnsi="Times New Roman"/>
          <w:sz w:val="28"/>
          <w:szCs w:val="28"/>
        </w:rPr>
        <w:t xml:space="preserve">информирование потенциальных начинающих </w:t>
      </w:r>
      <w:proofErr w:type="spellStart"/>
      <w:r w:rsidRPr="00D0665D">
        <w:rPr>
          <w:rFonts w:ascii="Times New Roman" w:hAnsi="Times New Roman"/>
          <w:sz w:val="28"/>
          <w:szCs w:val="28"/>
        </w:rPr>
        <w:t>сельхозтоваропроизводителей</w:t>
      </w:r>
      <w:proofErr w:type="spellEnd"/>
      <w:r w:rsidRPr="00D0665D">
        <w:rPr>
          <w:rFonts w:ascii="Times New Roman" w:hAnsi="Times New Roman"/>
          <w:sz w:val="28"/>
          <w:szCs w:val="28"/>
        </w:rPr>
        <w:t xml:space="preserve"> о мерах поддержки на областном уровне; </w:t>
      </w:r>
    </w:p>
    <w:p w:rsidR="00BA39DD" w:rsidRPr="00D0665D" w:rsidRDefault="00BA39DD" w:rsidP="00E335C0">
      <w:pPr>
        <w:numPr>
          <w:ilvl w:val="0"/>
          <w:numId w:val="1"/>
        </w:numPr>
        <w:spacing w:after="0" w:line="240" w:lineRule="auto"/>
        <w:ind w:left="0" w:firstLine="709"/>
        <w:jc w:val="both"/>
        <w:rPr>
          <w:rFonts w:ascii="Times New Roman" w:hAnsi="Times New Roman"/>
          <w:sz w:val="28"/>
          <w:szCs w:val="28"/>
        </w:rPr>
      </w:pPr>
      <w:r w:rsidRPr="00D0665D">
        <w:rPr>
          <w:rFonts w:ascii="Times New Roman" w:hAnsi="Times New Roman"/>
          <w:sz w:val="28"/>
          <w:szCs w:val="28"/>
        </w:rPr>
        <w:t xml:space="preserve">содействие </w:t>
      </w:r>
      <w:proofErr w:type="spellStart"/>
      <w:r w:rsidRPr="00D0665D">
        <w:rPr>
          <w:rFonts w:ascii="Times New Roman" w:hAnsi="Times New Roman"/>
          <w:sz w:val="28"/>
          <w:szCs w:val="28"/>
        </w:rPr>
        <w:t>сельхозтоваропроизводителям</w:t>
      </w:r>
      <w:proofErr w:type="spellEnd"/>
      <w:r w:rsidRPr="00D0665D">
        <w:rPr>
          <w:rFonts w:ascii="Times New Roman" w:hAnsi="Times New Roman"/>
          <w:sz w:val="28"/>
          <w:szCs w:val="28"/>
        </w:rPr>
        <w:t xml:space="preserve"> в </w:t>
      </w:r>
      <w:proofErr w:type="gramStart"/>
      <w:r w:rsidRPr="00D0665D">
        <w:rPr>
          <w:rFonts w:ascii="Times New Roman" w:hAnsi="Times New Roman"/>
          <w:sz w:val="28"/>
          <w:szCs w:val="28"/>
        </w:rPr>
        <w:t>осуществлении</w:t>
      </w:r>
      <w:proofErr w:type="gramEnd"/>
      <w:r w:rsidRPr="00D0665D">
        <w:rPr>
          <w:rFonts w:ascii="Times New Roman" w:hAnsi="Times New Roman"/>
          <w:sz w:val="28"/>
          <w:szCs w:val="28"/>
        </w:rPr>
        <w:t xml:space="preserve"> деятельности;</w:t>
      </w:r>
    </w:p>
    <w:p w:rsidR="00BA39DD" w:rsidRPr="00D0665D" w:rsidRDefault="00BA39DD" w:rsidP="00E335C0">
      <w:pPr>
        <w:numPr>
          <w:ilvl w:val="0"/>
          <w:numId w:val="1"/>
        </w:numPr>
        <w:spacing w:after="0" w:line="240" w:lineRule="auto"/>
        <w:ind w:left="0" w:firstLine="708"/>
        <w:jc w:val="both"/>
        <w:rPr>
          <w:rFonts w:ascii="Times New Roman" w:hAnsi="Times New Roman"/>
          <w:sz w:val="28"/>
          <w:szCs w:val="28"/>
        </w:rPr>
      </w:pPr>
      <w:r w:rsidRPr="00D0665D">
        <w:rPr>
          <w:rFonts w:ascii="Times New Roman" w:hAnsi="Times New Roman"/>
          <w:sz w:val="28"/>
          <w:szCs w:val="28"/>
        </w:rPr>
        <w:lastRenderedPageBreak/>
        <w:t xml:space="preserve">освещение деятельности </w:t>
      </w:r>
      <w:proofErr w:type="spellStart"/>
      <w:r w:rsidRPr="00D0665D">
        <w:rPr>
          <w:rFonts w:ascii="Times New Roman" w:hAnsi="Times New Roman"/>
          <w:sz w:val="28"/>
          <w:szCs w:val="28"/>
        </w:rPr>
        <w:t>сельхозтоваропроизводителей</w:t>
      </w:r>
      <w:proofErr w:type="spellEnd"/>
      <w:r w:rsidRPr="00D0665D">
        <w:rPr>
          <w:rFonts w:ascii="Times New Roman" w:hAnsi="Times New Roman"/>
          <w:sz w:val="28"/>
          <w:szCs w:val="28"/>
        </w:rPr>
        <w:t xml:space="preserve"> через средства массовой информации.</w:t>
      </w:r>
    </w:p>
    <w:p w:rsidR="00BA39DD" w:rsidRPr="004247F0" w:rsidRDefault="00D24728" w:rsidP="00BA39DD">
      <w:pPr>
        <w:spacing w:before="100" w:beforeAutospacing="1" w:after="100" w:afterAutospacing="1" w:line="240" w:lineRule="auto"/>
        <w:jc w:val="center"/>
        <w:outlineLvl w:val="3"/>
        <w:rPr>
          <w:rFonts w:ascii="Times New Roman" w:hAnsi="Times New Roman"/>
          <w:b/>
          <w:bCs/>
          <w:sz w:val="28"/>
          <w:szCs w:val="28"/>
        </w:rPr>
      </w:pPr>
      <w:r>
        <w:rPr>
          <w:rFonts w:ascii="Times New Roman" w:hAnsi="Times New Roman"/>
          <w:b/>
          <w:bCs/>
          <w:sz w:val="28"/>
          <w:szCs w:val="28"/>
        </w:rPr>
        <w:t>6</w:t>
      </w:r>
      <w:r w:rsidR="00BA39DD" w:rsidRPr="004247F0">
        <w:rPr>
          <w:rFonts w:ascii="Times New Roman" w:hAnsi="Times New Roman"/>
          <w:b/>
          <w:bCs/>
          <w:sz w:val="28"/>
          <w:szCs w:val="28"/>
        </w:rPr>
        <w:t xml:space="preserve">. Финансовое обеспечение реализации основных мероприятий подпрограммы 2 за счёт средств </w:t>
      </w:r>
      <w:proofErr w:type="gramStart"/>
      <w:r w:rsidR="00BA39DD" w:rsidRPr="004247F0">
        <w:rPr>
          <w:rFonts w:ascii="Times New Roman" w:hAnsi="Times New Roman"/>
          <w:b/>
          <w:bCs/>
          <w:sz w:val="28"/>
          <w:szCs w:val="28"/>
        </w:rPr>
        <w:t>районного</w:t>
      </w:r>
      <w:proofErr w:type="gramEnd"/>
      <w:r w:rsidR="00BA39DD" w:rsidRPr="004247F0">
        <w:rPr>
          <w:rFonts w:ascii="Times New Roman" w:hAnsi="Times New Roman"/>
          <w:b/>
          <w:bCs/>
          <w:sz w:val="28"/>
          <w:szCs w:val="28"/>
        </w:rPr>
        <w:t xml:space="preserve"> бюджета</w:t>
      </w:r>
    </w:p>
    <w:p w:rsidR="00BA39DD" w:rsidRPr="00EB070F" w:rsidRDefault="00BA39DD" w:rsidP="00BA39DD">
      <w:pPr>
        <w:spacing w:after="0" w:line="240" w:lineRule="auto"/>
        <w:jc w:val="both"/>
        <w:rPr>
          <w:rFonts w:ascii="Times New Roman" w:hAnsi="Times New Roman"/>
          <w:sz w:val="28"/>
          <w:szCs w:val="28"/>
        </w:rPr>
      </w:pPr>
      <w:r>
        <w:rPr>
          <w:rFonts w:ascii="Times New Roman" w:hAnsi="Times New Roman"/>
          <w:sz w:val="28"/>
          <w:szCs w:val="28"/>
        </w:rPr>
        <w:t xml:space="preserve">    </w:t>
      </w:r>
      <w:r w:rsidRPr="00EB070F">
        <w:rPr>
          <w:rFonts w:ascii="Times New Roman" w:hAnsi="Times New Roman"/>
          <w:sz w:val="28"/>
          <w:szCs w:val="28"/>
        </w:rPr>
        <w:t xml:space="preserve">Общий объем финансового обеспечения за счет средств районного бюджета для реализации мероприятий подпрограммы 2 в 2021 - 2025 </w:t>
      </w:r>
      <w:proofErr w:type="gramStart"/>
      <w:r w:rsidRPr="00EB070F">
        <w:rPr>
          <w:rFonts w:ascii="Times New Roman" w:hAnsi="Times New Roman"/>
          <w:sz w:val="28"/>
          <w:szCs w:val="28"/>
        </w:rPr>
        <w:t>годах</w:t>
      </w:r>
      <w:proofErr w:type="gramEnd"/>
      <w:r w:rsidRPr="00EB070F">
        <w:rPr>
          <w:rFonts w:ascii="Times New Roman" w:hAnsi="Times New Roman"/>
          <w:sz w:val="28"/>
          <w:szCs w:val="28"/>
        </w:rPr>
        <w:t xml:space="preserve"> составит </w:t>
      </w:r>
      <w:r w:rsidR="00EB070F" w:rsidRPr="00EB070F">
        <w:rPr>
          <w:rFonts w:ascii="Times New Roman" w:hAnsi="Times New Roman"/>
          <w:sz w:val="28"/>
          <w:szCs w:val="28"/>
        </w:rPr>
        <w:t xml:space="preserve">7093,7 </w:t>
      </w:r>
      <w:r w:rsidRPr="00EB070F">
        <w:rPr>
          <w:rFonts w:ascii="Times New Roman" w:hAnsi="Times New Roman"/>
          <w:sz w:val="28"/>
          <w:szCs w:val="28"/>
        </w:rPr>
        <w:t>тыс. руб., в том числе по годам:</w:t>
      </w:r>
    </w:p>
    <w:p w:rsidR="00BA39DD" w:rsidRPr="00EB070F" w:rsidRDefault="00BA39DD" w:rsidP="00BA39DD">
      <w:pPr>
        <w:spacing w:after="0" w:line="240" w:lineRule="auto"/>
        <w:ind w:firstLine="708"/>
        <w:jc w:val="both"/>
        <w:rPr>
          <w:rFonts w:ascii="Times New Roman" w:hAnsi="Times New Roman"/>
          <w:sz w:val="28"/>
          <w:szCs w:val="28"/>
        </w:rPr>
      </w:pPr>
      <w:r w:rsidRPr="00EB070F">
        <w:rPr>
          <w:rFonts w:ascii="Times New Roman" w:hAnsi="Times New Roman"/>
          <w:sz w:val="28"/>
          <w:szCs w:val="28"/>
        </w:rPr>
        <w:t xml:space="preserve">2021 год – </w:t>
      </w:r>
      <w:r w:rsidR="00F22868" w:rsidRPr="00EB070F">
        <w:rPr>
          <w:rFonts w:ascii="Times New Roman" w:hAnsi="Times New Roman"/>
          <w:sz w:val="28"/>
          <w:szCs w:val="28"/>
        </w:rPr>
        <w:t>1617,9</w:t>
      </w:r>
      <w:r w:rsidRPr="00EB070F">
        <w:rPr>
          <w:rFonts w:ascii="Times New Roman" w:hAnsi="Times New Roman"/>
          <w:sz w:val="28"/>
          <w:szCs w:val="28"/>
        </w:rPr>
        <w:t xml:space="preserve"> тыс. руб.;</w:t>
      </w:r>
    </w:p>
    <w:p w:rsidR="00BA39DD" w:rsidRPr="00EB070F" w:rsidRDefault="00BA39DD" w:rsidP="00BA39DD">
      <w:pPr>
        <w:spacing w:after="0" w:line="240" w:lineRule="auto"/>
        <w:ind w:firstLine="708"/>
        <w:jc w:val="both"/>
        <w:rPr>
          <w:rFonts w:ascii="Times New Roman" w:hAnsi="Times New Roman"/>
          <w:sz w:val="28"/>
          <w:szCs w:val="28"/>
        </w:rPr>
      </w:pPr>
      <w:r w:rsidRPr="00EB070F">
        <w:rPr>
          <w:rFonts w:ascii="Times New Roman" w:hAnsi="Times New Roman"/>
          <w:sz w:val="28"/>
          <w:szCs w:val="28"/>
        </w:rPr>
        <w:t xml:space="preserve">2022 год – </w:t>
      </w:r>
      <w:r w:rsidR="00F22868" w:rsidRPr="00EB070F">
        <w:rPr>
          <w:rFonts w:ascii="Times New Roman" w:hAnsi="Times New Roman"/>
          <w:sz w:val="28"/>
          <w:szCs w:val="28"/>
        </w:rPr>
        <w:t>1617,9</w:t>
      </w:r>
      <w:r w:rsidRPr="00EB070F">
        <w:rPr>
          <w:rFonts w:ascii="Times New Roman" w:hAnsi="Times New Roman"/>
          <w:sz w:val="28"/>
          <w:szCs w:val="28"/>
        </w:rPr>
        <w:t xml:space="preserve"> тыс</w:t>
      </w:r>
      <w:proofErr w:type="gramStart"/>
      <w:r w:rsidRPr="00EB070F">
        <w:rPr>
          <w:rFonts w:ascii="Times New Roman" w:hAnsi="Times New Roman"/>
          <w:sz w:val="28"/>
          <w:szCs w:val="28"/>
        </w:rPr>
        <w:t>.р</w:t>
      </w:r>
      <w:proofErr w:type="gramEnd"/>
      <w:r w:rsidRPr="00EB070F">
        <w:rPr>
          <w:rFonts w:ascii="Times New Roman" w:hAnsi="Times New Roman"/>
          <w:sz w:val="28"/>
          <w:szCs w:val="28"/>
        </w:rPr>
        <w:t>уб.;</w:t>
      </w:r>
    </w:p>
    <w:p w:rsidR="00BA39DD" w:rsidRPr="00EB070F" w:rsidRDefault="00BA39DD" w:rsidP="00BA39DD">
      <w:pPr>
        <w:spacing w:after="0" w:line="240" w:lineRule="auto"/>
        <w:ind w:firstLine="708"/>
        <w:jc w:val="both"/>
        <w:rPr>
          <w:rFonts w:ascii="Times New Roman" w:hAnsi="Times New Roman"/>
          <w:sz w:val="28"/>
          <w:szCs w:val="28"/>
        </w:rPr>
      </w:pPr>
      <w:r w:rsidRPr="00EB070F">
        <w:rPr>
          <w:rFonts w:ascii="Times New Roman" w:hAnsi="Times New Roman"/>
          <w:sz w:val="28"/>
          <w:szCs w:val="28"/>
        </w:rPr>
        <w:t>2023 год –</w:t>
      </w:r>
      <w:r w:rsidR="00F22868" w:rsidRPr="00EB070F">
        <w:rPr>
          <w:rFonts w:ascii="Times New Roman" w:hAnsi="Times New Roman"/>
          <w:sz w:val="28"/>
          <w:szCs w:val="28"/>
        </w:rPr>
        <w:t xml:space="preserve">1867,9 </w:t>
      </w:r>
      <w:r w:rsidRPr="00EB070F">
        <w:rPr>
          <w:rFonts w:ascii="Times New Roman" w:hAnsi="Times New Roman"/>
          <w:sz w:val="28"/>
          <w:szCs w:val="28"/>
        </w:rPr>
        <w:t>тыс</w:t>
      </w:r>
      <w:proofErr w:type="gramStart"/>
      <w:r w:rsidRPr="00EB070F">
        <w:rPr>
          <w:rFonts w:ascii="Times New Roman" w:hAnsi="Times New Roman"/>
          <w:sz w:val="28"/>
          <w:szCs w:val="28"/>
        </w:rPr>
        <w:t>.р</w:t>
      </w:r>
      <w:proofErr w:type="gramEnd"/>
      <w:r w:rsidRPr="00EB070F">
        <w:rPr>
          <w:rFonts w:ascii="Times New Roman" w:hAnsi="Times New Roman"/>
          <w:sz w:val="28"/>
          <w:szCs w:val="28"/>
        </w:rPr>
        <w:t>уб.;</w:t>
      </w:r>
    </w:p>
    <w:p w:rsidR="00BA39DD" w:rsidRPr="00EB070F" w:rsidRDefault="00BA39DD" w:rsidP="00BA39DD">
      <w:pPr>
        <w:spacing w:after="0" w:line="240" w:lineRule="auto"/>
        <w:ind w:firstLine="708"/>
        <w:jc w:val="both"/>
        <w:rPr>
          <w:rFonts w:ascii="Times New Roman" w:hAnsi="Times New Roman"/>
          <w:sz w:val="28"/>
          <w:szCs w:val="28"/>
        </w:rPr>
      </w:pPr>
      <w:r w:rsidRPr="00EB070F">
        <w:rPr>
          <w:rFonts w:ascii="Times New Roman" w:hAnsi="Times New Roman"/>
          <w:sz w:val="28"/>
          <w:szCs w:val="28"/>
        </w:rPr>
        <w:t>2024 год – 995,0 тыс. руб.;</w:t>
      </w:r>
    </w:p>
    <w:p w:rsidR="00BA39DD" w:rsidRDefault="00BA39DD" w:rsidP="00BA39DD">
      <w:pPr>
        <w:tabs>
          <w:tab w:val="left" w:pos="851"/>
        </w:tabs>
        <w:autoSpaceDE w:val="0"/>
        <w:autoSpaceDN w:val="0"/>
        <w:adjustRightInd w:val="0"/>
        <w:spacing w:after="0" w:line="240" w:lineRule="auto"/>
        <w:jc w:val="both"/>
        <w:rPr>
          <w:rFonts w:ascii="Times New Roman" w:hAnsi="Times New Roman"/>
          <w:sz w:val="28"/>
          <w:szCs w:val="28"/>
        </w:rPr>
      </w:pPr>
      <w:r w:rsidRPr="00EB070F">
        <w:rPr>
          <w:rFonts w:ascii="Times New Roman" w:hAnsi="Times New Roman"/>
          <w:sz w:val="28"/>
          <w:szCs w:val="28"/>
        </w:rPr>
        <w:t xml:space="preserve">         2025 год – 995,0 тыс</w:t>
      </w:r>
      <w:proofErr w:type="gramStart"/>
      <w:r w:rsidRPr="00EB070F">
        <w:rPr>
          <w:rFonts w:ascii="Times New Roman" w:hAnsi="Times New Roman"/>
          <w:sz w:val="28"/>
          <w:szCs w:val="28"/>
        </w:rPr>
        <w:t>.р</w:t>
      </w:r>
      <w:proofErr w:type="gramEnd"/>
      <w:r w:rsidRPr="00EB070F">
        <w:rPr>
          <w:rFonts w:ascii="Times New Roman" w:hAnsi="Times New Roman"/>
          <w:sz w:val="28"/>
          <w:szCs w:val="28"/>
        </w:rPr>
        <w:t>уб.</w:t>
      </w:r>
    </w:p>
    <w:p w:rsidR="00BA39DD" w:rsidRPr="004247F0" w:rsidRDefault="00BA39DD" w:rsidP="00BA39DD">
      <w:pPr>
        <w:tabs>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05D39">
        <w:rPr>
          <w:rFonts w:ascii="Times New Roman" w:hAnsi="Times New Roman"/>
          <w:sz w:val="28"/>
          <w:szCs w:val="28"/>
        </w:rPr>
        <w:t>Сведения о расходах районного бюджета на реализацию подпрограммы 2 представлены в приложении 3 к подпрограмме 2.</w:t>
      </w:r>
    </w:p>
    <w:p w:rsidR="00BA39DD" w:rsidRPr="004247F0" w:rsidRDefault="00BA39DD" w:rsidP="00BA39DD">
      <w:pPr>
        <w:tabs>
          <w:tab w:val="left" w:pos="851"/>
        </w:tabs>
        <w:autoSpaceDE w:val="0"/>
        <w:autoSpaceDN w:val="0"/>
        <w:adjustRightInd w:val="0"/>
        <w:spacing w:after="0" w:line="240" w:lineRule="auto"/>
        <w:ind w:firstLine="709"/>
        <w:jc w:val="both"/>
        <w:rPr>
          <w:rFonts w:ascii="Times New Roman" w:hAnsi="Times New Roman"/>
          <w:sz w:val="28"/>
          <w:szCs w:val="28"/>
        </w:rPr>
      </w:pPr>
    </w:p>
    <w:p w:rsidR="00BA39DD" w:rsidRPr="004247F0" w:rsidRDefault="00D24728" w:rsidP="00BA39DD">
      <w:pPr>
        <w:tabs>
          <w:tab w:val="left" w:pos="851"/>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7</w:t>
      </w:r>
      <w:r w:rsidR="00BA39DD" w:rsidRPr="004247F0">
        <w:rPr>
          <w:rFonts w:ascii="Times New Roman" w:hAnsi="Times New Roman"/>
          <w:b/>
          <w:bCs/>
          <w:sz w:val="28"/>
          <w:szCs w:val="28"/>
        </w:rPr>
        <w:t xml:space="preserve">. </w:t>
      </w:r>
      <w:r w:rsidR="00BA39DD" w:rsidRPr="004247F0">
        <w:rPr>
          <w:rFonts w:ascii="Times New Roman" w:hAnsi="Times New Roman"/>
          <w:b/>
          <w:sz w:val="28"/>
          <w:szCs w:val="28"/>
        </w:rPr>
        <w:t>Прогнозная (справочная) оценка объемов привлечения средств областно</w:t>
      </w:r>
      <w:r w:rsidR="00BA39DD">
        <w:rPr>
          <w:rFonts w:ascii="Times New Roman" w:hAnsi="Times New Roman"/>
          <w:b/>
          <w:sz w:val="28"/>
          <w:szCs w:val="28"/>
        </w:rPr>
        <w:t>го бюджета, бюджетов поселений</w:t>
      </w:r>
      <w:r w:rsidR="00BA39DD" w:rsidRPr="004247F0">
        <w:rPr>
          <w:rFonts w:ascii="Times New Roman" w:hAnsi="Times New Roman"/>
          <w:b/>
          <w:sz w:val="28"/>
          <w:szCs w:val="28"/>
        </w:rPr>
        <w:t xml:space="preserve">, организаций для реализации подпрограммы 2  </w:t>
      </w:r>
    </w:p>
    <w:p w:rsidR="00BA39DD" w:rsidRPr="004247F0" w:rsidRDefault="00BA39DD" w:rsidP="00BA39DD">
      <w:pPr>
        <w:tabs>
          <w:tab w:val="left" w:pos="851"/>
        </w:tabs>
        <w:autoSpaceDE w:val="0"/>
        <w:autoSpaceDN w:val="0"/>
        <w:adjustRightInd w:val="0"/>
        <w:spacing w:after="0" w:line="240" w:lineRule="auto"/>
        <w:jc w:val="center"/>
        <w:rPr>
          <w:rFonts w:ascii="Times New Roman" w:hAnsi="Times New Roman"/>
          <w:sz w:val="16"/>
          <w:szCs w:val="16"/>
        </w:rPr>
      </w:pPr>
    </w:p>
    <w:p w:rsidR="00107437" w:rsidRDefault="00BA39DD" w:rsidP="00BA39DD">
      <w:pPr>
        <w:spacing w:after="0" w:line="252" w:lineRule="auto"/>
        <w:ind w:firstLine="709"/>
        <w:jc w:val="both"/>
        <w:rPr>
          <w:rFonts w:ascii="Times New Roman" w:hAnsi="Times New Roman"/>
          <w:sz w:val="28"/>
          <w:szCs w:val="28"/>
        </w:rPr>
        <w:sectPr w:rsidR="00107437" w:rsidSect="00107437">
          <w:pgSz w:w="11906" w:h="16838"/>
          <w:pgMar w:top="1134" w:right="851" w:bottom="1134" w:left="1134" w:header="709" w:footer="709" w:gutter="0"/>
          <w:cols w:space="708"/>
          <w:docGrid w:linePitch="360"/>
        </w:sectPr>
      </w:pPr>
      <w:r w:rsidRPr="004247F0">
        <w:rPr>
          <w:rFonts w:ascii="Times New Roman" w:hAnsi="Times New Roman"/>
          <w:sz w:val="28"/>
          <w:szCs w:val="28"/>
        </w:rPr>
        <w:t xml:space="preserve">На реализацию целей </w:t>
      </w:r>
      <w:r>
        <w:rPr>
          <w:rFonts w:ascii="Times New Roman" w:hAnsi="Times New Roman"/>
          <w:sz w:val="28"/>
          <w:szCs w:val="28"/>
        </w:rPr>
        <w:t>под</w:t>
      </w:r>
      <w:r w:rsidRPr="004247F0">
        <w:rPr>
          <w:rFonts w:ascii="Times New Roman" w:hAnsi="Times New Roman"/>
          <w:sz w:val="28"/>
          <w:szCs w:val="28"/>
        </w:rPr>
        <w:t>программы</w:t>
      </w:r>
      <w:r>
        <w:rPr>
          <w:rFonts w:ascii="Times New Roman" w:hAnsi="Times New Roman"/>
          <w:sz w:val="28"/>
          <w:szCs w:val="28"/>
        </w:rPr>
        <w:t xml:space="preserve"> 2</w:t>
      </w:r>
      <w:r w:rsidRPr="004247F0">
        <w:rPr>
          <w:rFonts w:ascii="Times New Roman" w:hAnsi="Times New Roman"/>
          <w:sz w:val="28"/>
          <w:szCs w:val="28"/>
        </w:rPr>
        <w:t xml:space="preserve"> планируется привлечение </w:t>
      </w:r>
      <w:r>
        <w:rPr>
          <w:rFonts w:ascii="Times New Roman" w:hAnsi="Times New Roman"/>
          <w:sz w:val="28"/>
          <w:szCs w:val="28"/>
        </w:rPr>
        <w:t xml:space="preserve">дополнительных </w:t>
      </w:r>
      <w:r w:rsidRPr="004247F0">
        <w:rPr>
          <w:rFonts w:ascii="Times New Roman" w:hAnsi="Times New Roman"/>
          <w:sz w:val="28"/>
          <w:szCs w:val="28"/>
        </w:rPr>
        <w:t xml:space="preserve">средств </w:t>
      </w:r>
      <w:r>
        <w:rPr>
          <w:rFonts w:ascii="Times New Roman" w:hAnsi="Times New Roman"/>
          <w:sz w:val="28"/>
          <w:szCs w:val="28"/>
        </w:rPr>
        <w:t>областного  бюджета, сведения о которых представлены в приложении 4 к подпрограмме 2</w:t>
      </w:r>
      <w:r w:rsidRPr="004247F0">
        <w:rPr>
          <w:rFonts w:ascii="Times New Roman" w:hAnsi="Times New Roman"/>
          <w:sz w:val="28"/>
          <w:szCs w:val="28"/>
        </w:rPr>
        <w:t>.</w:t>
      </w:r>
      <w:r>
        <w:rPr>
          <w:rFonts w:ascii="Times New Roman" w:hAnsi="Times New Roman"/>
          <w:sz w:val="28"/>
          <w:szCs w:val="28"/>
        </w:rPr>
        <w:t xml:space="preserve"> </w:t>
      </w:r>
    </w:p>
    <w:p w:rsidR="00AB21A7" w:rsidRPr="004247F0" w:rsidRDefault="00AB21A7" w:rsidP="00AB21A7">
      <w:pPr>
        <w:spacing w:after="0" w:line="240" w:lineRule="auto"/>
        <w:jc w:val="right"/>
        <w:rPr>
          <w:rFonts w:ascii="Times New Roman" w:hAnsi="Times New Roman"/>
          <w:sz w:val="28"/>
          <w:szCs w:val="28"/>
        </w:rPr>
      </w:pPr>
      <w:r w:rsidRPr="004247F0">
        <w:rPr>
          <w:rFonts w:ascii="Times New Roman" w:hAnsi="Times New Roman"/>
          <w:sz w:val="28"/>
          <w:szCs w:val="28"/>
        </w:rPr>
        <w:lastRenderedPageBreak/>
        <w:t>Приложение 1</w:t>
      </w:r>
    </w:p>
    <w:p w:rsidR="00AB21A7" w:rsidRPr="004247F0" w:rsidRDefault="00AB21A7" w:rsidP="00AB21A7">
      <w:pPr>
        <w:spacing w:after="0" w:line="240" w:lineRule="auto"/>
        <w:jc w:val="right"/>
        <w:rPr>
          <w:rFonts w:ascii="Times New Roman" w:hAnsi="Times New Roman"/>
          <w:sz w:val="28"/>
          <w:szCs w:val="28"/>
        </w:rPr>
      </w:pPr>
      <w:r w:rsidRPr="004247F0">
        <w:rPr>
          <w:rFonts w:ascii="Times New Roman" w:hAnsi="Times New Roman"/>
          <w:sz w:val="28"/>
          <w:szCs w:val="28"/>
        </w:rPr>
        <w:t xml:space="preserve">к подпрограмме 2 </w:t>
      </w:r>
    </w:p>
    <w:p w:rsidR="00AB21A7" w:rsidRPr="004247F0" w:rsidRDefault="00AB21A7" w:rsidP="00AB21A7">
      <w:pPr>
        <w:spacing w:after="0" w:line="240" w:lineRule="auto"/>
        <w:jc w:val="center"/>
        <w:rPr>
          <w:rFonts w:ascii="Times New Roman" w:hAnsi="Times New Roman"/>
          <w:b/>
          <w:sz w:val="28"/>
          <w:szCs w:val="28"/>
        </w:rPr>
      </w:pPr>
      <w:r w:rsidRPr="004247F0">
        <w:rPr>
          <w:rFonts w:ascii="Times New Roman" w:hAnsi="Times New Roman"/>
          <w:b/>
          <w:sz w:val="28"/>
          <w:szCs w:val="28"/>
        </w:rPr>
        <w:t>СВЕДЕНИЯ</w:t>
      </w:r>
    </w:p>
    <w:p w:rsidR="00AB21A7" w:rsidRPr="004247F0" w:rsidRDefault="00AB21A7" w:rsidP="00AB21A7">
      <w:pPr>
        <w:spacing w:after="0" w:line="240" w:lineRule="auto"/>
        <w:jc w:val="center"/>
        <w:rPr>
          <w:rFonts w:ascii="Times New Roman" w:hAnsi="Times New Roman"/>
          <w:b/>
          <w:sz w:val="28"/>
          <w:szCs w:val="28"/>
        </w:rPr>
      </w:pPr>
      <w:r w:rsidRPr="004247F0">
        <w:rPr>
          <w:rFonts w:ascii="Times New Roman" w:hAnsi="Times New Roman"/>
          <w:b/>
          <w:sz w:val="28"/>
          <w:szCs w:val="28"/>
        </w:rPr>
        <w:t>о целевых показателях подпрограммы 2</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727"/>
        <w:gridCol w:w="4394"/>
        <w:gridCol w:w="1418"/>
        <w:gridCol w:w="1275"/>
        <w:gridCol w:w="1134"/>
        <w:gridCol w:w="993"/>
        <w:gridCol w:w="992"/>
        <w:gridCol w:w="992"/>
        <w:gridCol w:w="851"/>
      </w:tblGrid>
      <w:tr w:rsidR="00AB21A7" w:rsidRPr="0036724B" w:rsidTr="006F20F4">
        <w:tc>
          <w:tcPr>
            <w:tcW w:w="534" w:type="dxa"/>
            <w:vMerge w:val="restart"/>
          </w:tcPr>
          <w:p w:rsidR="00AB21A7" w:rsidRPr="0036724B" w:rsidRDefault="00AB21A7" w:rsidP="006F20F4">
            <w:pPr>
              <w:widowControl w:val="0"/>
              <w:autoSpaceDE w:val="0"/>
              <w:autoSpaceDN w:val="0"/>
              <w:adjustRightInd w:val="0"/>
              <w:spacing w:after="0" w:line="240" w:lineRule="auto"/>
              <w:ind w:right="5"/>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 xml:space="preserve">№ </w:t>
            </w:r>
            <w:proofErr w:type="spellStart"/>
            <w:proofErr w:type="gramStart"/>
            <w:r w:rsidRPr="0036724B">
              <w:rPr>
                <w:rFonts w:ascii="Times New Roman" w:hAnsi="Times New Roman" w:cs="Times New Roman CYR"/>
                <w:b/>
                <w:bCs/>
                <w:iCs/>
                <w:sz w:val="24"/>
                <w:szCs w:val="24"/>
              </w:rPr>
              <w:t>п</w:t>
            </w:r>
            <w:proofErr w:type="spellEnd"/>
            <w:proofErr w:type="gramEnd"/>
            <w:r w:rsidRPr="0036724B">
              <w:rPr>
                <w:rFonts w:ascii="Times New Roman" w:hAnsi="Times New Roman" w:cs="Times New Roman CYR"/>
                <w:b/>
                <w:bCs/>
                <w:iCs/>
                <w:sz w:val="24"/>
                <w:szCs w:val="24"/>
              </w:rPr>
              <w:t>/</w:t>
            </w:r>
            <w:proofErr w:type="spellStart"/>
            <w:r w:rsidRPr="0036724B">
              <w:rPr>
                <w:rFonts w:ascii="Times New Roman" w:hAnsi="Times New Roman" w:cs="Times New Roman CYR"/>
                <w:b/>
                <w:bCs/>
                <w:iCs/>
                <w:sz w:val="24"/>
                <w:szCs w:val="24"/>
              </w:rPr>
              <w:t>п</w:t>
            </w:r>
            <w:proofErr w:type="spellEnd"/>
          </w:p>
        </w:tc>
        <w:tc>
          <w:tcPr>
            <w:tcW w:w="2727" w:type="dxa"/>
            <w:vMerge w:val="restart"/>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Задачи, направленные на достижение цели</w:t>
            </w:r>
          </w:p>
        </w:tc>
        <w:tc>
          <w:tcPr>
            <w:tcW w:w="4394" w:type="dxa"/>
            <w:vMerge w:val="restart"/>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Наименование индикатора (показателя)</w:t>
            </w:r>
          </w:p>
        </w:tc>
        <w:tc>
          <w:tcPr>
            <w:tcW w:w="1418" w:type="dxa"/>
            <w:vMerge w:val="restart"/>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 xml:space="preserve">Единица </w:t>
            </w:r>
            <w:proofErr w:type="spellStart"/>
            <w:proofErr w:type="gramStart"/>
            <w:r w:rsidRPr="0036724B">
              <w:rPr>
                <w:rFonts w:ascii="Times New Roman" w:hAnsi="Times New Roman" w:cs="Times New Roman CYR"/>
                <w:b/>
                <w:bCs/>
                <w:iCs/>
                <w:sz w:val="24"/>
                <w:szCs w:val="24"/>
              </w:rPr>
              <w:t>измере-ния</w:t>
            </w:r>
            <w:proofErr w:type="spellEnd"/>
            <w:proofErr w:type="gramEnd"/>
          </w:p>
        </w:tc>
        <w:tc>
          <w:tcPr>
            <w:tcW w:w="6237" w:type="dxa"/>
            <w:gridSpan w:val="6"/>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Значения показателей</w:t>
            </w:r>
          </w:p>
        </w:tc>
      </w:tr>
      <w:tr w:rsidR="00AB21A7" w:rsidRPr="0036724B" w:rsidTr="006F20F4">
        <w:tc>
          <w:tcPr>
            <w:tcW w:w="534" w:type="dxa"/>
            <w:vMerge/>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2727" w:type="dxa"/>
            <w:vMerge/>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4394" w:type="dxa"/>
            <w:vMerge/>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1418" w:type="dxa"/>
            <w:vMerge/>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1275"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Pr>
                <w:rFonts w:ascii="Times New Roman" w:hAnsi="Times New Roman" w:cs="Times New Roman CYR"/>
                <w:b/>
                <w:bCs/>
                <w:iCs/>
                <w:sz w:val="24"/>
                <w:szCs w:val="24"/>
              </w:rPr>
              <w:t>Базовое</w:t>
            </w:r>
          </w:p>
        </w:tc>
        <w:tc>
          <w:tcPr>
            <w:tcW w:w="4962" w:type="dxa"/>
            <w:gridSpan w:val="5"/>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плановое</w:t>
            </w:r>
          </w:p>
        </w:tc>
      </w:tr>
      <w:tr w:rsidR="00AB21A7" w:rsidRPr="0036724B" w:rsidTr="006F20F4">
        <w:tc>
          <w:tcPr>
            <w:tcW w:w="534" w:type="dxa"/>
            <w:vMerge/>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2727" w:type="dxa"/>
            <w:vMerge/>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4394" w:type="dxa"/>
            <w:vMerge/>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1418" w:type="dxa"/>
            <w:vMerge/>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1275"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Pr>
                <w:rFonts w:ascii="Times New Roman" w:hAnsi="Times New Roman" w:cs="Times New Roman CYR"/>
                <w:b/>
                <w:bCs/>
                <w:iCs/>
                <w:sz w:val="24"/>
                <w:szCs w:val="24"/>
              </w:rPr>
              <w:t>2020</w:t>
            </w:r>
          </w:p>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год</w:t>
            </w:r>
          </w:p>
        </w:tc>
        <w:tc>
          <w:tcPr>
            <w:tcW w:w="1134"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 xml:space="preserve">2021 </w:t>
            </w:r>
          </w:p>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год</w:t>
            </w:r>
          </w:p>
        </w:tc>
        <w:tc>
          <w:tcPr>
            <w:tcW w:w="993"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2022 год</w:t>
            </w:r>
          </w:p>
        </w:tc>
        <w:tc>
          <w:tcPr>
            <w:tcW w:w="992"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2023 год</w:t>
            </w:r>
          </w:p>
        </w:tc>
        <w:tc>
          <w:tcPr>
            <w:tcW w:w="992"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2024 год</w:t>
            </w:r>
          </w:p>
        </w:tc>
        <w:tc>
          <w:tcPr>
            <w:tcW w:w="851"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Pr>
                <w:rFonts w:ascii="Times New Roman" w:hAnsi="Times New Roman" w:cs="Times New Roman CYR"/>
                <w:b/>
                <w:bCs/>
                <w:iCs/>
                <w:sz w:val="24"/>
                <w:szCs w:val="24"/>
              </w:rPr>
              <w:t>2025</w:t>
            </w:r>
            <w:r w:rsidRPr="0036724B">
              <w:rPr>
                <w:rFonts w:ascii="Times New Roman" w:hAnsi="Times New Roman" w:cs="Times New Roman CYR"/>
                <w:b/>
                <w:bCs/>
                <w:iCs/>
                <w:sz w:val="24"/>
                <w:szCs w:val="24"/>
              </w:rPr>
              <w:t xml:space="preserve"> год</w:t>
            </w:r>
          </w:p>
        </w:tc>
      </w:tr>
      <w:tr w:rsidR="00AB21A7" w:rsidRPr="0036724B" w:rsidTr="006F20F4">
        <w:tc>
          <w:tcPr>
            <w:tcW w:w="534" w:type="dxa"/>
            <w:vAlign w:val="center"/>
          </w:tcPr>
          <w:p w:rsidR="00AB21A7" w:rsidRPr="0036724B" w:rsidRDefault="00AB21A7" w:rsidP="006F20F4">
            <w:pPr>
              <w:widowControl w:val="0"/>
              <w:autoSpaceDE w:val="0"/>
              <w:autoSpaceDN w:val="0"/>
              <w:adjustRightInd w:val="0"/>
              <w:spacing w:after="0" w:line="240" w:lineRule="auto"/>
              <w:ind w:right="5"/>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1</w:t>
            </w:r>
          </w:p>
        </w:tc>
        <w:tc>
          <w:tcPr>
            <w:tcW w:w="2727" w:type="dxa"/>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2</w:t>
            </w:r>
          </w:p>
        </w:tc>
        <w:tc>
          <w:tcPr>
            <w:tcW w:w="4394" w:type="dxa"/>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3</w:t>
            </w:r>
          </w:p>
        </w:tc>
        <w:tc>
          <w:tcPr>
            <w:tcW w:w="1418" w:type="dxa"/>
          </w:tcPr>
          <w:p w:rsidR="00AB21A7" w:rsidRPr="0036724B"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36724B">
              <w:rPr>
                <w:rFonts w:ascii="Times New Roman" w:hAnsi="Times New Roman" w:cs="Times New Roman CYR"/>
                <w:b/>
                <w:bCs/>
                <w:iCs/>
                <w:sz w:val="24"/>
                <w:szCs w:val="24"/>
              </w:rPr>
              <w:t>4</w:t>
            </w:r>
          </w:p>
        </w:tc>
        <w:tc>
          <w:tcPr>
            <w:tcW w:w="1275"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Pr>
                <w:rFonts w:ascii="Times New Roman" w:hAnsi="Times New Roman" w:cs="Times New Roman CYR"/>
                <w:b/>
                <w:bCs/>
                <w:iCs/>
                <w:sz w:val="24"/>
                <w:szCs w:val="24"/>
              </w:rPr>
              <w:t>5</w:t>
            </w:r>
          </w:p>
        </w:tc>
        <w:tc>
          <w:tcPr>
            <w:tcW w:w="1134"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Pr>
                <w:rFonts w:ascii="Times New Roman" w:hAnsi="Times New Roman" w:cs="Times New Roman CYR"/>
                <w:b/>
                <w:bCs/>
                <w:iCs/>
                <w:sz w:val="24"/>
                <w:szCs w:val="24"/>
              </w:rPr>
              <w:t>6</w:t>
            </w:r>
          </w:p>
        </w:tc>
        <w:tc>
          <w:tcPr>
            <w:tcW w:w="993"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Pr>
                <w:rFonts w:ascii="Times New Roman" w:hAnsi="Times New Roman" w:cs="Times New Roman CYR"/>
                <w:b/>
                <w:bCs/>
                <w:iCs/>
                <w:sz w:val="24"/>
                <w:szCs w:val="24"/>
              </w:rPr>
              <w:t>7</w:t>
            </w:r>
          </w:p>
        </w:tc>
        <w:tc>
          <w:tcPr>
            <w:tcW w:w="992"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Pr>
                <w:rFonts w:ascii="Times New Roman" w:hAnsi="Times New Roman" w:cs="Times New Roman CYR"/>
                <w:b/>
                <w:bCs/>
                <w:iCs/>
                <w:sz w:val="24"/>
                <w:szCs w:val="24"/>
              </w:rPr>
              <w:t>8</w:t>
            </w:r>
          </w:p>
        </w:tc>
        <w:tc>
          <w:tcPr>
            <w:tcW w:w="992"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Pr>
                <w:rFonts w:ascii="Times New Roman" w:hAnsi="Times New Roman" w:cs="Times New Roman CYR"/>
                <w:b/>
                <w:bCs/>
                <w:iCs/>
                <w:sz w:val="24"/>
                <w:szCs w:val="24"/>
              </w:rPr>
              <w:t>9</w:t>
            </w:r>
          </w:p>
        </w:tc>
        <w:tc>
          <w:tcPr>
            <w:tcW w:w="851" w:type="dxa"/>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Pr>
                <w:rFonts w:ascii="Times New Roman" w:hAnsi="Times New Roman" w:cs="Times New Roman CYR"/>
                <w:b/>
                <w:bCs/>
                <w:iCs/>
                <w:sz w:val="24"/>
                <w:szCs w:val="24"/>
              </w:rPr>
              <w:t>10</w:t>
            </w:r>
          </w:p>
        </w:tc>
      </w:tr>
      <w:tr w:rsidR="00AB21A7" w:rsidRPr="0036724B" w:rsidTr="006F20F4">
        <w:tc>
          <w:tcPr>
            <w:tcW w:w="534" w:type="dxa"/>
            <w:vMerge w:val="restart"/>
          </w:tcPr>
          <w:p w:rsidR="00AB21A7" w:rsidRPr="0036724B" w:rsidRDefault="00AB21A7" w:rsidP="006F20F4">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r w:rsidRPr="0036724B">
              <w:rPr>
                <w:rFonts w:ascii="Times New Roman" w:hAnsi="Times New Roman" w:cs="Times New Roman CYR"/>
                <w:bCs/>
                <w:iCs/>
                <w:sz w:val="24"/>
                <w:szCs w:val="24"/>
              </w:rPr>
              <w:t>1.</w:t>
            </w:r>
          </w:p>
        </w:tc>
        <w:tc>
          <w:tcPr>
            <w:tcW w:w="2727" w:type="dxa"/>
            <w:vMerge w:val="restart"/>
          </w:tcPr>
          <w:p w:rsidR="00AB21A7" w:rsidRPr="001B78AD" w:rsidRDefault="00AB21A7" w:rsidP="006F20F4">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r w:rsidRPr="001B78AD">
              <w:rPr>
                <w:rFonts w:ascii="Times New Roman" w:hAnsi="Times New Roman"/>
                <w:sz w:val="24"/>
                <w:szCs w:val="24"/>
              </w:rPr>
              <w:t>Оказание поддержки и содействия развитию малого и среднего предпринимательства на территории района;</w:t>
            </w:r>
          </w:p>
        </w:tc>
        <w:tc>
          <w:tcPr>
            <w:tcW w:w="4394" w:type="dxa"/>
          </w:tcPr>
          <w:p w:rsidR="00AB21A7" w:rsidRPr="001B78AD" w:rsidRDefault="00AB21A7" w:rsidP="006F20F4">
            <w:pPr>
              <w:spacing w:after="0" w:line="240" w:lineRule="auto"/>
              <w:jc w:val="both"/>
              <w:rPr>
                <w:rFonts w:ascii="Times New Roman" w:hAnsi="Times New Roman" w:cs="Times New Roman CYR"/>
                <w:bCs/>
                <w:iCs/>
                <w:sz w:val="24"/>
                <w:szCs w:val="24"/>
              </w:rPr>
            </w:pPr>
            <w:r w:rsidRPr="001B78AD">
              <w:rPr>
                <w:rFonts w:ascii="Times New Roman" w:hAnsi="Times New Roman"/>
                <w:sz w:val="24"/>
                <w:szCs w:val="24"/>
              </w:rPr>
              <w:t>количество проведенных консультаций субъектов МСП</w:t>
            </w:r>
          </w:p>
        </w:tc>
        <w:tc>
          <w:tcPr>
            <w:tcW w:w="1418" w:type="dxa"/>
          </w:tcPr>
          <w:p w:rsidR="00AB21A7" w:rsidRPr="001B78AD"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Pr>
                <w:rFonts w:ascii="Times New Roman" w:hAnsi="Times New Roman" w:cs="Times New Roman CYR"/>
                <w:bCs/>
                <w:iCs/>
                <w:sz w:val="24"/>
                <w:szCs w:val="24"/>
              </w:rPr>
              <w:t>единиц</w:t>
            </w:r>
          </w:p>
        </w:tc>
        <w:tc>
          <w:tcPr>
            <w:tcW w:w="1275"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Pr>
                <w:rFonts w:ascii="Times New Roman" w:hAnsi="Times New Roman" w:cs="Times New Roman CYR"/>
                <w:bCs/>
                <w:iCs/>
                <w:sz w:val="28"/>
                <w:szCs w:val="28"/>
              </w:rPr>
              <w:t>14</w:t>
            </w:r>
          </w:p>
        </w:tc>
        <w:tc>
          <w:tcPr>
            <w:tcW w:w="1134"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15</w:t>
            </w:r>
          </w:p>
        </w:tc>
        <w:tc>
          <w:tcPr>
            <w:tcW w:w="993"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33</w:t>
            </w:r>
          </w:p>
        </w:tc>
        <w:tc>
          <w:tcPr>
            <w:tcW w:w="992"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53</w:t>
            </w:r>
          </w:p>
        </w:tc>
        <w:tc>
          <w:tcPr>
            <w:tcW w:w="992"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75</w:t>
            </w:r>
          </w:p>
        </w:tc>
        <w:tc>
          <w:tcPr>
            <w:tcW w:w="851"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100</w:t>
            </w:r>
          </w:p>
        </w:tc>
      </w:tr>
      <w:tr w:rsidR="00AB21A7" w:rsidRPr="0036724B" w:rsidTr="006F20F4">
        <w:tc>
          <w:tcPr>
            <w:tcW w:w="534" w:type="dxa"/>
            <w:vMerge/>
          </w:tcPr>
          <w:p w:rsidR="00AB21A7" w:rsidRPr="0036724B" w:rsidRDefault="00AB21A7" w:rsidP="006F20F4">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2727" w:type="dxa"/>
            <w:vMerge/>
          </w:tcPr>
          <w:p w:rsidR="00AB21A7" w:rsidRPr="001B78AD" w:rsidRDefault="00AB21A7" w:rsidP="006F20F4">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4394" w:type="dxa"/>
          </w:tcPr>
          <w:p w:rsidR="00AB21A7" w:rsidRPr="001B78AD" w:rsidRDefault="00AB21A7" w:rsidP="006F20F4">
            <w:pPr>
              <w:spacing w:after="0" w:line="240" w:lineRule="auto"/>
              <w:jc w:val="both"/>
              <w:rPr>
                <w:rFonts w:ascii="Times New Roman" w:hAnsi="Times New Roman"/>
                <w:sz w:val="24"/>
                <w:szCs w:val="24"/>
              </w:rPr>
            </w:pPr>
            <w:r w:rsidRPr="001B78AD">
              <w:rPr>
                <w:rFonts w:ascii="Times New Roman" w:hAnsi="Times New Roman"/>
                <w:sz w:val="24"/>
                <w:szCs w:val="24"/>
              </w:rPr>
              <w:t>количество мероприятий по повышению привлекательности предпринимател</w:t>
            </w:r>
            <w:r>
              <w:rPr>
                <w:rFonts w:ascii="Times New Roman" w:hAnsi="Times New Roman"/>
                <w:sz w:val="24"/>
                <w:szCs w:val="24"/>
              </w:rPr>
              <w:t>ьства</w:t>
            </w:r>
          </w:p>
        </w:tc>
        <w:tc>
          <w:tcPr>
            <w:tcW w:w="1418" w:type="dxa"/>
          </w:tcPr>
          <w:p w:rsidR="00AB21A7" w:rsidRPr="001B78AD"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Pr>
                <w:rFonts w:ascii="Times New Roman" w:hAnsi="Times New Roman" w:cs="Times New Roman CYR"/>
                <w:bCs/>
                <w:iCs/>
                <w:sz w:val="24"/>
                <w:szCs w:val="24"/>
              </w:rPr>
              <w:t>единиц</w:t>
            </w:r>
          </w:p>
        </w:tc>
        <w:tc>
          <w:tcPr>
            <w:tcW w:w="1275"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Pr>
                <w:rFonts w:ascii="Times New Roman" w:hAnsi="Times New Roman" w:cs="Times New Roman CYR"/>
                <w:bCs/>
                <w:iCs/>
                <w:sz w:val="28"/>
                <w:szCs w:val="28"/>
              </w:rPr>
              <w:t>4</w:t>
            </w:r>
          </w:p>
        </w:tc>
        <w:tc>
          <w:tcPr>
            <w:tcW w:w="1134"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5</w:t>
            </w:r>
          </w:p>
        </w:tc>
        <w:tc>
          <w:tcPr>
            <w:tcW w:w="993" w:type="dxa"/>
          </w:tcPr>
          <w:p w:rsidR="00AB21A7" w:rsidRPr="006D7014" w:rsidRDefault="00AB21A7" w:rsidP="006F20F4">
            <w:pPr>
              <w:widowControl w:val="0"/>
              <w:autoSpaceDE w:val="0"/>
              <w:autoSpaceDN w:val="0"/>
              <w:adjustRightInd w:val="0"/>
              <w:spacing w:after="0" w:line="240" w:lineRule="auto"/>
              <w:ind w:right="5" w:hanging="468"/>
              <w:jc w:val="center"/>
              <w:outlineLvl w:val="1"/>
              <w:rPr>
                <w:rFonts w:ascii="Times New Roman" w:hAnsi="Times New Roman" w:cs="Times New Roman CYR"/>
                <w:bCs/>
                <w:iCs/>
                <w:sz w:val="28"/>
                <w:szCs w:val="28"/>
              </w:rPr>
            </w:pPr>
            <w:r>
              <w:rPr>
                <w:rFonts w:ascii="Times New Roman" w:hAnsi="Times New Roman" w:cs="Times New Roman CYR"/>
                <w:bCs/>
                <w:iCs/>
                <w:sz w:val="28"/>
                <w:szCs w:val="28"/>
              </w:rPr>
              <w:t xml:space="preserve">     </w:t>
            </w:r>
            <w:r w:rsidRPr="006D7014">
              <w:rPr>
                <w:rFonts w:ascii="Times New Roman" w:hAnsi="Times New Roman" w:cs="Times New Roman CYR"/>
                <w:bCs/>
                <w:iCs/>
                <w:sz w:val="28"/>
                <w:szCs w:val="28"/>
              </w:rPr>
              <w:t>12</w:t>
            </w:r>
          </w:p>
        </w:tc>
        <w:tc>
          <w:tcPr>
            <w:tcW w:w="992" w:type="dxa"/>
          </w:tcPr>
          <w:p w:rsidR="00AB21A7" w:rsidRPr="006D7014" w:rsidRDefault="00AB21A7" w:rsidP="006F20F4">
            <w:pPr>
              <w:widowControl w:val="0"/>
              <w:autoSpaceDE w:val="0"/>
              <w:autoSpaceDN w:val="0"/>
              <w:adjustRightInd w:val="0"/>
              <w:spacing w:after="0" w:line="240" w:lineRule="auto"/>
              <w:ind w:right="5" w:hanging="468"/>
              <w:jc w:val="center"/>
              <w:outlineLvl w:val="1"/>
              <w:rPr>
                <w:rFonts w:ascii="Times New Roman" w:hAnsi="Times New Roman" w:cs="Times New Roman CYR"/>
                <w:bCs/>
                <w:iCs/>
                <w:sz w:val="28"/>
                <w:szCs w:val="28"/>
              </w:rPr>
            </w:pPr>
            <w:r>
              <w:rPr>
                <w:rFonts w:ascii="Times New Roman" w:hAnsi="Times New Roman" w:cs="Times New Roman CYR"/>
                <w:bCs/>
                <w:iCs/>
                <w:sz w:val="28"/>
                <w:szCs w:val="28"/>
              </w:rPr>
              <w:t xml:space="preserve">     </w:t>
            </w:r>
            <w:r w:rsidRPr="006D7014">
              <w:rPr>
                <w:rFonts w:ascii="Times New Roman" w:hAnsi="Times New Roman" w:cs="Times New Roman CYR"/>
                <w:bCs/>
                <w:iCs/>
                <w:sz w:val="28"/>
                <w:szCs w:val="28"/>
              </w:rPr>
              <w:t>22</w:t>
            </w:r>
          </w:p>
        </w:tc>
        <w:tc>
          <w:tcPr>
            <w:tcW w:w="992"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33</w:t>
            </w:r>
          </w:p>
        </w:tc>
        <w:tc>
          <w:tcPr>
            <w:tcW w:w="851" w:type="dxa"/>
          </w:tcPr>
          <w:p w:rsidR="00AB21A7" w:rsidRPr="006D7014" w:rsidRDefault="00AB21A7" w:rsidP="006F20F4">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45</w:t>
            </w:r>
          </w:p>
        </w:tc>
      </w:tr>
      <w:tr w:rsidR="00AB21A7" w:rsidRPr="0036724B" w:rsidTr="006F20F4">
        <w:tc>
          <w:tcPr>
            <w:tcW w:w="534" w:type="dxa"/>
            <w:vMerge/>
            <w:vAlign w:val="center"/>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p>
        </w:tc>
        <w:tc>
          <w:tcPr>
            <w:tcW w:w="2727" w:type="dxa"/>
            <w:vMerge/>
            <w:vAlign w:val="center"/>
          </w:tcPr>
          <w:p w:rsidR="00AB21A7" w:rsidRPr="001B78AD" w:rsidRDefault="00AB21A7" w:rsidP="006F20F4">
            <w:pPr>
              <w:spacing w:after="0" w:line="240" w:lineRule="auto"/>
              <w:rPr>
                <w:rFonts w:ascii="Times New Roman" w:hAnsi="Times New Roman"/>
                <w:sz w:val="24"/>
                <w:szCs w:val="24"/>
              </w:rPr>
            </w:pPr>
          </w:p>
        </w:tc>
        <w:tc>
          <w:tcPr>
            <w:tcW w:w="4394" w:type="dxa"/>
          </w:tcPr>
          <w:p w:rsidR="00AB21A7" w:rsidRPr="001B78AD" w:rsidRDefault="00AB21A7" w:rsidP="006F20F4">
            <w:pPr>
              <w:spacing w:after="0" w:line="240" w:lineRule="auto"/>
              <w:jc w:val="both"/>
              <w:rPr>
                <w:rFonts w:ascii="Times New Roman" w:hAnsi="Times New Roman"/>
                <w:sz w:val="24"/>
                <w:szCs w:val="24"/>
              </w:rPr>
            </w:pPr>
            <w:r w:rsidRPr="001B78AD">
              <w:rPr>
                <w:rFonts w:ascii="Times New Roman" w:hAnsi="Times New Roman"/>
                <w:sz w:val="24"/>
                <w:szCs w:val="24"/>
              </w:rPr>
              <w:t>количество публикаций материалов о существующей поддержке предпринимательства в средствах массовой информации и на официальном сайте Вытегорского района в информационно-телекоммуникационной сети «Интернет»</w:t>
            </w:r>
          </w:p>
        </w:tc>
        <w:tc>
          <w:tcPr>
            <w:tcW w:w="1418" w:type="dxa"/>
          </w:tcPr>
          <w:p w:rsidR="00AB21A7" w:rsidRPr="001B78AD"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Pr>
                <w:rFonts w:ascii="Times New Roman" w:hAnsi="Times New Roman" w:cs="Times New Roman CYR"/>
                <w:bCs/>
                <w:iCs/>
                <w:sz w:val="24"/>
                <w:szCs w:val="24"/>
              </w:rPr>
              <w:t>единиц</w:t>
            </w:r>
          </w:p>
        </w:tc>
        <w:tc>
          <w:tcPr>
            <w:tcW w:w="1275" w:type="dxa"/>
          </w:tcPr>
          <w:p w:rsidR="00AB21A7" w:rsidRPr="006D7014" w:rsidRDefault="00AB21A7" w:rsidP="006F20F4">
            <w:pPr>
              <w:widowControl w:val="0"/>
              <w:autoSpaceDE w:val="0"/>
              <w:autoSpaceDN w:val="0"/>
              <w:adjustRightInd w:val="0"/>
              <w:spacing w:after="0" w:line="240" w:lineRule="auto"/>
              <w:ind w:left="360" w:right="5"/>
              <w:jc w:val="center"/>
              <w:outlineLvl w:val="1"/>
              <w:rPr>
                <w:rFonts w:ascii="Times New Roman" w:hAnsi="Times New Roman" w:cs="Times New Roman CYR"/>
                <w:bCs/>
                <w:iCs/>
                <w:sz w:val="28"/>
                <w:szCs w:val="28"/>
              </w:rPr>
            </w:pPr>
            <w:r>
              <w:rPr>
                <w:rFonts w:ascii="Times New Roman" w:hAnsi="Times New Roman" w:cs="Times New Roman CYR"/>
                <w:bCs/>
                <w:iCs/>
                <w:sz w:val="28"/>
                <w:szCs w:val="28"/>
              </w:rPr>
              <w:t>3</w:t>
            </w:r>
          </w:p>
        </w:tc>
        <w:tc>
          <w:tcPr>
            <w:tcW w:w="1134" w:type="dxa"/>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12</w:t>
            </w:r>
          </w:p>
        </w:tc>
        <w:tc>
          <w:tcPr>
            <w:tcW w:w="993" w:type="dxa"/>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24</w:t>
            </w:r>
          </w:p>
        </w:tc>
        <w:tc>
          <w:tcPr>
            <w:tcW w:w="992" w:type="dxa"/>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36</w:t>
            </w:r>
          </w:p>
        </w:tc>
        <w:tc>
          <w:tcPr>
            <w:tcW w:w="992" w:type="dxa"/>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48</w:t>
            </w:r>
          </w:p>
        </w:tc>
        <w:tc>
          <w:tcPr>
            <w:tcW w:w="851" w:type="dxa"/>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6D7014">
              <w:rPr>
                <w:rFonts w:ascii="Times New Roman" w:hAnsi="Times New Roman" w:cs="Times New Roman CYR"/>
                <w:bCs/>
                <w:iCs/>
                <w:sz w:val="28"/>
                <w:szCs w:val="28"/>
              </w:rPr>
              <w:t>60</w:t>
            </w:r>
          </w:p>
        </w:tc>
      </w:tr>
      <w:tr w:rsidR="00AB21A7" w:rsidRPr="0036724B" w:rsidTr="006F20F4">
        <w:tc>
          <w:tcPr>
            <w:tcW w:w="534" w:type="dxa"/>
            <w:vMerge/>
            <w:vAlign w:val="center"/>
          </w:tcPr>
          <w:p w:rsidR="00AB21A7" w:rsidRPr="0036724B"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p>
        </w:tc>
        <w:tc>
          <w:tcPr>
            <w:tcW w:w="2727" w:type="dxa"/>
            <w:vMerge/>
            <w:vAlign w:val="center"/>
          </w:tcPr>
          <w:p w:rsidR="00AB21A7" w:rsidRPr="001B78AD" w:rsidRDefault="00AB21A7" w:rsidP="006F20F4">
            <w:pPr>
              <w:spacing w:after="0" w:line="240" w:lineRule="auto"/>
              <w:rPr>
                <w:rFonts w:ascii="Times New Roman" w:hAnsi="Times New Roman"/>
                <w:sz w:val="24"/>
                <w:szCs w:val="24"/>
              </w:rPr>
            </w:pPr>
          </w:p>
        </w:tc>
        <w:tc>
          <w:tcPr>
            <w:tcW w:w="4394" w:type="dxa"/>
          </w:tcPr>
          <w:p w:rsidR="00AB21A7" w:rsidRPr="001B78AD" w:rsidRDefault="00AB21A7" w:rsidP="006F20F4">
            <w:pPr>
              <w:spacing w:after="0" w:line="240" w:lineRule="auto"/>
              <w:jc w:val="both"/>
              <w:rPr>
                <w:rFonts w:ascii="Times New Roman" w:hAnsi="Times New Roman"/>
                <w:sz w:val="24"/>
                <w:szCs w:val="24"/>
              </w:rPr>
            </w:pPr>
            <w:r w:rsidRPr="001B78AD">
              <w:rPr>
                <w:rFonts w:ascii="Times New Roman" w:hAnsi="Times New Roman"/>
                <w:sz w:val="24"/>
                <w:szCs w:val="24"/>
              </w:rPr>
              <w:t>количество объектов муниципального имущества, свободного от прав третьих лиц (за исключением имущественных прав субъектов МСП) и предназначенного для имущественной поддержки субъектов МСП</w:t>
            </w:r>
          </w:p>
        </w:tc>
        <w:tc>
          <w:tcPr>
            <w:tcW w:w="1418" w:type="dxa"/>
          </w:tcPr>
          <w:p w:rsidR="00AB21A7" w:rsidRPr="001B78AD"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Pr>
                <w:rFonts w:ascii="Times New Roman" w:hAnsi="Times New Roman" w:cs="Times New Roman CYR"/>
                <w:bCs/>
                <w:iCs/>
                <w:sz w:val="24"/>
                <w:szCs w:val="24"/>
              </w:rPr>
              <w:t>единиц</w:t>
            </w:r>
          </w:p>
        </w:tc>
        <w:tc>
          <w:tcPr>
            <w:tcW w:w="1275" w:type="dxa"/>
          </w:tcPr>
          <w:p w:rsidR="00AB21A7" w:rsidRPr="006D7014" w:rsidRDefault="00AB21A7" w:rsidP="006F20F4">
            <w:pPr>
              <w:widowControl w:val="0"/>
              <w:autoSpaceDE w:val="0"/>
              <w:autoSpaceDN w:val="0"/>
              <w:adjustRightInd w:val="0"/>
              <w:spacing w:after="0" w:line="240" w:lineRule="auto"/>
              <w:ind w:left="360" w:right="5"/>
              <w:jc w:val="center"/>
              <w:outlineLvl w:val="1"/>
              <w:rPr>
                <w:rFonts w:ascii="Times New Roman" w:hAnsi="Times New Roman"/>
                <w:bCs/>
                <w:iCs/>
                <w:sz w:val="28"/>
                <w:szCs w:val="28"/>
              </w:rPr>
            </w:pPr>
            <w:r w:rsidRPr="006D7014">
              <w:rPr>
                <w:rFonts w:ascii="Times New Roman" w:hAnsi="Times New Roman"/>
                <w:bCs/>
                <w:iCs/>
                <w:sz w:val="28"/>
                <w:szCs w:val="28"/>
              </w:rPr>
              <w:t>32</w:t>
            </w:r>
          </w:p>
        </w:tc>
        <w:tc>
          <w:tcPr>
            <w:tcW w:w="1134" w:type="dxa"/>
            <w:shd w:val="clear" w:color="auto" w:fill="auto"/>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highlight w:val="white"/>
              </w:rPr>
            </w:pPr>
            <w:r w:rsidRPr="006D7014">
              <w:rPr>
                <w:rFonts w:ascii="Times New Roman" w:hAnsi="Times New Roman"/>
                <w:bCs/>
                <w:iCs/>
                <w:sz w:val="28"/>
                <w:szCs w:val="28"/>
                <w:highlight w:val="white"/>
              </w:rPr>
              <w:t>34</w:t>
            </w:r>
          </w:p>
        </w:tc>
        <w:tc>
          <w:tcPr>
            <w:tcW w:w="993" w:type="dxa"/>
            <w:shd w:val="clear" w:color="auto" w:fill="auto"/>
          </w:tcPr>
          <w:p w:rsidR="00AB21A7" w:rsidRPr="006D7014" w:rsidRDefault="00AB21A7" w:rsidP="006F20F4">
            <w:pPr>
              <w:jc w:val="center"/>
              <w:rPr>
                <w:rFonts w:ascii="Times New Roman" w:hAnsi="Times New Roman"/>
                <w:sz w:val="28"/>
                <w:szCs w:val="28"/>
              </w:rPr>
            </w:pPr>
            <w:r w:rsidRPr="006D7014">
              <w:rPr>
                <w:rFonts w:ascii="Times New Roman" w:hAnsi="Times New Roman"/>
                <w:sz w:val="28"/>
                <w:szCs w:val="28"/>
              </w:rPr>
              <w:t>36</w:t>
            </w:r>
          </w:p>
        </w:tc>
        <w:tc>
          <w:tcPr>
            <w:tcW w:w="992" w:type="dxa"/>
            <w:shd w:val="clear" w:color="auto" w:fill="auto"/>
          </w:tcPr>
          <w:p w:rsidR="00AB21A7" w:rsidRPr="006D7014" w:rsidRDefault="00AB21A7" w:rsidP="006F20F4">
            <w:pPr>
              <w:jc w:val="center"/>
              <w:rPr>
                <w:rFonts w:ascii="Times New Roman" w:hAnsi="Times New Roman"/>
                <w:sz w:val="28"/>
                <w:szCs w:val="28"/>
              </w:rPr>
            </w:pPr>
            <w:r w:rsidRPr="006D7014">
              <w:rPr>
                <w:rFonts w:ascii="Times New Roman" w:hAnsi="Times New Roman"/>
                <w:sz w:val="28"/>
                <w:szCs w:val="28"/>
              </w:rPr>
              <w:t>38</w:t>
            </w:r>
          </w:p>
        </w:tc>
        <w:tc>
          <w:tcPr>
            <w:tcW w:w="992" w:type="dxa"/>
            <w:shd w:val="clear" w:color="auto" w:fill="auto"/>
          </w:tcPr>
          <w:p w:rsidR="00AB21A7" w:rsidRPr="006D7014" w:rsidRDefault="00AB21A7" w:rsidP="006F20F4">
            <w:pPr>
              <w:jc w:val="center"/>
              <w:rPr>
                <w:rFonts w:ascii="Times New Roman" w:hAnsi="Times New Roman"/>
                <w:sz w:val="28"/>
                <w:szCs w:val="28"/>
              </w:rPr>
            </w:pPr>
            <w:r w:rsidRPr="006D7014">
              <w:rPr>
                <w:rFonts w:ascii="Times New Roman" w:hAnsi="Times New Roman"/>
                <w:sz w:val="28"/>
                <w:szCs w:val="28"/>
              </w:rPr>
              <w:t>40</w:t>
            </w:r>
          </w:p>
        </w:tc>
        <w:tc>
          <w:tcPr>
            <w:tcW w:w="851" w:type="dxa"/>
            <w:shd w:val="clear" w:color="auto" w:fill="auto"/>
          </w:tcPr>
          <w:p w:rsidR="00AB21A7" w:rsidRPr="006D7014" w:rsidRDefault="00AB21A7" w:rsidP="006F20F4">
            <w:pPr>
              <w:jc w:val="center"/>
              <w:rPr>
                <w:rFonts w:ascii="Times New Roman" w:hAnsi="Times New Roman"/>
                <w:sz w:val="28"/>
                <w:szCs w:val="28"/>
              </w:rPr>
            </w:pPr>
            <w:r w:rsidRPr="006D7014">
              <w:rPr>
                <w:rFonts w:ascii="Times New Roman" w:hAnsi="Times New Roman"/>
                <w:sz w:val="28"/>
                <w:szCs w:val="28"/>
              </w:rPr>
              <w:t>42</w:t>
            </w:r>
          </w:p>
        </w:tc>
      </w:tr>
      <w:tr w:rsidR="00AB21A7" w:rsidRPr="0036724B" w:rsidTr="006F20F4">
        <w:tc>
          <w:tcPr>
            <w:tcW w:w="534" w:type="dxa"/>
            <w:vMerge/>
          </w:tcPr>
          <w:p w:rsidR="00AB21A7" w:rsidRPr="0036724B" w:rsidRDefault="00AB21A7" w:rsidP="006F20F4">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2727" w:type="dxa"/>
            <w:vMerge/>
          </w:tcPr>
          <w:p w:rsidR="00AB21A7" w:rsidRPr="001B78AD" w:rsidRDefault="00AB21A7" w:rsidP="006F20F4">
            <w:pPr>
              <w:spacing w:after="0" w:line="240" w:lineRule="auto"/>
              <w:rPr>
                <w:rFonts w:ascii="Times New Roman" w:hAnsi="Times New Roman"/>
                <w:sz w:val="24"/>
                <w:szCs w:val="24"/>
              </w:rPr>
            </w:pPr>
          </w:p>
        </w:tc>
        <w:tc>
          <w:tcPr>
            <w:tcW w:w="4394" w:type="dxa"/>
          </w:tcPr>
          <w:p w:rsidR="00AB21A7" w:rsidRPr="001B78AD" w:rsidRDefault="00AB21A7" w:rsidP="006F20F4">
            <w:pPr>
              <w:spacing w:after="0" w:line="240" w:lineRule="auto"/>
              <w:jc w:val="both"/>
              <w:rPr>
                <w:rFonts w:ascii="Times New Roman" w:hAnsi="Times New Roman"/>
                <w:sz w:val="24"/>
                <w:szCs w:val="24"/>
              </w:rPr>
            </w:pPr>
            <w:r w:rsidRPr="001B78AD">
              <w:rPr>
                <w:rFonts w:ascii="Times New Roman" w:hAnsi="Times New Roman"/>
                <w:sz w:val="24"/>
                <w:szCs w:val="24"/>
              </w:rPr>
              <w:t>доля малонаселенных и труднодоступных населенных пунктов района, жители которых обеспечены пр</w:t>
            </w:r>
            <w:r>
              <w:rPr>
                <w:rFonts w:ascii="Times New Roman" w:hAnsi="Times New Roman"/>
                <w:sz w:val="24"/>
                <w:szCs w:val="24"/>
              </w:rPr>
              <w:t>одуктами первой необходимости</w:t>
            </w:r>
          </w:p>
        </w:tc>
        <w:tc>
          <w:tcPr>
            <w:tcW w:w="1418" w:type="dxa"/>
          </w:tcPr>
          <w:p w:rsidR="00AB21A7" w:rsidRPr="001B78AD"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Pr>
                <w:rFonts w:ascii="Times New Roman" w:hAnsi="Times New Roman" w:cs="Times New Roman CYR"/>
                <w:bCs/>
                <w:iCs/>
                <w:sz w:val="24"/>
                <w:szCs w:val="24"/>
              </w:rPr>
              <w:t>процент</w:t>
            </w:r>
          </w:p>
        </w:tc>
        <w:tc>
          <w:tcPr>
            <w:tcW w:w="1275" w:type="dxa"/>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highlight w:val="green"/>
              </w:rPr>
            </w:pPr>
            <w:r w:rsidRPr="006D7014">
              <w:rPr>
                <w:rFonts w:ascii="Times New Roman" w:hAnsi="Times New Roman"/>
                <w:bCs/>
                <w:iCs/>
                <w:sz w:val="28"/>
                <w:szCs w:val="28"/>
              </w:rPr>
              <w:t>100</w:t>
            </w:r>
          </w:p>
        </w:tc>
        <w:tc>
          <w:tcPr>
            <w:tcW w:w="1134" w:type="dxa"/>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6D7014">
              <w:rPr>
                <w:rFonts w:ascii="Times New Roman" w:hAnsi="Times New Roman"/>
                <w:bCs/>
                <w:iCs/>
                <w:sz w:val="28"/>
                <w:szCs w:val="28"/>
              </w:rPr>
              <w:t>100</w:t>
            </w:r>
          </w:p>
        </w:tc>
        <w:tc>
          <w:tcPr>
            <w:tcW w:w="993" w:type="dxa"/>
          </w:tcPr>
          <w:p w:rsidR="00AB21A7" w:rsidRPr="006D7014" w:rsidRDefault="00AB21A7" w:rsidP="006F20F4">
            <w:pPr>
              <w:jc w:val="center"/>
              <w:rPr>
                <w:rFonts w:ascii="Times New Roman" w:hAnsi="Times New Roman"/>
                <w:sz w:val="28"/>
                <w:szCs w:val="28"/>
              </w:rPr>
            </w:pPr>
            <w:r w:rsidRPr="006D7014">
              <w:rPr>
                <w:rFonts w:ascii="Times New Roman" w:hAnsi="Times New Roman"/>
                <w:sz w:val="28"/>
                <w:szCs w:val="28"/>
              </w:rPr>
              <w:t>100</w:t>
            </w:r>
          </w:p>
        </w:tc>
        <w:tc>
          <w:tcPr>
            <w:tcW w:w="992" w:type="dxa"/>
          </w:tcPr>
          <w:p w:rsidR="00AB21A7" w:rsidRPr="006D7014" w:rsidRDefault="00AB21A7" w:rsidP="006F20F4">
            <w:pPr>
              <w:jc w:val="center"/>
              <w:rPr>
                <w:rFonts w:ascii="Times New Roman" w:hAnsi="Times New Roman"/>
                <w:sz w:val="28"/>
                <w:szCs w:val="28"/>
              </w:rPr>
            </w:pPr>
            <w:r w:rsidRPr="006D7014">
              <w:rPr>
                <w:rFonts w:ascii="Times New Roman" w:hAnsi="Times New Roman"/>
                <w:sz w:val="28"/>
                <w:szCs w:val="28"/>
              </w:rPr>
              <w:t>100</w:t>
            </w:r>
          </w:p>
        </w:tc>
        <w:tc>
          <w:tcPr>
            <w:tcW w:w="992" w:type="dxa"/>
          </w:tcPr>
          <w:p w:rsidR="00AB21A7" w:rsidRPr="006D7014" w:rsidRDefault="00AB21A7" w:rsidP="006F20F4">
            <w:pPr>
              <w:jc w:val="center"/>
              <w:rPr>
                <w:rFonts w:ascii="Times New Roman" w:hAnsi="Times New Roman"/>
                <w:sz w:val="28"/>
                <w:szCs w:val="28"/>
              </w:rPr>
            </w:pPr>
            <w:r w:rsidRPr="006D7014">
              <w:rPr>
                <w:rFonts w:ascii="Times New Roman" w:hAnsi="Times New Roman"/>
                <w:sz w:val="28"/>
                <w:szCs w:val="28"/>
              </w:rPr>
              <w:t>100</w:t>
            </w:r>
          </w:p>
        </w:tc>
        <w:tc>
          <w:tcPr>
            <w:tcW w:w="851" w:type="dxa"/>
          </w:tcPr>
          <w:p w:rsidR="00AB21A7" w:rsidRPr="006D7014" w:rsidRDefault="00AB21A7" w:rsidP="006F20F4">
            <w:pPr>
              <w:jc w:val="center"/>
              <w:rPr>
                <w:rFonts w:ascii="Times New Roman" w:hAnsi="Times New Roman"/>
                <w:sz w:val="28"/>
                <w:szCs w:val="28"/>
              </w:rPr>
            </w:pPr>
            <w:r w:rsidRPr="006D7014">
              <w:rPr>
                <w:rFonts w:ascii="Times New Roman" w:hAnsi="Times New Roman"/>
                <w:sz w:val="28"/>
                <w:szCs w:val="28"/>
              </w:rPr>
              <w:t>100</w:t>
            </w:r>
          </w:p>
        </w:tc>
      </w:tr>
      <w:tr w:rsidR="00AB21A7" w:rsidRPr="0036724B" w:rsidTr="006F20F4">
        <w:trPr>
          <w:trHeight w:val="1731"/>
        </w:trPr>
        <w:tc>
          <w:tcPr>
            <w:tcW w:w="534" w:type="dxa"/>
          </w:tcPr>
          <w:p w:rsidR="00AB21A7" w:rsidRPr="0036724B" w:rsidRDefault="00AB21A7" w:rsidP="006F20F4">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r>
              <w:rPr>
                <w:rFonts w:ascii="Times New Roman" w:hAnsi="Times New Roman" w:cs="Times New Roman CYR"/>
                <w:bCs/>
                <w:iCs/>
                <w:sz w:val="24"/>
                <w:szCs w:val="24"/>
              </w:rPr>
              <w:lastRenderedPageBreak/>
              <w:t>2.</w:t>
            </w:r>
          </w:p>
        </w:tc>
        <w:tc>
          <w:tcPr>
            <w:tcW w:w="2727" w:type="dxa"/>
          </w:tcPr>
          <w:p w:rsidR="00AB21A7" w:rsidRPr="001B78AD" w:rsidRDefault="00AB21A7" w:rsidP="006F20F4">
            <w:pPr>
              <w:spacing w:after="0" w:line="240" w:lineRule="auto"/>
              <w:rPr>
                <w:rFonts w:ascii="Times New Roman" w:hAnsi="Times New Roman"/>
                <w:sz w:val="24"/>
                <w:szCs w:val="24"/>
              </w:rPr>
            </w:pPr>
            <w:r w:rsidRPr="008A2A71">
              <w:rPr>
                <w:rFonts w:ascii="Times New Roman" w:hAnsi="Times New Roman"/>
                <w:sz w:val="24"/>
                <w:szCs w:val="24"/>
              </w:rPr>
              <w:t>Поддержка малых форм хозяйствования</w:t>
            </w:r>
          </w:p>
        </w:tc>
        <w:tc>
          <w:tcPr>
            <w:tcW w:w="4394" w:type="dxa"/>
          </w:tcPr>
          <w:p w:rsidR="00AB21A7" w:rsidRPr="001B78AD" w:rsidRDefault="00AB21A7" w:rsidP="006F20F4">
            <w:pPr>
              <w:spacing w:after="0" w:line="240" w:lineRule="auto"/>
              <w:jc w:val="both"/>
              <w:rPr>
                <w:rFonts w:ascii="Times New Roman" w:hAnsi="Times New Roman"/>
                <w:sz w:val="24"/>
                <w:szCs w:val="24"/>
              </w:rPr>
            </w:pPr>
            <w:r>
              <w:rPr>
                <w:rFonts w:ascii="Times New Roman" w:hAnsi="Times New Roman"/>
                <w:sz w:val="24"/>
                <w:szCs w:val="24"/>
              </w:rPr>
              <w:t>К</w:t>
            </w:r>
            <w:r w:rsidRPr="008A2A71">
              <w:rPr>
                <w:rFonts w:ascii="Times New Roman" w:hAnsi="Times New Roman"/>
                <w:sz w:val="24"/>
                <w:szCs w:val="24"/>
              </w:rPr>
              <w:t xml:space="preserve">оличество личных подсобных хозяйств, принявших участие в районных и областных </w:t>
            </w:r>
            <w:proofErr w:type="gramStart"/>
            <w:r w:rsidRPr="008A2A71">
              <w:rPr>
                <w:rFonts w:ascii="Times New Roman" w:hAnsi="Times New Roman"/>
                <w:sz w:val="24"/>
                <w:szCs w:val="24"/>
              </w:rPr>
              <w:t>конкурсах</w:t>
            </w:r>
            <w:proofErr w:type="gramEnd"/>
            <w:r w:rsidRPr="008A2A71">
              <w:rPr>
                <w:rFonts w:ascii="Times New Roman" w:hAnsi="Times New Roman"/>
                <w:sz w:val="24"/>
                <w:szCs w:val="24"/>
              </w:rPr>
              <w:t>, связанных с повышением привлекательности отрасли сельского хозяйства</w:t>
            </w:r>
          </w:p>
        </w:tc>
        <w:tc>
          <w:tcPr>
            <w:tcW w:w="1418"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Pr>
                <w:rFonts w:ascii="Times New Roman" w:hAnsi="Times New Roman" w:cs="Times New Roman CYR"/>
                <w:bCs/>
                <w:iCs/>
                <w:sz w:val="24"/>
                <w:szCs w:val="24"/>
              </w:rPr>
              <w:t>единиц</w:t>
            </w:r>
          </w:p>
        </w:tc>
        <w:tc>
          <w:tcPr>
            <w:tcW w:w="1275" w:type="dxa"/>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rPr>
            </w:pPr>
            <w:r>
              <w:rPr>
                <w:rFonts w:ascii="Times New Roman" w:hAnsi="Times New Roman"/>
                <w:bCs/>
                <w:iCs/>
                <w:sz w:val="28"/>
                <w:szCs w:val="28"/>
              </w:rPr>
              <w:t>20</w:t>
            </w:r>
          </w:p>
        </w:tc>
        <w:tc>
          <w:tcPr>
            <w:tcW w:w="1134" w:type="dxa"/>
          </w:tcPr>
          <w:p w:rsidR="00AB21A7" w:rsidRPr="006D7014"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rPr>
            </w:pPr>
            <w:r>
              <w:rPr>
                <w:rFonts w:ascii="Times New Roman" w:hAnsi="Times New Roman"/>
                <w:bCs/>
                <w:iCs/>
                <w:sz w:val="28"/>
                <w:szCs w:val="28"/>
              </w:rPr>
              <w:t>25</w:t>
            </w:r>
          </w:p>
        </w:tc>
        <w:tc>
          <w:tcPr>
            <w:tcW w:w="993" w:type="dxa"/>
          </w:tcPr>
          <w:p w:rsidR="00AB21A7" w:rsidRPr="006D7014" w:rsidRDefault="00AB21A7" w:rsidP="006F20F4">
            <w:pPr>
              <w:jc w:val="center"/>
              <w:rPr>
                <w:rFonts w:ascii="Times New Roman" w:hAnsi="Times New Roman"/>
                <w:sz w:val="28"/>
                <w:szCs w:val="28"/>
              </w:rPr>
            </w:pPr>
            <w:r>
              <w:rPr>
                <w:rFonts w:ascii="Times New Roman" w:hAnsi="Times New Roman"/>
                <w:sz w:val="28"/>
                <w:szCs w:val="28"/>
              </w:rPr>
              <w:t>30</w:t>
            </w:r>
          </w:p>
        </w:tc>
        <w:tc>
          <w:tcPr>
            <w:tcW w:w="992" w:type="dxa"/>
          </w:tcPr>
          <w:p w:rsidR="00AB21A7" w:rsidRPr="006D7014" w:rsidRDefault="00AB21A7" w:rsidP="006F20F4">
            <w:pPr>
              <w:jc w:val="center"/>
              <w:rPr>
                <w:rFonts w:ascii="Times New Roman" w:hAnsi="Times New Roman"/>
                <w:sz w:val="28"/>
                <w:szCs w:val="28"/>
              </w:rPr>
            </w:pPr>
            <w:r>
              <w:rPr>
                <w:rFonts w:ascii="Times New Roman" w:hAnsi="Times New Roman"/>
                <w:sz w:val="28"/>
                <w:szCs w:val="28"/>
              </w:rPr>
              <w:t>35</w:t>
            </w:r>
          </w:p>
        </w:tc>
        <w:tc>
          <w:tcPr>
            <w:tcW w:w="992" w:type="dxa"/>
          </w:tcPr>
          <w:p w:rsidR="00AB21A7" w:rsidRPr="006D7014" w:rsidRDefault="00AB21A7" w:rsidP="006F20F4">
            <w:pPr>
              <w:jc w:val="center"/>
              <w:rPr>
                <w:rFonts w:ascii="Times New Roman" w:hAnsi="Times New Roman"/>
                <w:sz w:val="28"/>
                <w:szCs w:val="28"/>
              </w:rPr>
            </w:pPr>
            <w:r>
              <w:rPr>
                <w:rFonts w:ascii="Times New Roman" w:hAnsi="Times New Roman"/>
                <w:sz w:val="28"/>
                <w:szCs w:val="28"/>
              </w:rPr>
              <w:t>40</w:t>
            </w:r>
          </w:p>
        </w:tc>
        <w:tc>
          <w:tcPr>
            <w:tcW w:w="851" w:type="dxa"/>
          </w:tcPr>
          <w:p w:rsidR="00AB21A7" w:rsidRPr="006D7014" w:rsidRDefault="00AB21A7" w:rsidP="006F20F4">
            <w:pPr>
              <w:jc w:val="center"/>
              <w:rPr>
                <w:rFonts w:ascii="Times New Roman" w:hAnsi="Times New Roman"/>
                <w:sz w:val="28"/>
                <w:szCs w:val="28"/>
              </w:rPr>
            </w:pPr>
            <w:r>
              <w:rPr>
                <w:rFonts w:ascii="Times New Roman" w:hAnsi="Times New Roman"/>
                <w:sz w:val="28"/>
                <w:szCs w:val="28"/>
              </w:rPr>
              <w:t>45</w:t>
            </w:r>
          </w:p>
        </w:tc>
      </w:tr>
      <w:tr w:rsidR="00AB21A7" w:rsidRPr="0036724B" w:rsidTr="006F20F4">
        <w:trPr>
          <w:trHeight w:val="1731"/>
        </w:trPr>
        <w:tc>
          <w:tcPr>
            <w:tcW w:w="534" w:type="dxa"/>
            <w:vMerge w:val="restart"/>
          </w:tcPr>
          <w:p w:rsidR="00AB21A7" w:rsidRDefault="00AB21A7" w:rsidP="006F20F4">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r>
              <w:rPr>
                <w:rFonts w:ascii="Times New Roman" w:hAnsi="Times New Roman" w:cs="Times New Roman CYR"/>
                <w:bCs/>
                <w:iCs/>
                <w:sz w:val="24"/>
                <w:szCs w:val="24"/>
              </w:rPr>
              <w:t>3</w:t>
            </w:r>
          </w:p>
        </w:tc>
        <w:tc>
          <w:tcPr>
            <w:tcW w:w="2727" w:type="dxa"/>
            <w:vMerge w:val="restart"/>
          </w:tcPr>
          <w:p w:rsidR="00AB21A7" w:rsidRPr="008A2A71" w:rsidRDefault="00AB21A7" w:rsidP="006F20F4">
            <w:pPr>
              <w:spacing w:after="0" w:line="240" w:lineRule="auto"/>
              <w:rPr>
                <w:rFonts w:ascii="Times New Roman" w:hAnsi="Times New Roman"/>
                <w:sz w:val="24"/>
                <w:szCs w:val="24"/>
              </w:rPr>
            </w:pPr>
            <w:r w:rsidRPr="008A2A71">
              <w:rPr>
                <w:rFonts w:ascii="Times New Roman" w:hAnsi="Times New Roman"/>
                <w:sz w:val="24"/>
                <w:szCs w:val="24"/>
              </w:rPr>
              <w:t>Повышение уровня рентабельности в сельском хозяйстве для обеспечения его устойчивого развития</w:t>
            </w:r>
          </w:p>
        </w:tc>
        <w:tc>
          <w:tcPr>
            <w:tcW w:w="4394" w:type="dxa"/>
          </w:tcPr>
          <w:p w:rsidR="00AB21A7" w:rsidRDefault="00AB21A7" w:rsidP="006F20F4">
            <w:pPr>
              <w:spacing w:after="0" w:line="240" w:lineRule="auto"/>
              <w:jc w:val="both"/>
              <w:rPr>
                <w:rFonts w:ascii="Times New Roman" w:hAnsi="Times New Roman"/>
                <w:sz w:val="24"/>
                <w:szCs w:val="24"/>
              </w:rPr>
            </w:pPr>
            <w:r>
              <w:rPr>
                <w:rFonts w:ascii="Times New Roman" w:hAnsi="Times New Roman"/>
                <w:sz w:val="24"/>
                <w:szCs w:val="24"/>
              </w:rPr>
              <w:t>К</w:t>
            </w:r>
            <w:r w:rsidRPr="008A2A71">
              <w:rPr>
                <w:rFonts w:ascii="Times New Roman" w:hAnsi="Times New Roman"/>
                <w:sz w:val="24"/>
                <w:szCs w:val="24"/>
              </w:rPr>
              <w:t>оличество субъектов МСП района, занимающихся сельским хозяйством, рыболовством и рыборазведением</w:t>
            </w:r>
          </w:p>
        </w:tc>
        <w:tc>
          <w:tcPr>
            <w:tcW w:w="1418"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Pr>
                <w:rFonts w:ascii="Times New Roman" w:hAnsi="Times New Roman" w:cs="Times New Roman CYR"/>
                <w:bCs/>
                <w:iCs/>
                <w:sz w:val="24"/>
                <w:szCs w:val="24"/>
              </w:rPr>
              <w:t>единиц</w:t>
            </w:r>
          </w:p>
        </w:tc>
        <w:tc>
          <w:tcPr>
            <w:tcW w:w="1275"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rPr>
            </w:pPr>
            <w:r>
              <w:rPr>
                <w:rFonts w:ascii="Times New Roman" w:hAnsi="Times New Roman"/>
                <w:bCs/>
                <w:iCs/>
                <w:sz w:val="28"/>
                <w:szCs w:val="28"/>
              </w:rPr>
              <w:t>10</w:t>
            </w:r>
          </w:p>
        </w:tc>
        <w:tc>
          <w:tcPr>
            <w:tcW w:w="1134"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rPr>
            </w:pPr>
            <w:r>
              <w:rPr>
                <w:rFonts w:ascii="Times New Roman" w:hAnsi="Times New Roman"/>
                <w:bCs/>
                <w:iCs/>
                <w:sz w:val="28"/>
                <w:szCs w:val="28"/>
              </w:rPr>
              <w:t>15</w:t>
            </w:r>
          </w:p>
        </w:tc>
        <w:tc>
          <w:tcPr>
            <w:tcW w:w="993" w:type="dxa"/>
          </w:tcPr>
          <w:p w:rsidR="00AB21A7" w:rsidRDefault="00AB21A7" w:rsidP="006F20F4">
            <w:pPr>
              <w:jc w:val="center"/>
              <w:rPr>
                <w:rFonts w:ascii="Times New Roman" w:hAnsi="Times New Roman"/>
                <w:sz w:val="28"/>
                <w:szCs w:val="28"/>
              </w:rPr>
            </w:pPr>
            <w:r>
              <w:rPr>
                <w:rFonts w:ascii="Times New Roman" w:hAnsi="Times New Roman"/>
                <w:sz w:val="28"/>
                <w:szCs w:val="28"/>
              </w:rPr>
              <w:t>18</w:t>
            </w:r>
          </w:p>
        </w:tc>
        <w:tc>
          <w:tcPr>
            <w:tcW w:w="992" w:type="dxa"/>
          </w:tcPr>
          <w:p w:rsidR="00AB21A7" w:rsidRDefault="00AB21A7" w:rsidP="006F20F4">
            <w:pPr>
              <w:jc w:val="center"/>
              <w:rPr>
                <w:rFonts w:ascii="Times New Roman" w:hAnsi="Times New Roman"/>
                <w:sz w:val="28"/>
                <w:szCs w:val="28"/>
              </w:rPr>
            </w:pPr>
            <w:r>
              <w:rPr>
                <w:rFonts w:ascii="Times New Roman" w:hAnsi="Times New Roman"/>
                <w:sz w:val="28"/>
                <w:szCs w:val="28"/>
              </w:rPr>
              <w:t>22</w:t>
            </w:r>
          </w:p>
        </w:tc>
        <w:tc>
          <w:tcPr>
            <w:tcW w:w="992" w:type="dxa"/>
          </w:tcPr>
          <w:p w:rsidR="00AB21A7" w:rsidRDefault="00AB21A7" w:rsidP="006F20F4">
            <w:pPr>
              <w:jc w:val="center"/>
              <w:rPr>
                <w:rFonts w:ascii="Times New Roman" w:hAnsi="Times New Roman"/>
                <w:sz w:val="28"/>
                <w:szCs w:val="28"/>
              </w:rPr>
            </w:pPr>
            <w:r>
              <w:rPr>
                <w:rFonts w:ascii="Times New Roman" w:hAnsi="Times New Roman"/>
                <w:sz w:val="28"/>
                <w:szCs w:val="28"/>
              </w:rPr>
              <w:t>25</w:t>
            </w:r>
          </w:p>
        </w:tc>
        <w:tc>
          <w:tcPr>
            <w:tcW w:w="851" w:type="dxa"/>
          </w:tcPr>
          <w:p w:rsidR="00AB21A7" w:rsidRDefault="00AB21A7" w:rsidP="006F20F4">
            <w:pPr>
              <w:jc w:val="center"/>
              <w:rPr>
                <w:rFonts w:ascii="Times New Roman" w:hAnsi="Times New Roman"/>
                <w:sz w:val="28"/>
                <w:szCs w:val="28"/>
              </w:rPr>
            </w:pPr>
            <w:r>
              <w:rPr>
                <w:rFonts w:ascii="Times New Roman" w:hAnsi="Times New Roman"/>
                <w:sz w:val="28"/>
                <w:szCs w:val="28"/>
              </w:rPr>
              <w:t>30</w:t>
            </w:r>
          </w:p>
        </w:tc>
      </w:tr>
      <w:tr w:rsidR="00AB21A7" w:rsidRPr="0036724B" w:rsidTr="00107437">
        <w:trPr>
          <w:trHeight w:val="1186"/>
        </w:trPr>
        <w:tc>
          <w:tcPr>
            <w:tcW w:w="534" w:type="dxa"/>
            <w:vMerge/>
          </w:tcPr>
          <w:p w:rsidR="00AB21A7" w:rsidRDefault="00AB21A7" w:rsidP="006F20F4">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2727" w:type="dxa"/>
            <w:vMerge/>
          </w:tcPr>
          <w:p w:rsidR="00AB21A7" w:rsidRPr="008A2A71" w:rsidRDefault="00AB21A7" w:rsidP="006F20F4">
            <w:pPr>
              <w:spacing w:after="0" w:line="240" w:lineRule="auto"/>
              <w:rPr>
                <w:rFonts w:ascii="Times New Roman" w:hAnsi="Times New Roman"/>
                <w:sz w:val="24"/>
                <w:szCs w:val="24"/>
              </w:rPr>
            </w:pPr>
          </w:p>
        </w:tc>
        <w:tc>
          <w:tcPr>
            <w:tcW w:w="4394" w:type="dxa"/>
          </w:tcPr>
          <w:p w:rsidR="00AB21A7" w:rsidRDefault="00AB21A7" w:rsidP="006F20F4">
            <w:pPr>
              <w:spacing w:after="0" w:line="240" w:lineRule="auto"/>
              <w:jc w:val="both"/>
              <w:rPr>
                <w:rFonts w:ascii="Times New Roman" w:hAnsi="Times New Roman"/>
                <w:sz w:val="24"/>
                <w:szCs w:val="24"/>
              </w:rPr>
            </w:pPr>
            <w:r>
              <w:rPr>
                <w:rFonts w:ascii="Times New Roman" w:hAnsi="Times New Roman"/>
                <w:sz w:val="24"/>
                <w:szCs w:val="24"/>
              </w:rPr>
              <w:t>П</w:t>
            </w:r>
            <w:r w:rsidRPr="008A2A71">
              <w:rPr>
                <w:rFonts w:ascii="Times New Roman" w:hAnsi="Times New Roman"/>
                <w:sz w:val="24"/>
                <w:szCs w:val="24"/>
              </w:rPr>
              <w:t>рирост поголовья КРС в сельскохозяйст</w:t>
            </w:r>
            <w:r>
              <w:rPr>
                <w:rFonts w:ascii="Times New Roman" w:hAnsi="Times New Roman"/>
                <w:sz w:val="24"/>
                <w:szCs w:val="24"/>
              </w:rPr>
              <w:t xml:space="preserve">венных </w:t>
            </w:r>
            <w:proofErr w:type="gramStart"/>
            <w:r>
              <w:rPr>
                <w:rFonts w:ascii="Times New Roman" w:hAnsi="Times New Roman"/>
                <w:sz w:val="24"/>
                <w:szCs w:val="24"/>
              </w:rPr>
              <w:t>организациях</w:t>
            </w:r>
            <w:proofErr w:type="gramEnd"/>
            <w:r>
              <w:rPr>
                <w:rFonts w:ascii="Times New Roman" w:hAnsi="Times New Roman"/>
                <w:sz w:val="24"/>
                <w:szCs w:val="24"/>
              </w:rPr>
              <w:t xml:space="preserve"> (включая крестьянско-фермерские хозяйства</w:t>
            </w:r>
            <w:r w:rsidRPr="008A2A71">
              <w:rPr>
                <w:rFonts w:ascii="Times New Roman" w:hAnsi="Times New Roman"/>
                <w:sz w:val="24"/>
                <w:szCs w:val="24"/>
              </w:rPr>
              <w:t>)</w:t>
            </w:r>
          </w:p>
        </w:tc>
        <w:tc>
          <w:tcPr>
            <w:tcW w:w="1418"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Pr>
                <w:rFonts w:ascii="Times New Roman" w:hAnsi="Times New Roman" w:cs="Times New Roman CYR"/>
                <w:bCs/>
                <w:iCs/>
                <w:sz w:val="24"/>
                <w:szCs w:val="24"/>
              </w:rPr>
              <w:t>%</w:t>
            </w:r>
          </w:p>
        </w:tc>
        <w:tc>
          <w:tcPr>
            <w:tcW w:w="1275"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rPr>
            </w:pPr>
            <w:r>
              <w:rPr>
                <w:rFonts w:ascii="Times New Roman" w:hAnsi="Times New Roman"/>
                <w:bCs/>
                <w:iCs/>
                <w:sz w:val="28"/>
                <w:szCs w:val="28"/>
              </w:rPr>
              <w:t>2</w:t>
            </w:r>
          </w:p>
        </w:tc>
        <w:tc>
          <w:tcPr>
            <w:tcW w:w="1134"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rPr>
            </w:pPr>
            <w:r>
              <w:rPr>
                <w:rFonts w:ascii="Times New Roman" w:hAnsi="Times New Roman"/>
                <w:bCs/>
                <w:iCs/>
                <w:sz w:val="28"/>
                <w:szCs w:val="28"/>
              </w:rPr>
              <w:t>5</w:t>
            </w:r>
          </w:p>
        </w:tc>
        <w:tc>
          <w:tcPr>
            <w:tcW w:w="993" w:type="dxa"/>
          </w:tcPr>
          <w:p w:rsidR="00AB21A7" w:rsidRDefault="00AB21A7" w:rsidP="006F20F4">
            <w:pPr>
              <w:jc w:val="center"/>
              <w:rPr>
                <w:rFonts w:ascii="Times New Roman" w:hAnsi="Times New Roman"/>
                <w:sz w:val="28"/>
                <w:szCs w:val="28"/>
              </w:rPr>
            </w:pPr>
            <w:r>
              <w:rPr>
                <w:rFonts w:ascii="Times New Roman" w:hAnsi="Times New Roman"/>
                <w:sz w:val="28"/>
                <w:szCs w:val="28"/>
              </w:rPr>
              <w:t>6</w:t>
            </w:r>
          </w:p>
        </w:tc>
        <w:tc>
          <w:tcPr>
            <w:tcW w:w="992" w:type="dxa"/>
          </w:tcPr>
          <w:p w:rsidR="00AB21A7" w:rsidRDefault="00AB21A7" w:rsidP="006F20F4">
            <w:pPr>
              <w:jc w:val="center"/>
              <w:rPr>
                <w:rFonts w:ascii="Times New Roman" w:hAnsi="Times New Roman"/>
                <w:sz w:val="28"/>
                <w:szCs w:val="28"/>
              </w:rPr>
            </w:pPr>
            <w:r>
              <w:rPr>
                <w:rFonts w:ascii="Times New Roman" w:hAnsi="Times New Roman"/>
                <w:sz w:val="28"/>
                <w:szCs w:val="28"/>
              </w:rPr>
              <w:t>7</w:t>
            </w:r>
          </w:p>
        </w:tc>
        <w:tc>
          <w:tcPr>
            <w:tcW w:w="992" w:type="dxa"/>
          </w:tcPr>
          <w:p w:rsidR="00AB21A7" w:rsidRDefault="00AB21A7" w:rsidP="006F20F4">
            <w:pPr>
              <w:jc w:val="center"/>
              <w:rPr>
                <w:rFonts w:ascii="Times New Roman" w:hAnsi="Times New Roman"/>
                <w:sz w:val="28"/>
                <w:szCs w:val="28"/>
              </w:rPr>
            </w:pPr>
            <w:r>
              <w:rPr>
                <w:rFonts w:ascii="Times New Roman" w:hAnsi="Times New Roman"/>
                <w:sz w:val="28"/>
                <w:szCs w:val="28"/>
              </w:rPr>
              <w:t>8</w:t>
            </w:r>
          </w:p>
        </w:tc>
        <w:tc>
          <w:tcPr>
            <w:tcW w:w="851" w:type="dxa"/>
          </w:tcPr>
          <w:p w:rsidR="00AB21A7" w:rsidRDefault="00AB21A7" w:rsidP="006F20F4">
            <w:pPr>
              <w:jc w:val="center"/>
              <w:rPr>
                <w:rFonts w:ascii="Times New Roman" w:hAnsi="Times New Roman"/>
                <w:sz w:val="28"/>
                <w:szCs w:val="28"/>
              </w:rPr>
            </w:pPr>
            <w:r>
              <w:rPr>
                <w:rFonts w:ascii="Times New Roman" w:hAnsi="Times New Roman"/>
                <w:sz w:val="28"/>
                <w:szCs w:val="28"/>
              </w:rPr>
              <w:t>10</w:t>
            </w:r>
          </w:p>
        </w:tc>
      </w:tr>
      <w:tr w:rsidR="00AB21A7" w:rsidRPr="0036724B" w:rsidTr="00107437">
        <w:trPr>
          <w:trHeight w:val="1416"/>
        </w:trPr>
        <w:tc>
          <w:tcPr>
            <w:tcW w:w="534" w:type="dxa"/>
            <w:vMerge/>
          </w:tcPr>
          <w:p w:rsidR="00AB21A7" w:rsidRDefault="00AB21A7" w:rsidP="006F20F4">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2727" w:type="dxa"/>
            <w:vMerge/>
          </w:tcPr>
          <w:p w:rsidR="00AB21A7" w:rsidRPr="008A2A71" w:rsidRDefault="00AB21A7" w:rsidP="006F20F4">
            <w:pPr>
              <w:spacing w:after="0" w:line="240" w:lineRule="auto"/>
              <w:rPr>
                <w:rFonts w:ascii="Times New Roman" w:hAnsi="Times New Roman"/>
                <w:sz w:val="24"/>
                <w:szCs w:val="24"/>
              </w:rPr>
            </w:pPr>
          </w:p>
        </w:tc>
        <w:tc>
          <w:tcPr>
            <w:tcW w:w="4394" w:type="dxa"/>
          </w:tcPr>
          <w:p w:rsidR="00AB21A7" w:rsidRDefault="00AB21A7" w:rsidP="006F20F4">
            <w:pPr>
              <w:spacing w:after="0" w:line="240" w:lineRule="auto"/>
              <w:jc w:val="both"/>
              <w:rPr>
                <w:rFonts w:ascii="Times New Roman" w:hAnsi="Times New Roman"/>
                <w:sz w:val="24"/>
                <w:szCs w:val="24"/>
              </w:rPr>
            </w:pPr>
            <w:r>
              <w:rPr>
                <w:rFonts w:ascii="Times New Roman" w:hAnsi="Times New Roman"/>
                <w:sz w:val="24"/>
                <w:szCs w:val="24"/>
              </w:rPr>
              <w:t xml:space="preserve">Количество сельскохозяйственных товаропроизводителей (включая </w:t>
            </w:r>
            <w:proofErr w:type="gramStart"/>
            <w:r>
              <w:rPr>
                <w:rFonts w:ascii="Times New Roman" w:hAnsi="Times New Roman"/>
                <w:sz w:val="24"/>
                <w:szCs w:val="24"/>
              </w:rPr>
              <w:t>крестьянско-фермерские</w:t>
            </w:r>
            <w:proofErr w:type="gramEnd"/>
            <w:r>
              <w:rPr>
                <w:rFonts w:ascii="Times New Roman" w:hAnsi="Times New Roman"/>
                <w:sz w:val="24"/>
                <w:szCs w:val="24"/>
              </w:rPr>
              <w:t xml:space="preserve"> хозяйства), получивших финансовую поддержку из средств всех уровней бюджета</w:t>
            </w:r>
          </w:p>
        </w:tc>
        <w:tc>
          <w:tcPr>
            <w:tcW w:w="1418"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Pr>
                <w:rFonts w:ascii="Times New Roman" w:hAnsi="Times New Roman" w:cs="Times New Roman CYR"/>
                <w:bCs/>
                <w:iCs/>
                <w:sz w:val="24"/>
                <w:szCs w:val="24"/>
              </w:rPr>
              <w:t>единиц</w:t>
            </w:r>
          </w:p>
        </w:tc>
        <w:tc>
          <w:tcPr>
            <w:tcW w:w="1275"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rPr>
            </w:pPr>
            <w:r>
              <w:rPr>
                <w:rFonts w:ascii="Times New Roman" w:hAnsi="Times New Roman"/>
                <w:bCs/>
                <w:iCs/>
                <w:sz w:val="28"/>
                <w:szCs w:val="28"/>
              </w:rPr>
              <w:t>1</w:t>
            </w:r>
          </w:p>
        </w:tc>
        <w:tc>
          <w:tcPr>
            <w:tcW w:w="1134" w:type="dxa"/>
          </w:tcPr>
          <w:p w:rsidR="00AB21A7" w:rsidRDefault="00AB21A7" w:rsidP="006F20F4">
            <w:pPr>
              <w:widowControl w:val="0"/>
              <w:autoSpaceDE w:val="0"/>
              <w:autoSpaceDN w:val="0"/>
              <w:adjustRightInd w:val="0"/>
              <w:spacing w:after="0" w:line="240" w:lineRule="auto"/>
              <w:ind w:right="5"/>
              <w:jc w:val="center"/>
              <w:outlineLvl w:val="1"/>
              <w:rPr>
                <w:rFonts w:ascii="Times New Roman" w:hAnsi="Times New Roman"/>
                <w:bCs/>
                <w:iCs/>
                <w:sz w:val="28"/>
                <w:szCs w:val="28"/>
              </w:rPr>
            </w:pPr>
            <w:r>
              <w:rPr>
                <w:rFonts w:ascii="Times New Roman" w:hAnsi="Times New Roman"/>
                <w:bCs/>
                <w:iCs/>
                <w:sz w:val="28"/>
                <w:szCs w:val="28"/>
              </w:rPr>
              <w:t>2</w:t>
            </w:r>
          </w:p>
        </w:tc>
        <w:tc>
          <w:tcPr>
            <w:tcW w:w="993" w:type="dxa"/>
          </w:tcPr>
          <w:p w:rsidR="00AB21A7" w:rsidRDefault="00AB21A7" w:rsidP="006F20F4">
            <w:pPr>
              <w:jc w:val="center"/>
              <w:rPr>
                <w:rFonts w:ascii="Times New Roman" w:hAnsi="Times New Roman"/>
                <w:sz w:val="28"/>
                <w:szCs w:val="28"/>
              </w:rPr>
            </w:pPr>
            <w:r>
              <w:rPr>
                <w:rFonts w:ascii="Times New Roman" w:hAnsi="Times New Roman"/>
                <w:sz w:val="28"/>
                <w:szCs w:val="28"/>
              </w:rPr>
              <w:t>3</w:t>
            </w:r>
          </w:p>
        </w:tc>
        <w:tc>
          <w:tcPr>
            <w:tcW w:w="992" w:type="dxa"/>
          </w:tcPr>
          <w:p w:rsidR="00AB21A7" w:rsidRDefault="00AB21A7" w:rsidP="006F20F4">
            <w:pPr>
              <w:jc w:val="center"/>
              <w:rPr>
                <w:rFonts w:ascii="Times New Roman" w:hAnsi="Times New Roman"/>
                <w:sz w:val="28"/>
                <w:szCs w:val="28"/>
              </w:rPr>
            </w:pPr>
            <w:r>
              <w:rPr>
                <w:rFonts w:ascii="Times New Roman" w:hAnsi="Times New Roman"/>
                <w:sz w:val="28"/>
                <w:szCs w:val="28"/>
              </w:rPr>
              <w:t>5</w:t>
            </w:r>
          </w:p>
        </w:tc>
        <w:tc>
          <w:tcPr>
            <w:tcW w:w="992" w:type="dxa"/>
          </w:tcPr>
          <w:p w:rsidR="00AB21A7" w:rsidRDefault="00AB21A7" w:rsidP="006F20F4">
            <w:pPr>
              <w:jc w:val="center"/>
              <w:rPr>
                <w:rFonts w:ascii="Times New Roman" w:hAnsi="Times New Roman"/>
                <w:sz w:val="28"/>
                <w:szCs w:val="28"/>
              </w:rPr>
            </w:pPr>
            <w:r>
              <w:rPr>
                <w:rFonts w:ascii="Times New Roman" w:hAnsi="Times New Roman"/>
                <w:sz w:val="28"/>
                <w:szCs w:val="28"/>
              </w:rPr>
              <w:t>7</w:t>
            </w:r>
          </w:p>
        </w:tc>
        <w:tc>
          <w:tcPr>
            <w:tcW w:w="851" w:type="dxa"/>
          </w:tcPr>
          <w:p w:rsidR="00AB21A7" w:rsidRDefault="00AB21A7" w:rsidP="006F20F4">
            <w:pPr>
              <w:jc w:val="center"/>
              <w:rPr>
                <w:rFonts w:ascii="Times New Roman" w:hAnsi="Times New Roman"/>
                <w:sz w:val="28"/>
                <w:szCs w:val="28"/>
              </w:rPr>
            </w:pPr>
            <w:r>
              <w:rPr>
                <w:rFonts w:ascii="Times New Roman" w:hAnsi="Times New Roman"/>
                <w:sz w:val="28"/>
                <w:szCs w:val="28"/>
              </w:rPr>
              <w:t>10</w:t>
            </w:r>
          </w:p>
        </w:tc>
      </w:tr>
    </w:tbl>
    <w:p w:rsidR="00AB21A7" w:rsidRPr="004247F0" w:rsidRDefault="00AB21A7" w:rsidP="00AB21A7">
      <w:pPr>
        <w:spacing w:after="0"/>
        <w:jc w:val="right"/>
        <w:rPr>
          <w:rFonts w:ascii="Times New Roman" w:hAnsi="Times New Roman"/>
          <w:sz w:val="28"/>
          <w:szCs w:val="28"/>
        </w:rPr>
      </w:pPr>
    </w:p>
    <w:p w:rsidR="00AB21A7" w:rsidRDefault="00AB21A7" w:rsidP="00AB21A7">
      <w:pPr>
        <w:spacing w:after="0" w:line="240" w:lineRule="auto"/>
        <w:jc w:val="right"/>
        <w:rPr>
          <w:rFonts w:ascii="Times New Roman" w:hAnsi="Times New Roman"/>
          <w:sz w:val="28"/>
          <w:szCs w:val="28"/>
        </w:rPr>
      </w:pPr>
    </w:p>
    <w:p w:rsidR="00AB21A7" w:rsidRDefault="00AB21A7" w:rsidP="00AB21A7">
      <w:pPr>
        <w:spacing w:after="0" w:line="240" w:lineRule="auto"/>
        <w:jc w:val="right"/>
        <w:rPr>
          <w:rFonts w:ascii="Times New Roman" w:hAnsi="Times New Roman"/>
          <w:sz w:val="28"/>
          <w:szCs w:val="28"/>
        </w:rPr>
      </w:pPr>
    </w:p>
    <w:p w:rsidR="00AB21A7" w:rsidRDefault="00AB21A7" w:rsidP="00AB21A7">
      <w:pPr>
        <w:spacing w:after="0" w:line="240" w:lineRule="auto"/>
        <w:jc w:val="right"/>
        <w:rPr>
          <w:rFonts w:ascii="Times New Roman" w:hAnsi="Times New Roman"/>
          <w:sz w:val="28"/>
          <w:szCs w:val="28"/>
        </w:rPr>
      </w:pPr>
    </w:p>
    <w:p w:rsidR="00AB21A7" w:rsidRDefault="00AB21A7" w:rsidP="00AB21A7">
      <w:pPr>
        <w:spacing w:after="0" w:line="240" w:lineRule="auto"/>
        <w:jc w:val="right"/>
        <w:rPr>
          <w:rFonts w:ascii="Times New Roman" w:hAnsi="Times New Roman"/>
          <w:sz w:val="28"/>
          <w:szCs w:val="28"/>
        </w:rPr>
      </w:pPr>
    </w:p>
    <w:p w:rsidR="00107437" w:rsidRDefault="00107437" w:rsidP="00AB21A7">
      <w:pPr>
        <w:spacing w:after="0" w:line="240" w:lineRule="auto"/>
        <w:jc w:val="right"/>
        <w:rPr>
          <w:rFonts w:ascii="Times New Roman" w:hAnsi="Times New Roman"/>
          <w:sz w:val="28"/>
          <w:szCs w:val="28"/>
        </w:rPr>
      </w:pPr>
    </w:p>
    <w:p w:rsidR="00107437" w:rsidRDefault="00107437" w:rsidP="00AB21A7">
      <w:pPr>
        <w:spacing w:after="0" w:line="240" w:lineRule="auto"/>
        <w:jc w:val="right"/>
        <w:rPr>
          <w:rFonts w:ascii="Times New Roman" w:hAnsi="Times New Roman"/>
          <w:sz w:val="28"/>
          <w:szCs w:val="28"/>
        </w:rPr>
      </w:pPr>
    </w:p>
    <w:p w:rsidR="00AB21A7" w:rsidRDefault="00AB21A7" w:rsidP="00AB21A7">
      <w:pPr>
        <w:spacing w:after="0" w:line="240" w:lineRule="auto"/>
        <w:jc w:val="right"/>
        <w:rPr>
          <w:rFonts w:ascii="Times New Roman" w:hAnsi="Times New Roman"/>
          <w:sz w:val="28"/>
          <w:szCs w:val="28"/>
        </w:rPr>
      </w:pPr>
    </w:p>
    <w:p w:rsidR="00AB21A7" w:rsidRDefault="00AB21A7" w:rsidP="00AB21A7">
      <w:pPr>
        <w:spacing w:after="0" w:line="240" w:lineRule="auto"/>
        <w:jc w:val="right"/>
        <w:rPr>
          <w:rFonts w:ascii="Times New Roman" w:hAnsi="Times New Roman"/>
          <w:sz w:val="28"/>
          <w:szCs w:val="28"/>
        </w:rPr>
      </w:pPr>
    </w:p>
    <w:p w:rsidR="00AB21A7" w:rsidRDefault="00AB21A7" w:rsidP="00AB21A7">
      <w:pPr>
        <w:spacing w:after="0" w:line="240" w:lineRule="auto"/>
        <w:jc w:val="right"/>
        <w:rPr>
          <w:rFonts w:ascii="Times New Roman" w:hAnsi="Times New Roman"/>
          <w:sz w:val="28"/>
          <w:szCs w:val="28"/>
        </w:rPr>
      </w:pPr>
    </w:p>
    <w:p w:rsidR="00AB21A7" w:rsidRDefault="00AB21A7" w:rsidP="00AB21A7">
      <w:pPr>
        <w:spacing w:after="0" w:line="240" w:lineRule="auto"/>
        <w:jc w:val="right"/>
        <w:rPr>
          <w:rFonts w:ascii="Times New Roman" w:hAnsi="Times New Roman"/>
          <w:sz w:val="28"/>
          <w:szCs w:val="28"/>
        </w:rPr>
      </w:pPr>
    </w:p>
    <w:p w:rsidR="00107437" w:rsidRDefault="00107437" w:rsidP="00AB21A7">
      <w:pPr>
        <w:spacing w:after="0" w:line="240" w:lineRule="auto"/>
        <w:jc w:val="right"/>
        <w:rPr>
          <w:rFonts w:ascii="Times New Roman" w:hAnsi="Times New Roman"/>
          <w:sz w:val="28"/>
          <w:szCs w:val="28"/>
        </w:rPr>
      </w:pPr>
    </w:p>
    <w:p w:rsidR="00AB21A7" w:rsidRPr="004247F0" w:rsidRDefault="00AB21A7" w:rsidP="00AB21A7">
      <w:pPr>
        <w:spacing w:after="0" w:line="240" w:lineRule="auto"/>
        <w:jc w:val="right"/>
        <w:rPr>
          <w:rFonts w:ascii="Times New Roman" w:hAnsi="Times New Roman"/>
          <w:sz w:val="28"/>
          <w:szCs w:val="28"/>
        </w:rPr>
      </w:pPr>
      <w:r w:rsidRPr="004247F0">
        <w:rPr>
          <w:rFonts w:ascii="Times New Roman" w:hAnsi="Times New Roman"/>
          <w:sz w:val="28"/>
          <w:szCs w:val="28"/>
        </w:rPr>
        <w:lastRenderedPageBreak/>
        <w:t>Приложение 2</w:t>
      </w:r>
    </w:p>
    <w:p w:rsidR="00AB21A7" w:rsidRPr="004247F0" w:rsidRDefault="00AB21A7" w:rsidP="00AB21A7">
      <w:pPr>
        <w:spacing w:after="0" w:line="240" w:lineRule="auto"/>
        <w:jc w:val="right"/>
        <w:rPr>
          <w:rFonts w:ascii="Times New Roman" w:hAnsi="Times New Roman"/>
          <w:sz w:val="28"/>
          <w:szCs w:val="28"/>
        </w:rPr>
      </w:pPr>
      <w:r w:rsidRPr="004247F0">
        <w:rPr>
          <w:rFonts w:ascii="Times New Roman" w:hAnsi="Times New Roman"/>
          <w:sz w:val="28"/>
          <w:szCs w:val="28"/>
        </w:rPr>
        <w:t>к подпрограмме 2</w:t>
      </w:r>
    </w:p>
    <w:p w:rsidR="00AB21A7" w:rsidRPr="004247F0" w:rsidRDefault="00AB21A7" w:rsidP="00AB21A7">
      <w:pPr>
        <w:spacing w:after="0"/>
        <w:jc w:val="right"/>
        <w:rPr>
          <w:rFonts w:ascii="Times New Roman" w:hAnsi="Times New Roman"/>
          <w:sz w:val="28"/>
          <w:szCs w:val="28"/>
        </w:rPr>
      </w:pPr>
    </w:p>
    <w:p w:rsidR="00AB21A7" w:rsidRPr="004247F0" w:rsidRDefault="00AB21A7" w:rsidP="00AB21A7">
      <w:pPr>
        <w:spacing w:after="0" w:line="240" w:lineRule="auto"/>
        <w:jc w:val="center"/>
        <w:rPr>
          <w:rFonts w:ascii="Times New Roman" w:hAnsi="Times New Roman"/>
          <w:b/>
          <w:sz w:val="28"/>
          <w:szCs w:val="28"/>
        </w:rPr>
      </w:pPr>
      <w:r w:rsidRPr="004247F0">
        <w:rPr>
          <w:rFonts w:ascii="Times New Roman" w:hAnsi="Times New Roman"/>
          <w:b/>
          <w:sz w:val="28"/>
          <w:szCs w:val="28"/>
        </w:rPr>
        <w:t>СВЕДЕНИЯ</w:t>
      </w:r>
    </w:p>
    <w:p w:rsidR="00AB21A7" w:rsidRPr="004247F0" w:rsidRDefault="00AB21A7" w:rsidP="00AB21A7">
      <w:pPr>
        <w:spacing w:after="0" w:line="240" w:lineRule="auto"/>
        <w:jc w:val="center"/>
        <w:rPr>
          <w:rFonts w:ascii="Times New Roman" w:hAnsi="Times New Roman"/>
          <w:b/>
          <w:sz w:val="28"/>
          <w:szCs w:val="28"/>
        </w:rPr>
      </w:pPr>
      <w:r w:rsidRPr="004247F0">
        <w:rPr>
          <w:rFonts w:ascii="Times New Roman" w:hAnsi="Times New Roman"/>
          <w:b/>
          <w:sz w:val="28"/>
          <w:szCs w:val="28"/>
        </w:rPr>
        <w:t>о порядке сбора информации и методике расчета целевого показателя</w:t>
      </w:r>
    </w:p>
    <w:p w:rsidR="00AB21A7" w:rsidRPr="004247F0" w:rsidRDefault="00AB21A7" w:rsidP="00AB21A7">
      <w:pPr>
        <w:spacing w:after="0" w:line="240" w:lineRule="auto"/>
        <w:jc w:val="center"/>
        <w:rPr>
          <w:rFonts w:ascii="Times New Roman" w:hAnsi="Times New Roman"/>
          <w:b/>
          <w:sz w:val="28"/>
          <w:szCs w:val="28"/>
        </w:rPr>
      </w:pPr>
      <w:r w:rsidRPr="004247F0">
        <w:rPr>
          <w:rFonts w:ascii="Times New Roman" w:hAnsi="Times New Roman"/>
          <w:b/>
          <w:sz w:val="28"/>
          <w:szCs w:val="28"/>
        </w:rPr>
        <w:t xml:space="preserve"> подпрограммы 2</w:t>
      </w:r>
    </w:p>
    <w:tbl>
      <w:tblPr>
        <w:tblW w:w="155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7"/>
        <w:gridCol w:w="851"/>
        <w:gridCol w:w="1701"/>
        <w:gridCol w:w="2126"/>
        <w:gridCol w:w="2126"/>
        <w:gridCol w:w="2268"/>
        <w:gridCol w:w="1843"/>
        <w:gridCol w:w="1843"/>
      </w:tblGrid>
      <w:tr w:rsidR="00AB21A7" w:rsidRPr="004247F0" w:rsidTr="006F20F4">
        <w:tc>
          <w:tcPr>
            <w:tcW w:w="709" w:type="dxa"/>
          </w:tcPr>
          <w:p w:rsidR="00AB21A7" w:rsidRPr="00E12FF5" w:rsidRDefault="00AB21A7" w:rsidP="006F20F4">
            <w:pPr>
              <w:spacing w:after="0" w:line="240" w:lineRule="auto"/>
              <w:jc w:val="center"/>
              <w:rPr>
                <w:rFonts w:ascii="Times New Roman" w:hAnsi="Times New Roman"/>
                <w:b/>
                <w:sz w:val="24"/>
                <w:szCs w:val="24"/>
              </w:rPr>
            </w:pPr>
            <w:r w:rsidRPr="00E12FF5">
              <w:rPr>
                <w:rFonts w:ascii="Times New Roman" w:hAnsi="Times New Roman"/>
                <w:b/>
                <w:sz w:val="24"/>
                <w:szCs w:val="24"/>
              </w:rPr>
              <w:t xml:space="preserve">№ </w:t>
            </w:r>
          </w:p>
          <w:p w:rsidR="00AB21A7" w:rsidRPr="00E12FF5" w:rsidRDefault="00AB21A7" w:rsidP="006F20F4">
            <w:pPr>
              <w:spacing w:after="0" w:line="240" w:lineRule="auto"/>
              <w:jc w:val="center"/>
              <w:rPr>
                <w:rFonts w:ascii="Times New Roman" w:hAnsi="Times New Roman"/>
                <w:b/>
                <w:sz w:val="24"/>
                <w:szCs w:val="24"/>
              </w:rPr>
            </w:pPr>
            <w:proofErr w:type="spellStart"/>
            <w:proofErr w:type="gramStart"/>
            <w:r w:rsidRPr="00E12FF5">
              <w:rPr>
                <w:rFonts w:ascii="Times New Roman" w:hAnsi="Times New Roman"/>
                <w:b/>
                <w:sz w:val="24"/>
                <w:szCs w:val="24"/>
              </w:rPr>
              <w:t>п</w:t>
            </w:r>
            <w:proofErr w:type="spellEnd"/>
            <w:proofErr w:type="gramEnd"/>
            <w:r w:rsidRPr="00E12FF5">
              <w:rPr>
                <w:rFonts w:ascii="Times New Roman" w:hAnsi="Times New Roman"/>
                <w:b/>
                <w:sz w:val="24"/>
                <w:szCs w:val="24"/>
              </w:rPr>
              <w:t>/</w:t>
            </w:r>
            <w:proofErr w:type="spellStart"/>
            <w:r w:rsidRPr="00E12FF5">
              <w:rPr>
                <w:rFonts w:ascii="Times New Roman" w:hAnsi="Times New Roman"/>
                <w:b/>
                <w:sz w:val="24"/>
                <w:szCs w:val="24"/>
              </w:rPr>
              <w:t>п</w:t>
            </w:r>
            <w:proofErr w:type="spellEnd"/>
          </w:p>
        </w:tc>
        <w:tc>
          <w:tcPr>
            <w:tcW w:w="2127" w:type="dxa"/>
          </w:tcPr>
          <w:p w:rsidR="00AB21A7" w:rsidRPr="00E12FF5" w:rsidRDefault="00AB21A7" w:rsidP="006F20F4">
            <w:pPr>
              <w:spacing w:after="0" w:line="240" w:lineRule="auto"/>
              <w:jc w:val="center"/>
              <w:rPr>
                <w:rFonts w:ascii="Times New Roman" w:hAnsi="Times New Roman"/>
                <w:b/>
                <w:sz w:val="24"/>
                <w:szCs w:val="24"/>
              </w:rPr>
            </w:pPr>
            <w:r w:rsidRPr="00E12FF5">
              <w:rPr>
                <w:rFonts w:ascii="Times New Roman" w:hAnsi="Times New Roman"/>
                <w:b/>
                <w:sz w:val="24"/>
                <w:szCs w:val="24"/>
              </w:rPr>
              <w:t>Наименование</w:t>
            </w:r>
          </w:p>
          <w:p w:rsidR="00AB21A7" w:rsidRPr="00E12FF5" w:rsidRDefault="00AB21A7" w:rsidP="006F20F4">
            <w:pPr>
              <w:spacing w:after="0" w:line="240" w:lineRule="auto"/>
              <w:jc w:val="center"/>
              <w:rPr>
                <w:rFonts w:ascii="Times New Roman" w:hAnsi="Times New Roman"/>
                <w:b/>
                <w:sz w:val="24"/>
                <w:szCs w:val="24"/>
              </w:rPr>
            </w:pPr>
            <w:r w:rsidRPr="00E12FF5">
              <w:rPr>
                <w:rFonts w:ascii="Times New Roman" w:hAnsi="Times New Roman"/>
                <w:b/>
                <w:sz w:val="24"/>
                <w:szCs w:val="24"/>
              </w:rPr>
              <w:t>целевого показателя</w:t>
            </w:r>
          </w:p>
        </w:tc>
        <w:tc>
          <w:tcPr>
            <w:tcW w:w="851" w:type="dxa"/>
          </w:tcPr>
          <w:p w:rsidR="00AB21A7" w:rsidRPr="00E12FF5" w:rsidRDefault="00AB21A7" w:rsidP="006F20F4">
            <w:pPr>
              <w:spacing w:after="0" w:line="240" w:lineRule="auto"/>
              <w:jc w:val="center"/>
              <w:rPr>
                <w:rFonts w:ascii="Times New Roman" w:hAnsi="Times New Roman"/>
                <w:b/>
                <w:sz w:val="24"/>
                <w:szCs w:val="24"/>
              </w:rPr>
            </w:pPr>
            <w:r w:rsidRPr="00E12FF5">
              <w:rPr>
                <w:rFonts w:ascii="Times New Roman" w:hAnsi="Times New Roman"/>
                <w:b/>
                <w:sz w:val="24"/>
                <w:szCs w:val="24"/>
              </w:rPr>
              <w:t>Ед.</w:t>
            </w:r>
          </w:p>
          <w:p w:rsidR="00AB21A7" w:rsidRPr="00E12FF5" w:rsidRDefault="00AB21A7" w:rsidP="006F20F4">
            <w:pPr>
              <w:spacing w:after="0" w:line="240" w:lineRule="auto"/>
              <w:jc w:val="center"/>
              <w:rPr>
                <w:rFonts w:ascii="Times New Roman" w:hAnsi="Times New Roman"/>
                <w:b/>
                <w:sz w:val="24"/>
                <w:szCs w:val="24"/>
              </w:rPr>
            </w:pPr>
            <w:proofErr w:type="spellStart"/>
            <w:r w:rsidRPr="00E12FF5">
              <w:rPr>
                <w:rFonts w:ascii="Times New Roman" w:hAnsi="Times New Roman"/>
                <w:b/>
                <w:sz w:val="24"/>
                <w:szCs w:val="24"/>
              </w:rPr>
              <w:t>изм</w:t>
            </w:r>
            <w:proofErr w:type="spellEnd"/>
            <w:r w:rsidRPr="00E12FF5">
              <w:rPr>
                <w:rFonts w:ascii="Times New Roman" w:hAnsi="Times New Roman"/>
                <w:b/>
                <w:sz w:val="24"/>
                <w:szCs w:val="24"/>
              </w:rPr>
              <w:t>.</w:t>
            </w:r>
          </w:p>
        </w:tc>
        <w:tc>
          <w:tcPr>
            <w:tcW w:w="1701" w:type="dxa"/>
          </w:tcPr>
          <w:p w:rsidR="00AB21A7" w:rsidRPr="00A30E18" w:rsidRDefault="00AB21A7" w:rsidP="006F20F4">
            <w:pPr>
              <w:spacing w:after="0" w:line="240" w:lineRule="auto"/>
              <w:jc w:val="center"/>
              <w:rPr>
                <w:rFonts w:ascii="Times New Roman" w:hAnsi="Times New Roman"/>
                <w:b/>
                <w:sz w:val="24"/>
                <w:szCs w:val="24"/>
              </w:rPr>
            </w:pPr>
            <w:r w:rsidRPr="00A30E18">
              <w:rPr>
                <w:rFonts w:ascii="Times New Roman" w:hAnsi="Times New Roman"/>
                <w:b/>
                <w:sz w:val="24"/>
                <w:szCs w:val="24"/>
              </w:rPr>
              <w:t>Определение целевого показателя</w:t>
            </w:r>
          </w:p>
        </w:tc>
        <w:tc>
          <w:tcPr>
            <w:tcW w:w="2126" w:type="dxa"/>
          </w:tcPr>
          <w:p w:rsidR="00AB21A7" w:rsidRPr="006D3F33" w:rsidRDefault="00AB21A7" w:rsidP="006F20F4">
            <w:pPr>
              <w:spacing w:after="0" w:line="240" w:lineRule="auto"/>
              <w:jc w:val="center"/>
              <w:rPr>
                <w:rFonts w:ascii="Times New Roman" w:hAnsi="Times New Roman"/>
                <w:b/>
                <w:sz w:val="24"/>
                <w:szCs w:val="24"/>
              </w:rPr>
            </w:pPr>
            <w:r w:rsidRPr="006D3F33">
              <w:rPr>
                <w:rFonts w:ascii="Times New Roman" w:hAnsi="Times New Roman"/>
                <w:b/>
                <w:sz w:val="24"/>
                <w:szCs w:val="24"/>
              </w:rPr>
              <w:t>Временные характеристики целевого показателя</w:t>
            </w:r>
          </w:p>
        </w:tc>
        <w:tc>
          <w:tcPr>
            <w:tcW w:w="2126" w:type="dxa"/>
          </w:tcPr>
          <w:p w:rsidR="00AB21A7" w:rsidRPr="006D3F33" w:rsidRDefault="00AB21A7" w:rsidP="006F20F4">
            <w:pPr>
              <w:spacing w:after="0" w:line="240" w:lineRule="auto"/>
              <w:jc w:val="center"/>
              <w:rPr>
                <w:rFonts w:ascii="Times New Roman" w:hAnsi="Times New Roman"/>
                <w:b/>
                <w:sz w:val="24"/>
                <w:szCs w:val="24"/>
              </w:rPr>
            </w:pPr>
            <w:r w:rsidRPr="006D3F33">
              <w:rPr>
                <w:rFonts w:ascii="Times New Roman" w:hAnsi="Times New Roman"/>
                <w:b/>
                <w:sz w:val="24"/>
                <w:szCs w:val="24"/>
              </w:rPr>
              <w:t>Алгоритм формирования (формула) и методологические пояснения к целевому показателю</w:t>
            </w:r>
          </w:p>
        </w:tc>
        <w:tc>
          <w:tcPr>
            <w:tcW w:w="2268" w:type="dxa"/>
          </w:tcPr>
          <w:p w:rsidR="00AB21A7" w:rsidRPr="006D3F33" w:rsidRDefault="00AB21A7" w:rsidP="006F20F4">
            <w:pPr>
              <w:spacing w:after="0" w:line="240" w:lineRule="auto"/>
              <w:jc w:val="center"/>
              <w:rPr>
                <w:rFonts w:ascii="Times New Roman" w:hAnsi="Times New Roman"/>
                <w:b/>
                <w:sz w:val="24"/>
                <w:szCs w:val="24"/>
              </w:rPr>
            </w:pPr>
            <w:r w:rsidRPr="006D3F33">
              <w:rPr>
                <w:rFonts w:ascii="Times New Roman" w:hAnsi="Times New Roman"/>
                <w:b/>
                <w:sz w:val="24"/>
                <w:szCs w:val="24"/>
              </w:rPr>
              <w:t>Базовые показатели, используемые в формуле</w:t>
            </w:r>
          </w:p>
        </w:tc>
        <w:tc>
          <w:tcPr>
            <w:tcW w:w="1843" w:type="dxa"/>
          </w:tcPr>
          <w:p w:rsidR="00AB21A7" w:rsidRPr="006D3F33" w:rsidRDefault="00AB21A7" w:rsidP="006F20F4">
            <w:pPr>
              <w:spacing w:after="0" w:line="240" w:lineRule="auto"/>
              <w:jc w:val="center"/>
              <w:rPr>
                <w:rFonts w:ascii="Times New Roman" w:hAnsi="Times New Roman"/>
                <w:b/>
                <w:sz w:val="24"/>
                <w:szCs w:val="24"/>
              </w:rPr>
            </w:pPr>
            <w:r w:rsidRPr="006D3F33">
              <w:rPr>
                <w:rFonts w:ascii="Times New Roman" w:hAnsi="Times New Roman"/>
                <w:b/>
                <w:sz w:val="24"/>
                <w:szCs w:val="24"/>
              </w:rPr>
              <w:t>Метод сбора информации, индекс формы отчетности</w:t>
            </w:r>
          </w:p>
        </w:tc>
        <w:tc>
          <w:tcPr>
            <w:tcW w:w="1843" w:type="dxa"/>
          </w:tcPr>
          <w:p w:rsidR="00AB21A7" w:rsidRPr="006D3F33" w:rsidRDefault="00AB21A7" w:rsidP="006F20F4">
            <w:pPr>
              <w:spacing w:after="0" w:line="240" w:lineRule="auto"/>
              <w:jc w:val="center"/>
              <w:rPr>
                <w:rFonts w:ascii="Times New Roman" w:hAnsi="Times New Roman"/>
                <w:b/>
                <w:sz w:val="24"/>
                <w:szCs w:val="24"/>
              </w:rPr>
            </w:pPr>
            <w:proofErr w:type="spellStart"/>
            <w:proofErr w:type="gramStart"/>
            <w:r w:rsidRPr="006D3F33">
              <w:rPr>
                <w:rFonts w:ascii="Times New Roman" w:hAnsi="Times New Roman"/>
                <w:b/>
                <w:sz w:val="24"/>
                <w:szCs w:val="24"/>
              </w:rPr>
              <w:t>Ответствен-ный</w:t>
            </w:r>
            <w:proofErr w:type="spellEnd"/>
            <w:proofErr w:type="gramEnd"/>
            <w:r w:rsidRPr="006D3F33">
              <w:rPr>
                <w:rFonts w:ascii="Times New Roman" w:hAnsi="Times New Roman"/>
                <w:b/>
                <w:sz w:val="24"/>
                <w:szCs w:val="24"/>
              </w:rPr>
              <w:t xml:space="preserve"> за сбор данных по целевому показателю</w:t>
            </w:r>
          </w:p>
        </w:tc>
      </w:tr>
      <w:tr w:rsidR="00AB21A7" w:rsidRPr="004247F0" w:rsidTr="006F20F4">
        <w:tc>
          <w:tcPr>
            <w:tcW w:w="709" w:type="dxa"/>
          </w:tcPr>
          <w:p w:rsidR="00AB21A7" w:rsidRPr="00E12FF5"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127" w:type="dxa"/>
          </w:tcPr>
          <w:p w:rsidR="00AB21A7" w:rsidRPr="00E12FF5"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51" w:type="dxa"/>
          </w:tcPr>
          <w:p w:rsidR="00AB21A7" w:rsidRPr="00E12FF5"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701" w:type="dxa"/>
          </w:tcPr>
          <w:p w:rsidR="00AB21A7" w:rsidRPr="00A30E18"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126" w:type="dxa"/>
          </w:tcPr>
          <w:p w:rsidR="00AB21A7" w:rsidRPr="006D3F33"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126" w:type="dxa"/>
          </w:tcPr>
          <w:p w:rsidR="00AB21A7" w:rsidRPr="006D3F33"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268" w:type="dxa"/>
          </w:tcPr>
          <w:p w:rsidR="00AB21A7" w:rsidRPr="006D3F33"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1843" w:type="dxa"/>
          </w:tcPr>
          <w:p w:rsidR="00AB21A7" w:rsidRPr="006D3F33"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843" w:type="dxa"/>
          </w:tcPr>
          <w:p w:rsidR="00AB21A7" w:rsidRPr="006D3F33"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9</w:t>
            </w:r>
          </w:p>
        </w:tc>
      </w:tr>
      <w:tr w:rsidR="00AB21A7" w:rsidRPr="004247F0" w:rsidTr="006F20F4">
        <w:tc>
          <w:tcPr>
            <w:tcW w:w="709" w:type="dxa"/>
          </w:tcPr>
          <w:p w:rsidR="00AB21A7" w:rsidRPr="00E12FF5" w:rsidRDefault="00AB21A7" w:rsidP="006F20F4">
            <w:pPr>
              <w:spacing w:after="0"/>
              <w:jc w:val="center"/>
              <w:rPr>
                <w:rFonts w:ascii="Times New Roman" w:hAnsi="Times New Roman"/>
                <w:sz w:val="24"/>
                <w:szCs w:val="24"/>
              </w:rPr>
            </w:pPr>
            <w:r>
              <w:rPr>
                <w:rFonts w:ascii="Times New Roman" w:hAnsi="Times New Roman"/>
                <w:sz w:val="24"/>
                <w:szCs w:val="24"/>
              </w:rPr>
              <w:t>1</w:t>
            </w:r>
          </w:p>
        </w:tc>
        <w:tc>
          <w:tcPr>
            <w:tcW w:w="2127" w:type="dxa"/>
            <w:shd w:val="clear" w:color="auto" w:fill="auto"/>
          </w:tcPr>
          <w:p w:rsidR="00AB21A7" w:rsidRPr="001B78AD" w:rsidRDefault="00AB21A7" w:rsidP="006F20F4">
            <w:pPr>
              <w:spacing w:after="0" w:line="240" w:lineRule="auto"/>
              <w:jc w:val="both"/>
              <w:rPr>
                <w:rFonts w:ascii="Times New Roman" w:hAnsi="Times New Roman" w:cs="Times New Roman CYR"/>
                <w:bCs/>
                <w:iCs/>
                <w:sz w:val="24"/>
                <w:szCs w:val="24"/>
              </w:rPr>
            </w:pPr>
            <w:r>
              <w:rPr>
                <w:rFonts w:ascii="Times New Roman" w:hAnsi="Times New Roman"/>
                <w:sz w:val="24"/>
                <w:szCs w:val="24"/>
              </w:rPr>
              <w:t>К</w:t>
            </w:r>
            <w:r w:rsidRPr="001B78AD">
              <w:rPr>
                <w:rFonts w:ascii="Times New Roman" w:hAnsi="Times New Roman"/>
                <w:sz w:val="24"/>
                <w:szCs w:val="24"/>
              </w:rPr>
              <w:t>оличество проведенных консультаций субъектов МСП</w:t>
            </w:r>
          </w:p>
        </w:tc>
        <w:tc>
          <w:tcPr>
            <w:tcW w:w="851" w:type="dxa"/>
          </w:tcPr>
          <w:p w:rsidR="00AB21A7" w:rsidRPr="00E12FF5"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Ед.</w:t>
            </w:r>
          </w:p>
        </w:tc>
        <w:tc>
          <w:tcPr>
            <w:tcW w:w="1701" w:type="dxa"/>
          </w:tcPr>
          <w:p w:rsidR="00AB21A7" w:rsidRPr="00A30E18"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К</w:t>
            </w:r>
            <w:r w:rsidRPr="001B78AD">
              <w:rPr>
                <w:rFonts w:ascii="Times New Roman" w:hAnsi="Times New Roman"/>
                <w:sz w:val="24"/>
                <w:szCs w:val="24"/>
              </w:rPr>
              <w:t>оличество проведенных консультаций субъектов МСП</w:t>
            </w:r>
          </w:p>
        </w:tc>
        <w:tc>
          <w:tcPr>
            <w:tcW w:w="2126" w:type="dxa"/>
          </w:tcPr>
          <w:p w:rsidR="00AB21A7" w:rsidRPr="0036724B"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 xml:space="preserve">Периодичность сбора данных – ежегодно до 1 февраля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временная характеристика – календарный год</w:t>
            </w:r>
          </w:p>
        </w:tc>
        <w:tc>
          <w:tcPr>
            <w:tcW w:w="2126" w:type="dxa"/>
            <w:vAlign w:val="center"/>
          </w:tcPr>
          <w:p w:rsidR="00AB21A7" w:rsidRPr="00A927AC" w:rsidRDefault="00AB21A7" w:rsidP="006F20F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2268" w:type="dxa"/>
            <w:vAlign w:val="center"/>
          </w:tcPr>
          <w:p w:rsidR="00AB21A7" w:rsidRPr="00A927AC" w:rsidRDefault="00AB21A7" w:rsidP="006F20F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rsidR="00AB21A7"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 xml:space="preserve">Данные Финансового </w:t>
            </w:r>
          </w:p>
          <w:p w:rsidR="00AB21A7" w:rsidRPr="0036724B"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управления</w:t>
            </w:r>
          </w:p>
        </w:tc>
        <w:tc>
          <w:tcPr>
            <w:tcW w:w="1843" w:type="dxa"/>
          </w:tcPr>
          <w:p w:rsidR="00AB21A7" w:rsidRPr="00EE4C37" w:rsidRDefault="00AB21A7" w:rsidP="006F20F4">
            <w:pPr>
              <w:spacing w:after="0" w:line="240" w:lineRule="auto"/>
              <w:jc w:val="center"/>
              <w:rPr>
                <w:rFonts w:ascii="Times New Roman" w:hAnsi="Times New Roman"/>
                <w:sz w:val="24"/>
                <w:szCs w:val="24"/>
                <w:highlight w:val="yellow"/>
              </w:rPr>
            </w:pPr>
            <w:r w:rsidRPr="00536DDC">
              <w:rPr>
                <w:rFonts w:ascii="Times New Roman" w:hAnsi="Times New Roman"/>
                <w:sz w:val="24"/>
                <w:szCs w:val="24"/>
              </w:rPr>
              <w:t xml:space="preserve">Финансовое управление </w:t>
            </w:r>
          </w:p>
        </w:tc>
      </w:tr>
      <w:tr w:rsidR="00AB21A7" w:rsidRPr="004247F0" w:rsidTr="006F20F4">
        <w:tc>
          <w:tcPr>
            <w:tcW w:w="709" w:type="dxa"/>
          </w:tcPr>
          <w:p w:rsidR="00AB21A7" w:rsidRPr="00E12FF5"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shd w:val="clear" w:color="auto" w:fill="auto"/>
          </w:tcPr>
          <w:p w:rsidR="00AB21A7" w:rsidRPr="001B78AD" w:rsidRDefault="00AB21A7" w:rsidP="006F20F4">
            <w:pPr>
              <w:spacing w:after="0" w:line="240" w:lineRule="auto"/>
              <w:jc w:val="both"/>
              <w:rPr>
                <w:rFonts w:ascii="Times New Roman" w:hAnsi="Times New Roman"/>
                <w:sz w:val="24"/>
                <w:szCs w:val="24"/>
              </w:rPr>
            </w:pPr>
            <w:r>
              <w:rPr>
                <w:rFonts w:ascii="Times New Roman" w:hAnsi="Times New Roman"/>
                <w:sz w:val="24"/>
                <w:szCs w:val="24"/>
              </w:rPr>
              <w:t>К</w:t>
            </w:r>
            <w:r w:rsidRPr="001B78AD">
              <w:rPr>
                <w:rFonts w:ascii="Times New Roman" w:hAnsi="Times New Roman"/>
                <w:sz w:val="24"/>
                <w:szCs w:val="24"/>
              </w:rPr>
              <w:t>оличество мероприятий по повышению привлекательности предпринимател</w:t>
            </w:r>
            <w:r>
              <w:rPr>
                <w:rFonts w:ascii="Times New Roman" w:hAnsi="Times New Roman"/>
                <w:sz w:val="24"/>
                <w:szCs w:val="24"/>
              </w:rPr>
              <w:t>ьства</w:t>
            </w:r>
          </w:p>
        </w:tc>
        <w:tc>
          <w:tcPr>
            <w:tcW w:w="851" w:type="dxa"/>
          </w:tcPr>
          <w:p w:rsidR="00AB21A7" w:rsidRPr="00E12FF5"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Ед.</w:t>
            </w:r>
          </w:p>
        </w:tc>
        <w:tc>
          <w:tcPr>
            <w:tcW w:w="1701" w:type="dxa"/>
          </w:tcPr>
          <w:p w:rsidR="00AB21A7" w:rsidRPr="001B78AD" w:rsidRDefault="00AB21A7" w:rsidP="006F20F4">
            <w:pPr>
              <w:spacing w:after="0" w:line="240" w:lineRule="auto"/>
              <w:jc w:val="both"/>
              <w:rPr>
                <w:rFonts w:ascii="Times New Roman" w:hAnsi="Times New Roman"/>
                <w:sz w:val="24"/>
                <w:szCs w:val="24"/>
              </w:rPr>
            </w:pPr>
            <w:r>
              <w:rPr>
                <w:rFonts w:ascii="Times New Roman" w:hAnsi="Times New Roman"/>
                <w:sz w:val="24"/>
                <w:szCs w:val="24"/>
              </w:rPr>
              <w:t>К</w:t>
            </w:r>
            <w:r w:rsidRPr="001B78AD">
              <w:rPr>
                <w:rFonts w:ascii="Times New Roman" w:hAnsi="Times New Roman"/>
                <w:sz w:val="24"/>
                <w:szCs w:val="24"/>
              </w:rPr>
              <w:t>оличество мероприятий по повышению привлекательности предпринимател</w:t>
            </w:r>
            <w:r>
              <w:rPr>
                <w:rFonts w:ascii="Times New Roman" w:hAnsi="Times New Roman"/>
                <w:sz w:val="24"/>
                <w:szCs w:val="24"/>
              </w:rPr>
              <w:t>ьства</w:t>
            </w:r>
          </w:p>
        </w:tc>
        <w:tc>
          <w:tcPr>
            <w:tcW w:w="2126" w:type="dxa"/>
          </w:tcPr>
          <w:p w:rsidR="00AB21A7" w:rsidRDefault="00AB21A7" w:rsidP="006F20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Периодичность сбора данных – ежегодно до 1 февраля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временная характеристика – календарный год</w:t>
            </w:r>
          </w:p>
          <w:p w:rsidR="00107437" w:rsidRDefault="00107437" w:rsidP="006F20F4">
            <w:pPr>
              <w:autoSpaceDE w:val="0"/>
              <w:autoSpaceDN w:val="0"/>
              <w:adjustRightInd w:val="0"/>
              <w:spacing w:after="0" w:line="240" w:lineRule="auto"/>
              <w:jc w:val="center"/>
              <w:rPr>
                <w:rFonts w:ascii="Times New Roman" w:hAnsi="Times New Roman"/>
                <w:sz w:val="24"/>
                <w:szCs w:val="24"/>
              </w:rPr>
            </w:pPr>
          </w:p>
          <w:p w:rsidR="00107437" w:rsidRDefault="00107437" w:rsidP="006F20F4">
            <w:pPr>
              <w:autoSpaceDE w:val="0"/>
              <w:autoSpaceDN w:val="0"/>
              <w:adjustRightInd w:val="0"/>
              <w:spacing w:after="0" w:line="240" w:lineRule="auto"/>
              <w:jc w:val="center"/>
              <w:rPr>
                <w:rFonts w:ascii="Times New Roman" w:hAnsi="Times New Roman"/>
                <w:sz w:val="24"/>
                <w:szCs w:val="24"/>
              </w:rPr>
            </w:pPr>
          </w:p>
          <w:p w:rsidR="00107437" w:rsidRPr="0036724B" w:rsidRDefault="00107437" w:rsidP="006F20F4">
            <w:pPr>
              <w:autoSpaceDE w:val="0"/>
              <w:autoSpaceDN w:val="0"/>
              <w:adjustRightInd w:val="0"/>
              <w:spacing w:after="0" w:line="240" w:lineRule="auto"/>
              <w:jc w:val="center"/>
              <w:rPr>
                <w:rFonts w:ascii="Times New Roman" w:hAnsi="Times New Roman"/>
                <w:sz w:val="24"/>
                <w:szCs w:val="24"/>
              </w:rPr>
            </w:pPr>
          </w:p>
        </w:tc>
        <w:tc>
          <w:tcPr>
            <w:tcW w:w="2126" w:type="dxa"/>
            <w:vAlign w:val="center"/>
          </w:tcPr>
          <w:p w:rsidR="00AB21A7" w:rsidRPr="003F17B5" w:rsidRDefault="00AB21A7" w:rsidP="006F20F4">
            <w:pPr>
              <w:spacing w:after="0" w:line="240" w:lineRule="auto"/>
              <w:jc w:val="center"/>
              <w:rPr>
                <w:rFonts w:ascii="Times New Roman" w:hAnsi="Times New Roman"/>
                <w:sz w:val="24"/>
                <w:szCs w:val="24"/>
                <w:vertAlign w:val="subscript"/>
              </w:rPr>
            </w:pPr>
            <w:r>
              <w:rPr>
                <w:rFonts w:ascii="Times New Roman" w:hAnsi="Times New Roman"/>
                <w:sz w:val="24"/>
                <w:szCs w:val="24"/>
                <w:vertAlign w:val="subscript"/>
              </w:rPr>
              <w:t>-</w:t>
            </w:r>
          </w:p>
        </w:tc>
        <w:tc>
          <w:tcPr>
            <w:tcW w:w="2268" w:type="dxa"/>
            <w:vAlign w:val="center"/>
          </w:tcPr>
          <w:p w:rsidR="00AB21A7" w:rsidRPr="004247F0"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rsidR="00AB21A7"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 xml:space="preserve">Данные Финансового </w:t>
            </w:r>
          </w:p>
          <w:p w:rsidR="00AB21A7" w:rsidRPr="0036724B"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управления</w:t>
            </w:r>
          </w:p>
        </w:tc>
        <w:tc>
          <w:tcPr>
            <w:tcW w:w="1843" w:type="dxa"/>
          </w:tcPr>
          <w:p w:rsidR="00AB21A7" w:rsidRPr="00EE4C37" w:rsidRDefault="00AB21A7" w:rsidP="006F20F4">
            <w:pPr>
              <w:spacing w:after="0" w:line="240" w:lineRule="auto"/>
              <w:jc w:val="center"/>
              <w:rPr>
                <w:rFonts w:ascii="Times New Roman" w:hAnsi="Times New Roman"/>
                <w:sz w:val="24"/>
                <w:szCs w:val="24"/>
                <w:highlight w:val="yellow"/>
              </w:rPr>
            </w:pPr>
            <w:r w:rsidRPr="00536DDC">
              <w:rPr>
                <w:rFonts w:ascii="Times New Roman" w:hAnsi="Times New Roman"/>
                <w:sz w:val="24"/>
                <w:szCs w:val="24"/>
              </w:rPr>
              <w:t xml:space="preserve">Финансовое управление </w:t>
            </w:r>
          </w:p>
        </w:tc>
      </w:tr>
      <w:tr w:rsidR="00AB21A7" w:rsidRPr="007A0BCF" w:rsidTr="006F20F4">
        <w:tc>
          <w:tcPr>
            <w:tcW w:w="709" w:type="dxa"/>
          </w:tcPr>
          <w:p w:rsidR="00AB21A7" w:rsidRPr="00E12FF5" w:rsidRDefault="00AB21A7" w:rsidP="006F20F4">
            <w:pPr>
              <w:spacing w:after="0"/>
              <w:jc w:val="center"/>
              <w:rPr>
                <w:rFonts w:ascii="Times New Roman" w:hAnsi="Times New Roman"/>
                <w:sz w:val="24"/>
                <w:szCs w:val="24"/>
              </w:rPr>
            </w:pPr>
            <w:r>
              <w:rPr>
                <w:rFonts w:ascii="Times New Roman" w:hAnsi="Times New Roman"/>
                <w:sz w:val="24"/>
                <w:szCs w:val="24"/>
              </w:rPr>
              <w:lastRenderedPageBreak/>
              <w:t>3</w:t>
            </w:r>
          </w:p>
        </w:tc>
        <w:tc>
          <w:tcPr>
            <w:tcW w:w="2127" w:type="dxa"/>
          </w:tcPr>
          <w:p w:rsidR="00AB21A7" w:rsidRPr="001B78AD" w:rsidRDefault="00AB21A7" w:rsidP="006F20F4">
            <w:pPr>
              <w:spacing w:after="0" w:line="240" w:lineRule="auto"/>
              <w:jc w:val="both"/>
              <w:rPr>
                <w:rFonts w:ascii="Times New Roman" w:hAnsi="Times New Roman"/>
                <w:sz w:val="24"/>
                <w:szCs w:val="24"/>
              </w:rPr>
            </w:pPr>
            <w:r>
              <w:rPr>
                <w:rFonts w:ascii="Times New Roman" w:hAnsi="Times New Roman"/>
                <w:sz w:val="24"/>
                <w:szCs w:val="24"/>
              </w:rPr>
              <w:t>К</w:t>
            </w:r>
            <w:r w:rsidRPr="001B78AD">
              <w:rPr>
                <w:rFonts w:ascii="Times New Roman" w:hAnsi="Times New Roman"/>
                <w:sz w:val="24"/>
                <w:szCs w:val="24"/>
              </w:rPr>
              <w:t>оличество публикаций материалов о существующей поддержке предпринимательства в средствах массовой информации и на официальном сайте Вытегорского района в информационно-телекоммуникационной сети «Интернет»</w:t>
            </w:r>
          </w:p>
        </w:tc>
        <w:tc>
          <w:tcPr>
            <w:tcW w:w="851" w:type="dxa"/>
          </w:tcPr>
          <w:p w:rsidR="00AB21A7" w:rsidRPr="00E12FF5"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Ед.</w:t>
            </w:r>
          </w:p>
        </w:tc>
        <w:tc>
          <w:tcPr>
            <w:tcW w:w="1701" w:type="dxa"/>
          </w:tcPr>
          <w:p w:rsidR="00AB21A7" w:rsidRPr="00A30E18"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К</w:t>
            </w:r>
            <w:r w:rsidRPr="001B78AD">
              <w:rPr>
                <w:rFonts w:ascii="Times New Roman" w:hAnsi="Times New Roman"/>
                <w:sz w:val="24"/>
                <w:szCs w:val="24"/>
              </w:rPr>
              <w:t>оличество публикаций материалов о существующей поддержке предпринимательства в средствах массовой информации и на официальном сайте Вытегорского района в информационно-телекоммуникационной сети «Интернет»</w:t>
            </w:r>
          </w:p>
        </w:tc>
        <w:tc>
          <w:tcPr>
            <w:tcW w:w="2126" w:type="dxa"/>
          </w:tcPr>
          <w:p w:rsidR="00AB21A7" w:rsidRPr="00A927AC"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 xml:space="preserve">Периодичность сбора данных – ежегодно до 1 февраля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временная характеристика – календарный год</w:t>
            </w:r>
          </w:p>
        </w:tc>
        <w:tc>
          <w:tcPr>
            <w:tcW w:w="2126" w:type="dxa"/>
          </w:tcPr>
          <w:p w:rsidR="00AB21A7" w:rsidRPr="00A927AC" w:rsidRDefault="00AB21A7" w:rsidP="006F20F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2268" w:type="dxa"/>
          </w:tcPr>
          <w:p w:rsidR="00AB21A7" w:rsidRPr="00A927AC"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rsidR="00AB21A7"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 xml:space="preserve">Данные Финансового </w:t>
            </w:r>
          </w:p>
          <w:p w:rsidR="00AB21A7" w:rsidRPr="0036724B"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управления</w:t>
            </w:r>
          </w:p>
        </w:tc>
        <w:tc>
          <w:tcPr>
            <w:tcW w:w="1843" w:type="dxa"/>
          </w:tcPr>
          <w:p w:rsidR="00AB21A7" w:rsidRPr="00EE4C37" w:rsidRDefault="00AB21A7" w:rsidP="006F20F4">
            <w:pPr>
              <w:spacing w:after="0" w:line="240" w:lineRule="auto"/>
              <w:jc w:val="center"/>
              <w:rPr>
                <w:rFonts w:ascii="Times New Roman" w:hAnsi="Times New Roman"/>
                <w:sz w:val="24"/>
                <w:szCs w:val="24"/>
                <w:highlight w:val="yellow"/>
              </w:rPr>
            </w:pPr>
            <w:r w:rsidRPr="00536DDC">
              <w:rPr>
                <w:rFonts w:ascii="Times New Roman" w:hAnsi="Times New Roman"/>
                <w:sz w:val="24"/>
                <w:szCs w:val="24"/>
              </w:rPr>
              <w:t xml:space="preserve">Финансовое управление </w:t>
            </w:r>
          </w:p>
        </w:tc>
      </w:tr>
      <w:tr w:rsidR="00AB21A7" w:rsidRPr="004247F0" w:rsidTr="006F20F4">
        <w:tc>
          <w:tcPr>
            <w:tcW w:w="709" w:type="dxa"/>
          </w:tcPr>
          <w:p w:rsidR="00AB21A7" w:rsidRPr="006C1A53" w:rsidRDefault="00AB21A7" w:rsidP="006F20F4">
            <w:pPr>
              <w:spacing w:after="0"/>
              <w:jc w:val="center"/>
              <w:rPr>
                <w:rFonts w:ascii="Times New Roman" w:hAnsi="Times New Roman"/>
                <w:sz w:val="24"/>
                <w:szCs w:val="24"/>
                <w:highlight w:val="yellow"/>
              </w:rPr>
            </w:pPr>
            <w:r w:rsidRPr="00323A7B">
              <w:rPr>
                <w:rFonts w:ascii="Times New Roman" w:hAnsi="Times New Roman"/>
                <w:sz w:val="24"/>
                <w:szCs w:val="24"/>
              </w:rPr>
              <w:t>4</w:t>
            </w:r>
          </w:p>
        </w:tc>
        <w:tc>
          <w:tcPr>
            <w:tcW w:w="2127" w:type="dxa"/>
          </w:tcPr>
          <w:p w:rsidR="00AB21A7" w:rsidRPr="001B78AD" w:rsidRDefault="00AB21A7" w:rsidP="006F20F4">
            <w:pPr>
              <w:spacing w:after="0" w:line="240" w:lineRule="auto"/>
              <w:jc w:val="both"/>
              <w:rPr>
                <w:rFonts w:ascii="Times New Roman" w:hAnsi="Times New Roman"/>
                <w:sz w:val="24"/>
                <w:szCs w:val="24"/>
              </w:rPr>
            </w:pPr>
            <w:r>
              <w:rPr>
                <w:rFonts w:ascii="Times New Roman" w:hAnsi="Times New Roman"/>
                <w:sz w:val="24"/>
                <w:szCs w:val="24"/>
              </w:rPr>
              <w:t>К</w:t>
            </w:r>
            <w:r w:rsidRPr="001B78AD">
              <w:rPr>
                <w:rFonts w:ascii="Times New Roman" w:hAnsi="Times New Roman"/>
                <w:sz w:val="24"/>
                <w:szCs w:val="24"/>
              </w:rPr>
              <w:t>оличество объектов муниципального имущества, свободного от прав третьих лиц (за исключением имущественных прав субъектов МСП) и предназначенного для имущественной поддержки субъектов МСП</w:t>
            </w:r>
          </w:p>
        </w:tc>
        <w:tc>
          <w:tcPr>
            <w:tcW w:w="851" w:type="dxa"/>
          </w:tcPr>
          <w:p w:rsidR="00AB21A7" w:rsidRPr="00A30E18"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Ед.</w:t>
            </w:r>
          </w:p>
        </w:tc>
        <w:tc>
          <w:tcPr>
            <w:tcW w:w="1701" w:type="dxa"/>
          </w:tcPr>
          <w:p w:rsidR="00AB21A7" w:rsidRPr="001B78AD" w:rsidRDefault="00AB21A7" w:rsidP="006F20F4">
            <w:pPr>
              <w:spacing w:after="0" w:line="240" w:lineRule="auto"/>
              <w:jc w:val="both"/>
              <w:rPr>
                <w:rFonts w:ascii="Times New Roman" w:hAnsi="Times New Roman"/>
                <w:sz w:val="24"/>
                <w:szCs w:val="24"/>
              </w:rPr>
            </w:pPr>
            <w:r>
              <w:rPr>
                <w:rFonts w:ascii="Times New Roman" w:hAnsi="Times New Roman"/>
                <w:sz w:val="24"/>
                <w:szCs w:val="24"/>
              </w:rPr>
              <w:t>К</w:t>
            </w:r>
            <w:r w:rsidRPr="001B78AD">
              <w:rPr>
                <w:rFonts w:ascii="Times New Roman" w:hAnsi="Times New Roman"/>
                <w:sz w:val="24"/>
                <w:szCs w:val="24"/>
              </w:rPr>
              <w:t xml:space="preserve">оличество объектов муниципального имущества, свободного от прав третьих лиц (за исключением имущественных прав субъектов МСП) и предназначенного для </w:t>
            </w:r>
            <w:r w:rsidRPr="001B78AD">
              <w:rPr>
                <w:rFonts w:ascii="Times New Roman" w:hAnsi="Times New Roman"/>
                <w:sz w:val="24"/>
                <w:szCs w:val="24"/>
              </w:rPr>
              <w:lastRenderedPageBreak/>
              <w:t>имущественной поддержки субъектов МСП</w:t>
            </w:r>
          </w:p>
        </w:tc>
        <w:tc>
          <w:tcPr>
            <w:tcW w:w="2126" w:type="dxa"/>
          </w:tcPr>
          <w:p w:rsidR="00AB21A7" w:rsidRPr="00833B4B" w:rsidRDefault="00AB21A7" w:rsidP="006F20F4">
            <w:pPr>
              <w:pStyle w:val="a8"/>
              <w:spacing w:after="0"/>
              <w:jc w:val="center"/>
              <w:rPr>
                <w:rFonts w:ascii="Times New Roman" w:hAnsi="Times New Roman"/>
              </w:rPr>
            </w:pPr>
            <w:r>
              <w:rPr>
                <w:rFonts w:ascii="Times New Roman" w:hAnsi="Times New Roman"/>
              </w:rPr>
              <w:lastRenderedPageBreak/>
              <w:t xml:space="preserve">Периодичность сбора данных – ежегодно до 1 февраля года, следующего за </w:t>
            </w:r>
            <w:proofErr w:type="gramStart"/>
            <w:r>
              <w:rPr>
                <w:rFonts w:ascii="Times New Roman" w:hAnsi="Times New Roman"/>
              </w:rPr>
              <w:t>отчетным</w:t>
            </w:r>
            <w:proofErr w:type="gramEnd"/>
            <w:r>
              <w:rPr>
                <w:rFonts w:ascii="Times New Roman" w:hAnsi="Times New Roman"/>
              </w:rPr>
              <w:t>, временная характеристика – календарный год</w:t>
            </w:r>
          </w:p>
        </w:tc>
        <w:tc>
          <w:tcPr>
            <w:tcW w:w="2126" w:type="dxa"/>
            <w:vAlign w:val="center"/>
          </w:tcPr>
          <w:p w:rsidR="00AB21A7" w:rsidRPr="00833B4B" w:rsidRDefault="00AB21A7" w:rsidP="006F20F4">
            <w:pPr>
              <w:pStyle w:val="a8"/>
              <w:spacing w:after="0"/>
              <w:jc w:val="center"/>
              <w:rPr>
                <w:rFonts w:ascii="Times New Roman" w:hAnsi="Times New Roman"/>
              </w:rPr>
            </w:pPr>
            <w:r>
              <w:rPr>
                <w:rFonts w:ascii="Times New Roman" w:hAnsi="Times New Roman"/>
              </w:rPr>
              <w:t>-</w:t>
            </w:r>
          </w:p>
        </w:tc>
        <w:tc>
          <w:tcPr>
            <w:tcW w:w="2268" w:type="dxa"/>
            <w:vAlign w:val="center"/>
          </w:tcPr>
          <w:p w:rsidR="00AB21A7" w:rsidRPr="00833B4B" w:rsidRDefault="00AB21A7" w:rsidP="006F20F4">
            <w:pPr>
              <w:pStyle w:val="a8"/>
              <w:spacing w:after="0"/>
              <w:jc w:val="center"/>
              <w:rPr>
                <w:rFonts w:ascii="Times New Roman" w:hAnsi="Times New Roman"/>
              </w:rPr>
            </w:pPr>
            <w:r>
              <w:rPr>
                <w:rFonts w:ascii="Times New Roman" w:hAnsi="Times New Roman"/>
              </w:rPr>
              <w:t>-</w:t>
            </w:r>
          </w:p>
        </w:tc>
        <w:tc>
          <w:tcPr>
            <w:tcW w:w="1843" w:type="dxa"/>
          </w:tcPr>
          <w:p w:rsidR="00AB21A7" w:rsidRPr="00833B4B" w:rsidRDefault="00AB21A7" w:rsidP="006F20F4">
            <w:pPr>
              <w:pStyle w:val="a8"/>
              <w:spacing w:after="0"/>
              <w:jc w:val="center"/>
              <w:rPr>
                <w:rFonts w:ascii="Times New Roman" w:hAnsi="Times New Roman"/>
                <w:szCs w:val="28"/>
              </w:rPr>
            </w:pPr>
            <w:r>
              <w:rPr>
                <w:rFonts w:ascii="Times New Roman" w:hAnsi="Times New Roman"/>
                <w:szCs w:val="28"/>
              </w:rPr>
              <w:t>Данные КУМИ</w:t>
            </w:r>
          </w:p>
        </w:tc>
        <w:tc>
          <w:tcPr>
            <w:tcW w:w="1843" w:type="dxa"/>
          </w:tcPr>
          <w:p w:rsidR="00AB21A7" w:rsidRPr="0072212E"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КУМИ</w:t>
            </w:r>
          </w:p>
        </w:tc>
      </w:tr>
      <w:tr w:rsidR="00AB21A7" w:rsidRPr="004247F0" w:rsidTr="006F20F4">
        <w:tc>
          <w:tcPr>
            <w:tcW w:w="709" w:type="dxa"/>
          </w:tcPr>
          <w:p w:rsidR="00AB21A7" w:rsidRPr="00A30E18" w:rsidRDefault="00AB21A7" w:rsidP="006F20F4">
            <w:pPr>
              <w:spacing w:after="0"/>
              <w:jc w:val="center"/>
              <w:rPr>
                <w:rFonts w:ascii="Times New Roman" w:hAnsi="Times New Roman"/>
                <w:sz w:val="24"/>
                <w:szCs w:val="24"/>
              </w:rPr>
            </w:pPr>
            <w:r>
              <w:rPr>
                <w:rFonts w:ascii="Times New Roman" w:hAnsi="Times New Roman"/>
                <w:sz w:val="24"/>
                <w:szCs w:val="24"/>
              </w:rPr>
              <w:lastRenderedPageBreak/>
              <w:t>5</w:t>
            </w:r>
          </w:p>
        </w:tc>
        <w:tc>
          <w:tcPr>
            <w:tcW w:w="2127" w:type="dxa"/>
          </w:tcPr>
          <w:p w:rsidR="00AB21A7" w:rsidRPr="001B78AD" w:rsidRDefault="00AB21A7" w:rsidP="006F20F4">
            <w:pPr>
              <w:spacing w:after="0" w:line="240" w:lineRule="auto"/>
              <w:jc w:val="both"/>
              <w:rPr>
                <w:rFonts w:ascii="Times New Roman" w:hAnsi="Times New Roman"/>
                <w:sz w:val="24"/>
                <w:szCs w:val="24"/>
              </w:rPr>
            </w:pPr>
            <w:r>
              <w:rPr>
                <w:rFonts w:ascii="Times New Roman" w:hAnsi="Times New Roman"/>
                <w:sz w:val="24"/>
                <w:szCs w:val="24"/>
              </w:rPr>
              <w:t>Д</w:t>
            </w:r>
            <w:r w:rsidRPr="001B78AD">
              <w:rPr>
                <w:rFonts w:ascii="Times New Roman" w:hAnsi="Times New Roman"/>
                <w:sz w:val="24"/>
                <w:szCs w:val="24"/>
              </w:rPr>
              <w:t>оля малонаселенных и труднодоступных населенных пунктов района, жители которых обеспечены пр</w:t>
            </w:r>
            <w:r>
              <w:rPr>
                <w:rFonts w:ascii="Times New Roman" w:hAnsi="Times New Roman"/>
                <w:sz w:val="24"/>
                <w:szCs w:val="24"/>
              </w:rPr>
              <w:t>одуктами первой необходимости</w:t>
            </w:r>
          </w:p>
        </w:tc>
        <w:tc>
          <w:tcPr>
            <w:tcW w:w="851" w:type="dxa"/>
          </w:tcPr>
          <w:p w:rsidR="00AB21A7" w:rsidRPr="00A30E18"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AB21A7" w:rsidRPr="001B78AD" w:rsidRDefault="00AB21A7" w:rsidP="006F20F4">
            <w:pPr>
              <w:spacing w:after="0" w:line="240" w:lineRule="auto"/>
              <w:jc w:val="both"/>
              <w:rPr>
                <w:rFonts w:ascii="Times New Roman" w:hAnsi="Times New Roman"/>
                <w:sz w:val="24"/>
                <w:szCs w:val="24"/>
              </w:rPr>
            </w:pPr>
            <w:r>
              <w:rPr>
                <w:rFonts w:ascii="Times New Roman" w:hAnsi="Times New Roman"/>
                <w:sz w:val="24"/>
                <w:szCs w:val="24"/>
              </w:rPr>
              <w:t>Д</w:t>
            </w:r>
            <w:r w:rsidRPr="001B78AD">
              <w:rPr>
                <w:rFonts w:ascii="Times New Roman" w:hAnsi="Times New Roman"/>
                <w:sz w:val="24"/>
                <w:szCs w:val="24"/>
              </w:rPr>
              <w:t>оля малонаселенных и труднодоступных населенных пунктов района, жители которых обеспечены пр</w:t>
            </w:r>
            <w:r>
              <w:rPr>
                <w:rFonts w:ascii="Times New Roman" w:hAnsi="Times New Roman"/>
                <w:sz w:val="24"/>
                <w:szCs w:val="24"/>
              </w:rPr>
              <w:t>одуктами первой необходимости</w:t>
            </w:r>
          </w:p>
        </w:tc>
        <w:tc>
          <w:tcPr>
            <w:tcW w:w="2126" w:type="dxa"/>
          </w:tcPr>
          <w:p w:rsidR="00AB21A7" w:rsidRPr="006C1A53" w:rsidRDefault="00AB21A7" w:rsidP="006F20F4">
            <w:pPr>
              <w:autoSpaceDE w:val="0"/>
              <w:autoSpaceDN w:val="0"/>
              <w:adjustRightInd w:val="0"/>
              <w:spacing w:after="0" w:line="240" w:lineRule="auto"/>
              <w:jc w:val="center"/>
              <w:rPr>
                <w:rFonts w:ascii="Times New Roman" w:hAnsi="Times New Roman"/>
                <w:sz w:val="24"/>
                <w:szCs w:val="24"/>
                <w:highlight w:val="yellow"/>
              </w:rPr>
            </w:pPr>
            <w:r>
              <w:rPr>
                <w:rFonts w:ascii="Times New Roman" w:hAnsi="Times New Roman"/>
                <w:sz w:val="24"/>
                <w:szCs w:val="24"/>
              </w:rPr>
              <w:t xml:space="preserve">Периодичность сбора данных – ежегодно до 1 февраля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временная характеристика – календарный год</w:t>
            </w:r>
          </w:p>
        </w:tc>
        <w:tc>
          <w:tcPr>
            <w:tcW w:w="2126" w:type="dxa"/>
            <w:vAlign w:val="center"/>
          </w:tcPr>
          <w:p w:rsidR="00AB21A7" w:rsidRPr="0084616D" w:rsidRDefault="00AB21A7" w:rsidP="006F20F4">
            <w:pPr>
              <w:pStyle w:val="a8"/>
              <w:spacing w:after="0"/>
              <w:jc w:val="center"/>
              <w:rPr>
                <w:rFonts w:ascii="Times New Roman" w:hAnsi="Times New Roman"/>
              </w:rPr>
            </w:pPr>
            <w:proofErr w:type="spellStart"/>
            <w:r>
              <w:rPr>
                <w:rFonts w:ascii="Times New Roman" w:hAnsi="Times New Roman"/>
              </w:rPr>
              <w:t>Днп=Кнпд</w:t>
            </w:r>
            <w:proofErr w:type="spellEnd"/>
            <w:r>
              <w:rPr>
                <w:rFonts w:ascii="Times New Roman" w:hAnsi="Times New Roman"/>
              </w:rPr>
              <w:t>/Кнпох100%</w:t>
            </w:r>
          </w:p>
        </w:tc>
        <w:tc>
          <w:tcPr>
            <w:tcW w:w="2268" w:type="dxa"/>
            <w:vAlign w:val="center"/>
          </w:tcPr>
          <w:p w:rsidR="00AB21A7" w:rsidRDefault="00AB21A7" w:rsidP="006F20F4">
            <w:pPr>
              <w:spacing w:after="0" w:line="240" w:lineRule="auto"/>
              <w:jc w:val="center"/>
              <w:rPr>
                <w:rFonts w:ascii="Times New Roman" w:hAnsi="Times New Roman"/>
                <w:sz w:val="24"/>
                <w:szCs w:val="24"/>
              </w:rPr>
            </w:pPr>
            <w:proofErr w:type="spellStart"/>
            <w:r>
              <w:rPr>
                <w:rFonts w:ascii="Times New Roman" w:hAnsi="Times New Roman"/>
                <w:sz w:val="24"/>
                <w:szCs w:val="24"/>
              </w:rPr>
              <w:t>Кнпд</w:t>
            </w:r>
            <w:proofErr w:type="spellEnd"/>
            <w:r>
              <w:rPr>
                <w:rFonts w:ascii="Times New Roman" w:hAnsi="Times New Roman"/>
                <w:sz w:val="24"/>
                <w:szCs w:val="24"/>
              </w:rPr>
              <w:t xml:space="preserve"> – количество малонаселенных и труднодоступных населенных пунктов, в которые фактически осуществлялась доставка продовольственных товаров,</w:t>
            </w:r>
          </w:p>
          <w:p w:rsidR="00AB21A7" w:rsidRPr="0084616D" w:rsidRDefault="00AB21A7" w:rsidP="006F20F4">
            <w:pPr>
              <w:spacing w:after="0" w:line="240" w:lineRule="auto"/>
              <w:jc w:val="center"/>
              <w:rPr>
                <w:rFonts w:ascii="Times New Roman" w:hAnsi="Times New Roman"/>
                <w:sz w:val="24"/>
                <w:szCs w:val="24"/>
              </w:rPr>
            </w:pPr>
            <w:proofErr w:type="spellStart"/>
            <w:r>
              <w:rPr>
                <w:rFonts w:ascii="Times New Roman" w:hAnsi="Times New Roman"/>
                <w:sz w:val="24"/>
                <w:szCs w:val="24"/>
              </w:rPr>
              <w:t>Кнпо</w:t>
            </w:r>
            <w:proofErr w:type="spellEnd"/>
            <w:r>
              <w:rPr>
                <w:rFonts w:ascii="Times New Roman" w:hAnsi="Times New Roman"/>
                <w:sz w:val="24"/>
                <w:szCs w:val="24"/>
              </w:rPr>
              <w:t xml:space="preserve"> -  общее количество малонаселенных и труднодоступных населенных пунктов района, перечень которых утвержден нормативно-правовым актом района </w:t>
            </w:r>
          </w:p>
        </w:tc>
        <w:tc>
          <w:tcPr>
            <w:tcW w:w="1843" w:type="dxa"/>
          </w:tcPr>
          <w:p w:rsidR="00AB21A7" w:rsidRPr="007A0BCF" w:rsidRDefault="00AB21A7" w:rsidP="006F20F4">
            <w:pPr>
              <w:pStyle w:val="a8"/>
              <w:spacing w:after="0"/>
              <w:jc w:val="center"/>
              <w:rPr>
                <w:rFonts w:ascii="Times New Roman" w:hAnsi="Times New Roman"/>
              </w:rPr>
            </w:pPr>
            <w:r>
              <w:rPr>
                <w:rFonts w:ascii="Times New Roman" w:hAnsi="Times New Roman"/>
              </w:rPr>
              <w:t xml:space="preserve">Данные Финансового управления </w:t>
            </w:r>
          </w:p>
        </w:tc>
        <w:tc>
          <w:tcPr>
            <w:tcW w:w="1843" w:type="dxa"/>
          </w:tcPr>
          <w:p w:rsidR="00AB21A7" w:rsidRPr="007A0BCF" w:rsidRDefault="00AB21A7" w:rsidP="006F20F4">
            <w:pPr>
              <w:spacing w:after="0" w:line="240" w:lineRule="auto"/>
              <w:jc w:val="center"/>
              <w:rPr>
                <w:rFonts w:ascii="Times New Roman" w:hAnsi="Times New Roman"/>
                <w:sz w:val="24"/>
                <w:szCs w:val="24"/>
              </w:rPr>
            </w:pPr>
            <w:r>
              <w:rPr>
                <w:rFonts w:ascii="Times New Roman" w:hAnsi="Times New Roman"/>
                <w:sz w:val="24"/>
                <w:szCs w:val="24"/>
              </w:rPr>
              <w:t xml:space="preserve">Финансовое управление </w:t>
            </w:r>
          </w:p>
        </w:tc>
      </w:tr>
      <w:tr w:rsidR="00677B34" w:rsidRPr="004247F0" w:rsidTr="006F20F4">
        <w:tc>
          <w:tcPr>
            <w:tcW w:w="709" w:type="dxa"/>
          </w:tcPr>
          <w:p w:rsidR="00677B34" w:rsidRDefault="00677B34" w:rsidP="006F20F4">
            <w:pPr>
              <w:spacing w:after="0"/>
              <w:jc w:val="center"/>
              <w:rPr>
                <w:rFonts w:ascii="Times New Roman" w:hAnsi="Times New Roman"/>
                <w:sz w:val="24"/>
                <w:szCs w:val="24"/>
              </w:rPr>
            </w:pPr>
            <w:r>
              <w:rPr>
                <w:rFonts w:ascii="Times New Roman" w:hAnsi="Times New Roman"/>
                <w:sz w:val="24"/>
                <w:szCs w:val="24"/>
              </w:rPr>
              <w:t>6</w:t>
            </w:r>
          </w:p>
        </w:tc>
        <w:tc>
          <w:tcPr>
            <w:tcW w:w="2127" w:type="dxa"/>
          </w:tcPr>
          <w:p w:rsidR="00677B34" w:rsidRPr="001B78AD" w:rsidRDefault="00677B34" w:rsidP="006F20F4">
            <w:pPr>
              <w:spacing w:after="0" w:line="240" w:lineRule="auto"/>
              <w:jc w:val="both"/>
              <w:rPr>
                <w:rFonts w:ascii="Times New Roman" w:hAnsi="Times New Roman"/>
                <w:sz w:val="24"/>
                <w:szCs w:val="24"/>
              </w:rPr>
            </w:pPr>
            <w:r>
              <w:rPr>
                <w:rFonts w:ascii="Times New Roman" w:hAnsi="Times New Roman"/>
                <w:sz w:val="24"/>
                <w:szCs w:val="24"/>
              </w:rPr>
              <w:t>К</w:t>
            </w:r>
            <w:r w:rsidRPr="008A2A71">
              <w:rPr>
                <w:rFonts w:ascii="Times New Roman" w:hAnsi="Times New Roman"/>
                <w:sz w:val="24"/>
                <w:szCs w:val="24"/>
              </w:rPr>
              <w:t xml:space="preserve">оличество личных подсобных хозяйств, принявших участие в районных и областных </w:t>
            </w:r>
            <w:proofErr w:type="gramStart"/>
            <w:r w:rsidRPr="008A2A71">
              <w:rPr>
                <w:rFonts w:ascii="Times New Roman" w:hAnsi="Times New Roman"/>
                <w:sz w:val="24"/>
                <w:szCs w:val="24"/>
              </w:rPr>
              <w:t>конкурсах</w:t>
            </w:r>
            <w:proofErr w:type="gramEnd"/>
            <w:r w:rsidRPr="008A2A71">
              <w:rPr>
                <w:rFonts w:ascii="Times New Roman" w:hAnsi="Times New Roman"/>
                <w:sz w:val="24"/>
                <w:szCs w:val="24"/>
              </w:rPr>
              <w:t xml:space="preserve">, связанных с повышением </w:t>
            </w:r>
            <w:r w:rsidRPr="008A2A71">
              <w:rPr>
                <w:rFonts w:ascii="Times New Roman" w:hAnsi="Times New Roman"/>
                <w:sz w:val="24"/>
                <w:szCs w:val="24"/>
              </w:rPr>
              <w:lastRenderedPageBreak/>
              <w:t>привлекательности отрасли сельского хозяйства</w:t>
            </w:r>
          </w:p>
        </w:tc>
        <w:tc>
          <w:tcPr>
            <w:tcW w:w="851" w:type="dxa"/>
          </w:tcPr>
          <w:p w:rsidR="00677B34" w:rsidRPr="00A30E18" w:rsidRDefault="00677B34" w:rsidP="006F20F4">
            <w:pPr>
              <w:spacing w:after="0" w:line="240" w:lineRule="auto"/>
              <w:jc w:val="center"/>
              <w:rPr>
                <w:rFonts w:ascii="Times New Roman" w:hAnsi="Times New Roman"/>
                <w:sz w:val="24"/>
                <w:szCs w:val="24"/>
              </w:rPr>
            </w:pPr>
            <w:r>
              <w:rPr>
                <w:rFonts w:ascii="Times New Roman" w:hAnsi="Times New Roman"/>
                <w:sz w:val="24"/>
                <w:szCs w:val="24"/>
              </w:rPr>
              <w:lastRenderedPageBreak/>
              <w:t>Ед.</w:t>
            </w:r>
          </w:p>
        </w:tc>
        <w:tc>
          <w:tcPr>
            <w:tcW w:w="1701" w:type="dxa"/>
          </w:tcPr>
          <w:p w:rsidR="00677B34" w:rsidRPr="001B78AD" w:rsidRDefault="00677B34" w:rsidP="00677B34">
            <w:pPr>
              <w:spacing w:after="0" w:line="240" w:lineRule="auto"/>
              <w:jc w:val="both"/>
              <w:rPr>
                <w:rFonts w:ascii="Times New Roman" w:hAnsi="Times New Roman"/>
                <w:sz w:val="24"/>
                <w:szCs w:val="24"/>
              </w:rPr>
            </w:pPr>
            <w:r>
              <w:rPr>
                <w:rFonts w:ascii="Times New Roman" w:hAnsi="Times New Roman"/>
                <w:sz w:val="24"/>
                <w:szCs w:val="24"/>
              </w:rPr>
              <w:t>К</w:t>
            </w:r>
            <w:r w:rsidRPr="001B78AD">
              <w:rPr>
                <w:rFonts w:ascii="Times New Roman" w:hAnsi="Times New Roman"/>
                <w:sz w:val="24"/>
                <w:szCs w:val="24"/>
              </w:rPr>
              <w:t xml:space="preserve">оличество </w:t>
            </w:r>
            <w:r w:rsidRPr="008A2A71">
              <w:rPr>
                <w:rFonts w:ascii="Times New Roman" w:hAnsi="Times New Roman"/>
                <w:sz w:val="24"/>
                <w:szCs w:val="24"/>
              </w:rPr>
              <w:t xml:space="preserve">личных подсобных хозяйств, принявших участие в районных и областных </w:t>
            </w:r>
            <w:proofErr w:type="gramStart"/>
            <w:r w:rsidRPr="008A2A71">
              <w:rPr>
                <w:rFonts w:ascii="Times New Roman" w:hAnsi="Times New Roman"/>
                <w:sz w:val="24"/>
                <w:szCs w:val="24"/>
              </w:rPr>
              <w:t>конкурсах</w:t>
            </w:r>
            <w:proofErr w:type="gramEnd"/>
            <w:r w:rsidRPr="008A2A71">
              <w:rPr>
                <w:rFonts w:ascii="Times New Roman" w:hAnsi="Times New Roman"/>
                <w:sz w:val="24"/>
                <w:szCs w:val="24"/>
              </w:rPr>
              <w:t xml:space="preserve">, связанных с повышением </w:t>
            </w:r>
            <w:r w:rsidRPr="008A2A71">
              <w:rPr>
                <w:rFonts w:ascii="Times New Roman" w:hAnsi="Times New Roman"/>
                <w:sz w:val="24"/>
                <w:szCs w:val="24"/>
              </w:rPr>
              <w:lastRenderedPageBreak/>
              <w:t>привлекательности отрасли сельского хозяйства</w:t>
            </w:r>
          </w:p>
        </w:tc>
        <w:tc>
          <w:tcPr>
            <w:tcW w:w="2126" w:type="dxa"/>
          </w:tcPr>
          <w:p w:rsidR="00677B34" w:rsidRPr="00833B4B" w:rsidRDefault="00677B34" w:rsidP="006F20F4">
            <w:pPr>
              <w:pStyle w:val="a8"/>
              <w:spacing w:after="0"/>
              <w:jc w:val="center"/>
              <w:rPr>
                <w:rFonts w:ascii="Times New Roman" w:hAnsi="Times New Roman"/>
              </w:rPr>
            </w:pPr>
            <w:r>
              <w:rPr>
                <w:rFonts w:ascii="Times New Roman" w:hAnsi="Times New Roman"/>
              </w:rPr>
              <w:lastRenderedPageBreak/>
              <w:t xml:space="preserve">Периодичность сбора данных – ежегодно до 1 февраля года, следующего за </w:t>
            </w:r>
            <w:proofErr w:type="gramStart"/>
            <w:r>
              <w:rPr>
                <w:rFonts w:ascii="Times New Roman" w:hAnsi="Times New Roman"/>
              </w:rPr>
              <w:t>отчетным</w:t>
            </w:r>
            <w:proofErr w:type="gramEnd"/>
            <w:r>
              <w:rPr>
                <w:rFonts w:ascii="Times New Roman" w:hAnsi="Times New Roman"/>
              </w:rPr>
              <w:t>, временная характеристика – календарный год</w:t>
            </w:r>
          </w:p>
        </w:tc>
        <w:tc>
          <w:tcPr>
            <w:tcW w:w="2126" w:type="dxa"/>
            <w:vAlign w:val="center"/>
          </w:tcPr>
          <w:p w:rsidR="00677B34" w:rsidRPr="00833B4B" w:rsidRDefault="00677B34" w:rsidP="006F20F4">
            <w:pPr>
              <w:pStyle w:val="a8"/>
              <w:spacing w:after="0"/>
              <w:jc w:val="center"/>
              <w:rPr>
                <w:rFonts w:ascii="Times New Roman" w:hAnsi="Times New Roman"/>
              </w:rPr>
            </w:pPr>
            <w:r>
              <w:rPr>
                <w:rFonts w:ascii="Times New Roman" w:hAnsi="Times New Roman"/>
              </w:rPr>
              <w:t>-</w:t>
            </w:r>
          </w:p>
        </w:tc>
        <w:tc>
          <w:tcPr>
            <w:tcW w:w="2268" w:type="dxa"/>
            <w:vAlign w:val="center"/>
          </w:tcPr>
          <w:p w:rsidR="00677B34" w:rsidRPr="00833B4B" w:rsidRDefault="00677B34" w:rsidP="006F20F4">
            <w:pPr>
              <w:pStyle w:val="a8"/>
              <w:spacing w:after="0"/>
              <w:jc w:val="center"/>
              <w:rPr>
                <w:rFonts w:ascii="Times New Roman" w:hAnsi="Times New Roman"/>
              </w:rPr>
            </w:pPr>
            <w:r>
              <w:rPr>
                <w:rFonts w:ascii="Times New Roman" w:hAnsi="Times New Roman"/>
              </w:rPr>
              <w:t>-</w:t>
            </w:r>
          </w:p>
        </w:tc>
        <w:tc>
          <w:tcPr>
            <w:tcW w:w="1843" w:type="dxa"/>
          </w:tcPr>
          <w:p w:rsidR="00677B34" w:rsidRPr="00833B4B" w:rsidRDefault="00677B34" w:rsidP="00677B34">
            <w:pPr>
              <w:pStyle w:val="a8"/>
              <w:spacing w:after="0"/>
              <w:jc w:val="center"/>
              <w:rPr>
                <w:rFonts w:ascii="Times New Roman" w:hAnsi="Times New Roman"/>
                <w:szCs w:val="28"/>
              </w:rPr>
            </w:pPr>
            <w:r>
              <w:rPr>
                <w:rFonts w:ascii="Times New Roman" w:hAnsi="Times New Roman"/>
                <w:szCs w:val="28"/>
              </w:rPr>
              <w:t>Данные отдела сельского хозяйства</w:t>
            </w:r>
          </w:p>
        </w:tc>
        <w:tc>
          <w:tcPr>
            <w:tcW w:w="1843" w:type="dxa"/>
          </w:tcPr>
          <w:p w:rsidR="00677B34" w:rsidRPr="0072212E" w:rsidRDefault="00677B34" w:rsidP="006F20F4">
            <w:pPr>
              <w:spacing w:after="0" w:line="240" w:lineRule="auto"/>
              <w:jc w:val="center"/>
              <w:rPr>
                <w:rFonts w:ascii="Times New Roman" w:hAnsi="Times New Roman"/>
                <w:sz w:val="24"/>
                <w:szCs w:val="24"/>
              </w:rPr>
            </w:pPr>
            <w:r>
              <w:rPr>
                <w:rFonts w:ascii="Times New Roman" w:hAnsi="Times New Roman"/>
                <w:sz w:val="24"/>
                <w:szCs w:val="24"/>
              </w:rPr>
              <w:t>Отдел сельского хозяйства</w:t>
            </w:r>
          </w:p>
        </w:tc>
      </w:tr>
      <w:tr w:rsidR="00677B34" w:rsidRPr="004247F0" w:rsidTr="006F20F4">
        <w:tc>
          <w:tcPr>
            <w:tcW w:w="709" w:type="dxa"/>
          </w:tcPr>
          <w:p w:rsidR="00677B34" w:rsidRDefault="00677B34" w:rsidP="006F20F4">
            <w:pPr>
              <w:spacing w:after="0"/>
              <w:jc w:val="center"/>
              <w:rPr>
                <w:rFonts w:ascii="Times New Roman" w:hAnsi="Times New Roman"/>
                <w:sz w:val="24"/>
                <w:szCs w:val="24"/>
              </w:rPr>
            </w:pPr>
            <w:r>
              <w:rPr>
                <w:rFonts w:ascii="Times New Roman" w:hAnsi="Times New Roman"/>
                <w:sz w:val="24"/>
                <w:szCs w:val="24"/>
              </w:rPr>
              <w:lastRenderedPageBreak/>
              <w:t>7</w:t>
            </w:r>
          </w:p>
        </w:tc>
        <w:tc>
          <w:tcPr>
            <w:tcW w:w="2127" w:type="dxa"/>
          </w:tcPr>
          <w:p w:rsidR="00677B34" w:rsidRDefault="00677B34" w:rsidP="006F20F4">
            <w:pPr>
              <w:spacing w:after="0" w:line="240" w:lineRule="auto"/>
              <w:jc w:val="both"/>
              <w:rPr>
                <w:rFonts w:ascii="Times New Roman" w:hAnsi="Times New Roman"/>
                <w:sz w:val="24"/>
                <w:szCs w:val="24"/>
              </w:rPr>
            </w:pPr>
            <w:r>
              <w:rPr>
                <w:rFonts w:ascii="Times New Roman" w:hAnsi="Times New Roman"/>
                <w:sz w:val="24"/>
                <w:szCs w:val="24"/>
              </w:rPr>
              <w:t>К</w:t>
            </w:r>
            <w:r w:rsidRPr="008A2A71">
              <w:rPr>
                <w:rFonts w:ascii="Times New Roman" w:hAnsi="Times New Roman"/>
                <w:sz w:val="24"/>
                <w:szCs w:val="24"/>
              </w:rPr>
              <w:t>оличество субъектов МСП района, занимающихся сельским хозяйством, рыболовством и рыборазведением</w:t>
            </w:r>
          </w:p>
        </w:tc>
        <w:tc>
          <w:tcPr>
            <w:tcW w:w="851" w:type="dxa"/>
          </w:tcPr>
          <w:p w:rsidR="00677B34" w:rsidRPr="00A30E18" w:rsidRDefault="00677B34" w:rsidP="006F20F4">
            <w:pPr>
              <w:spacing w:after="0" w:line="240" w:lineRule="auto"/>
              <w:jc w:val="center"/>
              <w:rPr>
                <w:rFonts w:ascii="Times New Roman" w:hAnsi="Times New Roman"/>
                <w:sz w:val="24"/>
                <w:szCs w:val="24"/>
              </w:rPr>
            </w:pPr>
            <w:r>
              <w:rPr>
                <w:rFonts w:ascii="Times New Roman" w:hAnsi="Times New Roman"/>
                <w:sz w:val="24"/>
                <w:szCs w:val="24"/>
              </w:rPr>
              <w:t>Ед.</w:t>
            </w:r>
          </w:p>
        </w:tc>
        <w:tc>
          <w:tcPr>
            <w:tcW w:w="1701" w:type="dxa"/>
          </w:tcPr>
          <w:p w:rsidR="00677B34" w:rsidRPr="001B78AD" w:rsidRDefault="00677B34" w:rsidP="006F20F4">
            <w:pPr>
              <w:spacing w:after="0" w:line="240" w:lineRule="auto"/>
              <w:jc w:val="both"/>
              <w:rPr>
                <w:rFonts w:ascii="Times New Roman" w:hAnsi="Times New Roman"/>
                <w:sz w:val="24"/>
                <w:szCs w:val="24"/>
              </w:rPr>
            </w:pPr>
            <w:r>
              <w:rPr>
                <w:rFonts w:ascii="Times New Roman" w:hAnsi="Times New Roman"/>
                <w:sz w:val="24"/>
                <w:szCs w:val="24"/>
              </w:rPr>
              <w:t>К</w:t>
            </w:r>
            <w:r w:rsidRPr="008A2A71">
              <w:rPr>
                <w:rFonts w:ascii="Times New Roman" w:hAnsi="Times New Roman"/>
                <w:sz w:val="24"/>
                <w:szCs w:val="24"/>
              </w:rPr>
              <w:t>оличество субъектов МСП района, занимающихся сельским хозяйством, рыболовством и рыборазведением</w:t>
            </w:r>
          </w:p>
        </w:tc>
        <w:tc>
          <w:tcPr>
            <w:tcW w:w="2126" w:type="dxa"/>
          </w:tcPr>
          <w:p w:rsidR="00677B34" w:rsidRPr="00833B4B" w:rsidRDefault="00677B34" w:rsidP="006F20F4">
            <w:pPr>
              <w:pStyle w:val="a8"/>
              <w:spacing w:after="0"/>
              <w:jc w:val="center"/>
              <w:rPr>
                <w:rFonts w:ascii="Times New Roman" w:hAnsi="Times New Roman"/>
              </w:rPr>
            </w:pPr>
            <w:r>
              <w:rPr>
                <w:rFonts w:ascii="Times New Roman" w:hAnsi="Times New Roman"/>
              </w:rPr>
              <w:t xml:space="preserve">Периодичность сбора данных – ежегодно до 1 февраля года, следующего за </w:t>
            </w:r>
            <w:proofErr w:type="gramStart"/>
            <w:r>
              <w:rPr>
                <w:rFonts w:ascii="Times New Roman" w:hAnsi="Times New Roman"/>
              </w:rPr>
              <w:t>отчетным</w:t>
            </w:r>
            <w:proofErr w:type="gramEnd"/>
            <w:r>
              <w:rPr>
                <w:rFonts w:ascii="Times New Roman" w:hAnsi="Times New Roman"/>
              </w:rPr>
              <w:t>, временная характеристика – календарный год</w:t>
            </w:r>
          </w:p>
        </w:tc>
        <w:tc>
          <w:tcPr>
            <w:tcW w:w="2126" w:type="dxa"/>
            <w:vAlign w:val="center"/>
          </w:tcPr>
          <w:p w:rsidR="00677B34" w:rsidRPr="00833B4B" w:rsidRDefault="00677B34" w:rsidP="006F20F4">
            <w:pPr>
              <w:pStyle w:val="a8"/>
              <w:spacing w:after="0"/>
              <w:jc w:val="center"/>
              <w:rPr>
                <w:rFonts w:ascii="Times New Roman" w:hAnsi="Times New Roman"/>
              </w:rPr>
            </w:pPr>
            <w:r>
              <w:rPr>
                <w:rFonts w:ascii="Times New Roman" w:hAnsi="Times New Roman"/>
              </w:rPr>
              <w:t>-</w:t>
            </w:r>
          </w:p>
        </w:tc>
        <w:tc>
          <w:tcPr>
            <w:tcW w:w="2268" w:type="dxa"/>
            <w:vAlign w:val="center"/>
          </w:tcPr>
          <w:p w:rsidR="00677B34" w:rsidRPr="00833B4B" w:rsidRDefault="00677B34" w:rsidP="006F20F4">
            <w:pPr>
              <w:pStyle w:val="a8"/>
              <w:spacing w:after="0"/>
              <w:jc w:val="center"/>
              <w:rPr>
                <w:rFonts w:ascii="Times New Roman" w:hAnsi="Times New Roman"/>
              </w:rPr>
            </w:pPr>
            <w:r>
              <w:rPr>
                <w:rFonts w:ascii="Times New Roman" w:hAnsi="Times New Roman"/>
              </w:rPr>
              <w:t>-</w:t>
            </w:r>
          </w:p>
        </w:tc>
        <w:tc>
          <w:tcPr>
            <w:tcW w:w="1843" w:type="dxa"/>
          </w:tcPr>
          <w:p w:rsidR="00677B34" w:rsidRPr="00833B4B" w:rsidRDefault="00677B34" w:rsidP="006F20F4">
            <w:pPr>
              <w:pStyle w:val="a8"/>
              <w:spacing w:after="0"/>
              <w:jc w:val="center"/>
              <w:rPr>
                <w:rFonts w:ascii="Times New Roman" w:hAnsi="Times New Roman"/>
                <w:szCs w:val="28"/>
              </w:rPr>
            </w:pPr>
            <w:r>
              <w:rPr>
                <w:rFonts w:ascii="Times New Roman" w:hAnsi="Times New Roman"/>
                <w:szCs w:val="28"/>
              </w:rPr>
              <w:t>Данные отдела сельского хозяйства</w:t>
            </w:r>
          </w:p>
        </w:tc>
        <w:tc>
          <w:tcPr>
            <w:tcW w:w="1843" w:type="dxa"/>
          </w:tcPr>
          <w:p w:rsidR="00677B34" w:rsidRPr="0072212E" w:rsidRDefault="00677B34" w:rsidP="006F20F4">
            <w:pPr>
              <w:spacing w:after="0" w:line="240" w:lineRule="auto"/>
              <w:jc w:val="center"/>
              <w:rPr>
                <w:rFonts w:ascii="Times New Roman" w:hAnsi="Times New Roman"/>
                <w:sz w:val="24"/>
                <w:szCs w:val="24"/>
              </w:rPr>
            </w:pPr>
            <w:r>
              <w:rPr>
                <w:rFonts w:ascii="Times New Roman" w:hAnsi="Times New Roman"/>
                <w:sz w:val="24"/>
                <w:szCs w:val="24"/>
              </w:rPr>
              <w:t>Отдел сельского хозяйства</w:t>
            </w:r>
          </w:p>
        </w:tc>
      </w:tr>
      <w:tr w:rsidR="00677B34" w:rsidRPr="004247F0" w:rsidTr="006F20F4">
        <w:tc>
          <w:tcPr>
            <w:tcW w:w="709" w:type="dxa"/>
          </w:tcPr>
          <w:p w:rsidR="00677B34" w:rsidRDefault="00677B34" w:rsidP="006F20F4">
            <w:pPr>
              <w:spacing w:after="0"/>
              <w:jc w:val="center"/>
              <w:rPr>
                <w:rFonts w:ascii="Times New Roman" w:hAnsi="Times New Roman"/>
                <w:sz w:val="24"/>
                <w:szCs w:val="24"/>
              </w:rPr>
            </w:pPr>
            <w:r>
              <w:rPr>
                <w:rFonts w:ascii="Times New Roman" w:hAnsi="Times New Roman"/>
                <w:sz w:val="24"/>
                <w:szCs w:val="24"/>
              </w:rPr>
              <w:t>8</w:t>
            </w:r>
          </w:p>
        </w:tc>
        <w:tc>
          <w:tcPr>
            <w:tcW w:w="2127" w:type="dxa"/>
          </w:tcPr>
          <w:p w:rsidR="00677B34" w:rsidRDefault="00677B34" w:rsidP="006F20F4">
            <w:pPr>
              <w:spacing w:after="0" w:line="240" w:lineRule="auto"/>
              <w:jc w:val="both"/>
              <w:rPr>
                <w:rFonts w:ascii="Times New Roman" w:hAnsi="Times New Roman"/>
                <w:sz w:val="24"/>
                <w:szCs w:val="24"/>
              </w:rPr>
            </w:pPr>
            <w:r>
              <w:rPr>
                <w:rFonts w:ascii="Times New Roman" w:hAnsi="Times New Roman"/>
                <w:sz w:val="24"/>
                <w:szCs w:val="24"/>
              </w:rPr>
              <w:t>П</w:t>
            </w:r>
            <w:r w:rsidRPr="008A2A71">
              <w:rPr>
                <w:rFonts w:ascii="Times New Roman" w:hAnsi="Times New Roman"/>
                <w:sz w:val="24"/>
                <w:szCs w:val="24"/>
              </w:rPr>
              <w:t>рирост поголовья КРС в сельскохозяйст</w:t>
            </w:r>
            <w:r>
              <w:rPr>
                <w:rFonts w:ascii="Times New Roman" w:hAnsi="Times New Roman"/>
                <w:sz w:val="24"/>
                <w:szCs w:val="24"/>
              </w:rPr>
              <w:t xml:space="preserve">венных </w:t>
            </w:r>
            <w:proofErr w:type="gramStart"/>
            <w:r>
              <w:rPr>
                <w:rFonts w:ascii="Times New Roman" w:hAnsi="Times New Roman"/>
                <w:sz w:val="24"/>
                <w:szCs w:val="24"/>
              </w:rPr>
              <w:t>организациях</w:t>
            </w:r>
            <w:proofErr w:type="gramEnd"/>
            <w:r>
              <w:rPr>
                <w:rFonts w:ascii="Times New Roman" w:hAnsi="Times New Roman"/>
                <w:sz w:val="24"/>
                <w:szCs w:val="24"/>
              </w:rPr>
              <w:t xml:space="preserve"> (включая крестьянско-фермерские хозяйства</w:t>
            </w:r>
            <w:r w:rsidRPr="008A2A71">
              <w:rPr>
                <w:rFonts w:ascii="Times New Roman" w:hAnsi="Times New Roman"/>
                <w:sz w:val="24"/>
                <w:szCs w:val="24"/>
              </w:rPr>
              <w:t>)</w:t>
            </w:r>
          </w:p>
        </w:tc>
        <w:tc>
          <w:tcPr>
            <w:tcW w:w="851" w:type="dxa"/>
          </w:tcPr>
          <w:p w:rsidR="00677B34" w:rsidRPr="00677B34" w:rsidRDefault="00677B34" w:rsidP="006F20F4">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1701" w:type="dxa"/>
          </w:tcPr>
          <w:p w:rsidR="00677B34" w:rsidRPr="001B78AD" w:rsidRDefault="00677B34" w:rsidP="006F20F4">
            <w:pPr>
              <w:spacing w:after="0" w:line="240" w:lineRule="auto"/>
              <w:jc w:val="both"/>
              <w:rPr>
                <w:rFonts w:ascii="Times New Roman" w:hAnsi="Times New Roman"/>
                <w:sz w:val="24"/>
                <w:szCs w:val="24"/>
              </w:rPr>
            </w:pPr>
            <w:r>
              <w:rPr>
                <w:rFonts w:ascii="Times New Roman" w:hAnsi="Times New Roman"/>
                <w:sz w:val="24"/>
                <w:szCs w:val="24"/>
              </w:rPr>
              <w:t>П</w:t>
            </w:r>
            <w:r w:rsidRPr="008A2A71">
              <w:rPr>
                <w:rFonts w:ascii="Times New Roman" w:hAnsi="Times New Roman"/>
                <w:sz w:val="24"/>
                <w:szCs w:val="24"/>
              </w:rPr>
              <w:t>рирост поголовья КРС в сельскохозяйст</w:t>
            </w:r>
            <w:r>
              <w:rPr>
                <w:rFonts w:ascii="Times New Roman" w:hAnsi="Times New Roman"/>
                <w:sz w:val="24"/>
                <w:szCs w:val="24"/>
              </w:rPr>
              <w:t xml:space="preserve">венных </w:t>
            </w:r>
            <w:proofErr w:type="gramStart"/>
            <w:r>
              <w:rPr>
                <w:rFonts w:ascii="Times New Roman" w:hAnsi="Times New Roman"/>
                <w:sz w:val="24"/>
                <w:szCs w:val="24"/>
              </w:rPr>
              <w:t>организациях</w:t>
            </w:r>
            <w:proofErr w:type="gramEnd"/>
            <w:r>
              <w:rPr>
                <w:rFonts w:ascii="Times New Roman" w:hAnsi="Times New Roman"/>
                <w:sz w:val="24"/>
                <w:szCs w:val="24"/>
              </w:rPr>
              <w:t xml:space="preserve"> (включая крестьянско-фермерские хозяйства</w:t>
            </w:r>
            <w:r w:rsidRPr="008A2A71">
              <w:rPr>
                <w:rFonts w:ascii="Times New Roman" w:hAnsi="Times New Roman"/>
                <w:sz w:val="24"/>
                <w:szCs w:val="24"/>
              </w:rPr>
              <w:t>)</w:t>
            </w:r>
          </w:p>
        </w:tc>
        <w:tc>
          <w:tcPr>
            <w:tcW w:w="2126" w:type="dxa"/>
          </w:tcPr>
          <w:p w:rsidR="00677B34" w:rsidRPr="006C1A53" w:rsidRDefault="00677B34" w:rsidP="006F20F4">
            <w:pPr>
              <w:autoSpaceDE w:val="0"/>
              <w:autoSpaceDN w:val="0"/>
              <w:adjustRightInd w:val="0"/>
              <w:spacing w:after="0" w:line="240" w:lineRule="auto"/>
              <w:jc w:val="center"/>
              <w:rPr>
                <w:rFonts w:ascii="Times New Roman" w:hAnsi="Times New Roman"/>
                <w:sz w:val="24"/>
                <w:szCs w:val="24"/>
                <w:highlight w:val="yellow"/>
              </w:rPr>
            </w:pPr>
            <w:r>
              <w:rPr>
                <w:rFonts w:ascii="Times New Roman" w:hAnsi="Times New Roman"/>
                <w:sz w:val="24"/>
                <w:szCs w:val="24"/>
              </w:rPr>
              <w:t xml:space="preserve">Периодичность сбора данных – ежегодно до 1 февраля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временная характеристика – календарный год</w:t>
            </w:r>
          </w:p>
        </w:tc>
        <w:tc>
          <w:tcPr>
            <w:tcW w:w="2126" w:type="dxa"/>
            <w:vAlign w:val="center"/>
          </w:tcPr>
          <w:p w:rsidR="00677B34" w:rsidRPr="0084616D" w:rsidRDefault="00677B34" w:rsidP="006F20F4">
            <w:pPr>
              <w:pStyle w:val="a8"/>
              <w:spacing w:after="0"/>
              <w:jc w:val="center"/>
              <w:rPr>
                <w:rFonts w:ascii="Times New Roman" w:hAnsi="Times New Roman"/>
              </w:rPr>
            </w:pPr>
            <w:proofErr w:type="spellStart"/>
            <w:r>
              <w:rPr>
                <w:rFonts w:ascii="Times New Roman" w:hAnsi="Times New Roman"/>
              </w:rPr>
              <w:t>Днп=Кнпд</w:t>
            </w:r>
            <w:proofErr w:type="spellEnd"/>
            <w:r>
              <w:rPr>
                <w:rFonts w:ascii="Times New Roman" w:hAnsi="Times New Roman"/>
              </w:rPr>
              <w:t>/Кнпох100%</w:t>
            </w:r>
          </w:p>
        </w:tc>
        <w:tc>
          <w:tcPr>
            <w:tcW w:w="2268" w:type="dxa"/>
            <w:vAlign w:val="center"/>
          </w:tcPr>
          <w:p w:rsidR="00677B34" w:rsidRDefault="00677B34" w:rsidP="006F20F4">
            <w:pPr>
              <w:spacing w:after="0" w:line="240" w:lineRule="auto"/>
              <w:jc w:val="center"/>
              <w:rPr>
                <w:rFonts w:ascii="Times New Roman" w:hAnsi="Times New Roman"/>
                <w:sz w:val="24"/>
                <w:szCs w:val="24"/>
              </w:rPr>
            </w:pPr>
            <w:proofErr w:type="spellStart"/>
            <w:r>
              <w:rPr>
                <w:rFonts w:ascii="Times New Roman" w:hAnsi="Times New Roman"/>
                <w:sz w:val="24"/>
                <w:szCs w:val="24"/>
              </w:rPr>
              <w:t>Потч</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головье КРС </w:t>
            </w:r>
            <w:r w:rsidRPr="008A2A71">
              <w:rPr>
                <w:rFonts w:ascii="Times New Roman" w:hAnsi="Times New Roman"/>
                <w:sz w:val="24"/>
                <w:szCs w:val="24"/>
              </w:rPr>
              <w:t>в сельскохозяйст</w:t>
            </w:r>
            <w:r>
              <w:rPr>
                <w:rFonts w:ascii="Times New Roman" w:hAnsi="Times New Roman"/>
                <w:sz w:val="24"/>
                <w:szCs w:val="24"/>
              </w:rPr>
              <w:t>венных организациях (включая крестьянско-фермерские хозяйства</w:t>
            </w:r>
            <w:r w:rsidRPr="008A2A71">
              <w:rPr>
                <w:rFonts w:ascii="Times New Roman" w:hAnsi="Times New Roman"/>
                <w:sz w:val="24"/>
                <w:szCs w:val="24"/>
              </w:rPr>
              <w:t>)</w:t>
            </w:r>
            <w:r>
              <w:rPr>
                <w:rFonts w:ascii="Times New Roman" w:hAnsi="Times New Roman"/>
                <w:sz w:val="24"/>
                <w:szCs w:val="24"/>
              </w:rPr>
              <w:t xml:space="preserve"> в отчетном периоде,</w:t>
            </w:r>
          </w:p>
          <w:p w:rsidR="00677B34" w:rsidRPr="0084616D" w:rsidRDefault="00677B34" w:rsidP="00677B34">
            <w:pPr>
              <w:spacing w:after="0" w:line="240" w:lineRule="auto"/>
              <w:jc w:val="center"/>
              <w:rPr>
                <w:rFonts w:ascii="Times New Roman" w:hAnsi="Times New Roman"/>
                <w:sz w:val="24"/>
                <w:szCs w:val="24"/>
              </w:rPr>
            </w:pPr>
            <w:proofErr w:type="spellStart"/>
            <w:r>
              <w:rPr>
                <w:rFonts w:ascii="Times New Roman" w:hAnsi="Times New Roman"/>
                <w:sz w:val="24"/>
                <w:szCs w:val="24"/>
              </w:rPr>
              <w:t>Ппре</w:t>
            </w:r>
            <w:proofErr w:type="gramStart"/>
            <w:r>
              <w:rPr>
                <w:rFonts w:ascii="Times New Roman" w:hAnsi="Times New Roman"/>
                <w:sz w:val="24"/>
                <w:szCs w:val="24"/>
              </w:rPr>
              <w:t>д</w:t>
            </w:r>
            <w:proofErr w:type="spellEnd"/>
            <w:r>
              <w:rPr>
                <w:rFonts w:ascii="Times New Roman" w:hAnsi="Times New Roman"/>
                <w:sz w:val="24"/>
                <w:szCs w:val="24"/>
              </w:rPr>
              <w:t>-</w:t>
            </w:r>
            <w:proofErr w:type="gramEnd"/>
            <w:r>
              <w:rPr>
                <w:rFonts w:ascii="Times New Roman" w:hAnsi="Times New Roman"/>
                <w:sz w:val="24"/>
                <w:szCs w:val="24"/>
              </w:rPr>
              <w:t xml:space="preserve">  поголовье КРС </w:t>
            </w:r>
            <w:r w:rsidRPr="008A2A71">
              <w:rPr>
                <w:rFonts w:ascii="Times New Roman" w:hAnsi="Times New Roman"/>
                <w:sz w:val="24"/>
                <w:szCs w:val="24"/>
              </w:rPr>
              <w:t>в сельскохозяйст</w:t>
            </w:r>
            <w:r>
              <w:rPr>
                <w:rFonts w:ascii="Times New Roman" w:hAnsi="Times New Roman"/>
                <w:sz w:val="24"/>
                <w:szCs w:val="24"/>
              </w:rPr>
              <w:t>венных организациях (включая крестьянско-фермерские хозяйства</w:t>
            </w:r>
            <w:r w:rsidRPr="008A2A71">
              <w:rPr>
                <w:rFonts w:ascii="Times New Roman" w:hAnsi="Times New Roman"/>
                <w:sz w:val="24"/>
                <w:szCs w:val="24"/>
              </w:rPr>
              <w:t>)</w:t>
            </w:r>
            <w:r>
              <w:rPr>
                <w:rFonts w:ascii="Times New Roman" w:hAnsi="Times New Roman"/>
                <w:sz w:val="24"/>
                <w:szCs w:val="24"/>
              </w:rPr>
              <w:t xml:space="preserve"> в периоде, предшествующему отчётному.</w:t>
            </w:r>
          </w:p>
        </w:tc>
        <w:tc>
          <w:tcPr>
            <w:tcW w:w="1843" w:type="dxa"/>
          </w:tcPr>
          <w:p w:rsidR="00677B34" w:rsidRPr="00833B4B" w:rsidRDefault="00677B34" w:rsidP="006F20F4">
            <w:pPr>
              <w:pStyle w:val="a8"/>
              <w:spacing w:after="0"/>
              <w:jc w:val="center"/>
              <w:rPr>
                <w:rFonts w:ascii="Times New Roman" w:hAnsi="Times New Roman"/>
                <w:szCs w:val="28"/>
              </w:rPr>
            </w:pPr>
            <w:r>
              <w:rPr>
                <w:rFonts w:ascii="Times New Roman" w:hAnsi="Times New Roman"/>
                <w:szCs w:val="28"/>
              </w:rPr>
              <w:t>Данные отдела сельского хозяйства</w:t>
            </w:r>
          </w:p>
        </w:tc>
        <w:tc>
          <w:tcPr>
            <w:tcW w:w="1843" w:type="dxa"/>
          </w:tcPr>
          <w:p w:rsidR="00677B34" w:rsidRPr="0072212E" w:rsidRDefault="00677B34" w:rsidP="006F20F4">
            <w:pPr>
              <w:spacing w:after="0" w:line="240" w:lineRule="auto"/>
              <w:jc w:val="center"/>
              <w:rPr>
                <w:rFonts w:ascii="Times New Roman" w:hAnsi="Times New Roman"/>
                <w:sz w:val="24"/>
                <w:szCs w:val="24"/>
              </w:rPr>
            </w:pPr>
            <w:r>
              <w:rPr>
                <w:rFonts w:ascii="Times New Roman" w:hAnsi="Times New Roman"/>
                <w:sz w:val="24"/>
                <w:szCs w:val="24"/>
              </w:rPr>
              <w:t>Отдел сельского хозяйства</w:t>
            </w:r>
          </w:p>
        </w:tc>
      </w:tr>
    </w:tbl>
    <w:p w:rsidR="00AB21A7" w:rsidRPr="004247F0" w:rsidRDefault="00AB21A7" w:rsidP="00AB21A7">
      <w:pPr>
        <w:sectPr w:rsidR="00AB21A7" w:rsidRPr="004247F0" w:rsidSect="00107437">
          <w:pgSz w:w="16838" w:h="11906" w:orient="landscape"/>
          <w:pgMar w:top="851" w:right="1134" w:bottom="851" w:left="1134" w:header="709" w:footer="709" w:gutter="0"/>
          <w:cols w:space="708"/>
          <w:docGrid w:linePitch="360"/>
        </w:sectPr>
      </w:pPr>
    </w:p>
    <w:p w:rsidR="00BA39DD" w:rsidRDefault="00BA39DD" w:rsidP="00BA39DD">
      <w:pPr>
        <w:spacing w:after="0" w:line="240" w:lineRule="auto"/>
        <w:jc w:val="right"/>
        <w:rPr>
          <w:rFonts w:ascii="Times New Roman" w:hAnsi="Times New Roman"/>
          <w:sz w:val="28"/>
          <w:szCs w:val="28"/>
        </w:rPr>
      </w:pPr>
    </w:p>
    <w:p w:rsidR="00BA39DD" w:rsidRDefault="00BA39DD" w:rsidP="00BA39DD">
      <w:pPr>
        <w:spacing w:after="0" w:line="240" w:lineRule="auto"/>
        <w:jc w:val="right"/>
        <w:rPr>
          <w:rFonts w:ascii="Times New Roman" w:hAnsi="Times New Roman"/>
          <w:sz w:val="28"/>
          <w:szCs w:val="28"/>
        </w:rPr>
      </w:pPr>
    </w:p>
    <w:p w:rsidR="00BA39DD" w:rsidRDefault="00BA39DD" w:rsidP="00BA39DD">
      <w:pPr>
        <w:spacing w:after="0" w:line="240" w:lineRule="auto"/>
        <w:rPr>
          <w:rFonts w:ascii="Times New Roman" w:hAnsi="Times New Roman"/>
          <w:sz w:val="28"/>
          <w:szCs w:val="28"/>
        </w:rPr>
      </w:pPr>
    </w:p>
    <w:p w:rsidR="00BA39DD" w:rsidRPr="004247F0" w:rsidRDefault="00BA39DD" w:rsidP="00BA39DD">
      <w:pPr>
        <w:widowControl w:val="0"/>
        <w:autoSpaceDE w:val="0"/>
        <w:autoSpaceDN w:val="0"/>
        <w:adjustRightInd w:val="0"/>
        <w:spacing w:after="0" w:line="240" w:lineRule="auto"/>
        <w:jc w:val="right"/>
        <w:outlineLvl w:val="1"/>
        <w:rPr>
          <w:rFonts w:ascii="Times New Roman" w:hAnsi="Times New Roman"/>
          <w:sz w:val="28"/>
          <w:szCs w:val="28"/>
        </w:rPr>
      </w:pPr>
      <w:r w:rsidRPr="004247F0">
        <w:rPr>
          <w:rFonts w:ascii="Times New Roman" w:hAnsi="Times New Roman"/>
          <w:sz w:val="28"/>
          <w:szCs w:val="28"/>
        </w:rPr>
        <w:t>Приложение 3</w:t>
      </w:r>
    </w:p>
    <w:p w:rsidR="00BA39DD" w:rsidRPr="004247F0" w:rsidRDefault="00BA39DD" w:rsidP="00BA39DD">
      <w:pPr>
        <w:spacing w:after="0"/>
        <w:jc w:val="right"/>
        <w:rPr>
          <w:rFonts w:ascii="Times New Roman" w:hAnsi="Times New Roman"/>
          <w:sz w:val="28"/>
          <w:szCs w:val="28"/>
        </w:rPr>
      </w:pPr>
      <w:r w:rsidRPr="004247F0">
        <w:rPr>
          <w:rFonts w:ascii="Times New Roman" w:hAnsi="Times New Roman"/>
          <w:sz w:val="28"/>
          <w:szCs w:val="28"/>
        </w:rPr>
        <w:t xml:space="preserve">к подпрограмме 2  </w:t>
      </w:r>
    </w:p>
    <w:p w:rsidR="00BA39DD" w:rsidRPr="004247F0" w:rsidRDefault="00BA39DD" w:rsidP="00BA39DD">
      <w:pPr>
        <w:widowControl w:val="0"/>
        <w:autoSpaceDE w:val="0"/>
        <w:autoSpaceDN w:val="0"/>
        <w:adjustRightInd w:val="0"/>
        <w:spacing w:after="0" w:line="240" w:lineRule="auto"/>
        <w:jc w:val="right"/>
        <w:outlineLvl w:val="1"/>
        <w:rPr>
          <w:rFonts w:ascii="Times New Roman" w:hAnsi="Times New Roman"/>
          <w:sz w:val="28"/>
          <w:szCs w:val="28"/>
        </w:rPr>
      </w:pPr>
    </w:p>
    <w:p w:rsidR="00BA39DD" w:rsidRPr="00203069" w:rsidRDefault="00BA39DD" w:rsidP="00BA39DD">
      <w:pPr>
        <w:spacing w:after="0"/>
        <w:jc w:val="center"/>
        <w:rPr>
          <w:rFonts w:ascii="Times New Roman" w:hAnsi="Times New Roman"/>
          <w:b/>
          <w:sz w:val="28"/>
          <w:szCs w:val="28"/>
        </w:rPr>
      </w:pPr>
      <w:r w:rsidRPr="00203069">
        <w:rPr>
          <w:rFonts w:ascii="Times New Roman" w:hAnsi="Times New Roman"/>
          <w:b/>
          <w:sz w:val="28"/>
          <w:szCs w:val="28"/>
        </w:rPr>
        <w:t>Финансовое обеспечение реализации основных мероприятий подпрограммы 2</w:t>
      </w:r>
    </w:p>
    <w:p w:rsidR="00BA39DD" w:rsidRPr="00203069" w:rsidRDefault="00BA39DD" w:rsidP="00BA39DD">
      <w:pPr>
        <w:spacing w:after="0"/>
        <w:ind w:left="720"/>
        <w:jc w:val="center"/>
        <w:rPr>
          <w:rFonts w:ascii="Times New Roman" w:hAnsi="Times New Roman"/>
          <w:b/>
          <w:sz w:val="28"/>
          <w:szCs w:val="28"/>
        </w:rPr>
      </w:pPr>
      <w:r w:rsidRPr="00203069">
        <w:rPr>
          <w:rFonts w:ascii="Times New Roman" w:hAnsi="Times New Roman"/>
          <w:b/>
          <w:sz w:val="28"/>
          <w:szCs w:val="28"/>
        </w:rPr>
        <w:t xml:space="preserve">за счет средств </w:t>
      </w:r>
      <w:proofErr w:type="gramStart"/>
      <w:r w:rsidRPr="00203069">
        <w:rPr>
          <w:rFonts w:ascii="Times New Roman" w:hAnsi="Times New Roman"/>
          <w:b/>
          <w:sz w:val="28"/>
          <w:szCs w:val="28"/>
        </w:rPr>
        <w:t>районного</w:t>
      </w:r>
      <w:proofErr w:type="gramEnd"/>
      <w:r w:rsidRPr="00203069">
        <w:rPr>
          <w:rFonts w:ascii="Times New Roman" w:hAnsi="Times New Roman"/>
          <w:b/>
          <w:sz w:val="28"/>
          <w:szCs w:val="28"/>
        </w:rPr>
        <w:t xml:space="preserve"> бюджета (тыс. руб.)</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552"/>
        <w:gridCol w:w="1984"/>
        <w:gridCol w:w="1560"/>
        <w:gridCol w:w="1701"/>
        <w:gridCol w:w="992"/>
        <w:gridCol w:w="1134"/>
        <w:gridCol w:w="1276"/>
        <w:gridCol w:w="1134"/>
        <w:gridCol w:w="1134"/>
      </w:tblGrid>
      <w:tr w:rsidR="00BA39DD" w:rsidRPr="00203069" w:rsidTr="007439A3">
        <w:trPr>
          <w:trHeight w:val="2208"/>
        </w:trPr>
        <w:tc>
          <w:tcPr>
            <w:tcW w:w="1985" w:type="dxa"/>
          </w:tcPr>
          <w:p w:rsidR="00BA39DD" w:rsidRPr="00203069" w:rsidRDefault="00BA39DD" w:rsidP="00BA39DD">
            <w:pPr>
              <w:spacing w:after="0" w:line="240" w:lineRule="auto"/>
              <w:jc w:val="center"/>
              <w:rPr>
                <w:rFonts w:ascii="Times New Roman" w:hAnsi="Times New Roman"/>
                <w:b/>
                <w:sz w:val="24"/>
                <w:szCs w:val="24"/>
              </w:rPr>
            </w:pPr>
            <w:r w:rsidRPr="00203069">
              <w:rPr>
                <w:rFonts w:ascii="Times New Roman" w:hAnsi="Times New Roman"/>
                <w:b/>
                <w:sz w:val="24"/>
                <w:szCs w:val="24"/>
              </w:rPr>
              <w:t>Статус</w:t>
            </w:r>
          </w:p>
        </w:tc>
        <w:tc>
          <w:tcPr>
            <w:tcW w:w="2552" w:type="dxa"/>
          </w:tcPr>
          <w:p w:rsidR="00BA39DD" w:rsidRPr="00203069" w:rsidRDefault="00BA39DD" w:rsidP="00BA39DD">
            <w:pPr>
              <w:spacing w:after="0" w:line="240" w:lineRule="auto"/>
              <w:jc w:val="center"/>
              <w:rPr>
                <w:rFonts w:ascii="Times New Roman" w:hAnsi="Times New Roman"/>
                <w:b/>
                <w:sz w:val="24"/>
                <w:szCs w:val="24"/>
              </w:rPr>
            </w:pPr>
            <w:r w:rsidRPr="00203069">
              <w:rPr>
                <w:rFonts w:ascii="Times New Roman" w:hAnsi="Times New Roman"/>
                <w:b/>
                <w:sz w:val="24"/>
                <w:szCs w:val="24"/>
              </w:rPr>
              <w:t>Наименование основного мероприятия</w:t>
            </w:r>
          </w:p>
        </w:tc>
        <w:tc>
          <w:tcPr>
            <w:tcW w:w="1984" w:type="dxa"/>
          </w:tcPr>
          <w:p w:rsidR="00BA39DD" w:rsidRPr="00203069" w:rsidRDefault="00BA39DD" w:rsidP="00BA39DD">
            <w:pPr>
              <w:spacing w:after="0" w:line="240" w:lineRule="auto"/>
              <w:jc w:val="center"/>
              <w:rPr>
                <w:rFonts w:ascii="Times New Roman" w:hAnsi="Times New Roman"/>
                <w:b/>
                <w:sz w:val="24"/>
                <w:szCs w:val="24"/>
              </w:rPr>
            </w:pPr>
            <w:r w:rsidRPr="00203069">
              <w:rPr>
                <w:rFonts w:ascii="Times New Roman" w:hAnsi="Times New Roman"/>
                <w:b/>
                <w:sz w:val="24"/>
                <w:szCs w:val="24"/>
              </w:rPr>
              <w:t>Ответственный исполнитель, участник</w:t>
            </w:r>
          </w:p>
        </w:tc>
        <w:tc>
          <w:tcPr>
            <w:tcW w:w="1560" w:type="dxa"/>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Целевой показа</w:t>
            </w:r>
            <w:r w:rsidRPr="00203069">
              <w:rPr>
                <w:rFonts w:ascii="Times New Roman" w:hAnsi="Times New Roman"/>
                <w:b/>
                <w:sz w:val="24"/>
                <w:szCs w:val="24"/>
              </w:rPr>
              <w:t xml:space="preserve">тель из перечня </w:t>
            </w:r>
            <w:proofErr w:type="spellStart"/>
            <w:proofErr w:type="gramStart"/>
            <w:r w:rsidRPr="00203069">
              <w:rPr>
                <w:rFonts w:ascii="Times New Roman" w:hAnsi="Times New Roman"/>
                <w:b/>
                <w:sz w:val="24"/>
                <w:szCs w:val="24"/>
              </w:rPr>
              <w:t>показате-лей</w:t>
            </w:r>
            <w:proofErr w:type="spellEnd"/>
            <w:proofErr w:type="gramEnd"/>
            <w:r w:rsidRPr="00203069">
              <w:rPr>
                <w:rFonts w:ascii="Times New Roman" w:hAnsi="Times New Roman"/>
                <w:b/>
                <w:sz w:val="24"/>
                <w:szCs w:val="24"/>
              </w:rPr>
              <w:t xml:space="preserve"> </w:t>
            </w:r>
            <w:proofErr w:type="spellStart"/>
            <w:r w:rsidRPr="00203069">
              <w:rPr>
                <w:rFonts w:ascii="Times New Roman" w:hAnsi="Times New Roman"/>
                <w:b/>
                <w:sz w:val="24"/>
                <w:szCs w:val="24"/>
              </w:rPr>
              <w:t>подпрог-раммы</w:t>
            </w:r>
            <w:proofErr w:type="spellEnd"/>
            <w:r w:rsidRPr="00203069">
              <w:rPr>
                <w:rFonts w:ascii="Times New Roman" w:hAnsi="Times New Roman"/>
                <w:b/>
                <w:sz w:val="24"/>
                <w:szCs w:val="24"/>
              </w:rPr>
              <w:t xml:space="preserve"> 2</w:t>
            </w:r>
          </w:p>
        </w:tc>
        <w:tc>
          <w:tcPr>
            <w:tcW w:w="1701" w:type="dxa"/>
          </w:tcPr>
          <w:p w:rsidR="00BA39DD" w:rsidRPr="00203069" w:rsidRDefault="00BA39DD" w:rsidP="00BA39DD">
            <w:pPr>
              <w:spacing w:after="0" w:line="240" w:lineRule="auto"/>
              <w:jc w:val="center"/>
              <w:rPr>
                <w:rFonts w:ascii="Times New Roman" w:hAnsi="Times New Roman"/>
                <w:b/>
                <w:sz w:val="24"/>
                <w:szCs w:val="24"/>
              </w:rPr>
            </w:pPr>
          </w:p>
          <w:p w:rsidR="00BA39DD" w:rsidRPr="00203069" w:rsidRDefault="00BA39DD" w:rsidP="00BA39DD">
            <w:pPr>
              <w:spacing w:after="0" w:line="240" w:lineRule="auto"/>
              <w:jc w:val="center"/>
              <w:rPr>
                <w:rFonts w:ascii="Times New Roman" w:hAnsi="Times New Roman"/>
                <w:b/>
                <w:sz w:val="24"/>
                <w:szCs w:val="24"/>
              </w:rPr>
            </w:pPr>
            <w:r w:rsidRPr="00203069">
              <w:rPr>
                <w:rFonts w:ascii="Times New Roman" w:hAnsi="Times New Roman"/>
                <w:b/>
                <w:sz w:val="24"/>
                <w:szCs w:val="24"/>
              </w:rPr>
              <w:t>Источник финансового обеспечения</w:t>
            </w:r>
          </w:p>
        </w:tc>
        <w:tc>
          <w:tcPr>
            <w:tcW w:w="992" w:type="dxa"/>
            <w:shd w:val="clear" w:color="auto" w:fill="auto"/>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2021</w:t>
            </w:r>
          </w:p>
          <w:p w:rsidR="00BA39DD" w:rsidRPr="00203069" w:rsidRDefault="00BA39DD" w:rsidP="00BA39DD">
            <w:pPr>
              <w:jc w:val="center"/>
            </w:pPr>
            <w:r w:rsidRPr="00203069">
              <w:rPr>
                <w:rFonts w:ascii="Times New Roman" w:hAnsi="Times New Roman"/>
                <w:b/>
                <w:sz w:val="24"/>
                <w:szCs w:val="24"/>
              </w:rPr>
              <w:t xml:space="preserve">год </w:t>
            </w:r>
          </w:p>
        </w:tc>
        <w:tc>
          <w:tcPr>
            <w:tcW w:w="1134" w:type="dxa"/>
            <w:shd w:val="clear" w:color="auto" w:fill="auto"/>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 xml:space="preserve"> 2022</w:t>
            </w:r>
          </w:p>
          <w:p w:rsidR="00BA39DD" w:rsidRPr="00203069" w:rsidRDefault="00BA39DD" w:rsidP="00BA39DD">
            <w:pPr>
              <w:jc w:val="center"/>
            </w:pPr>
            <w:r w:rsidRPr="00203069">
              <w:rPr>
                <w:rFonts w:ascii="Times New Roman" w:hAnsi="Times New Roman"/>
                <w:b/>
                <w:sz w:val="24"/>
                <w:szCs w:val="24"/>
              </w:rPr>
              <w:t xml:space="preserve">год </w:t>
            </w:r>
          </w:p>
        </w:tc>
        <w:tc>
          <w:tcPr>
            <w:tcW w:w="1276" w:type="dxa"/>
            <w:shd w:val="clear" w:color="auto" w:fill="auto"/>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2023</w:t>
            </w:r>
          </w:p>
          <w:p w:rsidR="00BA39DD" w:rsidRPr="00203069" w:rsidRDefault="00BA39DD" w:rsidP="00BA39DD">
            <w:pPr>
              <w:jc w:val="center"/>
            </w:pPr>
            <w:r w:rsidRPr="00203069">
              <w:rPr>
                <w:rFonts w:ascii="Times New Roman" w:hAnsi="Times New Roman"/>
                <w:b/>
                <w:sz w:val="24"/>
                <w:szCs w:val="24"/>
              </w:rPr>
              <w:t xml:space="preserve">год </w:t>
            </w:r>
          </w:p>
        </w:tc>
        <w:tc>
          <w:tcPr>
            <w:tcW w:w="1134" w:type="dxa"/>
            <w:shd w:val="clear" w:color="auto" w:fill="auto"/>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2024</w:t>
            </w:r>
          </w:p>
          <w:p w:rsidR="00BA39DD" w:rsidRPr="00203069" w:rsidRDefault="00BA39DD" w:rsidP="00BA39DD">
            <w:pPr>
              <w:jc w:val="center"/>
            </w:pPr>
            <w:r w:rsidRPr="00203069">
              <w:rPr>
                <w:rFonts w:ascii="Times New Roman" w:hAnsi="Times New Roman"/>
                <w:b/>
                <w:sz w:val="24"/>
                <w:szCs w:val="24"/>
              </w:rPr>
              <w:t xml:space="preserve">год </w:t>
            </w:r>
          </w:p>
        </w:tc>
        <w:tc>
          <w:tcPr>
            <w:tcW w:w="1134" w:type="dxa"/>
            <w:shd w:val="clear" w:color="auto" w:fill="auto"/>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2025</w:t>
            </w:r>
          </w:p>
          <w:p w:rsidR="00BA39DD" w:rsidRPr="00203069" w:rsidRDefault="00BA39DD" w:rsidP="00BA39DD">
            <w:pPr>
              <w:jc w:val="center"/>
            </w:pPr>
            <w:r w:rsidRPr="00203069">
              <w:rPr>
                <w:rFonts w:ascii="Times New Roman" w:hAnsi="Times New Roman"/>
                <w:b/>
                <w:sz w:val="24"/>
                <w:szCs w:val="24"/>
              </w:rPr>
              <w:t xml:space="preserve">год </w:t>
            </w:r>
          </w:p>
        </w:tc>
      </w:tr>
      <w:tr w:rsidR="00BA39DD" w:rsidRPr="00203069" w:rsidTr="007439A3">
        <w:tc>
          <w:tcPr>
            <w:tcW w:w="1985" w:type="dxa"/>
          </w:tcPr>
          <w:p w:rsidR="00BA39DD" w:rsidRPr="00203069" w:rsidRDefault="00BA39DD" w:rsidP="00BA39DD">
            <w:pPr>
              <w:spacing w:after="0" w:line="240" w:lineRule="auto"/>
              <w:jc w:val="center"/>
              <w:rPr>
                <w:rFonts w:ascii="Times New Roman" w:hAnsi="Times New Roman"/>
                <w:b/>
                <w:sz w:val="24"/>
                <w:szCs w:val="24"/>
              </w:rPr>
            </w:pPr>
            <w:r w:rsidRPr="00203069">
              <w:rPr>
                <w:rFonts w:ascii="Times New Roman" w:hAnsi="Times New Roman"/>
                <w:b/>
                <w:sz w:val="24"/>
                <w:szCs w:val="24"/>
              </w:rPr>
              <w:t>1</w:t>
            </w:r>
          </w:p>
        </w:tc>
        <w:tc>
          <w:tcPr>
            <w:tcW w:w="2552" w:type="dxa"/>
          </w:tcPr>
          <w:p w:rsidR="00BA39DD" w:rsidRPr="00203069" w:rsidRDefault="00BA39DD" w:rsidP="00BA39DD">
            <w:pPr>
              <w:spacing w:after="0" w:line="240" w:lineRule="auto"/>
              <w:jc w:val="center"/>
              <w:rPr>
                <w:rFonts w:ascii="Times New Roman" w:hAnsi="Times New Roman"/>
                <w:b/>
                <w:sz w:val="24"/>
                <w:szCs w:val="24"/>
              </w:rPr>
            </w:pPr>
            <w:r w:rsidRPr="00203069">
              <w:rPr>
                <w:rFonts w:ascii="Times New Roman" w:hAnsi="Times New Roman"/>
                <w:b/>
                <w:sz w:val="24"/>
                <w:szCs w:val="24"/>
              </w:rPr>
              <w:t>2</w:t>
            </w:r>
          </w:p>
        </w:tc>
        <w:tc>
          <w:tcPr>
            <w:tcW w:w="1984" w:type="dxa"/>
          </w:tcPr>
          <w:p w:rsidR="00BA39DD" w:rsidRPr="00203069" w:rsidRDefault="00BA39DD" w:rsidP="00BA39DD">
            <w:pPr>
              <w:spacing w:after="0" w:line="240" w:lineRule="auto"/>
              <w:jc w:val="center"/>
              <w:rPr>
                <w:rFonts w:ascii="Times New Roman" w:hAnsi="Times New Roman"/>
                <w:b/>
                <w:sz w:val="24"/>
                <w:szCs w:val="24"/>
              </w:rPr>
            </w:pPr>
            <w:r w:rsidRPr="00203069">
              <w:rPr>
                <w:rFonts w:ascii="Times New Roman" w:hAnsi="Times New Roman"/>
                <w:b/>
                <w:sz w:val="24"/>
                <w:szCs w:val="24"/>
              </w:rPr>
              <w:t>3</w:t>
            </w:r>
          </w:p>
        </w:tc>
        <w:tc>
          <w:tcPr>
            <w:tcW w:w="1560" w:type="dxa"/>
          </w:tcPr>
          <w:p w:rsidR="00BA39DD" w:rsidRPr="00203069" w:rsidRDefault="00BA39DD" w:rsidP="00BA39DD">
            <w:pPr>
              <w:spacing w:after="0" w:line="240" w:lineRule="auto"/>
              <w:jc w:val="center"/>
              <w:rPr>
                <w:rFonts w:ascii="Times New Roman" w:hAnsi="Times New Roman"/>
                <w:b/>
                <w:sz w:val="24"/>
                <w:szCs w:val="24"/>
              </w:rPr>
            </w:pPr>
            <w:r w:rsidRPr="00203069">
              <w:rPr>
                <w:rFonts w:ascii="Times New Roman" w:hAnsi="Times New Roman"/>
                <w:b/>
                <w:sz w:val="24"/>
                <w:szCs w:val="24"/>
              </w:rPr>
              <w:t>4</w:t>
            </w:r>
          </w:p>
        </w:tc>
        <w:tc>
          <w:tcPr>
            <w:tcW w:w="1701" w:type="dxa"/>
          </w:tcPr>
          <w:p w:rsidR="00BA39DD" w:rsidRPr="00203069" w:rsidRDefault="00BA39DD" w:rsidP="00BA39DD">
            <w:pPr>
              <w:spacing w:after="0" w:line="240" w:lineRule="auto"/>
              <w:jc w:val="center"/>
              <w:rPr>
                <w:rFonts w:ascii="Times New Roman" w:hAnsi="Times New Roman"/>
                <w:b/>
                <w:sz w:val="24"/>
                <w:szCs w:val="24"/>
              </w:rPr>
            </w:pPr>
            <w:r w:rsidRPr="00203069">
              <w:rPr>
                <w:rFonts w:ascii="Times New Roman" w:hAnsi="Times New Roman"/>
                <w:b/>
                <w:sz w:val="24"/>
                <w:szCs w:val="24"/>
              </w:rPr>
              <w:t>5</w:t>
            </w:r>
          </w:p>
        </w:tc>
        <w:tc>
          <w:tcPr>
            <w:tcW w:w="992" w:type="dxa"/>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134" w:type="dxa"/>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1276" w:type="dxa"/>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134" w:type="dxa"/>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134" w:type="dxa"/>
          </w:tcPr>
          <w:p w:rsidR="00BA39DD" w:rsidRPr="00203069" w:rsidRDefault="00BA39DD" w:rsidP="00BA39DD">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BA39DD" w:rsidRPr="00F22868" w:rsidTr="007439A3">
        <w:tc>
          <w:tcPr>
            <w:tcW w:w="1985" w:type="dxa"/>
            <w:vMerge w:val="restart"/>
          </w:tcPr>
          <w:p w:rsidR="00BA39DD" w:rsidRPr="00F22868" w:rsidRDefault="00BA39DD" w:rsidP="00BA39DD">
            <w:pPr>
              <w:spacing w:after="0"/>
              <w:jc w:val="center"/>
              <w:rPr>
                <w:rFonts w:ascii="Times New Roman" w:hAnsi="Times New Roman"/>
                <w:b/>
                <w:sz w:val="24"/>
                <w:szCs w:val="24"/>
              </w:rPr>
            </w:pPr>
            <w:r w:rsidRPr="00F22868">
              <w:rPr>
                <w:rFonts w:ascii="Times New Roman" w:hAnsi="Times New Roman"/>
                <w:b/>
                <w:sz w:val="24"/>
                <w:szCs w:val="24"/>
              </w:rPr>
              <w:t>Подпрограмма 2</w:t>
            </w:r>
          </w:p>
        </w:tc>
        <w:tc>
          <w:tcPr>
            <w:tcW w:w="2552" w:type="dxa"/>
            <w:vMerge w:val="restart"/>
          </w:tcPr>
          <w:p w:rsidR="00BA39DD" w:rsidRPr="00F22868" w:rsidRDefault="00BA39DD" w:rsidP="00BA39DD">
            <w:pPr>
              <w:spacing w:after="0"/>
              <w:jc w:val="center"/>
              <w:rPr>
                <w:rFonts w:ascii="Times New Roman" w:hAnsi="Times New Roman"/>
                <w:b/>
                <w:sz w:val="24"/>
                <w:szCs w:val="24"/>
              </w:rPr>
            </w:pPr>
          </w:p>
        </w:tc>
        <w:tc>
          <w:tcPr>
            <w:tcW w:w="1984" w:type="dxa"/>
            <w:vMerge w:val="restart"/>
          </w:tcPr>
          <w:p w:rsidR="00BA39DD" w:rsidRPr="00F22868" w:rsidRDefault="00BA39DD" w:rsidP="00BA39DD">
            <w:pPr>
              <w:spacing w:after="0"/>
              <w:jc w:val="center"/>
              <w:rPr>
                <w:rFonts w:ascii="Times New Roman" w:hAnsi="Times New Roman"/>
                <w:sz w:val="24"/>
                <w:szCs w:val="24"/>
              </w:rPr>
            </w:pPr>
            <w:r w:rsidRPr="00F22868">
              <w:rPr>
                <w:rFonts w:ascii="Times New Roman" w:hAnsi="Times New Roman"/>
                <w:sz w:val="24"/>
                <w:szCs w:val="24"/>
              </w:rPr>
              <w:t>ИТОГО</w:t>
            </w:r>
          </w:p>
        </w:tc>
        <w:tc>
          <w:tcPr>
            <w:tcW w:w="1560" w:type="dxa"/>
            <w:vMerge w:val="restart"/>
          </w:tcPr>
          <w:p w:rsidR="00BA39DD" w:rsidRPr="00F22868" w:rsidRDefault="00BA39DD" w:rsidP="00BA39DD">
            <w:pPr>
              <w:spacing w:after="0"/>
              <w:jc w:val="center"/>
              <w:rPr>
                <w:rFonts w:ascii="Times New Roman" w:hAnsi="Times New Roman"/>
                <w:sz w:val="24"/>
                <w:szCs w:val="24"/>
              </w:rPr>
            </w:pPr>
            <w:r w:rsidRPr="00F22868">
              <w:rPr>
                <w:rFonts w:ascii="Times New Roman" w:hAnsi="Times New Roman"/>
                <w:sz w:val="24"/>
                <w:szCs w:val="24"/>
              </w:rPr>
              <w:t>Х</w:t>
            </w:r>
          </w:p>
        </w:tc>
        <w:tc>
          <w:tcPr>
            <w:tcW w:w="1701" w:type="dxa"/>
          </w:tcPr>
          <w:p w:rsidR="00BA39DD" w:rsidRPr="00F22868" w:rsidRDefault="00BA39DD" w:rsidP="00BA39DD">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всего, в том числе</w:t>
            </w:r>
          </w:p>
        </w:tc>
        <w:tc>
          <w:tcPr>
            <w:tcW w:w="992" w:type="dxa"/>
          </w:tcPr>
          <w:p w:rsidR="00BA39DD" w:rsidRPr="00F22868" w:rsidRDefault="007439A3" w:rsidP="007439A3">
            <w:pPr>
              <w:spacing w:after="0"/>
              <w:jc w:val="center"/>
              <w:rPr>
                <w:rFonts w:ascii="Times New Roman" w:hAnsi="Times New Roman"/>
                <w:sz w:val="24"/>
                <w:szCs w:val="24"/>
              </w:rPr>
            </w:pPr>
            <w:r w:rsidRPr="00F22868">
              <w:rPr>
                <w:rFonts w:ascii="Times New Roman" w:hAnsi="Times New Roman"/>
                <w:sz w:val="24"/>
                <w:szCs w:val="24"/>
              </w:rPr>
              <w:t>1617,9</w:t>
            </w:r>
          </w:p>
        </w:tc>
        <w:tc>
          <w:tcPr>
            <w:tcW w:w="1134" w:type="dxa"/>
          </w:tcPr>
          <w:p w:rsidR="00BA39DD" w:rsidRPr="00F22868" w:rsidRDefault="007439A3" w:rsidP="007439A3">
            <w:pPr>
              <w:spacing w:after="0"/>
              <w:jc w:val="center"/>
              <w:rPr>
                <w:rFonts w:ascii="Times New Roman" w:hAnsi="Times New Roman"/>
                <w:sz w:val="24"/>
                <w:szCs w:val="24"/>
              </w:rPr>
            </w:pPr>
            <w:r w:rsidRPr="00F22868">
              <w:rPr>
                <w:rFonts w:ascii="Times New Roman" w:hAnsi="Times New Roman"/>
                <w:sz w:val="24"/>
                <w:szCs w:val="24"/>
              </w:rPr>
              <w:t>1617,9</w:t>
            </w:r>
          </w:p>
        </w:tc>
        <w:tc>
          <w:tcPr>
            <w:tcW w:w="1276" w:type="dxa"/>
          </w:tcPr>
          <w:p w:rsidR="00BA39DD" w:rsidRPr="00F22868" w:rsidRDefault="007439A3" w:rsidP="007439A3">
            <w:pPr>
              <w:spacing w:after="0"/>
              <w:jc w:val="center"/>
              <w:rPr>
                <w:rFonts w:ascii="Times New Roman" w:hAnsi="Times New Roman"/>
                <w:sz w:val="24"/>
                <w:szCs w:val="24"/>
              </w:rPr>
            </w:pPr>
            <w:r w:rsidRPr="00F22868">
              <w:rPr>
                <w:rFonts w:ascii="Times New Roman" w:hAnsi="Times New Roman"/>
                <w:sz w:val="24"/>
                <w:szCs w:val="24"/>
              </w:rPr>
              <w:t>1867,9</w:t>
            </w:r>
          </w:p>
        </w:tc>
        <w:tc>
          <w:tcPr>
            <w:tcW w:w="1134" w:type="dxa"/>
          </w:tcPr>
          <w:p w:rsidR="00BA39DD" w:rsidRPr="00F22868" w:rsidRDefault="00BA39DD" w:rsidP="007439A3">
            <w:pPr>
              <w:jc w:val="center"/>
              <w:rPr>
                <w:rFonts w:ascii="Times New Roman" w:hAnsi="Times New Roman"/>
                <w:sz w:val="24"/>
                <w:szCs w:val="24"/>
              </w:rPr>
            </w:pPr>
            <w:r w:rsidRPr="00F22868">
              <w:rPr>
                <w:rFonts w:ascii="Times New Roman" w:hAnsi="Times New Roman"/>
                <w:sz w:val="24"/>
                <w:szCs w:val="24"/>
              </w:rPr>
              <w:t>995,0</w:t>
            </w:r>
          </w:p>
        </w:tc>
        <w:tc>
          <w:tcPr>
            <w:tcW w:w="1134" w:type="dxa"/>
          </w:tcPr>
          <w:p w:rsidR="00BA39DD" w:rsidRPr="00F22868" w:rsidRDefault="00BA39DD" w:rsidP="007439A3">
            <w:pPr>
              <w:jc w:val="center"/>
              <w:rPr>
                <w:rFonts w:ascii="Times New Roman" w:hAnsi="Times New Roman"/>
                <w:sz w:val="24"/>
                <w:szCs w:val="24"/>
              </w:rPr>
            </w:pPr>
            <w:r w:rsidRPr="00F22868">
              <w:rPr>
                <w:rFonts w:ascii="Times New Roman" w:hAnsi="Times New Roman"/>
                <w:sz w:val="24"/>
                <w:szCs w:val="24"/>
              </w:rPr>
              <w:t>995,0</w:t>
            </w:r>
          </w:p>
        </w:tc>
      </w:tr>
      <w:tr w:rsidR="00BA39DD" w:rsidRPr="00F22868" w:rsidTr="007439A3">
        <w:tc>
          <w:tcPr>
            <w:tcW w:w="1985" w:type="dxa"/>
            <w:vMerge/>
          </w:tcPr>
          <w:p w:rsidR="00BA39DD" w:rsidRPr="00F22868" w:rsidRDefault="00BA39DD" w:rsidP="00BA39DD">
            <w:pPr>
              <w:spacing w:after="0"/>
              <w:jc w:val="center"/>
              <w:rPr>
                <w:rFonts w:ascii="Times New Roman" w:hAnsi="Times New Roman"/>
                <w:b/>
                <w:sz w:val="24"/>
                <w:szCs w:val="24"/>
              </w:rPr>
            </w:pPr>
          </w:p>
        </w:tc>
        <w:tc>
          <w:tcPr>
            <w:tcW w:w="2552" w:type="dxa"/>
            <w:vMerge/>
          </w:tcPr>
          <w:p w:rsidR="00BA39DD" w:rsidRPr="00F22868" w:rsidRDefault="00BA39DD" w:rsidP="00BA39DD">
            <w:pPr>
              <w:spacing w:after="0"/>
              <w:jc w:val="center"/>
              <w:rPr>
                <w:rFonts w:ascii="Times New Roman" w:hAnsi="Times New Roman"/>
                <w:b/>
                <w:sz w:val="24"/>
                <w:szCs w:val="24"/>
              </w:rPr>
            </w:pPr>
          </w:p>
        </w:tc>
        <w:tc>
          <w:tcPr>
            <w:tcW w:w="1984" w:type="dxa"/>
            <w:vMerge/>
          </w:tcPr>
          <w:p w:rsidR="00BA39DD" w:rsidRPr="00F22868" w:rsidRDefault="00BA39DD" w:rsidP="00BA39DD">
            <w:pPr>
              <w:spacing w:after="0"/>
              <w:jc w:val="center"/>
              <w:rPr>
                <w:rFonts w:ascii="Times New Roman" w:hAnsi="Times New Roman"/>
                <w:sz w:val="24"/>
                <w:szCs w:val="24"/>
              </w:rPr>
            </w:pPr>
          </w:p>
        </w:tc>
        <w:tc>
          <w:tcPr>
            <w:tcW w:w="1560" w:type="dxa"/>
            <w:vMerge/>
          </w:tcPr>
          <w:p w:rsidR="00BA39DD" w:rsidRPr="00F22868" w:rsidRDefault="00BA39DD" w:rsidP="00BA39DD">
            <w:pPr>
              <w:spacing w:after="0"/>
              <w:jc w:val="center"/>
              <w:rPr>
                <w:rFonts w:ascii="Times New Roman" w:hAnsi="Times New Roman"/>
                <w:sz w:val="24"/>
                <w:szCs w:val="24"/>
              </w:rPr>
            </w:pPr>
          </w:p>
        </w:tc>
        <w:tc>
          <w:tcPr>
            <w:tcW w:w="1701" w:type="dxa"/>
          </w:tcPr>
          <w:p w:rsidR="00BA39DD" w:rsidRPr="00F22868" w:rsidRDefault="00BA39DD" w:rsidP="00FE7327">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 xml:space="preserve">собственные доходы </w:t>
            </w:r>
          </w:p>
        </w:tc>
        <w:tc>
          <w:tcPr>
            <w:tcW w:w="992" w:type="dxa"/>
          </w:tcPr>
          <w:p w:rsidR="00BA39DD" w:rsidRPr="00F22868" w:rsidRDefault="00FE7327" w:rsidP="007439A3">
            <w:pPr>
              <w:spacing w:after="0"/>
              <w:jc w:val="center"/>
              <w:rPr>
                <w:rFonts w:ascii="Times New Roman" w:hAnsi="Times New Roman"/>
                <w:sz w:val="24"/>
                <w:szCs w:val="24"/>
              </w:rPr>
            </w:pPr>
            <w:r>
              <w:rPr>
                <w:rFonts w:ascii="Times New Roman" w:hAnsi="Times New Roman"/>
                <w:sz w:val="24"/>
                <w:szCs w:val="24"/>
              </w:rPr>
              <w:t>888,4</w:t>
            </w:r>
          </w:p>
        </w:tc>
        <w:tc>
          <w:tcPr>
            <w:tcW w:w="1134" w:type="dxa"/>
          </w:tcPr>
          <w:p w:rsidR="00BA39DD" w:rsidRPr="00F22868" w:rsidRDefault="00FE7327" w:rsidP="007439A3">
            <w:pPr>
              <w:spacing w:after="0"/>
              <w:jc w:val="center"/>
              <w:rPr>
                <w:rFonts w:ascii="Times New Roman" w:hAnsi="Times New Roman"/>
                <w:sz w:val="24"/>
                <w:szCs w:val="24"/>
              </w:rPr>
            </w:pPr>
            <w:r>
              <w:rPr>
                <w:rFonts w:ascii="Times New Roman" w:hAnsi="Times New Roman"/>
                <w:sz w:val="24"/>
                <w:szCs w:val="24"/>
              </w:rPr>
              <w:t>888,4</w:t>
            </w:r>
          </w:p>
        </w:tc>
        <w:tc>
          <w:tcPr>
            <w:tcW w:w="1276" w:type="dxa"/>
          </w:tcPr>
          <w:p w:rsidR="00BA39DD" w:rsidRPr="00F22868" w:rsidRDefault="00FE7327" w:rsidP="007439A3">
            <w:pPr>
              <w:spacing w:after="0"/>
              <w:jc w:val="center"/>
              <w:rPr>
                <w:rFonts w:ascii="Times New Roman" w:hAnsi="Times New Roman"/>
                <w:sz w:val="24"/>
                <w:szCs w:val="24"/>
              </w:rPr>
            </w:pPr>
            <w:r>
              <w:rPr>
                <w:rFonts w:ascii="Times New Roman" w:hAnsi="Times New Roman"/>
                <w:sz w:val="24"/>
                <w:szCs w:val="24"/>
              </w:rPr>
              <w:t>1138,4</w:t>
            </w:r>
          </w:p>
        </w:tc>
        <w:tc>
          <w:tcPr>
            <w:tcW w:w="1134" w:type="dxa"/>
          </w:tcPr>
          <w:p w:rsidR="00BA39DD" w:rsidRPr="00F22868" w:rsidRDefault="00BA39DD" w:rsidP="007439A3">
            <w:pPr>
              <w:jc w:val="center"/>
              <w:rPr>
                <w:rFonts w:ascii="Times New Roman" w:hAnsi="Times New Roman"/>
                <w:sz w:val="24"/>
                <w:szCs w:val="24"/>
              </w:rPr>
            </w:pPr>
            <w:r w:rsidRPr="00F22868">
              <w:rPr>
                <w:rFonts w:ascii="Times New Roman" w:hAnsi="Times New Roman"/>
                <w:sz w:val="24"/>
                <w:szCs w:val="24"/>
              </w:rPr>
              <w:t>995,0</w:t>
            </w:r>
          </w:p>
        </w:tc>
        <w:tc>
          <w:tcPr>
            <w:tcW w:w="1134" w:type="dxa"/>
          </w:tcPr>
          <w:p w:rsidR="00BA39DD" w:rsidRPr="00F22868" w:rsidRDefault="00BA39DD" w:rsidP="007439A3">
            <w:pPr>
              <w:jc w:val="center"/>
              <w:rPr>
                <w:rFonts w:ascii="Times New Roman" w:hAnsi="Times New Roman"/>
                <w:sz w:val="24"/>
                <w:szCs w:val="24"/>
              </w:rPr>
            </w:pPr>
            <w:r w:rsidRPr="00F22868">
              <w:rPr>
                <w:rFonts w:ascii="Times New Roman" w:hAnsi="Times New Roman"/>
                <w:sz w:val="24"/>
                <w:szCs w:val="24"/>
              </w:rPr>
              <w:t>995,0</w:t>
            </w:r>
          </w:p>
        </w:tc>
      </w:tr>
      <w:tr w:rsidR="00F22868" w:rsidRPr="00F22868" w:rsidTr="007439A3">
        <w:tc>
          <w:tcPr>
            <w:tcW w:w="1985" w:type="dxa"/>
            <w:vMerge/>
          </w:tcPr>
          <w:p w:rsidR="00F22868" w:rsidRPr="00F22868" w:rsidRDefault="00F22868" w:rsidP="00BA39DD">
            <w:pPr>
              <w:spacing w:after="0"/>
              <w:jc w:val="center"/>
              <w:rPr>
                <w:rFonts w:ascii="Times New Roman" w:hAnsi="Times New Roman"/>
                <w:b/>
                <w:sz w:val="24"/>
                <w:szCs w:val="24"/>
              </w:rPr>
            </w:pPr>
          </w:p>
        </w:tc>
        <w:tc>
          <w:tcPr>
            <w:tcW w:w="2552" w:type="dxa"/>
            <w:vMerge/>
          </w:tcPr>
          <w:p w:rsidR="00F22868" w:rsidRPr="00F22868" w:rsidRDefault="00F22868" w:rsidP="00BA39DD">
            <w:pPr>
              <w:spacing w:after="0"/>
              <w:jc w:val="center"/>
              <w:rPr>
                <w:rFonts w:ascii="Times New Roman" w:hAnsi="Times New Roman"/>
                <w:b/>
                <w:sz w:val="24"/>
                <w:szCs w:val="24"/>
              </w:rPr>
            </w:pPr>
          </w:p>
        </w:tc>
        <w:tc>
          <w:tcPr>
            <w:tcW w:w="1984" w:type="dxa"/>
            <w:vMerge/>
          </w:tcPr>
          <w:p w:rsidR="00F22868" w:rsidRPr="00F22868" w:rsidRDefault="00F22868" w:rsidP="00BA39DD">
            <w:pPr>
              <w:spacing w:after="0"/>
              <w:jc w:val="center"/>
              <w:rPr>
                <w:rFonts w:ascii="Times New Roman" w:hAnsi="Times New Roman"/>
                <w:sz w:val="24"/>
                <w:szCs w:val="24"/>
              </w:rPr>
            </w:pPr>
          </w:p>
        </w:tc>
        <w:tc>
          <w:tcPr>
            <w:tcW w:w="1560" w:type="dxa"/>
            <w:vMerge/>
          </w:tcPr>
          <w:p w:rsidR="00F22868" w:rsidRPr="00F22868" w:rsidRDefault="00F22868" w:rsidP="00BA39DD">
            <w:pPr>
              <w:spacing w:after="0"/>
              <w:jc w:val="center"/>
              <w:rPr>
                <w:rFonts w:ascii="Times New Roman" w:hAnsi="Times New Roman"/>
                <w:sz w:val="24"/>
                <w:szCs w:val="24"/>
              </w:rPr>
            </w:pPr>
          </w:p>
        </w:tc>
        <w:tc>
          <w:tcPr>
            <w:tcW w:w="1701" w:type="dxa"/>
          </w:tcPr>
          <w:p w:rsidR="00F22868" w:rsidRPr="00F22868" w:rsidRDefault="00F22868" w:rsidP="00BA39DD">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 xml:space="preserve">средства </w:t>
            </w:r>
            <w:proofErr w:type="gramStart"/>
            <w:r w:rsidRPr="00F22868">
              <w:rPr>
                <w:rFonts w:ascii="Times New Roman" w:hAnsi="Times New Roman"/>
                <w:sz w:val="24"/>
                <w:szCs w:val="24"/>
              </w:rPr>
              <w:t>из</w:t>
            </w:r>
            <w:proofErr w:type="gramEnd"/>
            <w:r w:rsidRPr="00F22868">
              <w:rPr>
                <w:rFonts w:ascii="Times New Roman" w:hAnsi="Times New Roman"/>
                <w:sz w:val="24"/>
                <w:szCs w:val="24"/>
              </w:rPr>
              <w:t xml:space="preserve"> областного бюджета</w:t>
            </w:r>
          </w:p>
        </w:tc>
        <w:tc>
          <w:tcPr>
            <w:tcW w:w="992" w:type="dxa"/>
          </w:tcPr>
          <w:p w:rsidR="00F22868" w:rsidRPr="00F22868" w:rsidRDefault="00F22868" w:rsidP="006F20F4">
            <w:pPr>
              <w:spacing w:after="0"/>
              <w:jc w:val="center"/>
              <w:rPr>
                <w:rFonts w:ascii="Times New Roman" w:hAnsi="Times New Roman"/>
                <w:sz w:val="24"/>
                <w:szCs w:val="24"/>
              </w:rPr>
            </w:pPr>
            <w:r w:rsidRPr="00F22868">
              <w:rPr>
                <w:rFonts w:ascii="Times New Roman" w:hAnsi="Times New Roman"/>
                <w:sz w:val="24"/>
                <w:szCs w:val="24"/>
              </w:rPr>
              <w:t>729,5</w:t>
            </w:r>
          </w:p>
        </w:tc>
        <w:tc>
          <w:tcPr>
            <w:tcW w:w="1134" w:type="dxa"/>
          </w:tcPr>
          <w:p w:rsidR="00F22868" w:rsidRPr="00F22868" w:rsidRDefault="00F22868" w:rsidP="006F20F4">
            <w:pPr>
              <w:jc w:val="center"/>
              <w:rPr>
                <w:rFonts w:ascii="Times New Roman" w:hAnsi="Times New Roman"/>
                <w:sz w:val="24"/>
                <w:szCs w:val="24"/>
              </w:rPr>
            </w:pPr>
            <w:r w:rsidRPr="00F22868">
              <w:rPr>
                <w:rFonts w:ascii="Times New Roman" w:hAnsi="Times New Roman"/>
                <w:sz w:val="24"/>
                <w:szCs w:val="24"/>
              </w:rPr>
              <w:t>729,5</w:t>
            </w:r>
          </w:p>
        </w:tc>
        <w:tc>
          <w:tcPr>
            <w:tcW w:w="1276" w:type="dxa"/>
          </w:tcPr>
          <w:p w:rsidR="00F22868" w:rsidRPr="00F22868" w:rsidRDefault="00F22868" w:rsidP="006F20F4">
            <w:pPr>
              <w:jc w:val="center"/>
              <w:rPr>
                <w:rFonts w:ascii="Times New Roman" w:hAnsi="Times New Roman"/>
                <w:sz w:val="24"/>
                <w:szCs w:val="24"/>
              </w:rPr>
            </w:pPr>
            <w:r w:rsidRPr="00F22868">
              <w:rPr>
                <w:rFonts w:ascii="Times New Roman" w:hAnsi="Times New Roman"/>
                <w:sz w:val="24"/>
                <w:szCs w:val="24"/>
              </w:rPr>
              <w:t>729,5</w:t>
            </w:r>
          </w:p>
        </w:tc>
        <w:tc>
          <w:tcPr>
            <w:tcW w:w="1134" w:type="dxa"/>
          </w:tcPr>
          <w:p w:rsidR="00F22868" w:rsidRPr="00F22868" w:rsidRDefault="00F22868" w:rsidP="007439A3">
            <w:pPr>
              <w:spacing w:after="0"/>
              <w:jc w:val="center"/>
              <w:rPr>
                <w:rFonts w:ascii="Times New Roman" w:hAnsi="Times New Roman"/>
                <w:sz w:val="24"/>
                <w:szCs w:val="24"/>
              </w:rPr>
            </w:pPr>
            <w:r w:rsidRPr="00F22868">
              <w:rPr>
                <w:rFonts w:ascii="Times New Roman" w:hAnsi="Times New Roman"/>
                <w:sz w:val="24"/>
                <w:szCs w:val="24"/>
              </w:rPr>
              <w:t>0</w:t>
            </w:r>
          </w:p>
        </w:tc>
        <w:tc>
          <w:tcPr>
            <w:tcW w:w="1134" w:type="dxa"/>
          </w:tcPr>
          <w:p w:rsidR="00F22868" w:rsidRPr="00F22868" w:rsidRDefault="00F22868" w:rsidP="007439A3">
            <w:pPr>
              <w:spacing w:after="0"/>
              <w:jc w:val="center"/>
              <w:rPr>
                <w:rFonts w:ascii="Times New Roman" w:hAnsi="Times New Roman"/>
                <w:sz w:val="24"/>
                <w:szCs w:val="24"/>
              </w:rPr>
            </w:pPr>
            <w:r w:rsidRPr="00F22868">
              <w:rPr>
                <w:rFonts w:ascii="Times New Roman" w:hAnsi="Times New Roman"/>
                <w:sz w:val="24"/>
                <w:szCs w:val="24"/>
              </w:rPr>
              <w:t>0</w:t>
            </w:r>
          </w:p>
        </w:tc>
      </w:tr>
      <w:tr w:rsidR="00F22868" w:rsidRPr="00F22868" w:rsidTr="007439A3">
        <w:tc>
          <w:tcPr>
            <w:tcW w:w="1985" w:type="dxa"/>
            <w:vMerge w:val="restart"/>
          </w:tcPr>
          <w:p w:rsidR="00F22868" w:rsidRPr="00F22868" w:rsidRDefault="00F22868" w:rsidP="00B03D5D">
            <w:pPr>
              <w:spacing w:after="0"/>
              <w:jc w:val="center"/>
              <w:rPr>
                <w:rFonts w:ascii="Times New Roman" w:hAnsi="Times New Roman"/>
                <w:b/>
                <w:sz w:val="24"/>
                <w:szCs w:val="24"/>
              </w:rPr>
            </w:pPr>
            <w:r w:rsidRPr="00F22868">
              <w:rPr>
                <w:rFonts w:ascii="Times New Roman" w:hAnsi="Times New Roman"/>
                <w:b/>
                <w:sz w:val="24"/>
                <w:szCs w:val="24"/>
              </w:rPr>
              <w:t xml:space="preserve">Основное мероприятие </w:t>
            </w:r>
          </w:p>
        </w:tc>
        <w:tc>
          <w:tcPr>
            <w:tcW w:w="2552" w:type="dxa"/>
            <w:vMerge w:val="restart"/>
          </w:tcPr>
          <w:p w:rsidR="00F22868" w:rsidRPr="00F22868" w:rsidRDefault="00F22868" w:rsidP="00BA39DD">
            <w:pPr>
              <w:spacing w:after="0"/>
              <w:jc w:val="both"/>
              <w:rPr>
                <w:rFonts w:ascii="Times New Roman" w:hAnsi="Times New Roman"/>
                <w:sz w:val="24"/>
                <w:szCs w:val="24"/>
              </w:rPr>
            </w:pPr>
            <w:r w:rsidRPr="00F22868">
              <w:rPr>
                <w:rFonts w:ascii="Times New Roman" w:hAnsi="Times New Roman"/>
                <w:sz w:val="24"/>
                <w:szCs w:val="24"/>
              </w:rPr>
              <w:t xml:space="preserve">Финансовая поддержка </w:t>
            </w:r>
            <w:r w:rsidR="00FE7327">
              <w:rPr>
                <w:rFonts w:ascii="Times New Roman" w:hAnsi="Times New Roman"/>
                <w:sz w:val="24"/>
                <w:szCs w:val="24"/>
              </w:rPr>
              <w:t xml:space="preserve"> субъектов МСП</w:t>
            </w:r>
          </w:p>
          <w:p w:rsidR="00F22868" w:rsidRPr="00F22868" w:rsidRDefault="00F22868" w:rsidP="00BA39DD">
            <w:pPr>
              <w:spacing w:after="0"/>
              <w:jc w:val="both"/>
              <w:rPr>
                <w:rFonts w:ascii="Times New Roman" w:hAnsi="Times New Roman"/>
                <w:sz w:val="24"/>
                <w:szCs w:val="24"/>
              </w:rPr>
            </w:pPr>
          </w:p>
        </w:tc>
        <w:tc>
          <w:tcPr>
            <w:tcW w:w="1984" w:type="dxa"/>
            <w:vMerge w:val="restart"/>
          </w:tcPr>
          <w:p w:rsidR="00F22868" w:rsidRPr="00F22868" w:rsidRDefault="00F22868" w:rsidP="00BA39DD">
            <w:pPr>
              <w:jc w:val="center"/>
              <w:rPr>
                <w:rFonts w:ascii="Times New Roman" w:hAnsi="Times New Roman"/>
              </w:rPr>
            </w:pPr>
            <w:r w:rsidRPr="00F22868">
              <w:rPr>
                <w:rFonts w:ascii="Times New Roman" w:hAnsi="Times New Roman"/>
                <w:sz w:val="24"/>
                <w:szCs w:val="24"/>
              </w:rPr>
              <w:t>Финансовое управление</w:t>
            </w:r>
          </w:p>
        </w:tc>
        <w:tc>
          <w:tcPr>
            <w:tcW w:w="1560" w:type="dxa"/>
            <w:vMerge w:val="restart"/>
          </w:tcPr>
          <w:p w:rsidR="00F22868" w:rsidRPr="00F22868" w:rsidRDefault="00F22868" w:rsidP="00BA39DD">
            <w:pPr>
              <w:spacing w:after="0"/>
              <w:jc w:val="center"/>
              <w:rPr>
                <w:rFonts w:ascii="Times New Roman" w:hAnsi="Times New Roman"/>
                <w:sz w:val="24"/>
                <w:szCs w:val="24"/>
              </w:rPr>
            </w:pPr>
            <w:r w:rsidRPr="00F22868">
              <w:rPr>
                <w:rFonts w:ascii="Times New Roman" w:hAnsi="Times New Roman"/>
                <w:sz w:val="24"/>
                <w:szCs w:val="24"/>
              </w:rPr>
              <w:t>1,2</w:t>
            </w:r>
          </w:p>
        </w:tc>
        <w:tc>
          <w:tcPr>
            <w:tcW w:w="1701" w:type="dxa"/>
          </w:tcPr>
          <w:p w:rsidR="00F22868" w:rsidRPr="00F22868" w:rsidRDefault="00F22868" w:rsidP="00BA39DD">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всего, в том числе</w:t>
            </w:r>
          </w:p>
        </w:tc>
        <w:tc>
          <w:tcPr>
            <w:tcW w:w="992"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1517,9</w:t>
            </w:r>
          </w:p>
        </w:tc>
        <w:tc>
          <w:tcPr>
            <w:tcW w:w="1134"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1517,9</w:t>
            </w:r>
          </w:p>
        </w:tc>
        <w:tc>
          <w:tcPr>
            <w:tcW w:w="1276"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1767,9</w:t>
            </w:r>
          </w:p>
        </w:tc>
        <w:tc>
          <w:tcPr>
            <w:tcW w:w="1134"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900,0</w:t>
            </w:r>
          </w:p>
        </w:tc>
        <w:tc>
          <w:tcPr>
            <w:tcW w:w="1134"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900,0</w:t>
            </w:r>
          </w:p>
        </w:tc>
      </w:tr>
      <w:tr w:rsidR="00F22868" w:rsidRPr="00F22868" w:rsidTr="007439A3">
        <w:tc>
          <w:tcPr>
            <w:tcW w:w="1985" w:type="dxa"/>
            <w:vMerge/>
          </w:tcPr>
          <w:p w:rsidR="00F22868" w:rsidRPr="00F22868" w:rsidRDefault="00F22868" w:rsidP="00BA39DD">
            <w:pPr>
              <w:spacing w:after="0"/>
              <w:jc w:val="center"/>
              <w:rPr>
                <w:rFonts w:ascii="Times New Roman" w:hAnsi="Times New Roman"/>
                <w:b/>
                <w:sz w:val="24"/>
                <w:szCs w:val="24"/>
              </w:rPr>
            </w:pPr>
          </w:p>
        </w:tc>
        <w:tc>
          <w:tcPr>
            <w:tcW w:w="2552" w:type="dxa"/>
            <w:vMerge/>
          </w:tcPr>
          <w:p w:rsidR="00F22868" w:rsidRPr="00F22868" w:rsidRDefault="00F22868" w:rsidP="00BA39DD">
            <w:pPr>
              <w:spacing w:after="0"/>
              <w:jc w:val="both"/>
              <w:rPr>
                <w:rFonts w:ascii="Times New Roman" w:hAnsi="Times New Roman"/>
                <w:sz w:val="24"/>
                <w:szCs w:val="24"/>
              </w:rPr>
            </w:pPr>
          </w:p>
        </w:tc>
        <w:tc>
          <w:tcPr>
            <w:tcW w:w="1984" w:type="dxa"/>
            <w:vMerge/>
          </w:tcPr>
          <w:p w:rsidR="00F22868" w:rsidRPr="00F22868" w:rsidRDefault="00F22868" w:rsidP="00BA39DD">
            <w:pPr>
              <w:jc w:val="center"/>
              <w:rPr>
                <w:rFonts w:ascii="Times New Roman" w:hAnsi="Times New Roman"/>
                <w:sz w:val="24"/>
                <w:szCs w:val="24"/>
              </w:rPr>
            </w:pPr>
          </w:p>
        </w:tc>
        <w:tc>
          <w:tcPr>
            <w:tcW w:w="1560" w:type="dxa"/>
            <w:vMerge/>
          </w:tcPr>
          <w:p w:rsidR="00F22868" w:rsidRPr="00F22868" w:rsidRDefault="00F22868" w:rsidP="00BA39DD">
            <w:pPr>
              <w:spacing w:after="0"/>
              <w:jc w:val="center"/>
              <w:rPr>
                <w:rFonts w:ascii="Times New Roman" w:hAnsi="Times New Roman"/>
                <w:sz w:val="24"/>
                <w:szCs w:val="24"/>
              </w:rPr>
            </w:pPr>
          </w:p>
        </w:tc>
        <w:tc>
          <w:tcPr>
            <w:tcW w:w="1701" w:type="dxa"/>
          </w:tcPr>
          <w:p w:rsidR="00F22868" w:rsidRPr="00F22868" w:rsidRDefault="00F22868" w:rsidP="003F4656">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 xml:space="preserve">собственные доходы </w:t>
            </w:r>
          </w:p>
        </w:tc>
        <w:tc>
          <w:tcPr>
            <w:tcW w:w="992"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788,4</w:t>
            </w:r>
          </w:p>
        </w:tc>
        <w:tc>
          <w:tcPr>
            <w:tcW w:w="1134"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788,4</w:t>
            </w:r>
          </w:p>
        </w:tc>
        <w:tc>
          <w:tcPr>
            <w:tcW w:w="1276"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1038,4</w:t>
            </w:r>
          </w:p>
        </w:tc>
        <w:tc>
          <w:tcPr>
            <w:tcW w:w="1134"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900,0</w:t>
            </w:r>
          </w:p>
        </w:tc>
        <w:tc>
          <w:tcPr>
            <w:tcW w:w="1134"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900,0</w:t>
            </w:r>
          </w:p>
        </w:tc>
      </w:tr>
      <w:tr w:rsidR="00F22868" w:rsidRPr="00F22868" w:rsidTr="007439A3">
        <w:tc>
          <w:tcPr>
            <w:tcW w:w="1985" w:type="dxa"/>
            <w:vMerge/>
          </w:tcPr>
          <w:p w:rsidR="00F22868" w:rsidRPr="00F22868" w:rsidRDefault="00F22868" w:rsidP="00BA39DD">
            <w:pPr>
              <w:spacing w:after="0"/>
              <w:jc w:val="center"/>
              <w:rPr>
                <w:rFonts w:ascii="Times New Roman" w:hAnsi="Times New Roman"/>
                <w:b/>
                <w:sz w:val="24"/>
                <w:szCs w:val="24"/>
              </w:rPr>
            </w:pPr>
          </w:p>
        </w:tc>
        <w:tc>
          <w:tcPr>
            <w:tcW w:w="2552" w:type="dxa"/>
            <w:vMerge/>
          </w:tcPr>
          <w:p w:rsidR="00F22868" w:rsidRPr="00F22868" w:rsidRDefault="00F22868" w:rsidP="00BA39DD">
            <w:pPr>
              <w:spacing w:after="0"/>
              <w:jc w:val="both"/>
              <w:rPr>
                <w:rFonts w:ascii="Times New Roman" w:hAnsi="Times New Roman"/>
                <w:sz w:val="24"/>
                <w:szCs w:val="24"/>
              </w:rPr>
            </w:pPr>
          </w:p>
        </w:tc>
        <w:tc>
          <w:tcPr>
            <w:tcW w:w="1984" w:type="dxa"/>
            <w:vMerge/>
          </w:tcPr>
          <w:p w:rsidR="00F22868" w:rsidRPr="00F22868" w:rsidRDefault="00F22868" w:rsidP="00BA39DD">
            <w:pPr>
              <w:jc w:val="center"/>
              <w:rPr>
                <w:rFonts w:ascii="Times New Roman" w:hAnsi="Times New Roman"/>
                <w:sz w:val="24"/>
                <w:szCs w:val="24"/>
              </w:rPr>
            </w:pPr>
          </w:p>
        </w:tc>
        <w:tc>
          <w:tcPr>
            <w:tcW w:w="1560" w:type="dxa"/>
            <w:vMerge/>
          </w:tcPr>
          <w:p w:rsidR="00F22868" w:rsidRPr="00F22868" w:rsidRDefault="00F22868" w:rsidP="00BA39DD">
            <w:pPr>
              <w:spacing w:after="0"/>
              <w:jc w:val="center"/>
              <w:rPr>
                <w:rFonts w:ascii="Times New Roman" w:hAnsi="Times New Roman"/>
                <w:sz w:val="24"/>
                <w:szCs w:val="24"/>
              </w:rPr>
            </w:pPr>
          </w:p>
        </w:tc>
        <w:tc>
          <w:tcPr>
            <w:tcW w:w="1701" w:type="dxa"/>
          </w:tcPr>
          <w:p w:rsidR="00F22868" w:rsidRPr="00F22868" w:rsidRDefault="00F22868" w:rsidP="00BA39DD">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 xml:space="preserve">средства </w:t>
            </w:r>
            <w:proofErr w:type="gramStart"/>
            <w:r w:rsidRPr="00F22868">
              <w:rPr>
                <w:rFonts w:ascii="Times New Roman" w:hAnsi="Times New Roman"/>
                <w:sz w:val="24"/>
                <w:szCs w:val="24"/>
              </w:rPr>
              <w:t>из</w:t>
            </w:r>
            <w:proofErr w:type="gramEnd"/>
            <w:r w:rsidRPr="00F22868">
              <w:rPr>
                <w:rFonts w:ascii="Times New Roman" w:hAnsi="Times New Roman"/>
                <w:sz w:val="24"/>
                <w:szCs w:val="24"/>
              </w:rPr>
              <w:t xml:space="preserve"> областного бюджета</w:t>
            </w:r>
          </w:p>
        </w:tc>
        <w:tc>
          <w:tcPr>
            <w:tcW w:w="992" w:type="dxa"/>
          </w:tcPr>
          <w:p w:rsidR="00F22868" w:rsidRPr="00F22868" w:rsidRDefault="00F22868" w:rsidP="007439A3">
            <w:pPr>
              <w:spacing w:after="0"/>
              <w:jc w:val="center"/>
              <w:rPr>
                <w:rFonts w:ascii="Times New Roman" w:hAnsi="Times New Roman"/>
                <w:sz w:val="24"/>
                <w:szCs w:val="24"/>
              </w:rPr>
            </w:pPr>
            <w:r w:rsidRPr="00F22868">
              <w:rPr>
                <w:rFonts w:ascii="Times New Roman" w:hAnsi="Times New Roman"/>
                <w:sz w:val="24"/>
                <w:szCs w:val="24"/>
              </w:rPr>
              <w:t>729,5</w:t>
            </w:r>
          </w:p>
        </w:tc>
        <w:tc>
          <w:tcPr>
            <w:tcW w:w="1134"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729,5</w:t>
            </w:r>
          </w:p>
        </w:tc>
        <w:tc>
          <w:tcPr>
            <w:tcW w:w="1276"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729,5</w:t>
            </w:r>
          </w:p>
        </w:tc>
        <w:tc>
          <w:tcPr>
            <w:tcW w:w="1134"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0,0</w:t>
            </w:r>
          </w:p>
        </w:tc>
        <w:tc>
          <w:tcPr>
            <w:tcW w:w="1134" w:type="dxa"/>
          </w:tcPr>
          <w:p w:rsidR="00F22868" w:rsidRPr="00F22868" w:rsidRDefault="00F22868" w:rsidP="007439A3">
            <w:pPr>
              <w:jc w:val="center"/>
              <w:rPr>
                <w:rFonts w:ascii="Times New Roman" w:hAnsi="Times New Roman"/>
                <w:sz w:val="24"/>
                <w:szCs w:val="24"/>
              </w:rPr>
            </w:pPr>
            <w:r w:rsidRPr="00F22868">
              <w:rPr>
                <w:rFonts w:ascii="Times New Roman" w:hAnsi="Times New Roman"/>
                <w:sz w:val="24"/>
                <w:szCs w:val="24"/>
              </w:rPr>
              <w:t>0,0</w:t>
            </w:r>
          </w:p>
        </w:tc>
      </w:tr>
      <w:tr w:rsidR="00F22868" w:rsidRPr="00F22868" w:rsidTr="007439A3">
        <w:tc>
          <w:tcPr>
            <w:tcW w:w="1985" w:type="dxa"/>
            <w:vMerge w:val="restart"/>
          </w:tcPr>
          <w:p w:rsidR="00F22868" w:rsidRPr="00F22868" w:rsidRDefault="00F22868" w:rsidP="00B03D5D">
            <w:pPr>
              <w:spacing w:after="0"/>
              <w:jc w:val="center"/>
              <w:rPr>
                <w:rFonts w:ascii="Times New Roman" w:hAnsi="Times New Roman"/>
                <w:b/>
                <w:sz w:val="24"/>
                <w:szCs w:val="24"/>
              </w:rPr>
            </w:pPr>
            <w:r w:rsidRPr="00F22868">
              <w:rPr>
                <w:rFonts w:ascii="Times New Roman" w:hAnsi="Times New Roman"/>
                <w:b/>
                <w:sz w:val="24"/>
                <w:szCs w:val="24"/>
              </w:rPr>
              <w:t xml:space="preserve">Основное мероприятие </w:t>
            </w:r>
          </w:p>
        </w:tc>
        <w:tc>
          <w:tcPr>
            <w:tcW w:w="2552" w:type="dxa"/>
            <w:vMerge w:val="restart"/>
          </w:tcPr>
          <w:p w:rsidR="00F22868" w:rsidRPr="00F22868" w:rsidRDefault="00F22868" w:rsidP="00FE7327">
            <w:pPr>
              <w:spacing w:after="0"/>
              <w:rPr>
                <w:rFonts w:ascii="Times New Roman" w:hAnsi="Times New Roman"/>
                <w:sz w:val="24"/>
                <w:szCs w:val="24"/>
              </w:rPr>
            </w:pPr>
            <w:r w:rsidRPr="00F22868">
              <w:rPr>
                <w:rFonts w:ascii="Times New Roman" w:hAnsi="Times New Roman"/>
                <w:sz w:val="24"/>
                <w:szCs w:val="24"/>
              </w:rPr>
              <w:t xml:space="preserve">Консультационная и информационная поддержка </w:t>
            </w:r>
          </w:p>
        </w:tc>
        <w:tc>
          <w:tcPr>
            <w:tcW w:w="1984" w:type="dxa"/>
            <w:vMerge w:val="restart"/>
          </w:tcPr>
          <w:p w:rsidR="00F22868" w:rsidRPr="00F22868" w:rsidRDefault="00F22868" w:rsidP="00BA39DD">
            <w:pPr>
              <w:jc w:val="center"/>
              <w:rPr>
                <w:rFonts w:ascii="Times New Roman" w:hAnsi="Times New Roman"/>
              </w:rPr>
            </w:pPr>
            <w:r w:rsidRPr="00F22868">
              <w:rPr>
                <w:rFonts w:ascii="Times New Roman" w:hAnsi="Times New Roman"/>
                <w:sz w:val="24"/>
                <w:szCs w:val="24"/>
              </w:rPr>
              <w:t>Финансовое управление</w:t>
            </w:r>
          </w:p>
        </w:tc>
        <w:tc>
          <w:tcPr>
            <w:tcW w:w="1560" w:type="dxa"/>
            <w:vMerge w:val="restart"/>
          </w:tcPr>
          <w:p w:rsidR="00F22868" w:rsidRPr="00F22868" w:rsidRDefault="00F22868" w:rsidP="00BA39DD">
            <w:pPr>
              <w:spacing w:after="0"/>
              <w:jc w:val="center"/>
              <w:rPr>
                <w:rFonts w:ascii="Times New Roman" w:hAnsi="Times New Roman"/>
                <w:sz w:val="24"/>
                <w:szCs w:val="24"/>
              </w:rPr>
            </w:pPr>
            <w:r w:rsidRPr="00F22868">
              <w:rPr>
                <w:rFonts w:ascii="Times New Roman" w:hAnsi="Times New Roman"/>
                <w:sz w:val="24"/>
                <w:szCs w:val="24"/>
              </w:rPr>
              <w:t>3</w:t>
            </w:r>
          </w:p>
        </w:tc>
        <w:tc>
          <w:tcPr>
            <w:tcW w:w="1701" w:type="dxa"/>
          </w:tcPr>
          <w:p w:rsidR="00F22868" w:rsidRPr="00F22868" w:rsidRDefault="00F22868" w:rsidP="00BA39DD">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всего, в том числе</w:t>
            </w:r>
          </w:p>
        </w:tc>
        <w:tc>
          <w:tcPr>
            <w:tcW w:w="992" w:type="dxa"/>
          </w:tcPr>
          <w:p w:rsidR="00F22868" w:rsidRPr="00F22868" w:rsidRDefault="00F22868" w:rsidP="007439A3">
            <w:pPr>
              <w:spacing w:after="0"/>
              <w:jc w:val="center"/>
              <w:rPr>
                <w:rFonts w:ascii="Times New Roman" w:hAnsi="Times New Roman"/>
                <w:sz w:val="24"/>
                <w:szCs w:val="24"/>
              </w:rPr>
            </w:pPr>
            <w:r w:rsidRPr="00F22868">
              <w:rPr>
                <w:rFonts w:ascii="Times New Roman" w:hAnsi="Times New Roman"/>
                <w:sz w:val="24"/>
                <w:szCs w:val="24"/>
              </w:rPr>
              <w:t>5,0</w:t>
            </w:r>
          </w:p>
        </w:tc>
        <w:tc>
          <w:tcPr>
            <w:tcW w:w="1134" w:type="dxa"/>
          </w:tcPr>
          <w:p w:rsidR="00F22868" w:rsidRPr="00F22868" w:rsidRDefault="00F22868" w:rsidP="007439A3">
            <w:pPr>
              <w:jc w:val="center"/>
              <w:rPr>
                <w:rFonts w:ascii="Times New Roman" w:hAnsi="Times New Roman"/>
              </w:rPr>
            </w:pPr>
            <w:r w:rsidRPr="00F22868">
              <w:rPr>
                <w:rFonts w:ascii="Times New Roman" w:hAnsi="Times New Roman"/>
                <w:sz w:val="24"/>
                <w:szCs w:val="24"/>
              </w:rPr>
              <w:t>5,0</w:t>
            </w:r>
          </w:p>
        </w:tc>
        <w:tc>
          <w:tcPr>
            <w:tcW w:w="1276" w:type="dxa"/>
          </w:tcPr>
          <w:p w:rsidR="00F22868" w:rsidRPr="00F22868" w:rsidRDefault="00F22868" w:rsidP="007439A3">
            <w:pPr>
              <w:jc w:val="center"/>
              <w:rPr>
                <w:rFonts w:ascii="Times New Roman" w:hAnsi="Times New Roman"/>
              </w:rPr>
            </w:pPr>
            <w:r w:rsidRPr="00F22868">
              <w:rPr>
                <w:rFonts w:ascii="Times New Roman" w:hAnsi="Times New Roman"/>
                <w:sz w:val="24"/>
                <w:szCs w:val="24"/>
              </w:rPr>
              <w:t>5,0</w:t>
            </w:r>
          </w:p>
        </w:tc>
        <w:tc>
          <w:tcPr>
            <w:tcW w:w="1134" w:type="dxa"/>
          </w:tcPr>
          <w:p w:rsidR="00F22868" w:rsidRPr="00F22868" w:rsidRDefault="00F22868" w:rsidP="007439A3">
            <w:pPr>
              <w:jc w:val="center"/>
              <w:rPr>
                <w:rFonts w:ascii="Times New Roman" w:hAnsi="Times New Roman"/>
              </w:rPr>
            </w:pPr>
            <w:r w:rsidRPr="00F22868">
              <w:rPr>
                <w:rFonts w:ascii="Times New Roman" w:hAnsi="Times New Roman"/>
                <w:sz w:val="24"/>
                <w:szCs w:val="24"/>
              </w:rPr>
              <w:t>5,0</w:t>
            </w:r>
          </w:p>
        </w:tc>
        <w:tc>
          <w:tcPr>
            <w:tcW w:w="1134" w:type="dxa"/>
          </w:tcPr>
          <w:p w:rsidR="00F22868" w:rsidRPr="00F22868" w:rsidRDefault="00F22868" w:rsidP="007439A3">
            <w:pPr>
              <w:jc w:val="center"/>
              <w:rPr>
                <w:rFonts w:ascii="Times New Roman" w:hAnsi="Times New Roman"/>
              </w:rPr>
            </w:pPr>
            <w:r w:rsidRPr="00F22868">
              <w:rPr>
                <w:rFonts w:ascii="Times New Roman" w:hAnsi="Times New Roman"/>
                <w:sz w:val="24"/>
                <w:szCs w:val="24"/>
              </w:rPr>
              <w:t>5,0</w:t>
            </w:r>
          </w:p>
        </w:tc>
      </w:tr>
      <w:tr w:rsidR="00F22868" w:rsidRPr="00F22868" w:rsidTr="007439A3">
        <w:tc>
          <w:tcPr>
            <w:tcW w:w="1985" w:type="dxa"/>
            <w:vMerge/>
          </w:tcPr>
          <w:p w:rsidR="00F22868" w:rsidRPr="00F22868" w:rsidRDefault="00F22868" w:rsidP="00BA39DD">
            <w:pPr>
              <w:spacing w:after="0"/>
              <w:jc w:val="center"/>
              <w:rPr>
                <w:rFonts w:ascii="Times New Roman" w:hAnsi="Times New Roman"/>
                <w:b/>
                <w:sz w:val="24"/>
                <w:szCs w:val="24"/>
              </w:rPr>
            </w:pPr>
          </w:p>
        </w:tc>
        <w:tc>
          <w:tcPr>
            <w:tcW w:w="2552" w:type="dxa"/>
            <w:vMerge/>
          </w:tcPr>
          <w:p w:rsidR="00F22868" w:rsidRPr="00F22868" w:rsidRDefault="00F22868" w:rsidP="00BA39DD">
            <w:pPr>
              <w:spacing w:after="0"/>
              <w:rPr>
                <w:rFonts w:ascii="Times New Roman" w:hAnsi="Times New Roman"/>
                <w:sz w:val="24"/>
                <w:szCs w:val="24"/>
              </w:rPr>
            </w:pPr>
          </w:p>
        </w:tc>
        <w:tc>
          <w:tcPr>
            <w:tcW w:w="1984" w:type="dxa"/>
            <w:vMerge/>
          </w:tcPr>
          <w:p w:rsidR="00F22868" w:rsidRPr="00F22868" w:rsidRDefault="00F22868" w:rsidP="00BA39DD">
            <w:pPr>
              <w:rPr>
                <w:rFonts w:ascii="Times New Roman" w:hAnsi="Times New Roman"/>
                <w:sz w:val="24"/>
                <w:szCs w:val="24"/>
              </w:rPr>
            </w:pPr>
          </w:p>
        </w:tc>
        <w:tc>
          <w:tcPr>
            <w:tcW w:w="1560" w:type="dxa"/>
            <w:vMerge/>
          </w:tcPr>
          <w:p w:rsidR="00F22868" w:rsidRPr="00F22868" w:rsidRDefault="00F22868" w:rsidP="00BA39DD">
            <w:pPr>
              <w:spacing w:after="0"/>
              <w:jc w:val="center"/>
              <w:rPr>
                <w:rFonts w:ascii="Times New Roman" w:hAnsi="Times New Roman"/>
                <w:sz w:val="24"/>
                <w:szCs w:val="24"/>
              </w:rPr>
            </w:pPr>
          </w:p>
        </w:tc>
        <w:tc>
          <w:tcPr>
            <w:tcW w:w="1701" w:type="dxa"/>
          </w:tcPr>
          <w:p w:rsidR="00F22868" w:rsidRPr="00F22868" w:rsidRDefault="00F22868" w:rsidP="003F4656">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 xml:space="preserve">собственные доходы </w:t>
            </w:r>
          </w:p>
        </w:tc>
        <w:tc>
          <w:tcPr>
            <w:tcW w:w="992"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5,0</w:t>
            </w:r>
          </w:p>
        </w:tc>
        <w:tc>
          <w:tcPr>
            <w:tcW w:w="1134"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5,0</w:t>
            </w:r>
          </w:p>
        </w:tc>
        <w:tc>
          <w:tcPr>
            <w:tcW w:w="1276"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5,0</w:t>
            </w:r>
          </w:p>
        </w:tc>
        <w:tc>
          <w:tcPr>
            <w:tcW w:w="1134"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5,0</w:t>
            </w:r>
          </w:p>
        </w:tc>
        <w:tc>
          <w:tcPr>
            <w:tcW w:w="1134"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5,0</w:t>
            </w:r>
          </w:p>
        </w:tc>
      </w:tr>
      <w:tr w:rsidR="00F22868" w:rsidRPr="00F22868" w:rsidTr="007439A3">
        <w:tc>
          <w:tcPr>
            <w:tcW w:w="1985" w:type="dxa"/>
            <w:vMerge w:val="restart"/>
          </w:tcPr>
          <w:p w:rsidR="00F22868" w:rsidRPr="00F22868" w:rsidRDefault="00F22868" w:rsidP="00B03D5D">
            <w:pPr>
              <w:spacing w:after="0"/>
              <w:jc w:val="center"/>
              <w:rPr>
                <w:rFonts w:ascii="Times New Roman" w:hAnsi="Times New Roman"/>
                <w:b/>
                <w:sz w:val="24"/>
                <w:szCs w:val="24"/>
              </w:rPr>
            </w:pPr>
            <w:r w:rsidRPr="00F22868">
              <w:rPr>
                <w:rFonts w:ascii="Times New Roman" w:hAnsi="Times New Roman"/>
                <w:b/>
                <w:sz w:val="24"/>
                <w:szCs w:val="24"/>
              </w:rPr>
              <w:lastRenderedPageBreak/>
              <w:t xml:space="preserve">Основное мероприятие </w:t>
            </w:r>
          </w:p>
        </w:tc>
        <w:tc>
          <w:tcPr>
            <w:tcW w:w="2552" w:type="dxa"/>
            <w:vMerge w:val="restart"/>
          </w:tcPr>
          <w:p w:rsidR="00F22868" w:rsidRPr="00F22868" w:rsidRDefault="00F22868" w:rsidP="00BA39DD">
            <w:pPr>
              <w:spacing w:after="0"/>
              <w:rPr>
                <w:rFonts w:ascii="Times New Roman" w:hAnsi="Times New Roman"/>
                <w:sz w:val="24"/>
                <w:szCs w:val="24"/>
              </w:rPr>
            </w:pPr>
            <w:r w:rsidRPr="00F22868">
              <w:rPr>
                <w:rFonts w:ascii="Times New Roman" w:hAnsi="Times New Roman"/>
                <w:sz w:val="24"/>
                <w:szCs w:val="24"/>
              </w:rPr>
              <w:t>Имущественная поддержка субъектов МСП</w:t>
            </w:r>
          </w:p>
        </w:tc>
        <w:tc>
          <w:tcPr>
            <w:tcW w:w="1984" w:type="dxa"/>
            <w:vMerge w:val="restart"/>
          </w:tcPr>
          <w:p w:rsidR="00F22868" w:rsidRPr="00F22868" w:rsidRDefault="00F22868" w:rsidP="00BA39DD">
            <w:pPr>
              <w:spacing w:after="0"/>
              <w:jc w:val="center"/>
              <w:rPr>
                <w:rFonts w:ascii="Times New Roman" w:hAnsi="Times New Roman"/>
                <w:sz w:val="24"/>
                <w:szCs w:val="24"/>
              </w:rPr>
            </w:pPr>
            <w:r w:rsidRPr="00F22868">
              <w:rPr>
                <w:rFonts w:ascii="Times New Roman" w:hAnsi="Times New Roman"/>
                <w:sz w:val="24"/>
                <w:szCs w:val="24"/>
              </w:rPr>
              <w:t xml:space="preserve">Администрация района </w:t>
            </w:r>
          </w:p>
        </w:tc>
        <w:tc>
          <w:tcPr>
            <w:tcW w:w="1560" w:type="dxa"/>
            <w:vMerge w:val="restart"/>
          </w:tcPr>
          <w:p w:rsidR="00F22868" w:rsidRPr="00F22868" w:rsidRDefault="00F22868" w:rsidP="00BA39DD">
            <w:pPr>
              <w:spacing w:after="0"/>
              <w:jc w:val="center"/>
              <w:rPr>
                <w:rFonts w:ascii="Times New Roman" w:hAnsi="Times New Roman"/>
                <w:sz w:val="24"/>
                <w:szCs w:val="24"/>
              </w:rPr>
            </w:pPr>
            <w:r w:rsidRPr="00F22868">
              <w:rPr>
                <w:rFonts w:ascii="Times New Roman" w:hAnsi="Times New Roman"/>
                <w:sz w:val="24"/>
                <w:szCs w:val="24"/>
              </w:rPr>
              <w:t>4</w:t>
            </w:r>
          </w:p>
        </w:tc>
        <w:tc>
          <w:tcPr>
            <w:tcW w:w="1701" w:type="dxa"/>
          </w:tcPr>
          <w:p w:rsidR="00F22868" w:rsidRPr="00F22868" w:rsidRDefault="00F22868" w:rsidP="00BA39DD">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всего, в том числе</w:t>
            </w:r>
          </w:p>
        </w:tc>
        <w:tc>
          <w:tcPr>
            <w:tcW w:w="992" w:type="dxa"/>
          </w:tcPr>
          <w:p w:rsidR="00F22868" w:rsidRPr="00F22868" w:rsidRDefault="00F22868" w:rsidP="00BA39DD">
            <w:pPr>
              <w:jc w:val="center"/>
              <w:rPr>
                <w:rFonts w:ascii="Times New Roman" w:hAnsi="Times New Roman"/>
                <w:sz w:val="24"/>
                <w:szCs w:val="24"/>
              </w:rPr>
            </w:pPr>
            <w:r w:rsidRPr="00F22868">
              <w:rPr>
                <w:rFonts w:ascii="Times New Roman" w:hAnsi="Times New Roman"/>
                <w:sz w:val="24"/>
                <w:szCs w:val="24"/>
              </w:rPr>
              <w:t>0,0</w:t>
            </w:r>
          </w:p>
        </w:tc>
        <w:tc>
          <w:tcPr>
            <w:tcW w:w="1134"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0,0</w:t>
            </w:r>
          </w:p>
        </w:tc>
        <w:tc>
          <w:tcPr>
            <w:tcW w:w="1276"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0,0</w:t>
            </w:r>
          </w:p>
        </w:tc>
        <w:tc>
          <w:tcPr>
            <w:tcW w:w="1134"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0,0</w:t>
            </w:r>
          </w:p>
        </w:tc>
        <w:tc>
          <w:tcPr>
            <w:tcW w:w="1134"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0,0</w:t>
            </w:r>
          </w:p>
        </w:tc>
      </w:tr>
      <w:tr w:rsidR="00F22868" w:rsidRPr="00F22868" w:rsidTr="007439A3">
        <w:tc>
          <w:tcPr>
            <w:tcW w:w="1985" w:type="dxa"/>
            <w:vMerge/>
          </w:tcPr>
          <w:p w:rsidR="00F22868" w:rsidRPr="00F22868" w:rsidRDefault="00F22868" w:rsidP="00BA39DD">
            <w:pPr>
              <w:spacing w:after="0"/>
              <w:jc w:val="center"/>
              <w:rPr>
                <w:rFonts w:ascii="Times New Roman" w:hAnsi="Times New Roman"/>
                <w:b/>
                <w:sz w:val="24"/>
                <w:szCs w:val="24"/>
              </w:rPr>
            </w:pPr>
          </w:p>
        </w:tc>
        <w:tc>
          <w:tcPr>
            <w:tcW w:w="2552" w:type="dxa"/>
            <w:vMerge/>
          </w:tcPr>
          <w:p w:rsidR="00F22868" w:rsidRPr="00F22868" w:rsidRDefault="00F22868" w:rsidP="00BA39DD">
            <w:pPr>
              <w:spacing w:after="0"/>
              <w:rPr>
                <w:rFonts w:ascii="Times New Roman" w:hAnsi="Times New Roman"/>
                <w:sz w:val="24"/>
                <w:szCs w:val="24"/>
              </w:rPr>
            </w:pPr>
          </w:p>
        </w:tc>
        <w:tc>
          <w:tcPr>
            <w:tcW w:w="1984" w:type="dxa"/>
            <w:vMerge/>
          </w:tcPr>
          <w:p w:rsidR="00F22868" w:rsidRPr="00F22868" w:rsidRDefault="00F22868" w:rsidP="00BA39DD">
            <w:pPr>
              <w:spacing w:after="0"/>
              <w:jc w:val="center"/>
              <w:rPr>
                <w:rFonts w:ascii="Times New Roman" w:hAnsi="Times New Roman"/>
                <w:sz w:val="24"/>
                <w:szCs w:val="24"/>
              </w:rPr>
            </w:pPr>
          </w:p>
        </w:tc>
        <w:tc>
          <w:tcPr>
            <w:tcW w:w="1560" w:type="dxa"/>
            <w:vMerge/>
          </w:tcPr>
          <w:p w:rsidR="00F22868" w:rsidRPr="00F22868" w:rsidRDefault="00F22868" w:rsidP="00BA39DD">
            <w:pPr>
              <w:spacing w:after="0"/>
              <w:jc w:val="center"/>
              <w:rPr>
                <w:rFonts w:ascii="Times New Roman" w:hAnsi="Times New Roman"/>
                <w:b/>
                <w:sz w:val="24"/>
                <w:szCs w:val="24"/>
              </w:rPr>
            </w:pPr>
          </w:p>
        </w:tc>
        <w:tc>
          <w:tcPr>
            <w:tcW w:w="1701" w:type="dxa"/>
          </w:tcPr>
          <w:p w:rsidR="00F22868" w:rsidRPr="00F22868" w:rsidRDefault="00F22868" w:rsidP="003F4656">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 xml:space="preserve">собственные доходы </w:t>
            </w:r>
          </w:p>
        </w:tc>
        <w:tc>
          <w:tcPr>
            <w:tcW w:w="992"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0,0</w:t>
            </w:r>
          </w:p>
        </w:tc>
        <w:tc>
          <w:tcPr>
            <w:tcW w:w="1134"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0,0</w:t>
            </w:r>
          </w:p>
        </w:tc>
        <w:tc>
          <w:tcPr>
            <w:tcW w:w="1276"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0,0</w:t>
            </w:r>
          </w:p>
        </w:tc>
        <w:tc>
          <w:tcPr>
            <w:tcW w:w="1134"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0,0</w:t>
            </w:r>
          </w:p>
        </w:tc>
        <w:tc>
          <w:tcPr>
            <w:tcW w:w="1134" w:type="dxa"/>
          </w:tcPr>
          <w:p w:rsidR="00F22868" w:rsidRPr="00F22868" w:rsidRDefault="00F22868" w:rsidP="00BA39DD">
            <w:pPr>
              <w:jc w:val="center"/>
              <w:rPr>
                <w:rFonts w:ascii="Times New Roman" w:hAnsi="Times New Roman"/>
              </w:rPr>
            </w:pPr>
            <w:r w:rsidRPr="00F22868">
              <w:rPr>
                <w:rFonts w:ascii="Times New Roman" w:hAnsi="Times New Roman"/>
                <w:sz w:val="24"/>
                <w:szCs w:val="24"/>
              </w:rPr>
              <w:t>0,0</w:t>
            </w:r>
          </w:p>
        </w:tc>
      </w:tr>
      <w:tr w:rsidR="00F22868" w:rsidRPr="00F22868" w:rsidTr="007439A3">
        <w:tc>
          <w:tcPr>
            <w:tcW w:w="1985" w:type="dxa"/>
            <w:vMerge w:val="restart"/>
          </w:tcPr>
          <w:p w:rsidR="00F22868" w:rsidRPr="00F22868" w:rsidRDefault="00F22868" w:rsidP="00B03D5D">
            <w:pPr>
              <w:spacing w:after="0"/>
              <w:jc w:val="center"/>
              <w:rPr>
                <w:rFonts w:ascii="Times New Roman" w:hAnsi="Times New Roman"/>
                <w:b/>
                <w:sz w:val="24"/>
                <w:szCs w:val="24"/>
              </w:rPr>
            </w:pPr>
            <w:r w:rsidRPr="00F22868">
              <w:rPr>
                <w:rFonts w:ascii="Times New Roman" w:hAnsi="Times New Roman"/>
                <w:b/>
                <w:sz w:val="24"/>
                <w:szCs w:val="24"/>
              </w:rPr>
              <w:t xml:space="preserve">Основное мероприятие </w:t>
            </w:r>
          </w:p>
        </w:tc>
        <w:tc>
          <w:tcPr>
            <w:tcW w:w="2552" w:type="dxa"/>
            <w:vMerge w:val="restart"/>
          </w:tcPr>
          <w:p w:rsidR="00F22868" w:rsidRPr="00F22868" w:rsidRDefault="00F22868" w:rsidP="00BA39DD">
            <w:pPr>
              <w:spacing w:after="0"/>
              <w:rPr>
                <w:rFonts w:ascii="Times New Roman" w:hAnsi="Times New Roman"/>
                <w:sz w:val="24"/>
                <w:szCs w:val="24"/>
              </w:rPr>
            </w:pPr>
            <w:r w:rsidRPr="00F22868">
              <w:rPr>
                <w:rFonts w:ascii="Times New Roman" w:hAnsi="Times New Roman"/>
                <w:sz w:val="24"/>
                <w:szCs w:val="24"/>
              </w:rPr>
              <w:t>Повышение привлекательности предпринимательства</w:t>
            </w:r>
          </w:p>
        </w:tc>
        <w:tc>
          <w:tcPr>
            <w:tcW w:w="1984" w:type="dxa"/>
            <w:vMerge w:val="restart"/>
          </w:tcPr>
          <w:p w:rsidR="00F22868" w:rsidRPr="00F22868" w:rsidRDefault="00F22868" w:rsidP="00BA39DD">
            <w:pPr>
              <w:spacing w:after="0"/>
              <w:jc w:val="center"/>
              <w:rPr>
                <w:rFonts w:ascii="Times New Roman" w:hAnsi="Times New Roman"/>
                <w:sz w:val="24"/>
                <w:szCs w:val="24"/>
              </w:rPr>
            </w:pPr>
            <w:r w:rsidRPr="00F22868">
              <w:rPr>
                <w:rFonts w:ascii="Times New Roman" w:hAnsi="Times New Roman"/>
                <w:sz w:val="24"/>
                <w:szCs w:val="24"/>
              </w:rPr>
              <w:t>Финансовое управление</w:t>
            </w:r>
          </w:p>
        </w:tc>
        <w:tc>
          <w:tcPr>
            <w:tcW w:w="1560" w:type="dxa"/>
            <w:vMerge w:val="restart"/>
          </w:tcPr>
          <w:p w:rsidR="00F22868" w:rsidRPr="00F22868" w:rsidRDefault="00F22868" w:rsidP="00BA39DD">
            <w:pPr>
              <w:spacing w:after="0"/>
              <w:jc w:val="center"/>
              <w:rPr>
                <w:rFonts w:ascii="Times New Roman" w:hAnsi="Times New Roman"/>
                <w:sz w:val="24"/>
                <w:szCs w:val="24"/>
              </w:rPr>
            </w:pPr>
            <w:r w:rsidRPr="00F22868">
              <w:rPr>
                <w:rFonts w:ascii="Times New Roman" w:hAnsi="Times New Roman"/>
                <w:sz w:val="24"/>
                <w:szCs w:val="24"/>
              </w:rPr>
              <w:t>7</w:t>
            </w:r>
          </w:p>
        </w:tc>
        <w:tc>
          <w:tcPr>
            <w:tcW w:w="1701" w:type="dxa"/>
          </w:tcPr>
          <w:p w:rsidR="00F22868" w:rsidRPr="00F22868" w:rsidRDefault="00F22868" w:rsidP="00BA39DD">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всего, в том числе</w:t>
            </w:r>
          </w:p>
        </w:tc>
        <w:tc>
          <w:tcPr>
            <w:tcW w:w="992" w:type="dxa"/>
          </w:tcPr>
          <w:p w:rsidR="00F22868" w:rsidRPr="00F22868" w:rsidRDefault="00F22868" w:rsidP="00BA39DD">
            <w:pPr>
              <w:jc w:val="center"/>
              <w:rPr>
                <w:rFonts w:ascii="Times New Roman" w:hAnsi="Times New Roman"/>
                <w:sz w:val="24"/>
                <w:szCs w:val="24"/>
              </w:rPr>
            </w:pPr>
            <w:r w:rsidRPr="00F22868">
              <w:rPr>
                <w:rFonts w:ascii="Times New Roman" w:hAnsi="Times New Roman"/>
                <w:sz w:val="24"/>
                <w:szCs w:val="24"/>
              </w:rPr>
              <w:t>45,0</w:t>
            </w:r>
          </w:p>
        </w:tc>
        <w:tc>
          <w:tcPr>
            <w:tcW w:w="1134" w:type="dxa"/>
          </w:tcPr>
          <w:p w:rsidR="00F22868" w:rsidRPr="00F22868" w:rsidRDefault="00F22868" w:rsidP="006F20F4">
            <w:pPr>
              <w:jc w:val="center"/>
              <w:rPr>
                <w:rFonts w:ascii="Times New Roman" w:hAnsi="Times New Roman"/>
                <w:sz w:val="24"/>
                <w:szCs w:val="24"/>
              </w:rPr>
            </w:pPr>
            <w:r w:rsidRPr="00F22868">
              <w:rPr>
                <w:rFonts w:ascii="Times New Roman" w:hAnsi="Times New Roman"/>
                <w:sz w:val="24"/>
                <w:szCs w:val="24"/>
              </w:rPr>
              <w:t>45,0</w:t>
            </w:r>
          </w:p>
        </w:tc>
        <w:tc>
          <w:tcPr>
            <w:tcW w:w="1276" w:type="dxa"/>
          </w:tcPr>
          <w:p w:rsidR="00F22868" w:rsidRPr="00F22868" w:rsidRDefault="00F22868" w:rsidP="006F20F4">
            <w:pPr>
              <w:jc w:val="center"/>
              <w:rPr>
                <w:rFonts w:ascii="Times New Roman" w:hAnsi="Times New Roman"/>
                <w:sz w:val="24"/>
                <w:szCs w:val="24"/>
              </w:rPr>
            </w:pPr>
            <w:r w:rsidRPr="00F22868">
              <w:rPr>
                <w:rFonts w:ascii="Times New Roman" w:hAnsi="Times New Roman"/>
                <w:sz w:val="24"/>
                <w:szCs w:val="24"/>
              </w:rPr>
              <w:t>45,0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0,0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0,0</w:t>
            </w:r>
          </w:p>
        </w:tc>
      </w:tr>
      <w:tr w:rsidR="00F22868" w:rsidRPr="00F22868" w:rsidTr="007439A3">
        <w:tc>
          <w:tcPr>
            <w:tcW w:w="1985" w:type="dxa"/>
            <w:vMerge/>
          </w:tcPr>
          <w:p w:rsidR="00F22868" w:rsidRPr="00F22868" w:rsidRDefault="00F22868" w:rsidP="00BA39DD">
            <w:pPr>
              <w:spacing w:after="0"/>
              <w:jc w:val="center"/>
              <w:rPr>
                <w:rFonts w:ascii="Times New Roman" w:hAnsi="Times New Roman"/>
                <w:b/>
                <w:sz w:val="24"/>
                <w:szCs w:val="24"/>
              </w:rPr>
            </w:pPr>
          </w:p>
        </w:tc>
        <w:tc>
          <w:tcPr>
            <w:tcW w:w="2552" w:type="dxa"/>
            <w:vMerge/>
          </w:tcPr>
          <w:p w:rsidR="00F22868" w:rsidRPr="00F22868" w:rsidRDefault="00F22868" w:rsidP="00BA39DD">
            <w:pPr>
              <w:spacing w:after="0"/>
              <w:rPr>
                <w:rFonts w:ascii="Times New Roman" w:hAnsi="Times New Roman"/>
                <w:sz w:val="24"/>
                <w:szCs w:val="24"/>
              </w:rPr>
            </w:pPr>
          </w:p>
        </w:tc>
        <w:tc>
          <w:tcPr>
            <w:tcW w:w="1984" w:type="dxa"/>
            <w:vMerge/>
          </w:tcPr>
          <w:p w:rsidR="00F22868" w:rsidRPr="00F22868" w:rsidRDefault="00F22868" w:rsidP="00BA39DD">
            <w:pPr>
              <w:spacing w:after="0"/>
              <w:jc w:val="center"/>
              <w:rPr>
                <w:rFonts w:ascii="Times New Roman" w:hAnsi="Times New Roman"/>
                <w:sz w:val="24"/>
                <w:szCs w:val="24"/>
              </w:rPr>
            </w:pPr>
          </w:p>
        </w:tc>
        <w:tc>
          <w:tcPr>
            <w:tcW w:w="1560" w:type="dxa"/>
            <w:vMerge/>
          </w:tcPr>
          <w:p w:rsidR="00F22868" w:rsidRPr="00F22868" w:rsidRDefault="00F22868" w:rsidP="00BA39DD">
            <w:pPr>
              <w:spacing w:after="0"/>
              <w:jc w:val="center"/>
              <w:rPr>
                <w:rFonts w:ascii="Times New Roman" w:hAnsi="Times New Roman"/>
                <w:sz w:val="24"/>
                <w:szCs w:val="24"/>
              </w:rPr>
            </w:pPr>
          </w:p>
        </w:tc>
        <w:tc>
          <w:tcPr>
            <w:tcW w:w="1701" w:type="dxa"/>
          </w:tcPr>
          <w:p w:rsidR="00F22868" w:rsidRPr="00F22868" w:rsidRDefault="00F22868" w:rsidP="003F4656">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 xml:space="preserve">собственные доходы </w:t>
            </w:r>
          </w:p>
        </w:tc>
        <w:tc>
          <w:tcPr>
            <w:tcW w:w="992" w:type="dxa"/>
          </w:tcPr>
          <w:p w:rsidR="00F22868" w:rsidRPr="00F22868" w:rsidRDefault="00F22868" w:rsidP="00BA39DD">
            <w:pPr>
              <w:jc w:val="center"/>
              <w:rPr>
                <w:rFonts w:ascii="Times New Roman" w:hAnsi="Times New Roman"/>
              </w:rPr>
            </w:pPr>
            <w:r w:rsidRPr="00F22868">
              <w:rPr>
                <w:rFonts w:ascii="Times New Roman" w:hAnsi="Times New Roman"/>
              </w:rPr>
              <w:t>45,0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rPr>
              <w:t>45,0</w:t>
            </w:r>
          </w:p>
        </w:tc>
        <w:tc>
          <w:tcPr>
            <w:tcW w:w="1276" w:type="dxa"/>
          </w:tcPr>
          <w:p w:rsidR="00F22868" w:rsidRPr="00F22868" w:rsidRDefault="00F22868" w:rsidP="006F20F4">
            <w:pPr>
              <w:jc w:val="center"/>
              <w:rPr>
                <w:rFonts w:ascii="Times New Roman" w:hAnsi="Times New Roman"/>
              </w:rPr>
            </w:pPr>
            <w:r w:rsidRPr="00F22868">
              <w:rPr>
                <w:rFonts w:ascii="Times New Roman" w:hAnsi="Times New Roman"/>
              </w:rPr>
              <w:t>45,0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0,0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0,0</w:t>
            </w:r>
          </w:p>
        </w:tc>
      </w:tr>
      <w:tr w:rsidR="00F22868" w:rsidRPr="00F22868" w:rsidTr="007439A3">
        <w:tc>
          <w:tcPr>
            <w:tcW w:w="1985" w:type="dxa"/>
            <w:vMerge w:val="restart"/>
          </w:tcPr>
          <w:p w:rsidR="00F22868" w:rsidRPr="00F22868" w:rsidRDefault="00F22868" w:rsidP="00B03D5D">
            <w:pPr>
              <w:spacing w:after="0"/>
              <w:jc w:val="center"/>
              <w:rPr>
                <w:rFonts w:ascii="Times New Roman" w:hAnsi="Times New Roman"/>
                <w:b/>
                <w:sz w:val="24"/>
                <w:szCs w:val="24"/>
              </w:rPr>
            </w:pPr>
            <w:r w:rsidRPr="00F22868">
              <w:rPr>
                <w:rFonts w:ascii="Times New Roman" w:hAnsi="Times New Roman"/>
                <w:b/>
                <w:sz w:val="24"/>
                <w:szCs w:val="24"/>
              </w:rPr>
              <w:t xml:space="preserve">Основное мероприятие </w:t>
            </w:r>
          </w:p>
        </w:tc>
        <w:tc>
          <w:tcPr>
            <w:tcW w:w="2552" w:type="dxa"/>
            <w:vMerge w:val="restart"/>
          </w:tcPr>
          <w:p w:rsidR="00F22868" w:rsidRPr="00F22868" w:rsidRDefault="00F22868" w:rsidP="00BA39DD">
            <w:pPr>
              <w:spacing w:after="0"/>
              <w:rPr>
                <w:rFonts w:ascii="Times New Roman" w:hAnsi="Times New Roman"/>
                <w:sz w:val="24"/>
                <w:szCs w:val="24"/>
              </w:rPr>
            </w:pPr>
            <w:r w:rsidRPr="00F22868">
              <w:rPr>
                <w:rFonts w:ascii="Times New Roman" w:hAnsi="Times New Roman"/>
                <w:sz w:val="24"/>
                <w:szCs w:val="24"/>
              </w:rPr>
              <w:t xml:space="preserve">Мероприятия, направленные на мотивацию населения и </w:t>
            </w:r>
            <w:proofErr w:type="gramStart"/>
            <w:r w:rsidRPr="00F22868">
              <w:rPr>
                <w:rFonts w:ascii="Times New Roman" w:hAnsi="Times New Roman"/>
                <w:sz w:val="24"/>
                <w:szCs w:val="24"/>
              </w:rPr>
              <w:t>действующих</w:t>
            </w:r>
            <w:proofErr w:type="gramEnd"/>
            <w:r w:rsidRPr="00F22868">
              <w:rPr>
                <w:rFonts w:ascii="Times New Roman" w:hAnsi="Times New Roman"/>
                <w:sz w:val="24"/>
                <w:szCs w:val="24"/>
              </w:rPr>
              <w:t xml:space="preserve"> </w:t>
            </w:r>
            <w:proofErr w:type="spellStart"/>
            <w:r w:rsidRPr="00F22868">
              <w:rPr>
                <w:rFonts w:ascii="Times New Roman" w:hAnsi="Times New Roman"/>
                <w:sz w:val="24"/>
                <w:szCs w:val="24"/>
              </w:rPr>
              <w:t>сельхозтоваропроизводителей</w:t>
            </w:r>
            <w:proofErr w:type="spellEnd"/>
            <w:r w:rsidRPr="00F22868">
              <w:rPr>
                <w:rFonts w:ascii="Times New Roman" w:hAnsi="Times New Roman"/>
                <w:sz w:val="24"/>
                <w:szCs w:val="24"/>
              </w:rPr>
              <w:t xml:space="preserve"> района к развитию сельского хозяйства</w:t>
            </w:r>
          </w:p>
        </w:tc>
        <w:tc>
          <w:tcPr>
            <w:tcW w:w="1984" w:type="dxa"/>
            <w:vMerge w:val="restart"/>
          </w:tcPr>
          <w:p w:rsidR="00F22868" w:rsidRPr="00F22868" w:rsidRDefault="00F22868" w:rsidP="00BA39DD">
            <w:pPr>
              <w:spacing w:after="0"/>
              <w:jc w:val="center"/>
              <w:rPr>
                <w:rFonts w:ascii="Times New Roman" w:hAnsi="Times New Roman"/>
                <w:sz w:val="24"/>
                <w:szCs w:val="24"/>
              </w:rPr>
            </w:pPr>
            <w:r w:rsidRPr="00F22868">
              <w:rPr>
                <w:rFonts w:ascii="Times New Roman" w:hAnsi="Times New Roman"/>
                <w:sz w:val="24"/>
                <w:szCs w:val="24"/>
              </w:rPr>
              <w:t>Администрация района</w:t>
            </w:r>
          </w:p>
        </w:tc>
        <w:tc>
          <w:tcPr>
            <w:tcW w:w="1560" w:type="dxa"/>
            <w:vMerge w:val="restart"/>
          </w:tcPr>
          <w:p w:rsidR="00F22868" w:rsidRPr="00F22868" w:rsidRDefault="00F22868" w:rsidP="00BA39DD">
            <w:pPr>
              <w:spacing w:after="0"/>
              <w:jc w:val="center"/>
              <w:rPr>
                <w:rFonts w:ascii="Times New Roman" w:hAnsi="Times New Roman"/>
                <w:sz w:val="24"/>
                <w:szCs w:val="24"/>
              </w:rPr>
            </w:pPr>
            <w:r w:rsidRPr="00F22868">
              <w:rPr>
                <w:rFonts w:ascii="Times New Roman" w:hAnsi="Times New Roman"/>
                <w:sz w:val="24"/>
                <w:szCs w:val="24"/>
              </w:rPr>
              <w:t>8</w:t>
            </w:r>
          </w:p>
        </w:tc>
        <w:tc>
          <w:tcPr>
            <w:tcW w:w="1701" w:type="dxa"/>
          </w:tcPr>
          <w:p w:rsidR="00F22868" w:rsidRPr="00F22868" w:rsidRDefault="00F22868" w:rsidP="00BA39DD">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всего, в том числе</w:t>
            </w:r>
          </w:p>
        </w:tc>
        <w:tc>
          <w:tcPr>
            <w:tcW w:w="992"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50,0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50,0</w:t>
            </w:r>
          </w:p>
        </w:tc>
        <w:tc>
          <w:tcPr>
            <w:tcW w:w="1276"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50,0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0,0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0,0</w:t>
            </w:r>
          </w:p>
        </w:tc>
      </w:tr>
      <w:tr w:rsidR="00F22868" w:rsidRPr="00F22868" w:rsidTr="007439A3">
        <w:tc>
          <w:tcPr>
            <w:tcW w:w="1985" w:type="dxa"/>
            <w:vMerge/>
          </w:tcPr>
          <w:p w:rsidR="00F22868" w:rsidRPr="00F22868" w:rsidRDefault="00F22868" w:rsidP="00BA39DD">
            <w:pPr>
              <w:spacing w:after="0"/>
              <w:jc w:val="center"/>
              <w:rPr>
                <w:rFonts w:ascii="Times New Roman" w:hAnsi="Times New Roman"/>
                <w:b/>
                <w:sz w:val="24"/>
                <w:szCs w:val="24"/>
              </w:rPr>
            </w:pPr>
          </w:p>
        </w:tc>
        <w:tc>
          <w:tcPr>
            <w:tcW w:w="2552" w:type="dxa"/>
            <w:vMerge/>
          </w:tcPr>
          <w:p w:rsidR="00F22868" w:rsidRPr="00F22868" w:rsidRDefault="00F22868" w:rsidP="00BA39DD">
            <w:pPr>
              <w:spacing w:after="0"/>
              <w:rPr>
                <w:rFonts w:ascii="Times New Roman" w:hAnsi="Times New Roman"/>
                <w:sz w:val="24"/>
                <w:szCs w:val="24"/>
              </w:rPr>
            </w:pPr>
          </w:p>
        </w:tc>
        <w:tc>
          <w:tcPr>
            <w:tcW w:w="1984" w:type="dxa"/>
            <w:vMerge/>
          </w:tcPr>
          <w:p w:rsidR="00F22868" w:rsidRPr="00F22868" w:rsidRDefault="00F22868" w:rsidP="00BA39DD">
            <w:pPr>
              <w:spacing w:after="0"/>
              <w:jc w:val="center"/>
              <w:rPr>
                <w:rFonts w:ascii="Times New Roman" w:hAnsi="Times New Roman"/>
                <w:sz w:val="24"/>
                <w:szCs w:val="24"/>
              </w:rPr>
            </w:pPr>
          </w:p>
        </w:tc>
        <w:tc>
          <w:tcPr>
            <w:tcW w:w="1560" w:type="dxa"/>
            <w:vMerge/>
          </w:tcPr>
          <w:p w:rsidR="00F22868" w:rsidRPr="00F22868" w:rsidRDefault="00F22868" w:rsidP="00BA39DD">
            <w:pPr>
              <w:spacing w:after="0"/>
              <w:jc w:val="center"/>
              <w:rPr>
                <w:rFonts w:ascii="Times New Roman" w:hAnsi="Times New Roman"/>
                <w:sz w:val="24"/>
                <w:szCs w:val="24"/>
              </w:rPr>
            </w:pPr>
          </w:p>
        </w:tc>
        <w:tc>
          <w:tcPr>
            <w:tcW w:w="1701" w:type="dxa"/>
          </w:tcPr>
          <w:p w:rsidR="00F22868" w:rsidRPr="00F22868" w:rsidRDefault="00F22868" w:rsidP="003F4656">
            <w:pPr>
              <w:autoSpaceDE w:val="0"/>
              <w:autoSpaceDN w:val="0"/>
              <w:adjustRightInd w:val="0"/>
              <w:spacing w:after="0" w:line="240" w:lineRule="auto"/>
              <w:rPr>
                <w:rFonts w:ascii="Times New Roman" w:hAnsi="Times New Roman"/>
                <w:sz w:val="24"/>
                <w:szCs w:val="24"/>
              </w:rPr>
            </w:pPr>
            <w:r w:rsidRPr="00F22868">
              <w:rPr>
                <w:rFonts w:ascii="Times New Roman" w:hAnsi="Times New Roman"/>
                <w:sz w:val="24"/>
                <w:szCs w:val="24"/>
              </w:rPr>
              <w:t xml:space="preserve">собственные доходы </w:t>
            </w:r>
          </w:p>
        </w:tc>
        <w:tc>
          <w:tcPr>
            <w:tcW w:w="992"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50,0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50,0</w:t>
            </w:r>
          </w:p>
        </w:tc>
        <w:tc>
          <w:tcPr>
            <w:tcW w:w="1276"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50,0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0,0</w:t>
            </w:r>
          </w:p>
        </w:tc>
        <w:tc>
          <w:tcPr>
            <w:tcW w:w="1134" w:type="dxa"/>
          </w:tcPr>
          <w:p w:rsidR="00F22868" w:rsidRPr="00F22868" w:rsidRDefault="00F22868" w:rsidP="006F20F4">
            <w:pPr>
              <w:jc w:val="center"/>
              <w:rPr>
                <w:rFonts w:ascii="Times New Roman" w:hAnsi="Times New Roman"/>
              </w:rPr>
            </w:pPr>
            <w:r w:rsidRPr="00F22868">
              <w:rPr>
                <w:rFonts w:ascii="Times New Roman" w:hAnsi="Times New Roman"/>
                <w:sz w:val="24"/>
                <w:szCs w:val="24"/>
              </w:rPr>
              <w:t>0,0</w:t>
            </w:r>
          </w:p>
        </w:tc>
      </w:tr>
    </w:tbl>
    <w:p w:rsidR="00BA39DD" w:rsidRPr="00F22868" w:rsidRDefault="00BA39DD" w:rsidP="00BA39DD">
      <w:pPr>
        <w:spacing w:after="0" w:line="240" w:lineRule="auto"/>
        <w:rPr>
          <w:rFonts w:ascii="Times New Roman" w:hAnsi="Times New Roman"/>
        </w:rPr>
      </w:pPr>
    </w:p>
    <w:p w:rsidR="00BA39DD" w:rsidRPr="00F22868" w:rsidRDefault="00BA39DD" w:rsidP="00BA39DD">
      <w:pPr>
        <w:spacing w:after="0" w:line="240" w:lineRule="auto"/>
        <w:rPr>
          <w:rFonts w:ascii="Times New Roman" w:hAnsi="Times New Roman"/>
        </w:rPr>
      </w:pPr>
    </w:p>
    <w:p w:rsidR="00BA39DD" w:rsidRDefault="00BA39DD" w:rsidP="00BA39DD">
      <w:pPr>
        <w:autoSpaceDE w:val="0"/>
        <w:autoSpaceDN w:val="0"/>
        <w:adjustRightInd w:val="0"/>
        <w:spacing w:after="0" w:line="240" w:lineRule="auto"/>
        <w:jc w:val="center"/>
        <w:rPr>
          <w:rFonts w:ascii="Times New Roman" w:hAnsi="Times New Roman"/>
          <w:sz w:val="28"/>
          <w:szCs w:val="28"/>
        </w:rPr>
      </w:pPr>
    </w:p>
    <w:p w:rsidR="00677B34" w:rsidRDefault="00677B34" w:rsidP="00BA39DD">
      <w:pPr>
        <w:autoSpaceDE w:val="0"/>
        <w:autoSpaceDN w:val="0"/>
        <w:adjustRightInd w:val="0"/>
        <w:spacing w:after="0" w:line="240" w:lineRule="auto"/>
        <w:jc w:val="center"/>
        <w:rPr>
          <w:rFonts w:ascii="Times New Roman" w:hAnsi="Times New Roman"/>
          <w:sz w:val="28"/>
          <w:szCs w:val="28"/>
        </w:rPr>
      </w:pPr>
    </w:p>
    <w:p w:rsidR="00107437" w:rsidRDefault="00107437" w:rsidP="00BA39DD">
      <w:pPr>
        <w:autoSpaceDE w:val="0"/>
        <w:autoSpaceDN w:val="0"/>
        <w:adjustRightInd w:val="0"/>
        <w:spacing w:after="0" w:line="240" w:lineRule="auto"/>
        <w:jc w:val="center"/>
        <w:rPr>
          <w:rFonts w:ascii="Times New Roman" w:hAnsi="Times New Roman"/>
          <w:sz w:val="28"/>
          <w:szCs w:val="28"/>
        </w:rPr>
      </w:pPr>
    </w:p>
    <w:p w:rsidR="00107437" w:rsidRDefault="00107437" w:rsidP="00BA39DD">
      <w:pPr>
        <w:autoSpaceDE w:val="0"/>
        <w:autoSpaceDN w:val="0"/>
        <w:adjustRightInd w:val="0"/>
        <w:spacing w:after="0" w:line="240" w:lineRule="auto"/>
        <w:jc w:val="center"/>
        <w:rPr>
          <w:rFonts w:ascii="Times New Roman" w:hAnsi="Times New Roman"/>
          <w:sz w:val="28"/>
          <w:szCs w:val="28"/>
        </w:rPr>
      </w:pPr>
    </w:p>
    <w:p w:rsidR="00107437" w:rsidRDefault="00107437" w:rsidP="00BA39DD">
      <w:pPr>
        <w:autoSpaceDE w:val="0"/>
        <w:autoSpaceDN w:val="0"/>
        <w:adjustRightInd w:val="0"/>
        <w:spacing w:after="0" w:line="240" w:lineRule="auto"/>
        <w:jc w:val="center"/>
        <w:rPr>
          <w:rFonts w:ascii="Times New Roman" w:hAnsi="Times New Roman"/>
          <w:sz w:val="28"/>
          <w:szCs w:val="28"/>
        </w:rPr>
      </w:pPr>
    </w:p>
    <w:p w:rsidR="00107437" w:rsidRDefault="00107437" w:rsidP="00BA39DD">
      <w:pPr>
        <w:autoSpaceDE w:val="0"/>
        <w:autoSpaceDN w:val="0"/>
        <w:adjustRightInd w:val="0"/>
        <w:spacing w:after="0" w:line="240" w:lineRule="auto"/>
        <w:jc w:val="center"/>
        <w:rPr>
          <w:rFonts w:ascii="Times New Roman" w:hAnsi="Times New Roman"/>
          <w:sz w:val="28"/>
          <w:szCs w:val="28"/>
        </w:rPr>
      </w:pPr>
    </w:p>
    <w:p w:rsidR="00677B34" w:rsidRDefault="00677B34" w:rsidP="00677B34">
      <w:pPr>
        <w:widowControl w:val="0"/>
        <w:autoSpaceDE w:val="0"/>
        <w:autoSpaceDN w:val="0"/>
        <w:adjustRightInd w:val="0"/>
        <w:spacing w:after="0" w:line="240" w:lineRule="auto"/>
        <w:jc w:val="right"/>
        <w:outlineLvl w:val="1"/>
        <w:rPr>
          <w:rFonts w:ascii="Times New Roman" w:hAnsi="Times New Roman"/>
          <w:sz w:val="28"/>
          <w:szCs w:val="28"/>
        </w:rPr>
      </w:pPr>
    </w:p>
    <w:p w:rsidR="00B03D5D" w:rsidRDefault="00B03D5D" w:rsidP="00677B34">
      <w:pPr>
        <w:widowControl w:val="0"/>
        <w:autoSpaceDE w:val="0"/>
        <w:autoSpaceDN w:val="0"/>
        <w:adjustRightInd w:val="0"/>
        <w:spacing w:after="0" w:line="240" w:lineRule="auto"/>
        <w:jc w:val="right"/>
        <w:outlineLvl w:val="1"/>
        <w:rPr>
          <w:rFonts w:ascii="Times New Roman" w:hAnsi="Times New Roman"/>
          <w:sz w:val="28"/>
          <w:szCs w:val="28"/>
        </w:rPr>
      </w:pPr>
    </w:p>
    <w:p w:rsidR="003F4656" w:rsidRDefault="003F4656" w:rsidP="00677B34">
      <w:pPr>
        <w:widowControl w:val="0"/>
        <w:autoSpaceDE w:val="0"/>
        <w:autoSpaceDN w:val="0"/>
        <w:adjustRightInd w:val="0"/>
        <w:spacing w:after="0" w:line="240" w:lineRule="auto"/>
        <w:jc w:val="right"/>
        <w:outlineLvl w:val="1"/>
        <w:rPr>
          <w:rFonts w:ascii="Times New Roman" w:hAnsi="Times New Roman"/>
          <w:sz w:val="28"/>
          <w:szCs w:val="28"/>
        </w:rPr>
      </w:pPr>
    </w:p>
    <w:p w:rsidR="003F4656" w:rsidRDefault="003F4656" w:rsidP="00677B34">
      <w:pPr>
        <w:widowControl w:val="0"/>
        <w:autoSpaceDE w:val="0"/>
        <w:autoSpaceDN w:val="0"/>
        <w:adjustRightInd w:val="0"/>
        <w:spacing w:after="0" w:line="240" w:lineRule="auto"/>
        <w:jc w:val="right"/>
        <w:outlineLvl w:val="1"/>
        <w:rPr>
          <w:rFonts w:ascii="Times New Roman" w:hAnsi="Times New Roman"/>
          <w:sz w:val="28"/>
          <w:szCs w:val="28"/>
        </w:rPr>
      </w:pPr>
    </w:p>
    <w:p w:rsidR="003F4656" w:rsidRDefault="003F4656" w:rsidP="00677B34">
      <w:pPr>
        <w:widowControl w:val="0"/>
        <w:autoSpaceDE w:val="0"/>
        <w:autoSpaceDN w:val="0"/>
        <w:adjustRightInd w:val="0"/>
        <w:spacing w:after="0" w:line="240" w:lineRule="auto"/>
        <w:jc w:val="right"/>
        <w:outlineLvl w:val="1"/>
        <w:rPr>
          <w:rFonts w:ascii="Times New Roman" w:hAnsi="Times New Roman"/>
          <w:sz w:val="28"/>
          <w:szCs w:val="28"/>
        </w:rPr>
      </w:pPr>
    </w:p>
    <w:p w:rsidR="003F4656" w:rsidRDefault="003F4656" w:rsidP="00677B34">
      <w:pPr>
        <w:widowControl w:val="0"/>
        <w:autoSpaceDE w:val="0"/>
        <w:autoSpaceDN w:val="0"/>
        <w:adjustRightInd w:val="0"/>
        <w:spacing w:after="0" w:line="240" w:lineRule="auto"/>
        <w:jc w:val="right"/>
        <w:outlineLvl w:val="1"/>
        <w:rPr>
          <w:rFonts w:ascii="Times New Roman" w:hAnsi="Times New Roman"/>
          <w:sz w:val="28"/>
          <w:szCs w:val="28"/>
        </w:rPr>
      </w:pPr>
    </w:p>
    <w:p w:rsidR="003F4656" w:rsidRDefault="003F4656" w:rsidP="00677B34">
      <w:pPr>
        <w:widowControl w:val="0"/>
        <w:autoSpaceDE w:val="0"/>
        <w:autoSpaceDN w:val="0"/>
        <w:adjustRightInd w:val="0"/>
        <w:spacing w:after="0" w:line="240" w:lineRule="auto"/>
        <w:jc w:val="right"/>
        <w:outlineLvl w:val="1"/>
        <w:rPr>
          <w:rFonts w:ascii="Times New Roman" w:hAnsi="Times New Roman"/>
          <w:sz w:val="28"/>
          <w:szCs w:val="28"/>
        </w:rPr>
      </w:pPr>
    </w:p>
    <w:p w:rsidR="003F4656" w:rsidRDefault="003F4656" w:rsidP="00677B34">
      <w:pPr>
        <w:widowControl w:val="0"/>
        <w:autoSpaceDE w:val="0"/>
        <w:autoSpaceDN w:val="0"/>
        <w:adjustRightInd w:val="0"/>
        <w:spacing w:after="0" w:line="240" w:lineRule="auto"/>
        <w:jc w:val="right"/>
        <w:outlineLvl w:val="1"/>
        <w:rPr>
          <w:rFonts w:ascii="Times New Roman" w:hAnsi="Times New Roman"/>
          <w:sz w:val="28"/>
          <w:szCs w:val="28"/>
        </w:rPr>
      </w:pPr>
    </w:p>
    <w:p w:rsidR="003F4656" w:rsidRDefault="003F4656" w:rsidP="00677B34">
      <w:pPr>
        <w:widowControl w:val="0"/>
        <w:autoSpaceDE w:val="0"/>
        <w:autoSpaceDN w:val="0"/>
        <w:adjustRightInd w:val="0"/>
        <w:spacing w:after="0" w:line="240" w:lineRule="auto"/>
        <w:jc w:val="right"/>
        <w:outlineLvl w:val="1"/>
        <w:rPr>
          <w:rFonts w:ascii="Times New Roman" w:hAnsi="Times New Roman"/>
          <w:sz w:val="28"/>
          <w:szCs w:val="28"/>
        </w:rPr>
      </w:pPr>
    </w:p>
    <w:p w:rsidR="00677B34" w:rsidRPr="004247F0" w:rsidRDefault="00677B34" w:rsidP="00677B34">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4</w:t>
      </w:r>
    </w:p>
    <w:p w:rsidR="00677B34" w:rsidRPr="004247F0" w:rsidRDefault="00677B34" w:rsidP="00677B34">
      <w:pPr>
        <w:spacing w:after="0"/>
        <w:jc w:val="right"/>
        <w:rPr>
          <w:rFonts w:ascii="Times New Roman" w:hAnsi="Times New Roman"/>
          <w:sz w:val="28"/>
          <w:szCs w:val="28"/>
        </w:rPr>
      </w:pPr>
      <w:r w:rsidRPr="004247F0">
        <w:rPr>
          <w:rFonts w:ascii="Times New Roman" w:hAnsi="Times New Roman"/>
          <w:sz w:val="28"/>
          <w:szCs w:val="28"/>
        </w:rPr>
        <w:t>к подпрограмме 2</w:t>
      </w:r>
    </w:p>
    <w:p w:rsidR="00677B34" w:rsidRDefault="00677B34" w:rsidP="00677B34">
      <w:pPr>
        <w:spacing w:after="0" w:line="240" w:lineRule="auto"/>
        <w:rPr>
          <w:rFonts w:ascii="Times New Roman" w:hAnsi="Times New Roman"/>
        </w:rPr>
      </w:pPr>
    </w:p>
    <w:p w:rsidR="00677B34" w:rsidRPr="006251AD" w:rsidRDefault="00677B34" w:rsidP="00677B34">
      <w:pPr>
        <w:autoSpaceDE w:val="0"/>
        <w:autoSpaceDN w:val="0"/>
        <w:adjustRightInd w:val="0"/>
        <w:spacing w:after="0" w:line="240" w:lineRule="auto"/>
        <w:jc w:val="center"/>
        <w:rPr>
          <w:rFonts w:ascii="Times New Roman" w:hAnsi="Times New Roman"/>
          <w:b/>
          <w:caps/>
          <w:sz w:val="28"/>
          <w:szCs w:val="28"/>
        </w:rPr>
      </w:pPr>
      <w:r w:rsidRPr="006251AD">
        <w:rPr>
          <w:rFonts w:ascii="Times New Roman" w:hAnsi="Times New Roman"/>
          <w:b/>
          <w:caps/>
          <w:sz w:val="28"/>
          <w:szCs w:val="28"/>
        </w:rPr>
        <w:t xml:space="preserve">Прогнозная оценка </w:t>
      </w:r>
    </w:p>
    <w:p w:rsidR="00677B34" w:rsidRPr="006251AD" w:rsidRDefault="00677B34" w:rsidP="00677B34">
      <w:pPr>
        <w:autoSpaceDE w:val="0"/>
        <w:autoSpaceDN w:val="0"/>
        <w:adjustRightInd w:val="0"/>
        <w:spacing w:after="0" w:line="240" w:lineRule="auto"/>
        <w:jc w:val="center"/>
        <w:rPr>
          <w:rFonts w:ascii="Times New Roman" w:hAnsi="Times New Roman"/>
          <w:b/>
          <w:sz w:val="28"/>
          <w:szCs w:val="28"/>
        </w:rPr>
      </w:pPr>
      <w:r w:rsidRPr="006251AD">
        <w:rPr>
          <w:rFonts w:ascii="Times New Roman" w:hAnsi="Times New Roman"/>
          <w:b/>
          <w:sz w:val="28"/>
          <w:szCs w:val="28"/>
        </w:rPr>
        <w:t>объёмов привлечения дополнительных сре</w:t>
      </w:r>
      <w:proofErr w:type="gramStart"/>
      <w:r w:rsidRPr="006251AD">
        <w:rPr>
          <w:rFonts w:ascii="Times New Roman" w:hAnsi="Times New Roman"/>
          <w:b/>
          <w:sz w:val="28"/>
          <w:szCs w:val="28"/>
        </w:rPr>
        <w:t>дств дл</w:t>
      </w:r>
      <w:proofErr w:type="gramEnd"/>
      <w:r w:rsidRPr="006251AD">
        <w:rPr>
          <w:rFonts w:ascii="Times New Roman" w:hAnsi="Times New Roman"/>
          <w:b/>
          <w:sz w:val="28"/>
          <w:szCs w:val="28"/>
        </w:rPr>
        <w:t xml:space="preserve">я реализации подпрограммы 2 </w:t>
      </w:r>
    </w:p>
    <w:tbl>
      <w:tblPr>
        <w:tblW w:w="4985" w:type="pct"/>
        <w:tblCellSpacing w:w="5" w:type="nil"/>
        <w:tblCellMar>
          <w:left w:w="75" w:type="dxa"/>
          <w:right w:w="75" w:type="dxa"/>
        </w:tblCellMar>
        <w:tblLook w:val="0000"/>
      </w:tblPr>
      <w:tblGrid>
        <w:gridCol w:w="5463"/>
        <w:gridCol w:w="1985"/>
        <w:gridCol w:w="1843"/>
        <w:gridCol w:w="1846"/>
        <w:gridCol w:w="1702"/>
        <w:gridCol w:w="1837"/>
      </w:tblGrid>
      <w:tr w:rsidR="00677B34" w:rsidRPr="006251AD" w:rsidTr="006F20F4">
        <w:trPr>
          <w:trHeight w:val="320"/>
          <w:tblCellSpacing w:w="5" w:type="nil"/>
        </w:trPr>
        <w:tc>
          <w:tcPr>
            <w:tcW w:w="1861" w:type="pct"/>
            <w:vMerge w:val="restart"/>
            <w:tcBorders>
              <w:top w:val="single" w:sz="8" w:space="0" w:color="auto"/>
              <w:left w:val="single" w:sz="8" w:space="0" w:color="auto"/>
              <w:bottom w:val="single" w:sz="8" w:space="0" w:color="auto"/>
              <w:right w:val="single" w:sz="8" w:space="0" w:color="auto"/>
            </w:tcBorders>
          </w:tcPr>
          <w:p w:rsidR="00677B34" w:rsidRPr="006251AD" w:rsidRDefault="00677B34" w:rsidP="006F20F4">
            <w:pPr>
              <w:autoSpaceDE w:val="0"/>
              <w:autoSpaceDN w:val="0"/>
              <w:adjustRightInd w:val="0"/>
              <w:spacing w:after="0" w:line="240" w:lineRule="auto"/>
              <w:jc w:val="center"/>
              <w:rPr>
                <w:rFonts w:ascii="Times New Roman" w:hAnsi="Times New Roman"/>
                <w:strike/>
                <w:sz w:val="28"/>
                <w:szCs w:val="28"/>
              </w:rPr>
            </w:pPr>
            <w:r w:rsidRPr="006251AD">
              <w:rPr>
                <w:rFonts w:ascii="Times New Roman" w:hAnsi="Times New Roman"/>
                <w:sz w:val="28"/>
                <w:szCs w:val="28"/>
              </w:rPr>
              <w:t>Источник финансового обеспечения</w:t>
            </w:r>
          </w:p>
        </w:tc>
        <w:tc>
          <w:tcPr>
            <w:tcW w:w="3139" w:type="pct"/>
            <w:gridSpan w:val="5"/>
            <w:tcBorders>
              <w:top w:val="single" w:sz="8" w:space="0" w:color="auto"/>
              <w:left w:val="single" w:sz="8" w:space="0" w:color="auto"/>
              <w:bottom w:val="single" w:sz="8" w:space="0" w:color="auto"/>
              <w:right w:val="single" w:sz="8" w:space="0" w:color="auto"/>
            </w:tcBorders>
          </w:tcPr>
          <w:p w:rsidR="00677B34" w:rsidRPr="006251AD" w:rsidRDefault="00677B34" w:rsidP="006F20F4">
            <w:pPr>
              <w:autoSpaceDE w:val="0"/>
              <w:autoSpaceDN w:val="0"/>
              <w:adjustRightInd w:val="0"/>
              <w:spacing w:after="0" w:line="240" w:lineRule="auto"/>
              <w:jc w:val="center"/>
              <w:rPr>
                <w:rFonts w:ascii="Times New Roman" w:hAnsi="Times New Roman"/>
                <w:sz w:val="28"/>
                <w:szCs w:val="28"/>
              </w:rPr>
            </w:pPr>
            <w:r w:rsidRPr="006251AD">
              <w:rPr>
                <w:rFonts w:ascii="Times New Roman" w:hAnsi="Times New Roman"/>
                <w:sz w:val="28"/>
                <w:szCs w:val="28"/>
              </w:rPr>
              <w:t>Оценка расходов (тыс. руб.)</w:t>
            </w:r>
          </w:p>
        </w:tc>
      </w:tr>
      <w:tr w:rsidR="00677B34" w:rsidRPr="00EB070F" w:rsidTr="00F22868">
        <w:trPr>
          <w:trHeight w:val="405"/>
          <w:tblCellSpacing w:w="5" w:type="nil"/>
        </w:trPr>
        <w:tc>
          <w:tcPr>
            <w:tcW w:w="1861" w:type="pct"/>
            <w:vMerge/>
            <w:tcBorders>
              <w:left w:val="single" w:sz="8" w:space="0" w:color="auto"/>
              <w:bottom w:val="single" w:sz="4" w:space="0" w:color="auto"/>
              <w:right w:val="single" w:sz="8" w:space="0" w:color="auto"/>
            </w:tcBorders>
          </w:tcPr>
          <w:p w:rsidR="00677B34" w:rsidRPr="00EB070F" w:rsidRDefault="00677B34" w:rsidP="006F20F4">
            <w:pPr>
              <w:autoSpaceDE w:val="0"/>
              <w:autoSpaceDN w:val="0"/>
              <w:adjustRightInd w:val="0"/>
              <w:spacing w:after="0" w:line="240" w:lineRule="auto"/>
              <w:jc w:val="center"/>
              <w:rPr>
                <w:rFonts w:ascii="Times New Roman" w:hAnsi="Times New Roman"/>
                <w:sz w:val="28"/>
                <w:szCs w:val="28"/>
              </w:rPr>
            </w:pPr>
          </w:p>
        </w:tc>
        <w:tc>
          <w:tcPr>
            <w:tcW w:w="676" w:type="pct"/>
            <w:tcBorders>
              <w:left w:val="single" w:sz="8" w:space="0" w:color="auto"/>
              <w:bottom w:val="single" w:sz="4" w:space="0" w:color="auto"/>
              <w:right w:val="single" w:sz="8" w:space="0" w:color="auto"/>
            </w:tcBorders>
          </w:tcPr>
          <w:p w:rsidR="00677B34" w:rsidRPr="00EB070F" w:rsidRDefault="00677B34"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2021 год</w:t>
            </w:r>
          </w:p>
        </w:tc>
        <w:tc>
          <w:tcPr>
            <w:tcW w:w="628" w:type="pct"/>
            <w:tcBorders>
              <w:left w:val="single" w:sz="8" w:space="0" w:color="auto"/>
              <w:bottom w:val="single" w:sz="4" w:space="0" w:color="auto"/>
              <w:right w:val="single" w:sz="8" w:space="0" w:color="auto"/>
            </w:tcBorders>
          </w:tcPr>
          <w:p w:rsidR="00677B34" w:rsidRPr="00EB070F" w:rsidRDefault="00677B34" w:rsidP="006F20F4">
            <w:pPr>
              <w:spacing w:after="0" w:line="240" w:lineRule="auto"/>
              <w:jc w:val="center"/>
              <w:rPr>
                <w:rFonts w:ascii="Times New Roman" w:hAnsi="Times New Roman"/>
                <w:sz w:val="28"/>
                <w:szCs w:val="28"/>
              </w:rPr>
            </w:pPr>
            <w:r w:rsidRPr="00EB070F">
              <w:rPr>
                <w:rFonts w:ascii="Times New Roman" w:hAnsi="Times New Roman"/>
                <w:sz w:val="28"/>
                <w:szCs w:val="28"/>
              </w:rPr>
              <w:t>2022 год</w:t>
            </w:r>
          </w:p>
        </w:tc>
        <w:tc>
          <w:tcPr>
            <w:tcW w:w="629" w:type="pct"/>
            <w:tcBorders>
              <w:left w:val="single" w:sz="8" w:space="0" w:color="auto"/>
              <w:bottom w:val="single" w:sz="4" w:space="0" w:color="auto"/>
              <w:right w:val="single" w:sz="8" w:space="0" w:color="auto"/>
            </w:tcBorders>
          </w:tcPr>
          <w:p w:rsidR="00677B34" w:rsidRPr="00EB070F" w:rsidRDefault="00677B34" w:rsidP="006F20F4">
            <w:pPr>
              <w:spacing w:after="0" w:line="240" w:lineRule="auto"/>
              <w:jc w:val="center"/>
              <w:rPr>
                <w:rFonts w:ascii="Times New Roman" w:hAnsi="Times New Roman"/>
                <w:sz w:val="28"/>
                <w:szCs w:val="28"/>
              </w:rPr>
            </w:pPr>
            <w:r w:rsidRPr="00EB070F">
              <w:rPr>
                <w:rFonts w:ascii="Times New Roman" w:hAnsi="Times New Roman"/>
                <w:sz w:val="28"/>
                <w:szCs w:val="28"/>
              </w:rPr>
              <w:t>2023 год</w:t>
            </w:r>
          </w:p>
        </w:tc>
        <w:tc>
          <w:tcPr>
            <w:tcW w:w="580" w:type="pct"/>
            <w:tcBorders>
              <w:left w:val="single" w:sz="8" w:space="0" w:color="auto"/>
              <w:bottom w:val="single" w:sz="4" w:space="0" w:color="auto"/>
              <w:right w:val="single" w:sz="8" w:space="0" w:color="auto"/>
            </w:tcBorders>
          </w:tcPr>
          <w:p w:rsidR="00677B34" w:rsidRPr="00EB070F" w:rsidRDefault="00677B34" w:rsidP="006F20F4">
            <w:pPr>
              <w:spacing w:after="0" w:line="240" w:lineRule="auto"/>
              <w:jc w:val="center"/>
              <w:rPr>
                <w:rFonts w:ascii="Times New Roman" w:hAnsi="Times New Roman"/>
                <w:sz w:val="28"/>
                <w:szCs w:val="28"/>
              </w:rPr>
            </w:pPr>
            <w:r w:rsidRPr="00EB070F">
              <w:rPr>
                <w:rFonts w:ascii="Times New Roman" w:hAnsi="Times New Roman"/>
                <w:sz w:val="28"/>
                <w:szCs w:val="28"/>
              </w:rPr>
              <w:t>2024 год</w:t>
            </w:r>
          </w:p>
        </w:tc>
        <w:tc>
          <w:tcPr>
            <w:tcW w:w="626" w:type="pct"/>
            <w:tcBorders>
              <w:left w:val="single" w:sz="8" w:space="0" w:color="auto"/>
              <w:bottom w:val="single" w:sz="4" w:space="0" w:color="auto"/>
              <w:right w:val="single" w:sz="8" w:space="0" w:color="auto"/>
            </w:tcBorders>
          </w:tcPr>
          <w:p w:rsidR="00677B34" w:rsidRPr="00EB070F" w:rsidRDefault="00677B34" w:rsidP="006F20F4">
            <w:pPr>
              <w:spacing w:after="0" w:line="240" w:lineRule="auto"/>
              <w:jc w:val="center"/>
              <w:rPr>
                <w:rFonts w:ascii="Times New Roman" w:hAnsi="Times New Roman"/>
                <w:sz w:val="28"/>
                <w:szCs w:val="28"/>
              </w:rPr>
            </w:pPr>
            <w:r w:rsidRPr="00EB070F">
              <w:rPr>
                <w:rFonts w:ascii="Times New Roman" w:hAnsi="Times New Roman"/>
                <w:sz w:val="28"/>
                <w:szCs w:val="28"/>
              </w:rPr>
              <w:t>2025 год</w:t>
            </w:r>
          </w:p>
        </w:tc>
      </w:tr>
      <w:tr w:rsidR="00677B34" w:rsidRPr="00EB070F" w:rsidTr="00F22868">
        <w:trPr>
          <w:trHeight w:val="224"/>
          <w:tblCellSpacing w:w="5" w:type="nil"/>
        </w:trPr>
        <w:tc>
          <w:tcPr>
            <w:tcW w:w="1861" w:type="pct"/>
            <w:tcBorders>
              <w:top w:val="single" w:sz="4" w:space="0" w:color="auto"/>
              <w:left w:val="single" w:sz="8" w:space="0" w:color="auto"/>
              <w:bottom w:val="single" w:sz="4" w:space="0" w:color="auto"/>
              <w:right w:val="single" w:sz="8" w:space="0" w:color="auto"/>
            </w:tcBorders>
          </w:tcPr>
          <w:p w:rsidR="00677B34" w:rsidRPr="00EB070F" w:rsidRDefault="00677B34"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1</w:t>
            </w:r>
          </w:p>
        </w:tc>
        <w:tc>
          <w:tcPr>
            <w:tcW w:w="676" w:type="pct"/>
            <w:tcBorders>
              <w:top w:val="single" w:sz="4" w:space="0" w:color="auto"/>
              <w:left w:val="single" w:sz="8" w:space="0" w:color="auto"/>
              <w:bottom w:val="single" w:sz="8" w:space="0" w:color="auto"/>
              <w:right w:val="single" w:sz="8" w:space="0" w:color="auto"/>
            </w:tcBorders>
          </w:tcPr>
          <w:p w:rsidR="00677B34" w:rsidRPr="00EB070F" w:rsidRDefault="00677B34"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2</w:t>
            </w:r>
          </w:p>
        </w:tc>
        <w:tc>
          <w:tcPr>
            <w:tcW w:w="628" w:type="pct"/>
            <w:tcBorders>
              <w:top w:val="single" w:sz="4" w:space="0" w:color="auto"/>
              <w:left w:val="single" w:sz="8" w:space="0" w:color="auto"/>
              <w:bottom w:val="single" w:sz="8" w:space="0" w:color="auto"/>
              <w:right w:val="single" w:sz="8" w:space="0" w:color="auto"/>
            </w:tcBorders>
          </w:tcPr>
          <w:p w:rsidR="00677B34" w:rsidRPr="00EB070F" w:rsidRDefault="00677B34" w:rsidP="006F20F4">
            <w:pPr>
              <w:spacing w:after="0" w:line="240" w:lineRule="auto"/>
              <w:jc w:val="center"/>
              <w:rPr>
                <w:rFonts w:ascii="Times New Roman" w:hAnsi="Times New Roman"/>
                <w:sz w:val="28"/>
                <w:szCs w:val="28"/>
              </w:rPr>
            </w:pPr>
            <w:r w:rsidRPr="00EB070F">
              <w:rPr>
                <w:rFonts w:ascii="Times New Roman" w:hAnsi="Times New Roman"/>
                <w:sz w:val="28"/>
                <w:szCs w:val="28"/>
              </w:rPr>
              <w:t>3</w:t>
            </w:r>
          </w:p>
        </w:tc>
        <w:tc>
          <w:tcPr>
            <w:tcW w:w="629" w:type="pct"/>
            <w:tcBorders>
              <w:top w:val="single" w:sz="4" w:space="0" w:color="auto"/>
              <w:left w:val="single" w:sz="8" w:space="0" w:color="auto"/>
              <w:bottom w:val="single" w:sz="8" w:space="0" w:color="auto"/>
              <w:right w:val="single" w:sz="8" w:space="0" w:color="auto"/>
            </w:tcBorders>
          </w:tcPr>
          <w:p w:rsidR="00677B34" w:rsidRPr="00EB070F" w:rsidRDefault="00677B34" w:rsidP="006F20F4">
            <w:pPr>
              <w:spacing w:after="0" w:line="240" w:lineRule="auto"/>
              <w:jc w:val="center"/>
              <w:rPr>
                <w:rFonts w:ascii="Times New Roman" w:hAnsi="Times New Roman"/>
                <w:sz w:val="28"/>
                <w:szCs w:val="28"/>
              </w:rPr>
            </w:pPr>
            <w:r w:rsidRPr="00EB070F">
              <w:rPr>
                <w:rFonts w:ascii="Times New Roman" w:hAnsi="Times New Roman"/>
                <w:sz w:val="28"/>
                <w:szCs w:val="28"/>
              </w:rPr>
              <w:t>4</w:t>
            </w:r>
          </w:p>
        </w:tc>
        <w:tc>
          <w:tcPr>
            <w:tcW w:w="580" w:type="pct"/>
            <w:tcBorders>
              <w:top w:val="single" w:sz="4" w:space="0" w:color="auto"/>
              <w:left w:val="single" w:sz="8" w:space="0" w:color="auto"/>
              <w:bottom w:val="single" w:sz="8" w:space="0" w:color="auto"/>
              <w:right w:val="single" w:sz="8" w:space="0" w:color="auto"/>
            </w:tcBorders>
          </w:tcPr>
          <w:p w:rsidR="00677B34" w:rsidRPr="00EB070F" w:rsidRDefault="00677B34" w:rsidP="006F20F4">
            <w:pPr>
              <w:spacing w:after="0" w:line="240" w:lineRule="auto"/>
              <w:jc w:val="center"/>
              <w:rPr>
                <w:rFonts w:ascii="Times New Roman" w:hAnsi="Times New Roman"/>
                <w:sz w:val="28"/>
                <w:szCs w:val="28"/>
              </w:rPr>
            </w:pPr>
            <w:r w:rsidRPr="00EB070F">
              <w:rPr>
                <w:rFonts w:ascii="Times New Roman" w:hAnsi="Times New Roman"/>
                <w:sz w:val="28"/>
                <w:szCs w:val="28"/>
              </w:rPr>
              <w:t>5</w:t>
            </w:r>
          </w:p>
        </w:tc>
        <w:tc>
          <w:tcPr>
            <w:tcW w:w="626" w:type="pct"/>
            <w:tcBorders>
              <w:top w:val="single" w:sz="4" w:space="0" w:color="auto"/>
              <w:left w:val="single" w:sz="8" w:space="0" w:color="auto"/>
              <w:bottom w:val="single" w:sz="8" w:space="0" w:color="auto"/>
              <w:right w:val="single" w:sz="8" w:space="0" w:color="auto"/>
            </w:tcBorders>
          </w:tcPr>
          <w:p w:rsidR="00677B34" w:rsidRPr="00EB070F" w:rsidRDefault="00677B34" w:rsidP="006F20F4">
            <w:pPr>
              <w:spacing w:after="0" w:line="240" w:lineRule="auto"/>
              <w:jc w:val="center"/>
              <w:rPr>
                <w:rFonts w:ascii="Times New Roman" w:hAnsi="Times New Roman"/>
                <w:sz w:val="28"/>
                <w:szCs w:val="28"/>
              </w:rPr>
            </w:pPr>
            <w:r w:rsidRPr="00EB070F">
              <w:rPr>
                <w:rFonts w:ascii="Times New Roman" w:hAnsi="Times New Roman"/>
                <w:sz w:val="28"/>
                <w:szCs w:val="28"/>
              </w:rPr>
              <w:t>6</w:t>
            </w:r>
          </w:p>
        </w:tc>
      </w:tr>
      <w:tr w:rsidR="00EB070F" w:rsidRPr="00EB070F" w:rsidTr="00F22868">
        <w:trPr>
          <w:tblCellSpacing w:w="5" w:type="nil"/>
        </w:trPr>
        <w:tc>
          <w:tcPr>
            <w:tcW w:w="1861" w:type="pct"/>
            <w:tcBorders>
              <w:top w:val="single" w:sz="4" w:space="0" w:color="auto"/>
              <w:left w:val="single" w:sz="8" w:space="0" w:color="auto"/>
              <w:bottom w:val="single" w:sz="4" w:space="0" w:color="auto"/>
              <w:right w:val="single" w:sz="8" w:space="0" w:color="auto"/>
            </w:tcBorders>
          </w:tcPr>
          <w:p w:rsidR="00EB070F" w:rsidRPr="00EB070F" w:rsidRDefault="00EB070F"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 xml:space="preserve">всего                                              </w:t>
            </w:r>
          </w:p>
        </w:tc>
        <w:tc>
          <w:tcPr>
            <w:tcW w:w="676" w:type="pct"/>
            <w:tcBorders>
              <w:left w:val="single" w:sz="8" w:space="0" w:color="auto"/>
              <w:bottom w:val="single" w:sz="8"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8" w:type="pct"/>
            <w:tcBorders>
              <w:left w:val="single" w:sz="8" w:space="0" w:color="auto"/>
              <w:bottom w:val="single" w:sz="8"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9" w:type="pct"/>
            <w:tcBorders>
              <w:left w:val="single" w:sz="8" w:space="0" w:color="auto"/>
              <w:bottom w:val="single" w:sz="8"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580" w:type="pct"/>
            <w:tcBorders>
              <w:left w:val="single" w:sz="8" w:space="0" w:color="auto"/>
              <w:bottom w:val="single" w:sz="8"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left w:val="single" w:sz="8" w:space="0" w:color="auto"/>
              <w:bottom w:val="single" w:sz="8"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r>
      <w:tr w:rsidR="00EB070F" w:rsidRPr="00EB070F" w:rsidTr="00F22868">
        <w:trPr>
          <w:tblCellSpacing w:w="5" w:type="nil"/>
        </w:trPr>
        <w:tc>
          <w:tcPr>
            <w:tcW w:w="1861" w:type="pct"/>
            <w:tcBorders>
              <w:top w:val="single" w:sz="4" w:space="0" w:color="auto"/>
              <w:left w:val="single" w:sz="8" w:space="0" w:color="auto"/>
              <w:bottom w:val="single" w:sz="4" w:space="0" w:color="auto"/>
              <w:right w:val="single" w:sz="8" w:space="0" w:color="auto"/>
            </w:tcBorders>
          </w:tcPr>
          <w:p w:rsidR="00EB070F" w:rsidRPr="00EB070F" w:rsidRDefault="00EB070F"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 xml:space="preserve">средства федерального бюджета </w:t>
            </w:r>
          </w:p>
        </w:tc>
        <w:tc>
          <w:tcPr>
            <w:tcW w:w="676" w:type="pct"/>
            <w:tcBorders>
              <w:left w:val="single" w:sz="8" w:space="0" w:color="auto"/>
              <w:bottom w:val="single" w:sz="8" w:space="0" w:color="auto"/>
              <w:right w:val="single" w:sz="8"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8" w:type="pct"/>
            <w:tcBorders>
              <w:left w:val="single" w:sz="8" w:space="0" w:color="auto"/>
              <w:bottom w:val="single" w:sz="8" w:space="0" w:color="auto"/>
              <w:right w:val="single" w:sz="8"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9" w:type="pct"/>
            <w:tcBorders>
              <w:left w:val="single" w:sz="8" w:space="0" w:color="auto"/>
              <w:bottom w:val="single" w:sz="8" w:space="0" w:color="auto"/>
              <w:right w:val="single" w:sz="8"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580" w:type="pct"/>
            <w:tcBorders>
              <w:left w:val="single" w:sz="8" w:space="0" w:color="auto"/>
              <w:bottom w:val="single" w:sz="8" w:space="0" w:color="auto"/>
              <w:right w:val="single" w:sz="8"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left w:val="single" w:sz="8" w:space="0" w:color="auto"/>
              <w:bottom w:val="single" w:sz="8" w:space="0" w:color="auto"/>
              <w:right w:val="single" w:sz="8"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r>
      <w:tr w:rsidR="00EB070F" w:rsidRPr="00EB070F" w:rsidTr="00F22868">
        <w:trPr>
          <w:tblCellSpacing w:w="5" w:type="nil"/>
        </w:trPr>
        <w:tc>
          <w:tcPr>
            <w:tcW w:w="1861" w:type="pct"/>
            <w:tcBorders>
              <w:top w:val="single" w:sz="4" w:space="0" w:color="auto"/>
              <w:left w:val="single" w:sz="8" w:space="0" w:color="auto"/>
              <w:bottom w:val="single" w:sz="4" w:space="0" w:color="auto"/>
              <w:right w:val="single" w:sz="8" w:space="0" w:color="auto"/>
            </w:tcBorders>
          </w:tcPr>
          <w:p w:rsidR="00EB070F" w:rsidRPr="00EB070F" w:rsidRDefault="00EB070F"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средства областного бюджета</w:t>
            </w:r>
          </w:p>
        </w:tc>
        <w:tc>
          <w:tcPr>
            <w:tcW w:w="676" w:type="pct"/>
            <w:tcBorders>
              <w:left w:val="single" w:sz="8" w:space="0" w:color="auto"/>
              <w:bottom w:val="single" w:sz="8" w:space="0" w:color="auto"/>
              <w:right w:val="single" w:sz="8" w:space="0" w:color="auto"/>
            </w:tcBorders>
          </w:tcPr>
          <w:p w:rsidR="00EB070F" w:rsidRPr="00EB070F" w:rsidRDefault="00EB070F" w:rsidP="006F20F4">
            <w:pPr>
              <w:spacing w:after="0"/>
              <w:jc w:val="center"/>
              <w:rPr>
                <w:rFonts w:ascii="Times New Roman" w:hAnsi="Times New Roman"/>
                <w:sz w:val="28"/>
                <w:szCs w:val="28"/>
              </w:rPr>
            </w:pPr>
            <w:r w:rsidRPr="00EB070F">
              <w:rPr>
                <w:rFonts w:ascii="Times New Roman" w:hAnsi="Times New Roman"/>
                <w:sz w:val="28"/>
                <w:szCs w:val="28"/>
              </w:rPr>
              <w:t>729,5</w:t>
            </w:r>
          </w:p>
        </w:tc>
        <w:tc>
          <w:tcPr>
            <w:tcW w:w="628" w:type="pct"/>
            <w:tcBorders>
              <w:left w:val="single" w:sz="8" w:space="0" w:color="auto"/>
              <w:bottom w:val="single" w:sz="8" w:space="0" w:color="auto"/>
              <w:right w:val="single" w:sz="8" w:space="0" w:color="auto"/>
            </w:tcBorders>
          </w:tcPr>
          <w:p w:rsidR="00EB070F" w:rsidRPr="00EB070F" w:rsidRDefault="00EB070F" w:rsidP="006F20F4">
            <w:pPr>
              <w:jc w:val="center"/>
              <w:rPr>
                <w:rFonts w:ascii="Times New Roman" w:hAnsi="Times New Roman"/>
                <w:sz w:val="28"/>
                <w:szCs w:val="28"/>
              </w:rPr>
            </w:pPr>
            <w:r w:rsidRPr="00EB070F">
              <w:rPr>
                <w:rFonts w:ascii="Times New Roman" w:hAnsi="Times New Roman"/>
                <w:sz w:val="28"/>
                <w:szCs w:val="28"/>
              </w:rPr>
              <w:t>729,5</w:t>
            </w:r>
          </w:p>
        </w:tc>
        <w:tc>
          <w:tcPr>
            <w:tcW w:w="629" w:type="pct"/>
            <w:tcBorders>
              <w:left w:val="single" w:sz="8" w:space="0" w:color="auto"/>
              <w:bottom w:val="single" w:sz="8" w:space="0" w:color="auto"/>
              <w:right w:val="single" w:sz="8" w:space="0" w:color="auto"/>
            </w:tcBorders>
          </w:tcPr>
          <w:p w:rsidR="00EB070F" w:rsidRPr="00EB070F" w:rsidRDefault="00EB070F" w:rsidP="006F20F4">
            <w:pPr>
              <w:jc w:val="center"/>
              <w:rPr>
                <w:rFonts w:ascii="Times New Roman" w:hAnsi="Times New Roman"/>
                <w:sz w:val="28"/>
                <w:szCs w:val="28"/>
              </w:rPr>
            </w:pPr>
            <w:r w:rsidRPr="00EB070F">
              <w:rPr>
                <w:rFonts w:ascii="Times New Roman" w:hAnsi="Times New Roman"/>
                <w:sz w:val="28"/>
                <w:szCs w:val="28"/>
              </w:rPr>
              <w:t>729,5</w:t>
            </w:r>
          </w:p>
        </w:tc>
        <w:tc>
          <w:tcPr>
            <w:tcW w:w="580" w:type="pct"/>
            <w:tcBorders>
              <w:left w:val="single" w:sz="8" w:space="0" w:color="auto"/>
              <w:bottom w:val="single" w:sz="8"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left w:val="single" w:sz="8" w:space="0" w:color="auto"/>
              <w:bottom w:val="single" w:sz="8"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r>
      <w:tr w:rsidR="00EB070F" w:rsidRPr="00EB070F" w:rsidTr="00F22868">
        <w:trPr>
          <w:tblCellSpacing w:w="5" w:type="nil"/>
        </w:trPr>
        <w:tc>
          <w:tcPr>
            <w:tcW w:w="1861" w:type="pct"/>
            <w:tcBorders>
              <w:top w:val="single" w:sz="4" w:space="0" w:color="auto"/>
              <w:left w:val="single" w:sz="8" w:space="0" w:color="auto"/>
              <w:bottom w:val="single" w:sz="4" w:space="0" w:color="auto"/>
              <w:right w:val="single" w:sz="8" w:space="0" w:color="auto"/>
            </w:tcBorders>
          </w:tcPr>
          <w:p w:rsidR="00EB070F" w:rsidRPr="00EB070F" w:rsidRDefault="00EB070F"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средства поселений</w:t>
            </w:r>
          </w:p>
        </w:tc>
        <w:tc>
          <w:tcPr>
            <w:tcW w:w="676" w:type="pct"/>
            <w:tcBorders>
              <w:left w:val="single" w:sz="8" w:space="0" w:color="auto"/>
              <w:bottom w:val="single" w:sz="4" w:space="0" w:color="auto"/>
              <w:right w:val="single" w:sz="8"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8" w:type="pct"/>
            <w:tcBorders>
              <w:left w:val="single" w:sz="8" w:space="0" w:color="auto"/>
              <w:bottom w:val="single" w:sz="4"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9" w:type="pct"/>
            <w:tcBorders>
              <w:left w:val="single" w:sz="8" w:space="0" w:color="auto"/>
              <w:bottom w:val="single" w:sz="4"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580" w:type="pct"/>
            <w:tcBorders>
              <w:left w:val="single" w:sz="8" w:space="0" w:color="auto"/>
              <w:bottom w:val="single" w:sz="4" w:space="0" w:color="auto"/>
              <w:right w:val="single" w:sz="8"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left w:val="single" w:sz="8" w:space="0" w:color="auto"/>
              <w:bottom w:val="single" w:sz="4" w:space="0" w:color="auto"/>
              <w:right w:val="single" w:sz="8"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r>
      <w:tr w:rsidR="00EB070F" w:rsidRPr="00EB070F" w:rsidTr="00F22868">
        <w:trPr>
          <w:tblCellSpacing w:w="5" w:type="nil"/>
        </w:trPr>
        <w:tc>
          <w:tcPr>
            <w:tcW w:w="1861" w:type="pct"/>
            <w:tcBorders>
              <w:top w:val="single" w:sz="4" w:space="0" w:color="auto"/>
              <w:left w:val="single" w:sz="4" w:space="0" w:color="auto"/>
              <w:bottom w:val="single" w:sz="4" w:space="0" w:color="auto"/>
              <w:right w:val="single" w:sz="4" w:space="0" w:color="auto"/>
            </w:tcBorders>
          </w:tcPr>
          <w:p w:rsidR="00EB070F" w:rsidRPr="00EB070F" w:rsidRDefault="00EB070F" w:rsidP="006F20F4">
            <w:pPr>
              <w:autoSpaceDE w:val="0"/>
              <w:autoSpaceDN w:val="0"/>
              <w:adjustRightInd w:val="0"/>
              <w:spacing w:after="0" w:line="240" w:lineRule="auto"/>
              <w:rPr>
                <w:rFonts w:ascii="Times New Roman" w:hAnsi="Times New Roman"/>
                <w:sz w:val="28"/>
                <w:szCs w:val="28"/>
              </w:rPr>
            </w:pPr>
            <w:r w:rsidRPr="00EB070F">
              <w:rPr>
                <w:rFonts w:ascii="Times New Roman" w:hAnsi="Times New Roman"/>
                <w:sz w:val="28"/>
                <w:szCs w:val="28"/>
              </w:rPr>
              <w:t xml:space="preserve">безвозмездные поступления от физических и юридических лиц </w:t>
            </w:r>
          </w:p>
        </w:tc>
        <w:tc>
          <w:tcPr>
            <w:tcW w:w="676" w:type="pct"/>
            <w:tcBorders>
              <w:top w:val="single" w:sz="4" w:space="0" w:color="auto"/>
              <w:left w:val="single" w:sz="4" w:space="0" w:color="auto"/>
              <w:bottom w:val="single" w:sz="4" w:space="0" w:color="auto"/>
              <w:right w:val="single" w:sz="4"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8" w:type="pct"/>
            <w:tcBorders>
              <w:top w:val="single" w:sz="4" w:space="0" w:color="auto"/>
              <w:left w:val="single" w:sz="4" w:space="0" w:color="auto"/>
              <w:bottom w:val="single" w:sz="4" w:space="0" w:color="auto"/>
              <w:right w:val="single" w:sz="4"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9" w:type="pct"/>
            <w:tcBorders>
              <w:top w:val="single" w:sz="4" w:space="0" w:color="auto"/>
              <w:left w:val="single" w:sz="4" w:space="0" w:color="auto"/>
              <w:bottom w:val="single" w:sz="4" w:space="0" w:color="auto"/>
              <w:right w:val="single" w:sz="4"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580" w:type="pct"/>
            <w:tcBorders>
              <w:top w:val="single" w:sz="4" w:space="0" w:color="auto"/>
              <w:left w:val="single" w:sz="4" w:space="0" w:color="auto"/>
              <w:bottom w:val="single" w:sz="4" w:space="0" w:color="auto"/>
              <w:right w:val="single" w:sz="4" w:space="0" w:color="auto"/>
            </w:tcBorders>
          </w:tcPr>
          <w:p w:rsidR="00EB070F" w:rsidRPr="00EB070F" w:rsidRDefault="00EB070F" w:rsidP="006F20F4">
            <w:pPr>
              <w:spacing w:after="0" w:line="240" w:lineRule="auto"/>
              <w:jc w:val="center"/>
              <w:rPr>
                <w:rFonts w:ascii="Times New Roman" w:hAnsi="Times New Roman"/>
                <w:sz w:val="28"/>
                <w:szCs w:val="28"/>
              </w:rPr>
            </w:pPr>
            <w:r w:rsidRPr="00EB070F">
              <w:rPr>
                <w:rFonts w:ascii="Times New Roman" w:hAnsi="Times New Roman"/>
                <w:sz w:val="28"/>
                <w:szCs w:val="28"/>
              </w:rPr>
              <w:t>0,0</w:t>
            </w:r>
          </w:p>
        </w:tc>
        <w:tc>
          <w:tcPr>
            <w:tcW w:w="626" w:type="pct"/>
            <w:tcBorders>
              <w:top w:val="single" w:sz="4" w:space="0" w:color="auto"/>
              <w:left w:val="single" w:sz="4" w:space="0" w:color="auto"/>
              <w:bottom w:val="single" w:sz="4" w:space="0" w:color="auto"/>
              <w:right w:val="single" w:sz="4" w:space="0" w:color="auto"/>
            </w:tcBorders>
          </w:tcPr>
          <w:p w:rsidR="00EB070F" w:rsidRPr="00EB070F" w:rsidRDefault="00EB070F" w:rsidP="006F20F4">
            <w:pPr>
              <w:autoSpaceDE w:val="0"/>
              <w:autoSpaceDN w:val="0"/>
              <w:adjustRightInd w:val="0"/>
              <w:spacing w:after="0" w:line="240" w:lineRule="auto"/>
              <w:jc w:val="center"/>
              <w:rPr>
                <w:rFonts w:ascii="Times New Roman" w:hAnsi="Times New Roman"/>
                <w:sz w:val="28"/>
                <w:szCs w:val="28"/>
              </w:rPr>
            </w:pPr>
            <w:r w:rsidRPr="00EB070F">
              <w:rPr>
                <w:rFonts w:ascii="Times New Roman" w:hAnsi="Times New Roman"/>
                <w:sz w:val="28"/>
                <w:szCs w:val="28"/>
              </w:rPr>
              <w:t>0,0</w:t>
            </w:r>
          </w:p>
        </w:tc>
      </w:tr>
    </w:tbl>
    <w:p w:rsidR="00677B34" w:rsidRPr="00EB070F" w:rsidRDefault="00677B34" w:rsidP="00677B34">
      <w:pPr>
        <w:autoSpaceDE w:val="0"/>
        <w:autoSpaceDN w:val="0"/>
        <w:adjustRightInd w:val="0"/>
        <w:spacing w:after="0" w:line="240" w:lineRule="auto"/>
        <w:jc w:val="center"/>
        <w:rPr>
          <w:rFonts w:ascii="Times New Roman" w:hAnsi="Times New Roman"/>
          <w:sz w:val="28"/>
          <w:szCs w:val="28"/>
        </w:rPr>
      </w:pPr>
    </w:p>
    <w:p w:rsidR="00677B34" w:rsidRPr="004247F0" w:rsidRDefault="00EB070F" w:rsidP="00BA39D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p w:rsidR="005505EF" w:rsidRPr="004247F0" w:rsidRDefault="005505EF" w:rsidP="005505EF">
      <w:pPr>
        <w:widowControl w:val="0"/>
        <w:autoSpaceDE w:val="0"/>
        <w:autoSpaceDN w:val="0"/>
        <w:adjustRightInd w:val="0"/>
        <w:spacing w:after="0" w:line="240" w:lineRule="auto"/>
        <w:outlineLvl w:val="0"/>
        <w:rPr>
          <w:rFonts w:ascii="Times New Roman" w:hAnsi="Times New Roman"/>
          <w:sz w:val="28"/>
          <w:szCs w:val="28"/>
        </w:rPr>
      </w:pPr>
    </w:p>
    <w:p w:rsidR="005505EF" w:rsidRPr="00795842" w:rsidRDefault="005505EF" w:rsidP="005505EF">
      <w:pPr>
        <w:spacing w:after="0" w:line="240" w:lineRule="auto"/>
        <w:jc w:val="right"/>
        <w:rPr>
          <w:rFonts w:ascii="Times New Roman" w:hAnsi="Times New Roman"/>
          <w:sz w:val="28"/>
          <w:szCs w:val="28"/>
        </w:rPr>
      </w:pPr>
      <w:r w:rsidRPr="00795842">
        <w:rPr>
          <w:rFonts w:ascii="Times New Roman" w:hAnsi="Times New Roman"/>
          <w:sz w:val="28"/>
          <w:szCs w:val="28"/>
        </w:rPr>
        <w:t xml:space="preserve"> </w:t>
      </w:r>
    </w:p>
    <w:p w:rsidR="005505EF" w:rsidRPr="005D2DD7" w:rsidRDefault="005505EF" w:rsidP="009561D4">
      <w:pPr>
        <w:spacing w:after="0" w:line="240" w:lineRule="auto"/>
        <w:rPr>
          <w:rFonts w:ascii="Times New Roman" w:hAnsi="Times New Roman"/>
        </w:rPr>
      </w:pPr>
    </w:p>
    <w:sectPr w:rsidR="005505EF" w:rsidRPr="005D2DD7" w:rsidSect="00C312B0">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8AB"/>
    <w:multiLevelType w:val="hybridMultilevel"/>
    <w:tmpl w:val="A60A6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E05EF"/>
    <w:multiLevelType w:val="hybridMultilevel"/>
    <w:tmpl w:val="5F26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63FEB"/>
    <w:multiLevelType w:val="hybridMultilevel"/>
    <w:tmpl w:val="B8F2B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A004F"/>
    <w:multiLevelType w:val="hybridMultilevel"/>
    <w:tmpl w:val="93022C94"/>
    <w:lvl w:ilvl="0" w:tplc="F2229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69424B"/>
    <w:multiLevelType w:val="hybridMultilevel"/>
    <w:tmpl w:val="5F26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5C0A5E"/>
    <w:multiLevelType w:val="hybridMultilevel"/>
    <w:tmpl w:val="B8F2B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6B5C9E"/>
    <w:multiLevelType w:val="hybridMultilevel"/>
    <w:tmpl w:val="884C6A4C"/>
    <w:lvl w:ilvl="0" w:tplc="AA760FE2">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18AE"/>
    <w:rsid w:val="00004554"/>
    <w:rsid w:val="000102D4"/>
    <w:rsid w:val="00070791"/>
    <w:rsid w:val="000A372A"/>
    <w:rsid w:val="000E1EBE"/>
    <w:rsid w:val="000E3164"/>
    <w:rsid w:val="000F4B1F"/>
    <w:rsid w:val="000F6476"/>
    <w:rsid w:val="00107437"/>
    <w:rsid w:val="00146973"/>
    <w:rsid w:val="001B0542"/>
    <w:rsid w:val="001C01BF"/>
    <w:rsid w:val="002149D7"/>
    <w:rsid w:val="00223C20"/>
    <w:rsid w:val="002334CF"/>
    <w:rsid w:val="002334F9"/>
    <w:rsid w:val="00234F0C"/>
    <w:rsid w:val="00260D15"/>
    <w:rsid w:val="00264669"/>
    <w:rsid w:val="00270323"/>
    <w:rsid w:val="00283022"/>
    <w:rsid w:val="00291163"/>
    <w:rsid w:val="00295A89"/>
    <w:rsid w:val="002969C6"/>
    <w:rsid w:val="002E1BD1"/>
    <w:rsid w:val="00302581"/>
    <w:rsid w:val="00304FC7"/>
    <w:rsid w:val="00370B71"/>
    <w:rsid w:val="00386724"/>
    <w:rsid w:val="003C459C"/>
    <w:rsid w:val="003D5C2D"/>
    <w:rsid w:val="003E6CED"/>
    <w:rsid w:val="003F4656"/>
    <w:rsid w:val="004136EE"/>
    <w:rsid w:val="004160D2"/>
    <w:rsid w:val="00420A93"/>
    <w:rsid w:val="004356F4"/>
    <w:rsid w:val="00436EE0"/>
    <w:rsid w:val="00437028"/>
    <w:rsid w:val="004501AB"/>
    <w:rsid w:val="00454E8B"/>
    <w:rsid w:val="004603D1"/>
    <w:rsid w:val="00493CA0"/>
    <w:rsid w:val="004E6EC5"/>
    <w:rsid w:val="004F1CA6"/>
    <w:rsid w:val="005018AE"/>
    <w:rsid w:val="00531E8E"/>
    <w:rsid w:val="00544B14"/>
    <w:rsid w:val="005505EF"/>
    <w:rsid w:val="0055727B"/>
    <w:rsid w:val="00566227"/>
    <w:rsid w:val="005718B2"/>
    <w:rsid w:val="00583DE8"/>
    <w:rsid w:val="005B2529"/>
    <w:rsid w:val="005C2512"/>
    <w:rsid w:val="005C54C7"/>
    <w:rsid w:val="005E075E"/>
    <w:rsid w:val="005E63C5"/>
    <w:rsid w:val="006045BE"/>
    <w:rsid w:val="0061694C"/>
    <w:rsid w:val="00622AC4"/>
    <w:rsid w:val="00653786"/>
    <w:rsid w:val="00677B34"/>
    <w:rsid w:val="006C0A58"/>
    <w:rsid w:val="006C0A5A"/>
    <w:rsid w:val="006C3262"/>
    <w:rsid w:val="006E485C"/>
    <w:rsid w:val="006F20F4"/>
    <w:rsid w:val="007439A3"/>
    <w:rsid w:val="007777B9"/>
    <w:rsid w:val="007827C2"/>
    <w:rsid w:val="00791F6C"/>
    <w:rsid w:val="00795842"/>
    <w:rsid w:val="007B1752"/>
    <w:rsid w:val="007C1F42"/>
    <w:rsid w:val="007F2E12"/>
    <w:rsid w:val="00830126"/>
    <w:rsid w:val="00876346"/>
    <w:rsid w:val="00880D87"/>
    <w:rsid w:val="008861A9"/>
    <w:rsid w:val="008B5483"/>
    <w:rsid w:val="008C546B"/>
    <w:rsid w:val="008E4440"/>
    <w:rsid w:val="008E703D"/>
    <w:rsid w:val="00916543"/>
    <w:rsid w:val="009561D4"/>
    <w:rsid w:val="0097043D"/>
    <w:rsid w:val="00980100"/>
    <w:rsid w:val="00984E25"/>
    <w:rsid w:val="009D1A92"/>
    <w:rsid w:val="009D7B7E"/>
    <w:rsid w:val="009F3221"/>
    <w:rsid w:val="009F717C"/>
    <w:rsid w:val="00A14661"/>
    <w:rsid w:val="00A20A50"/>
    <w:rsid w:val="00A211DF"/>
    <w:rsid w:val="00A2198A"/>
    <w:rsid w:val="00A22C83"/>
    <w:rsid w:val="00A31977"/>
    <w:rsid w:val="00A37EFA"/>
    <w:rsid w:val="00A465F0"/>
    <w:rsid w:val="00A8324B"/>
    <w:rsid w:val="00AB21A7"/>
    <w:rsid w:val="00AC561E"/>
    <w:rsid w:val="00AD0958"/>
    <w:rsid w:val="00AD25BA"/>
    <w:rsid w:val="00B03D5D"/>
    <w:rsid w:val="00B152FB"/>
    <w:rsid w:val="00B3428C"/>
    <w:rsid w:val="00B52093"/>
    <w:rsid w:val="00B67E80"/>
    <w:rsid w:val="00B72143"/>
    <w:rsid w:val="00B83D3F"/>
    <w:rsid w:val="00B84068"/>
    <w:rsid w:val="00BA39DD"/>
    <w:rsid w:val="00BC0119"/>
    <w:rsid w:val="00C312B0"/>
    <w:rsid w:val="00C4439F"/>
    <w:rsid w:val="00C6286E"/>
    <w:rsid w:val="00C774E9"/>
    <w:rsid w:val="00CD3BC0"/>
    <w:rsid w:val="00CE3BF6"/>
    <w:rsid w:val="00CF640A"/>
    <w:rsid w:val="00CF6594"/>
    <w:rsid w:val="00D029B9"/>
    <w:rsid w:val="00D04D02"/>
    <w:rsid w:val="00D24728"/>
    <w:rsid w:val="00D32549"/>
    <w:rsid w:val="00D55F47"/>
    <w:rsid w:val="00DA347E"/>
    <w:rsid w:val="00DE46BE"/>
    <w:rsid w:val="00DF1764"/>
    <w:rsid w:val="00DF7E04"/>
    <w:rsid w:val="00E05543"/>
    <w:rsid w:val="00E335C0"/>
    <w:rsid w:val="00E3516C"/>
    <w:rsid w:val="00E357A8"/>
    <w:rsid w:val="00E45D4C"/>
    <w:rsid w:val="00E53604"/>
    <w:rsid w:val="00E76F85"/>
    <w:rsid w:val="00E77AC4"/>
    <w:rsid w:val="00E967B9"/>
    <w:rsid w:val="00EB070F"/>
    <w:rsid w:val="00EB4A0D"/>
    <w:rsid w:val="00F1460C"/>
    <w:rsid w:val="00F22868"/>
    <w:rsid w:val="00F414B6"/>
    <w:rsid w:val="00F65421"/>
    <w:rsid w:val="00F85208"/>
    <w:rsid w:val="00F957A8"/>
    <w:rsid w:val="00F97D77"/>
    <w:rsid w:val="00FB22AC"/>
    <w:rsid w:val="00FB2A36"/>
    <w:rsid w:val="00FB417D"/>
    <w:rsid w:val="00FE7327"/>
    <w:rsid w:val="00FF3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AE"/>
    <w:rPr>
      <w:rFonts w:ascii="Calibri" w:eastAsia="Times New Roman" w:hAnsi="Calibri" w:cs="Times New Roman"/>
      <w:lang w:eastAsia="ru-RU"/>
    </w:rPr>
  </w:style>
  <w:style w:type="paragraph" w:styleId="1">
    <w:name w:val="heading 1"/>
    <w:basedOn w:val="a"/>
    <w:next w:val="a"/>
    <w:link w:val="10"/>
    <w:qFormat/>
    <w:rsid w:val="00BA39DD"/>
    <w:pPr>
      <w:keepNext/>
      <w:spacing w:after="0" w:line="240" w:lineRule="auto"/>
      <w:jc w:val="center"/>
      <w:outlineLvl w:val="0"/>
    </w:pPr>
    <w:rPr>
      <w:rFonts w:ascii="Times New Roman" w:hAnsi="Times New Roman"/>
      <w:sz w:val="28"/>
      <w:szCs w:val="28"/>
    </w:rPr>
  </w:style>
  <w:style w:type="paragraph" w:styleId="3">
    <w:name w:val="heading 3"/>
    <w:basedOn w:val="a"/>
    <w:next w:val="a"/>
    <w:link w:val="30"/>
    <w:unhideWhenUsed/>
    <w:qFormat/>
    <w:rsid w:val="00BA39D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8AE"/>
    <w:pPr>
      <w:ind w:left="720"/>
      <w:contextualSpacing/>
    </w:pPr>
  </w:style>
  <w:style w:type="paragraph" w:customStyle="1" w:styleId="ConsPlusTitle">
    <w:name w:val="ConsPlusTitle"/>
    <w:uiPriority w:val="99"/>
    <w:rsid w:val="005018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018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18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018A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5018AE"/>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unhideWhenUsed/>
    <w:rsid w:val="005018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018AE"/>
    <w:rPr>
      <w:rFonts w:ascii="Tahoma" w:eastAsia="Times New Roman" w:hAnsi="Tahoma" w:cs="Tahoma"/>
      <w:sz w:val="16"/>
      <w:szCs w:val="16"/>
      <w:lang w:eastAsia="ru-RU"/>
    </w:rPr>
  </w:style>
  <w:style w:type="paragraph" w:customStyle="1" w:styleId="a7">
    <w:name w:val="Знак"/>
    <w:basedOn w:val="a"/>
    <w:rsid w:val="005018AE"/>
    <w:pPr>
      <w:spacing w:after="160" w:line="240" w:lineRule="exact"/>
    </w:pPr>
    <w:rPr>
      <w:rFonts w:ascii="Verdana" w:hAnsi="Verdana"/>
      <w:sz w:val="20"/>
      <w:szCs w:val="20"/>
      <w:lang w:val="en-US" w:eastAsia="en-US"/>
    </w:rPr>
  </w:style>
  <w:style w:type="paragraph" w:styleId="a8">
    <w:name w:val="Body Text"/>
    <w:basedOn w:val="a"/>
    <w:link w:val="a9"/>
    <w:unhideWhenUsed/>
    <w:rsid w:val="005018AE"/>
    <w:pPr>
      <w:spacing w:after="120" w:line="240" w:lineRule="auto"/>
      <w:jc w:val="both"/>
    </w:pPr>
    <w:rPr>
      <w:rFonts w:cs="Calibri"/>
      <w:sz w:val="24"/>
      <w:szCs w:val="24"/>
    </w:rPr>
  </w:style>
  <w:style w:type="character" w:customStyle="1" w:styleId="a9">
    <w:name w:val="Основной текст Знак"/>
    <w:basedOn w:val="a0"/>
    <w:link w:val="a8"/>
    <w:rsid w:val="005018AE"/>
    <w:rPr>
      <w:rFonts w:ascii="Calibri" w:eastAsia="Times New Roman" w:hAnsi="Calibri" w:cs="Calibri"/>
      <w:sz w:val="24"/>
      <w:szCs w:val="24"/>
      <w:lang w:eastAsia="ru-RU"/>
    </w:rPr>
  </w:style>
  <w:style w:type="character" w:styleId="aa">
    <w:name w:val="Placeholder Text"/>
    <w:basedOn w:val="a0"/>
    <w:uiPriority w:val="99"/>
    <w:semiHidden/>
    <w:rsid w:val="005018AE"/>
    <w:rPr>
      <w:color w:val="808080"/>
    </w:rPr>
  </w:style>
  <w:style w:type="paragraph" w:styleId="ab">
    <w:name w:val="Normal (Web)"/>
    <w:basedOn w:val="a"/>
    <w:uiPriority w:val="99"/>
    <w:rsid w:val="005505EF"/>
    <w:pPr>
      <w:suppressAutoHyphens/>
      <w:spacing w:before="240" w:after="240" w:line="240" w:lineRule="auto"/>
    </w:pPr>
    <w:rPr>
      <w:rFonts w:ascii="Times New Roman" w:hAnsi="Times New Roman"/>
      <w:sz w:val="24"/>
      <w:szCs w:val="24"/>
      <w:lang w:eastAsia="ar-SA"/>
    </w:rPr>
  </w:style>
  <w:style w:type="character" w:customStyle="1" w:styleId="10">
    <w:name w:val="Заголовок 1 Знак"/>
    <w:basedOn w:val="a0"/>
    <w:link w:val="1"/>
    <w:rsid w:val="00BA39DD"/>
    <w:rPr>
      <w:rFonts w:ascii="Times New Roman" w:eastAsia="Times New Roman" w:hAnsi="Times New Roman" w:cs="Times New Roman"/>
      <w:sz w:val="28"/>
      <w:szCs w:val="28"/>
    </w:rPr>
  </w:style>
  <w:style w:type="character" w:customStyle="1" w:styleId="30">
    <w:name w:val="Заголовок 3 Знак"/>
    <w:basedOn w:val="a0"/>
    <w:link w:val="3"/>
    <w:rsid w:val="00BA39DD"/>
    <w:rPr>
      <w:rFonts w:ascii="Cambria" w:eastAsia="Times New Roman" w:hAnsi="Cambria" w:cs="Times New Roman"/>
      <w:b/>
      <w:bCs/>
      <w:sz w:val="26"/>
      <w:szCs w:val="26"/>
    </w:rPr>
  </w:style>
  <w:style w:type="paragraph" w:styleId="ac">
    <w:name w:val="header"/>
    <w:basedOn w:val="a"/>
    <w:link w:val="ad"/>
    <w:rsid w:val="00BA39DD"/>
    <w:pPr>
      <w:tabs>
        <w:tab w:val="center" w:pos="4153"/>
        <w:tab w:val="right" w:pos="8306"/>
      </w:tabs>
      <w:spacing w:after="0" w:line="240" w:lineRule="auto"/>
    </w:pPr>
    <w:rPr>
      <w:rFonts w:ascii="Times New Roman" w:hAnsi="Times New Roman"/>
      <w:sz w:val="20"/>
      <w:szCs w:val="20"/>
    </w:rPr>
  </w:style>
  <w:style w:type="character" w:customStyle="1" w:styleId="ad">
    <w:name w:val="Верхний колонтитул Знак"/>
    <w:basedOn w:val="a0"/>
    <w:link w:val="ac"/>
    <w:rsid w:val="00BA39DD"/>
    <w:rPr>
      <w:rFonts w:ascii="Times New Roman" w:eastAsia="Times New Roman" w:hAnsi="Times New Roman" w:cs="Times New Roman"/>
      <w:sz w:val="20"/>
      <w:szCs w:val="20"/>
    </w:rPr>
  </w:style>
  <w:style w:type="paragraph" w:customStyle="1" w:styleId="11">
    <w:name w:val="Знак1"/>
    <w:basedOn w:val="a"/>
    <w:rsid w:val="00BA39DD"/>
    <w:pPr>
      <w:spacing w:after="0" w:line="240" w:lineRule="auto"/>
    </w:pPr>
    <w:rPr>
      <w:rFonts w:ascii="Verdana" w:hAnsi="Verdana" w:cs="Verdana"/>
      <w:sz w:val="20"/>
      <w:szCs w:val="20"/>
      <w:lang w:val="en-US" w:eastAsia="en-US"/>
    </w:rPr>
  </w:style>
  <w:style w:type="paragraph" w:customStyle="1" w:styleId="ConsPlusCell">
    <w:name w:val="ConsPlusCell"/>
    <w:rsid w:val="00BA39D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rtitem">
    <w:name w:val="artitem"/>
    <w:basedOn w:val="a0"/>
    <w:rsid w:val="00BA39DD"/>
  </w:style>
  <w:style w:type="paragraph" w:styleId="ae">
    <w:name w:val="No Spacing"/>
    <w:uiPriority w:val="1"/>
    <w:qFormat/>
    <w:rsid w:val="00BA39DD"/>
    <w:pPr>
      <w:spacing w:after="0" w:line="240" w:lineRule="auto"/>
    </w:pPr>
    <w:rPr>
      <w:rFonts w:ascii="Calibri" w:eastAsia="Times New Roman" w:hAnsi="Calibri" w:cs="Times New Roman"/>
      <w:lang w:eastAsia="ru-RU"/>
    </w:rPr>
  </w:style>
  <w:style w:type="paragraph" w:customStyle="1" w:styleId="12">
    <w:name w:val="Абзац списка1"/>
    <w:basedOn w:val="a"/>
    <w:rsid w:val="00BA39DD"/>
    <w:pPr>
      <w:spacing w:after="0" w:line="240" w:lineRule="auto"/>
      <w:ind w:left="720"/>
      <w:contextualSpacing/>
    </w:pPr>
    <w:rPr>
      <w:lang w:eastAsia="en-US"/>
    </w:rPr>
  </w:style>
  <w:style w:type="paragraph" w:styleId="2">
    <w:name w:val="Body Text 2"/>
    <w:basedOn w:val="a"/>
    <w:link w:val="20"/>
    <w:unhideWhenUsed/>
    <w:rsid w:val="00BA39DD"/>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BA39DD"/>
    <w:rPr>
      <w:rFonts w:ascii="Times New Roman" w:eastAsia="Times New Roman" w:hAnsi="Times New Roman" w:cs="Times New Roman"/>
      <w:sz w:val="24"/>
      <w:szCs w:val="24"/>
    </w:rPr>
  </w:style>
  <w:style w:type="paragraph" w:customStyle="1" w:styleId="21">
    <w:name w:val="Знак2"/>
    <w:basedOn w:val="a"/>
    <w:rsid w:val="00BA39DD"/>
    <w:pPr>
      <w:spacing w:after="0" w:line="240" w:lineRule="auto"/>
    </w:pPr>
    <w:rPr>
      <w:rFonts w:ascii="Verdana" w:hAnsi="Verdana" w:cs="Verdana"/>
      <w:sz w:val="20"/>
      <w:szCs w:val="20"/>
      <w:lang w:val="en-US" w:eastAsia="en-US"/>
    </w:rPr>
  </w:style>
  <w:style w:type="paragraph" w:customStyle="1" w:styleId="af">
    <w:name w:val="Нормальный"/>
    <w:rsid w:val="00BA39DD"/>
    <w:pPr>
      <w:widowControl w:val="0"/>
      <w:autoSpaceDE w:val="0"/>
      <w:autoSpaceDN w:val="0"/>
      <w:adjustRightInd w:val="0"/>
      <w:spacing w:after="0" w:line="36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BA39DD"/>
    <w:pPr>
      <w:widowControl w:val="0"/>
      <w:suppressAutoHyphens/>
      <w:spacing w:after="0" w:line="360" w:lineRule="auto"/>
      <w:ind w:right="19772" w:firstLine="720"/>
    </w:pPr>
    <w:rPr>
      <w:rFonts w:ascii="Arial" w:eastAsia="Arial" w:hAnsi="Arial" w:cs="Times New Roman"/>
      <w:sz w:val="20"/>
      <w:szCs w:val="20"/>
      <w:lang w:eastAsia="ar-SA"/>
    </w:rPr>
  </w:style>
  <w:style w:type="paragraph" w:styleId="af0">
    <w:name w:val="footer"/>
    <w:basedOn w:val="a"/>
    <w:link w:val="af1"/>
    <w:rsid w:val="00BA39DD"/>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basedOn w:val="a0"/>
    <w:link w:val="af0"/>
    <w:rsid w:val="00BA39DD"/>
    <w:rPr>
      <w:rFonts w:ascii="Times New Roman" w:eastAsia="Times New Roman" w:hAnsi="Times New Roman" w:cs="Times New Roman"/>
      <w:sz w:val="24"/>
      <w:szCs w:val="24"/>
    </w:rPr>
  </w:style>
  <w:style w:type="character" w:styleId="af2">
    <w:name w:val="page number"/>
    <w:basedOn w:val="a0"/>
    <w:rsid w:val="00BA39DD"/>
  </w:style>
  <w:style w:type="paragraph" w:customStyle="1" w:styleId="31">
    <w:name w:val="Основной текст3"/>
    <w:basedOn w:val="a"/>
    <w:rsid w:val="00BA39DD"/>
    <w:pPr>
      <w:widowControl w:val="0"/>
      <w:shd w:val="clear" w:color="auto" w:fill="FFFFFF"/>
      <w:spacing w:after="0" w:line="307" w:lineRule="exact"/>
      <w:jc w:val="both"/>
    </w:pPr>
    <w:rPr>
      <w:rFonts w:ascii="Times New Roman" w:hAnsi="Times New Roman"/>
      <w:spacing w:val="3"/>
      <w:sz w:val="25"/>
      <w:szCs w:val="25"/>
    </w:rPr>
  </w:style>
  <w:style w:type="character" w:customStyle="1" w:styleId="apple-converted-space">
    <w:name w:val="apple-converted-space"/>
    <w:basedOn w:val="a0"/>
    <w:rsid w:val="00BA39DD"/>
  </w:style>
  <w:style w:type="character" w:customStyle="1" w:styleId="itemtext1">
    <w:name w:val="itemtext1"/>
    <w:basedOn w:val="a0"/>
    <w:rsid w:val="00BA39DD"/>
    <w:rPr>
      <w:rFonts w:ascii="Segoe UI" w:hAnsi="Segoe UI" w:cs="Segoe UI" w:hint="default"/>
      <w:color w:val="000000"/>
      <w:sz w:val="20"/>
      <w:szCs w:val="20"/>
    </w:rPr>
  </w:style>
  <w:style w:type="character" w:styleId="af3">
    <w:name w:val="footnote reference"/>
    <w:basedOn w:val="a0"/>
    <w:unhideWhenUsed/>
    <w:rsid w:val="00BA39DD"/>
    <w:rPr>
      <w:vertAlign w:val="superscript"/>
    </w:rPr>
  </w:style>
  <w:style w:type="character" w:customStyle="1" w:styleId="af4">
    <w:name w:val="Основной текст_"/>
    <w:basedOn w:val="a0"/>
    <w:link w:val="22"/>
    <w:rsid w:val="00DE46BE"/>
    <w:rPr>
      <w:rFonts w:ascii="Times New Roman" w:hAnsi="Times New Roman"/>
      <w:spacing w:val="3"/>
      <w:sz w:val="25"/>
      <w:szCs w:val="25"/>
      <w:shd w:val="clear" w:color="auto" w:fill="FFFFFF"/>
    </w:rPr>
  </w:style>
  <w:style w:type="paragraph" w:customStyle="1" w:styleId="22">
    <w:name w:val="Основной текст2"/>
    <w:basedOn w:val="a"/>
    <w:link w:val="af4"/>
    <w:rsid w:val="00DE46BE"/>
    <w:pPr>
      <w:widowControl w:val="0"/>
      <w:shd w:val="clear" w:color="auto" w:fill="FFFFFF"/>
      <w:spacing w:after="0" w:line="324" w:lineRule="exact"/>
      <w:jc w:val="both"/>
    </w:pPr>
    <w:rPr>
      <w:rFonts w:ascii="Times New Roman" w:eastAsiaTheme="minorHAnsi" w:hAnsi="Times New Roman" w:cstheme="minorBidi"/>
      <w:spacing w:val="3"/>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9395F-292E-4A60-A477-DCE8C2A4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46</Pages>
  <Words>8635</Words>
  <Characters>49224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dc:creator>
  <cp:lastModifiedBy>Администрация_11</cp:lastModifiedBy>
  <cp:revision>7</cp:revision>
  <cp:lastPrinted>2021-06-11T11:50:00Z</cp:lastPrinted>
  <dcterms:created xsi:type="dcterms:W3CDTF">2021-06-11T08:12:00Z</dcterms:created>
  <dcterms:modified xsi:type="dcterms:W3CDTF">2021-06-11T11:59:00Z</dcterms:modified>
</cp:coreProperties>
</file>