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АДМИНИСТРАЦИЯ ВЫТЕГОРСКОГО МУНИЦИПАЛЬНОГО РАЙОНА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г. Вытегра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36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36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Вытегорского муниципального района от 09.03.2022  № 200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3685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дальнейшего совершенствования организации работы комиссии  Вытегорского муниципального района, а также в связи с кадровыми изменениями </w:t>
      </w:r>
      <w:r>
        <w:rPr>
          <w:b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>
        <w:rPr>
          <w:sz w:val="28"/>
          <w:szCs w:val="28"/>
        </w:rPr>
        <w:t xml:space="preserve">Внести в Состав </w:t>
      </w:r>
      <w:r>
        <w:rPr>
          <w:sz w:val="28"/>
          <w:szCs w:val="28"/>
        </w:rPr>
        <w:t xml:space="preserve">эвакоприемной (эвакуационной) комиссии Вытегорского муниципального района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приложение 2),</w:t>
      </w:r>
      <w:r>
        <w:rPr>
          <w:sz w:val="28"/>
          <w:szCs w:val="28"/>
        </w:rPr>
        <w:t xml:space="preserve"> утверждённый постановлением </w:t>
      </w:r>
      <w:r>
        <w:rPr>
          <w:sz w:val="28"/>
          <w:szCs w:val="28"/>
        </w:rPr>
        <w:t xml:space="preserve">Администрации Вытегорского муниципального района от</w:t>
      </w:r>
      <w:r>
        <w:rPr>
          <w:sz w:val="28"/>
          <w:szCs w:val="28"/>
        </w:rPr>
        <w:t xml:space="preserve"> 09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200 «</w:t>
      </w:r>
      <w:r>
        <w:rPr>
          <w:sz w:val="28"/>
          <w:szCs w:val="28"/>
        </w:rPr>
        <w:t xml:space="preserve">Об эвакоприемной (эвакуационной) комиссии Вытегорского муниципального района», 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1)  строку 3 таблицы читать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Секретарь комиссии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отдела по мобилизационной работе, гражданской обороне и чрезвычайным ситуациям Администрации Вытегорского муниципального района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709"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2)  строку 10 таблицы читать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gridSpan w:val="2"/>
            <w:tcW w:w="957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Начальник КУ ВО «Центр занятости населения Вологодской области» Отделение занятости населения по Вытегорскому муниципальному району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709"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3)   строку 11 таблицы читать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gridSpan w:val="2"/>
            <w:tcW w:w="957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Начальник </w:t>
            </w:r>
            <w:r>
              <w:rPr>
                <w:sz w:val="28"/>
                <w:szCs w:val="28"/>
                <w:highlight w:val="none"/>
              </w:rPr>
              <w:t xml:space="preserve">Отдела МВД России «Вытегорский»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50"/>
        <w:ind w:left="96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  <w:highlight w:val="none"/>
        </w:rPr>
      </w:r>
    </w:p>
    <w:p>
      <w:pPr>
        <w:pStyle w:val="850"/>
        <w:ind w:left="96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2.  Настоящее постановление вступает в силу на следующий день после дня его официального опубликования.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pPr>
        <w:tabs>
          <w:tab w:val="left" w:pos="753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Администрации района</w:t>
      </w:r>
      <w:r>
        <w:rPr>
          <w:b/>
          <w:sz w:val="28"/>
          <w:szCs w:val="28"/>
        </w:rPr>
        <w:t xml:space="preserve">                              Ю.Н. Жаворонков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3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2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9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2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7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7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7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7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7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table" w:styleId="85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2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2024-03-01T12:25:00Z</dcterms:created>
  <dcterms:modified xsi:type="dcterms:W3CDTF">2024-11-12T13:30:12Z</dcterms:modified>
</cp:coreProperties>
</file>