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ВЫТЕГОРСКОГО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>от                 2023</w:t>
        <w:tab/>
        <w:tab/>
        <w:tab/>
        <w:t xml:space="preserve">№ </w:t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г. Вытегра</w:t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порядке выплаты стипендий студентам педагогических специальностей ВУЗов и СПО. </w:t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5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На основании постановления Администрации Вытегорского муниципального района от 23 марта 2019 года № 327 об утверждении муниципальной программы «Развитие образования Вытегорского  муниципального района на 2021-2025 годы» (с последующими изменениями) </w:t>
      </w: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Порядок назначения и выплаты стипендий студентам педагогических специальностей ВУЗов и СПО на договорной основе в рамках подпрограммы 4 муниципальной программы «Развитие образования Вытегорского  муниципального района на 2021-2025 годы».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Вытегорского муниципального района Н.В.Плоских.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3.Настоящее постановление вступает в силу с 01 августа 2023 года.</w:t>
      </w:r>
    </w:p>
    <w:p>
      <w:pPr>
        <w:pStyle w:val="Normal"/>
        <w:widowControl w:val="false"/>
        <w:autoSpaceDE w:val="fals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709" w:footer="0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tabs>
          <w:tab w:val="clear" w:pos="709"/>
          <w:tab w:val="left" w:pos="1185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Руководитель Администрации района                                   А.В. Скресанов</w:t>
      </w:r>
    </w:p>
    <w:p>
      <w:pPr>
        <w:pStyle w:val="22"/>
        <w:shd w:fill="auto" w:val="clear"/>
        <w:spacing w:before="0" w:after="236"/>
        <w:ind w:left="5720" w:right="1440" w:hanging="0"/>
        <w:rPr/>
      </w:pPr>
      <w:r>
        <w:rPr/>
        <w:t xml:space="preserve">УТВЕРЖДЕН Постановлением Администрации района от                            №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Порядок назначения и выплаты стипендий студентам педагогических специальностей ВУЗов и СПО на договорной основе в рамках подпрограммы 4 муниципальной программы «Развитие образования Вытегорского  муниципального района на 2021-2025 годы» (далее – Порядок).</w:t>
      </w:r>
    </w:p>
    <w:p>
      <w:pPr>
        <w:pStyle w:val="23"/>
        <w:shd w:fill="auto" w:val="clear"/>
        <w:spacing w:lineRule="exact" w:line="312" w:before="0" w:after="240"/>
        <w:ind w:left="60" w:hanging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</w:t>
      </w:r>
    </w:p>
    <w:p>
      <w:pPr>
        <w:pStyle w:val="22"/>
        <w:numPr>
          <w:ilvl w:val="0"/>
          <w:numId w:val="2"/>
        </w:numPr>
        <w:shd w:fill="auto" w:val="clear"/>
        <w:tabs>
          <w:tab w:val="clear" w:pos="709"/>
          <w:tab w:val="left" w:pos="848" w:leader="none"/>
        </w:tabs>
        <w:spacing w:lineRule="auto" w:line="240" w:before="0" w:after="0"/>
        <w:ind w:left="80" w:right="4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регулирует назначение и выплату стипендий студентам очной формы обучения, обучающимся по целевым направлениям Администрации Вытегорского муниципального района (далее - Администрация района) на педагогических специальностях высших и средних профессиональных образовательных организаций по имеющим соответствующую государственную аккредитацию образовательным программам в соответствии с постановлением Правительства Российской Федерации от 13 октября 2020 года № 1681 «О целевом обучении по образовательным программам среднего профессионального и высшего образования».</w:t>
      </w:r>
    </w:p>
    <w:p>
      <w:pPr>
        <w:pStyle w:val="22"/>
        <w:numPr>
          <w:ilvl w:val="0"/>
          <w:numId w:val="2"/>
        </w:numPr>
        <w:shd w:fill="auto" w:val="clear"/>
        <w:tabs>
          <w:tab w:val="clear" w:pos="709"/>
          <w:tab w:val="left" w:pos="858" w:leader="none"/>
        </w:tabs>
        <w:spacing w:lineRule="auto" w:line="240" w:before="0" w:after="0"/>
        <w:ind w:left="80" w:right="4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выплаты стипендии студент, зачисленный  в высшее или среднее профессиональное образовательное учреждение по педагогической специальности, предоставляет в управление образования Администрации Вытегорского муниципального района (далее – Управление образования) в срок не позднее 25 августа года зачисления в образовательную организацию следующие документы:</w:t>
      </w:r>
    </w:p>
    <w:p>
      <w:pPr>
        <w:pStyle w:val="22"/>
        <w:shd w:fill="auto" w:val="clear"/>
        <w:tabs>
          <w:tab w:val="clear" w:pos="709"/>
          <w:tab w:val="left" w:pos="794" w:leader="none"/>
        </w:tabs>
        <w:spacing w:lineRule="auto" w:line="240" w:before="0" w:after="0"/>
        <w:ind w:left="8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  <w:tab/>
        <w:t xml:space="preserve">личное заявление о выплате стипендии (Приложение 1); </w:t>
      </w:r>
    </w:p>
    <w:p>
      <w:pPr>
        <w:pStyle w:val="22"/>
        <w:shd w:fill="auto" w:val="clear"/>
        <w:tabs>
          <w:tab w:val="clear" w:pos="709"/>
          <w:tab w:val="left" w:pos="813" w:leader="none"/>
        </w:tabs>
        <w:spacing w:lineRule="auto" w:line="240" w:before="0" w:after="0"/>
        <w:ind w:left="8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  <w:tab/>
        <w:t xml:space="preserve">документ, удостоверяющий личность; </w:t>
      </w:r>
    </w:p>
    <w:p>
      <w:pPr>
        <w:pStyle w:val="22"/>
        <w:shd w:fill="auto" w:val="clear"/>
        <w:tabs>
          <w:tab w:val="clear" w:pos="709"/>
          <w:tab w:val="left" w:pos="1064" w:leader="none"/>
        </w:tabs>
        <w:spacing w:lineRule="auto" w:line="240" w:before="0" w:after="0"/>
        <w:ind w:left="80" w:right="4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в)копию приказа о зачислении в образовательную организацию;</w:t>
      </w:r>
    </w:p>
    <w:p>
      <w:pPr>
        <w:pStyle w:val="22"/>
        <w:shd w:fill="auto" w:val="clear"/>
        <w:tabs>
          <w:tab w:val="clear" w:pos="709"/>
          <w:tab w:val="left" w:pos="944" w:leader="none"/>
        </w:tabs>
        <w:spacing w:lineRule="auto" w:line="240" w:before="0" w:after="0"/>
        <w:ind w:left="80" w:right="4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г)реквизиты счета, открытого в кредитной организации;</w:t>
      </w:r>
    </w:p>
    <w:p>
      <w:pPr>
        <w:pStyle w:val="22"/>
        <w:shd w:fill="auto" w:val="clear"/>
        <w:spacing w:lineRule="auto" w:line="240" w:before="0" w:after="0"/>
        <w:ind w:left="80" w:firstLine="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д)согласие на обработку персональных данных ,</w:t>
      </w:r>
    </w:p>
    <w:p>
      <w:pPr>
        <w:pStyle w:val="22"/>
        <w:shd w:fill="auto" w:val="clear"/>
        <w:tabs>
          <w:tab w:val="clear" w:pos="709"/>
          <w:tab w:val="left" w:pos="814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По результатам проверки предоставленных студентом документов (не позднее 5 рабочих дней со дня предоставления) издается распоряжение Администрации района о выплате стипендии с 1 сентября года зачисления в образовательную организацию на срок обучения в соответствии с подпрограммой «Кадровое обеспечение системы образования» муниципальной программы «Развитие образования Вытегорского муниципального района на 2021-2025 годы» заключается договор «О выплате ежемесячной стипендии» на период обучения (далее – Договор) между студентом и Администрацией района.</w:t>
      </w:r>
    </w:p>
    <w:p>
      <w:pPr>
        <w:pStyle w:val="22"/>
        <w:shd w:fill="auto" w:val="clear"/>
        <w:tabs>
          <w:tab w:val="clear" w:pos="709"/>
          <w:tab w:val="left" w:pos="814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4. Заявления на получение стипендии, поступившие позднее 25 августа текущего года и до 25 августа следующего года, рассматриваются в течение 5 рабочих дней и назначение выплаты стипендии производится с 1 числа месяца, следующего за месяцем обращения, при наличии лимитов, установленных программой «Развитие образования Вытегорского муниципального района на 2021-2025 годы» на текущий год.</w:t>
      </w:r>
    </w:p>
    <w:p>
      <w:pPr>
        <w:pStyle w:val="22"/>
        <w:shd w:fill="auto" w:val="clear"/>
        <w:tabs>
          <w:tab w:val="clear" w:pos="709"/>
          <w:tab w:val="left" w:pos="1000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5. Выплата стипендий осуществляется Администрацией района за счет средств районного бюджета путем перечисления денежных средств на банковский счет студента согласно предоставленным реквизитам до 28 числа текущего месяца в соответствии с вышеуказанным распоряжением.</w:t>
      </w:r>
    </w:p>
    <w:p>
      <w:pPr>
        <w:pStyle w:val="22"/>
        <w:shd w:fill="auto" w:val="clear"/>
        <w:tabs>
          <w:tab w:val="clear" w:pos="709"/>
          <w:tab w:val="left" w:pos="1000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6. Студент, в отношении которого осуществляется выплата стипендии, предоставляет ежегодно в срок до 1 февраля и до 15 сентября справку образовательной организации о прохождении промежуточной аттестации. Не предоставление указанных документов является основанием приостановления выплаты стипендии, возобновление которой производится с момента предоставления указанной справки. Приостановление и возобновление выплаты производится в соответствии с распоряжением Администрации района.</w:t>
      </w:r>
    </w:p>
    <w:p>
      <w:pPr>
        <w:pStyle w:val="22"/>
        <w:shd w:fill="auto" w:val="clear"/>
        <w:tabs>
          <w:tab w:val="clear" w:pos="709"/>
          <w:tab w:val="left" w:pos="1000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7. В Договоре о выплате стипендии предусматривается обязательство молодого специалиста после получения им документа государственного образца о профессиональном образовании отработать в образовательных организациях Вытегорского муниципального района не менее трех лет по специальности, указанной в договоре. При отсутствии вакансий по специальности, указанной в договоре, Администрация района обязана предложить прохождение курсов повышения квалификации по требуемой на данный момент вакансии в образовательных организациях района за счет средств образовательной организации. После заключения Договора в него могут быть внесены изменения, в том числе в части места осуществления трудовой деятельности, по соглашению сторон. Изменения, вносимые в договор, оформляются дополнительными соглашениями к нему.</w:t>
      </w:r>
    </w:p>
    <w:p>
      <w:pPr>
        <w:pStyle w:val="22"/>
        <w:shd w:fill="auto" w:val="clear"/>
        <w:tabs>
          <w:tab w:val="clear" w:pos="709"/>
          <w:tab w:val="left" w:pos="1131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8. Договор может быть расторгнут по инициативе любой из сторон. </w:t>
      </w:r>
    </w:p>
    <w:p>
      <w:pPr>
        <w:pStyle w:val="22"/>
        <w:shd w:fill="auto" w:val="clear"/>
        <w:tabs>
          <w:tab w:val="clear" w:pos="709"/>
          <w:tab w:val="left" w:pos="1131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 По инициативе Студента Договор расторгается по следующим основаниям, возникшим не ранее даты заключения Договора:</w:t>
      </w:r>
    </w:p>
    <w:p>
      <w:pPr>
        <w:pStyle w:val="22"/>
        <w:shd w:fill="auto" w:val="clear"/>
        <w:tabs>
          <w:tab w:val="clear" w:pos="709"/>
          <w:tab w:val="left" w:pos="1131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9.1 Студент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форме обучения не по месту постоянного жительства соответственно сына, дочери, родителя, супруга (супруги) и отчислен по инициативе студента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>
      <w:pPr>
        <w:pStyle w:val="22"/>
        <w:shd w:fill="auto" w:val="clear"/>
        <w:tabs>
          <w:tab w:val="clear" w:pos="709"/>
          <w:tab w:val="left" w:pos="1131" w:leader="none"/>
        </w:tabs>
        <w:spacing w:lineRule="auto" w:line="240" w:before="0" w:after="0"/>
        <w:ind w:right="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9.2 Студент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                                                                              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9.3 Гражданин признан в установленном порядке инвалидом I или II группы.                                                                                                                    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10. В случае возникновения одного из оснований, предусмотренных п.п.   9.1., 9.2. и 9.3. пункта 9, студент, желающий расторгнуть Договор, уведомляет в письменной форме Администрацию района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расторгается, стороны договора освобождаются от ответственности за неисполнение обязательств по Договору.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11. При расторжении Договора по неуважительной причине студент возмещает в районный бюджет затраченные на целевую подготовку денежные средства, пени в размере действующей ключевой ставки Банка России за каждый день пользования денежными средствами, начисленными на дату получения уведомления Администрацией района, указанного в пункте 10 при добровольном возмещении и на дату подачи иска в суд при принудительном взыскании средств. Также студент выплачивает штраф в двухкратном размере от выплаченной стипендии в течение 3-х месяцев с даты получения уведомления Администрации района о неисполнении Договора.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Неуважительными причинами считаются: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расторжение договора во время обучения по инициативе студента без уважительных причин;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отчисление из образовательного учреждения по причине академической задолженности;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 отказ от получения направления на работу согласно заключенному договору, неприбытие к месту распределения или увольнения с места работы без отработки установленного в договоре срока без уважительных причин.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12. Администрация района в течение 5 рабочих дней рассматривает поступившее уведомление от студента о расторжении Договора и издает распоряжение о прекращении действия Договора с указанием причин.</w:t>
      </w:r>
    </w:p>
    <w:p>
      <w:pPr>
        <w:pStyle w:val="S1"/>
        <w:spacing w:before="280" w:after="280"/>
        <w:contextualSpacing/>
        <w:jc w:val="both"/>
        <w:rPr>
          <w:sz w:val="28"/>
          <w:szCs w:val="28"/>
        </w:rPr>
      </w:pPr>
      <w:r>
        <w:rPr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13.Контроль за использованием средств районного бюджета, направленных на выплату ежемесячной стипендии студентам, обучающимся по целевым направлениям Администрации района на педагогических специальностях высших и средних профессиональных образовательных организаций, осуществляет Управление образования.</w:t>
      </w:r>
    </w:p>
    <w:p>
      <w:pPr>
        <w:sectPr>
          <w:type w:val="nextPage"/>
          <w:pgSz w:w="11906" w:h="16838"/>
          <w:pgMar w:left="1134" w:right="567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S1"/>
        <w:spacing w:before="280" w:after="280"/>
        <w:contextualSpacing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2"/>
        <w:ind w:left="0" w:hanging="0"/>
        <w:jc w:val="center"/>
        <w:rPr>
          <w:b w:val="false"/>
        </w:rPr>
      </w:pPr>
      <w:r>
        <w:rPr>
          <w:b w:val="false"/>
        </w:rPr>
      </w:r>
    </w:p>
    <w:p>
      <w:pPr>
        <w:pStyle w:val="23"/>
        <w:shd w:fill="auto" w:val="clear"/>
        <w:spacing w:lineRule="auto" w:line="240" w:before="0" w:after="0"/>
        <w:jc w:val="right"/>
        <w:rPr/>
      </w:pPr>
      <w:r>
        <w:rPr>
          <w:b w:val="false"/>
          <w:spacing w:val="2"/>
          <w:sz w:val="24"/>
          <w:szCs w:val="24"/>
        </w:rPr>
        <w:t>Приложение 1</w:t>
        <w:br/>
      </w:r>
      <w:r>
        <w:rPr>
          <w:b w:val="false"/>
          <w:sz w:val="24"/>
          <w:szCs w:val="24"/>
          <w:lang w:val="ru-RU"/>
        </w:rPr>
        <w:t xml:space="preserve">к </w:t>
      </w:r>
      <w:r>
        <w:rPr>
          <w:b w:val="false"/>
          <w:sz w:val="24"/>
          <w:szCs w:val="24"/>
        </w:rPr>
        <w:t>Порядк</w:t>
      </w:r>
      <w:r>
        <w:rPr>
          <w:b w:val="false"/>
          <w:sz w:val="24"/>
          <w:szCs w:val="24"/>
          <w:lang w:val="ru-RU"/>
        </w:rPr>
        <w:t xml:space="preserve">у  о </w:t>
      </w:r>
      <w:r>
        <w:rPr>
          <w:b w:val="false"/>
          <w:sz w:val="24"/>
          <w:szCs w:val="24"/>
        </w:rPr>
        <w:t xml:space="preserve"> назначени</w:t>
      </w:r>
      <w:r>
        <w:rPr>
          <w:b w:val="false"/>
          <w:sz w:val="24"/>
          <w:szCs w:val="24"/>
          <w:lang w:val="ru-RU"/>
        </w:rPr>
        <w:t>и</w:t>
      </w:r>
      <w:r>
        <w:rPr>
          <w:b w:val="false"/>
          <w:sz w:val="24"/>
          <w:szCs w:val="24"/>
        </w:rPr>
        <w:t xml:space="preserve"> и выплат</w:t>
      </w:r>
      <w:r>
        <w:rPr>
          <w:b w:val="false"/>
          <w:sz w:val="24"/>
          <w:szCs w:val="24"/>
          <w:lang w:val="ru-RU"/>
        </w:rPr>
        <w:t>е</w:t>
      </w:r>
      <w:r>
        <w:rPr>
          <w:b w:val="false"/>
          <w:sz w:val="24"/>
          <w:szCs w:val="24"/>
        </w:rPr>
        <w:t xml:space="preserve"> стипенди</w:t>
      </w:r>
      <w:r>
        <w:rPr>
          <w:b w:val="false"/>
          <w:sz w:val="24"/>
          <w:szCs w:val="24"/>
          <w:lang w:val="ru-RU"/>
        </w:rPr>
        <w:t>и</w:t>
      </w:r>
      <w:r>
        <w:rPr>
          <w:b w:val="false"/>
          <w:sz w:val="24"/>
          <w:szCs w:val="24"/>
        </w:rPr>
        <w:t xml:space="preserve"> студентам педагогических </w:t>
      </w:r>
      <w:r>
        <w:rPr>
          <w:b w:val="false"/>
          <w:sz w:val="24"/>
          <w:szCs w:val="24"/>
          <w:lang w:val="ru-RU"/>
        </w:rPr>
        <w:t xml:space="preserve">специальностей </w:t>
      </w:r>
      <w:r>
        <w:rPr>
          <w:b w:val="false"/>
          <w:sz w:val="24"/>
          <w:szCs w:val="24"/>
        </w:rPr>
        <w:t>ВУЗов и СПО на договорной основе в рамках подпрограммы 4 муниципальной программы «Развитие образования Вытегорского  муниципального района на 2021-2025 годы»</w:t>
      </w:r>
      <w:r>
        <w:rPr>
          <w:sz w:val="28"/>
          <w:szCs w:val="28"/>
        </w:rPr>
        <w:t xml:space="preserve"> </w:t>
      </w:r>
    </w:p>
    <w:p>
      <w:pPr>
        <w:pStyle w:val="23"/>
        <w:shd w:fill="auto" w:val="clear"/>
        <w:spacing w:lineRule="auto" w:line="240" w:before="0" w:after="0"/>
        <w:ind w:left="4956" w:hanging="0"/>
        <w:jc w:val="right"/>
        <w:rPr>
          <w:b w:val="false"/>
          <w:spacing w:val="2"/>
          <w:sz w:val="27"/>
          <w:szCs w:val="27"/>
        </w:rPr>
      </w:pPr>
      <w:r>
        <w:rPr>
          <w:b w:val="false"/>
          <w:spacing w:val="2"/>
          <w:sz w:val="27"/>
          <w:szCs w:val="27"/>
        </w:rPr>
      </w:r>
    </w:p>
    <w:p>
      <w:pPr>
        <w:pStyle w:val="Style26"/>
        <w:shd w:fill="FFFFFF" w:val="clear"/>
        <w:jc w:val="right"/>
        <w:textAlignment w:val="baseline"/>
        <w:rPr/>
      </w:pPr>
      <w:r>
        <w:rPr>
          <w:rFonts w:eastAsia="Times New Roman" w:cs="Times New Roman"/>
          <w:color w:val="000000"/>
          <w:spacing w:val="2"/>
          <w:sz w:val="27"/>
          <w:szCs w:val="27"/>
        </w:rPr>
        <w:t>                                        </w:t>
      </w:r>
      <w:r>
        <w:rPr>
          <w:rFonts w:eastAsia="Times New Roman" w:cs="Times New Roman"/>
          <w:color w:val="000000"/>
          <w:spacing w:val="2"/>
          <w:sz w:val="27"/>
          <w:szCs w:val="27"/>
        </w:rPr>
        <w:tab/>
        <w:tab/>
      </w:r>
      <w:r>
        <w:rPr>
          <w:rFonts w:eastAsia="Times New Roman" w:cs="Times New Roman"/>
          <w:color w:val="000000"/>
          <w:spacing w:val="2"/>
          <w:sz w:val="28"/>
          <w:szCs w:val="28"/>
        </w:rPr>
        <w:t>Руководителю Администрации Вытегорского муниципального района</w:t>
      </w:r>
    </w:p>
    <w:p>
      <w:pPr>
        <w:pStyle w:val="Style26"/>
        <w:shd w:fill="FFFFFF" w:val="clear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t>А.В. Скресанову</w:t>
      </w:r>
    </w:p>
    <w:p>
      <w:pPr>
        <w:pStyle w:val="Style26"/>
        <w:shd w:fill="FFFFFF" w:val="clear"/>
        <w:ind w:left="3552" w:firstLine="696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t>___________________________________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ab/>
        <w:tab/>
        <w:tab/>
        <w:t>___________________________________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 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ab/>
        <w:tab/>
        <w:t>(фамилия, имя, отчество студента)</w:t>
      </w:r>
    </w:p>
    <w:p>
      <w:pPr>
        <w:pStyle w:val="Normal"/>
        <w:shd w:fill="FFFFFF" w:val="clear"/>
        <w:jc w:val="cente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                           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проживающего по адресу:</w:t>
      </w:r>
    </w:p>
    <w:p>
      <w:pPr>
        <w:pStyle w:val="Normal"/>
        <w:shd w:fill="FFFFFF" w:val="clear"/>
        <w:ind w:left="360" w:hanging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 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ab/>
        <w:tab/>
        <w:t>___________________________________</w:t>
      </w:r>
    </w:p>
    <w:p>
      <w:pPr>
        <w:pStyle w:val="Style26"/>
        <w:shd w:fill="FFFFFF" w:val="clear"/>
        <w:textAlignment w:val="baseline"/>
        <w:rPr/>
      </w:pPr>
      <w:r>
        <w:rPr>
          <w:rFonts w:eastAsia="Times New Roman" w:cs="Times New Roman"/>
          <w:color w:val="000000"/>
          <w:spacing w:val="2"/>
          <w:sz w:val="28"/>
          <w:szCs w:val="28"/>
        </w:rPr>
        <w:t>                                       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ab/>
        <w:tab/>
        <w:t>___________________________________</w:t>
      </w:r>
    </w:p>
    <w:p>
      <w:pPr>
        <w:pStyle w:val="Style26"/>
        <w:shd w:fill="FFFFFF" w:val="clear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t>______________________________________</w:t>
      </w:r>
    </w:p>
    <w:p>
      <w:pPr>
        <w:pStyle w:val="Style26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tab/>
        <w:tab/>
        <w:tab/>
        <w:tab/>
        <w:tab/>
        <w:t>Тел: _______________________________</w:t>
      </w:r>
    </w:p>
    <w:p>
      <w:pPr>
        <w:pStyle w:val="Style26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br/>
        <w:t>                              </w:t>
      </w:r>
    </w:p>
    <w:p>
      <w:pPr>
        <w:pStyle w:val="Style26"/>
        <w:shd w:fill="FFFFFF" w:val="clear"/>
        <w:ind w:left="0" w:hanging="0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  <w:t>ЗАЯВЛЕНИЕ</w:t>
      </w:r>
    </w:p>
    <w:p>
      <w:pPr>
        <w:pStyle w:val="Style26"/>
        <w:shd w:fill="FFFFFF" w:val="clear"/>
        <w:ind w:left="0" w:hanging="0"/>
        <w:jc w:val="center"/>
        <w:textAlignment w:val="baseline"/>
        <w:rPr/>
      </w:pP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о выплате ежемесячной стипендии студенту образовательной организации высшего (среднего профессионального) образования, заключившему договор о целевом обучении </w:t>
      </w:r>
    </w:p>
    <w:p>
      <w:pPr>
        <w:pStyle w:val="Style26"/>
        <w:shd w:fill="FFFFFF" w:val="clear"/>
        <w:ind w:left="0" w:hanging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</w:rPr>
      </w:r>
    </w:p>
    <w:p>
      <w:pPr>
        <w:pStyle w:val="Style26"/>
        <w:shd w:fill="FFFFFF" w:val="clear"/>
        <w:ind w:left="0" w:hanging="0"/>
        <w:textAlignment w:val="baseline"/>
        <w:rPr/>
      </w:pPr>
      <w:r>
        <w:rPr>
          <w:rFonts w:eastAsia="Times New Roman" w:cs="Times New Roman"/>
          <w:color w:val="000000"/>
          <w:spacing w:val="2"/>
          <w:sz w:val="28"/>
          <w:szCs w:val="28"/>
        </w:rPr>
        <w:t>Прошу назначить мне ежемесячную стипендии в размере 4000 (четыре) тысячи рублей как студенту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______________________________________________________________________________________________________________________________________,</w:t>
      </w:r>
    </w:p>
    <w:p>
      <w:pPr>
        <w:pStyle w:val="Normal"/>
        <w:shd w:fill="FFFFFF" w:val="clear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(наименование образовательной организации)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Обучающемуся по специальности ______________________________________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___________________________________________________________________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на  условиях  договора  о целевом обучении _____________________________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ab/>
        <w:tab/>
        <w:tab/>
        <w:tab/>
        <w:t xml:space="preserve">                                        </w:t>
      </w:r>
      <w:r>
        <w:rPr>
          <w:rFonts w:eastAsia="Times New Roman" w:cs="Times New Roman" w:ascii="Times New Roman" w:hAnsi="Times New Roman"/>
          <w:color w:val="000000"/>
          <w:spacing w:val="2"/>
        </w:rPr>
        <w:t>(номер и дата заключения договора)</w:t>
        <w:tab/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Стипендию прошу перечислять по следующим реквизитам: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Получатель ___________________________________________________________________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Банк получателя ___________________________________________________________________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Счет получателя ___________________________________________________________________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К заявлению приложены следующие документы: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- реквизиты счета, открытого в кредитной организации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____________________ ____                                             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000000"/>
          <w:spacing w:val="2"/>
        </w:rPr>
        <w:t>Подпись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)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2"/>
        </w:rPr>
        <w:t xml:space="preserve"> (ФИО)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hd w:fill="FFFFFF" w:val="clea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_________________________</w:t>
      </w:r>
    </w:p>
    <w:p>
      <w:pPr>
        <w:pStyle w:val="Normal"/>
        <w:shd w:fill="FFFFFF" w:val="clea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( </w:t>
      </w:r>
      <w:r>
        <w:rPr>
          <w:rFonts w:eastAsia="Times New Roman" w:cs="Times New Roman" w:ascii="Times New Roman" w:hAnsi="Times New Roman"/>
          <w:color w:val="000000"/>
          <w:spacing w:val="2"/>
        </w:rPr>
        <w:t>Дата)</w:t>
      </w:r>
    </w:p>
    <w:p>
      <w:pPr>
        <w:pStyle w:val="Normal"/>
        <w:shd w:fill="FFFFFF" w:val="clear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</w:rPr>
      </w:pPr>
      <w:r>
        <w:rPr>
          <w:rFonts w:eastAsia="Times New Roman" w:cs="Times New Roman" w:ascii="Times New Roman" w:hAnsi="Times New Roman"/>
          <w:color w:val="000000"/>
          <w:spacing w:val="2"/>
        </w:rPr>
      </w:r>
    </w:p>
    <w:sectPr>
      <w:type w:val="nextPage"/>
      <w:pgSz w:w="11906" w:h="16838"/>
      <w:pgMar w:left="1701" w:right="851" w:gutter="0" w:header="0" w:top="709" w:footer="0" w:bottom="851"/>
      <w:pgNumType w:start="2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jc w:val="center"/>
      <w:outlineLvl w:val="0"/>
    </w:pPr>
    <w:rPr>
      <w:rFonts w:ascii="Times New Roman" w:hAnsi="Times New Roman" w:eastAsia="Arial Unicode MS" w:cs="Times New Roman"/>
      <w:b/>
      <w:bCs/>
      <w:kern w:val="0"/>
      <w:sz w:val="24"/>
      <w:szCs w:val="24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false"/>
      <w:jc w:val="center"/>
      <w:outlineLvl w:val="1"/>
    </w:pPr>
    <w:rPr>
      <w:rFonts w:ascii="Times New Roman" w:hAnsi="Times New Roman" w:cs="Times New Roman"/>
      <w:b/>
      <w:bCs/>
      <w:kern w:val="0"/>
      <w:sz w:val="20"/>
      <w:szCs w:val="24"/>
      <w:lang w:val="ru-RU"/>
    </w:rPr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Style12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Style13">
    <w:name w:val="Верхний колонтитул Знак"/>
    <w:qFormat/>
    <w:rPr>
      <w:rFonts w:ascii="Calibri" w:hAnsi="Calibri" w:cs="Calibri"/>
      <w:kern w:val="2"/>
      <w:sz w:val="22"/>
      <w:szCs w:val="22"/>
    </w:rPr>
  </w:style>
  <w:style w:type="character" w:styleId="Style14">
    <w:name w:val="Нижний колонтитул Знак"/>
    <w:qFormat/>
    <w:rPr>
      <w:rFonts w:ascii="Calibri" w:hAnsi="Calibri" w:cs="Calibri"/>
      <w:kern w:val="2"/>
      <w:sz w:val="22"/>
      <w:szCs w:val="22"/>
    </w:rPr>
  </w:style>
  <w:style w:type="character" w:styleId="21">
    <w:name w:val="Заголовок 2 Знак"/>
    <w:qFormat/>
    <w:rPr>
      <w:b/>
      <w:bCs/>
      <w:szCs w:val="24"/>
    </w:rPr>
  </w:style>
  <w:style w:type="character" w:styleId="12">
    <w:name w:val="Заголовок 1 Знак"/>
    <w:qFormat/>
    <w:rPr>
      <w:rFonts w:eastAsia="Arial Unicode MS"/>
      <w:b/>
      <w:bCs/>
      <w:sz w:val="24"/>
      <w:szCs w:val="24"/>
    </w:rPr>
  </w:style>
  <w:style w:type="character" w:styleId="Style15">
    <w:name w:val="Основной текст с отступом Знак"/>
    <w:basedOn w:val="Style12"/>
    <w:qFormat/>
    <w:rPr>
      <w:sz w:val="28"/>
      <w:szCs w:val="24"/>
    </w:rPr>
  </w:style>
  <w:style w:type="character" w:styleId="Style16">
    <w:name w:val="Текст выноски Знак"/>
    <w:basedOn w:val="Style12"/>
    <w:qFormat/>
    <w:rPr>
      <w:rFonts w:ascii="Tahoma" w:hAnsi="Tahoma" w:cs="Tahoma"/>
      <w:kern w:val="2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color w:val="auto"/>
      <w:sz w:val="24"/>
      <w:szCs w:val="20"/>
      <w:lang w:val="ru-RU" w:bidi="ar-SA" w:eastAsia="zh-CN"/>
    </w:rPr>
  </w:style>
  <w:style w:type="paragraph" w:styleId="Style22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/>
    <w:rPr>
      <w:rFonts w:cs="Times New Roman"/>
      <w:lang w:val="ru-RU"/>
    </w:rPr>
  </w:style>
  <w:style w:type="paragraph" w:styleId="Style25">
    <w:name w:val="Footer"/>
    <w:basedOn w:val="Normal"/>
    <w:pPr/>
    <w:rPr>
      <w:rFonts w:cs="Times New Roman"/>
      <w:lang w:val="ru-RU"/>
    </w:rPr>
  </w:style>
  <w:style w:type="paragraph" w:styleId="Style26">
    <w:name w:val="Абзац списка"/>
    <w:basedOn w:val="Normal"/>
    <w:qFormat/>
    <w:pPr>
      <w:suppressAutoHyphens w:val="false"/>
      <w:spacing w:before="0" w:after="0"/>
      <w:ind w:left="720" w:hanging="0"/>
      <w:contextualSpacing/>
    </w:pPr>
    <w:rPr>
      <w:rFonts w:ascii="Times New Roman" w:hAnsi="Times New Roman" w:cs="Times New Roman"/>
      <w:color w:val="000000"/>
      <w:kern w:val="0"/>
      <w:sz w:val="28"/>
      <w:szCs w:val="28"/>
    </w:rPr>
  </w:style>
  <w:style w:type="paragraph" w:styleId="Style27">
    <w:name w:val="Body Text Indent"/>
    <w:basedOn w:val="Normal"/>
    <w:pPr>
      <w:suppressAutoHyphens w:val="false"/>
      <w:ind w:left="-720" w:hanging="0"/>
    </w:pPr>
    <w:rPr>
      <w:rFonts w:ascii="Times New Roman" w:hAnsi="Times New Roman" w:cs="Times New Roman"/>
      <w:kern w:val="0"/>
      <w:sz w:val="28"/>
      <w:szCs w:val="24"/>
    </w:rPr>
  </w:style>
  <w:style w:type="paragraph" w:styleId="Style28">
    <w:name w:val="Обычный (веб)"/>
    <w:basedOn w:val="Normal"/>
    <w:qFormat/>
    <w:pPr>
      <w:suppressAutoHyphens w:val="false"/>
      <w:spacing w:before="280" w:after="280"/>
    </w:pPr>
    <w:rPr>
      <w:rFonts w:ascii="Times New Roman" w:hAnsi="Times New Roman" w:eastAsia="Calibri" w:cs="Times New Roman"/>
      <w:kern w:val="0"/>
      <w:sz w:val="24"/>
      <w:szCs w:val="24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1">
    <w:name w:val="s_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  <w:style w:type="paragraph" w:styleId="22">
    <w:name w:val="Основной текст2"/>
    <w:basedOn w:val="Normal"/>
    <w:qFormat/>
    <w:pPr>
      <w:shd w:fill="FFFFFF" w:val="clear"/>
      <w:spacing w:lineRule="exact" w:line="312" w:before="0" w:after="240"/>
    </w:pPr>
    <w:rPr>
      <w:rFonts w:ascii="Times New Roman" w:hAnsi="Times New Roman" w:eastAsia="Times New Roman" w:cs="Times New Roman"/>
      <w:color w:val="000000"/>
      <w:spacing w:val="-1"/>
      <w:sz w:val="25"/>
      <w:szCs w:val="25"/>
    </w:rPr>
  </w:style>
  <w:style w:type="paragraph" w:styleId="23">
    <w:name w:val="Основной текст (2)"/>
    <w:basedOn w:val="Normal"/>
    <w:qFormat/>
    <w:pPr>
      <w:shd w:fill="FFFFFF" w:val="clear"/>
      <w:spacing w:lineRule="exact" w:line="317" w:before="240" w:after="0"/>
      <w:jc w:val="center"/>
    </w:pPr>
    <w:rPr>
      <w:rFonts w:ascii="Times New Roman" w:hAnsi="Times New Roman" w:eastAsia="Times New Roman" w:cs="Times New Roman"/>
      <w:b/>
      <w:bCs/>
      <w:color w:val="000000"/>
      <w:spacing w:val="-3"/>
      <w:sz w:val="26"/>
      <w:szCs w:val="2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392</TotalTime>
  <Application>LibreOffice/7.5.3.2$Windows_X86_64 LibreOffice_project/9f56dff12ba03b9acd7730a5a481eea045e468f3</Application>
  <AppVersion>15.0000</AppVersion>
  <DocSecurity>0</DocSecurity>
  <Pages>7</Pages>
  <Words>1122</Words>
  <Characters>8826</Characters>
  <CharactersWithSpaces>10793</CharactersWithSpaces>
  <Paragraphs>70</Paragraphs>
  <Company>Вытегорский районный ресурсный центр_x0000__x0000__x0000_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2022-04-21T11:38:00Z</dcterms:created>
  <dc:creator>фед</dc:creator>
  <dc:description/>
  <cp:keywords/>
  <dc:language>ru-RU</dc:language>
  <cp:lastModifiedBy/>
  <cp:lastPrinted>2023-07-21T15:45:00Z</cp:lastPrinted>
  <dcterms:modified xsi:type="dcterms:W3CDTF">2023-08-08T14:30:46Z</dcterms:modified>
  <cp:revision>26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