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ВЫТЕГОРСКОГО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08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ab/>
        <w:tab/>
        <w:tab/>
        <w:t xml:space="preserve">№ </w:t>
      </w:r>
    </w:p>
    <w:p>
      <w:pPr>
        <w:pStyle w:val="Normal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  <w:tab/>
        <w:tab/>
        <w:t xml:space="preserve">г. Вытегра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комплектования групп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компенсирующей и комбинированной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, логопедических пунктов при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района, реализующих образовательную программу дошкольного образования, на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1 части 5 статьи 5 Федерального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273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ФЗ «Об образовании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с последующими изменениями)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пункта 11 части 1 статьи 15 Федерального закона от 6 октября 2003 года № 131-ФЗ « Об общих принципах организации местного самоуправления в Российской Федерации», пункта 55 части 1 статьи 31 Устава Вытегорского муниципального района Вологодской области,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создания условий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ПОСТАНОВЛЯЮ:</w:t>
      </w:r>
    </w:p>
    <w:p>
      <w:pPr>
        <w:pStyle w:val="Normal"/>
        <w:widowControl w:val="o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BodyTextIndent"/>
        <w:ind w:left="0" w:firstLine="709"/>
        <w:jc w:val="both"/>
        <w:rPr>
          <w:szCs w:val="28"/>
        </w:rPr>
      </w:pPr>
      <w:r>
        <w:rPr>
          <w:szCs w:val="28"/>
        </w:rPr>
        <w:t xml:space="preserve">1. У</w:t>
      </w:r>
      <w:r>
        <w:rPr>
          <w:szCs w:val="28"/>
        </w:rPr>
        <w:t xml:space="preserve">твердить и довести до руководителей образовательных организ</w:t>
      </w:r>
      <w:r>
        <w:rPr>
          <w:szCs w:val="28"/>
        </w:rPr>
        <w:t xml:space="preserve">аций </w:t>
      </w:r>
      <w:r>
        <w:rPr>
          <w:szCs w:val="28"/>
        </w:rPr>
        <w:t xml:space="preserve">Вытегорск</w:t>
      </w:r>
      <w:r>
        <w:rPr>
          <w:szCs w:val="28"/>
        </w:rPr>
        <w:t xml:space="preserve">ого</w:t>
      </w:r>
      <w:r>
        <w:rPr>
          <w:szCs w:val="28"/>
        </w:rPr>
        <w:t xml:space="preserve"> муниципальн</w:t>
      </w:r>
      <w:r>
        <w:rPr>
          <w:szCs w:val="28"/>
        </w:rPr>
        <w:t xml:space="preserve">ого</w:t>
      </w:r>
      <w:r>
        <w:rPr>
          <w:szCs w:val="28"/>
        </w:rPr>
        <w:t xml:space="preserve"> район</w:t>
      </w:r>
      <w:r>
        <w:rPr>
          <w:szCs w:val="28"/>
        </w:rPr>
        <w:t xml:space="preserve">а</w:t>
      </w:r>
      <w:r>
        <w:rPr>
          <w:szCs w:val="28"/>
        </w:rPr>
        <w:t xml:space="preserve">, реализующих </w:t>
      </w:r>
      <w:r>
        <w:rPr>
          <w:szCs w:val="28"/>
        </w:rPr>
        <w:t xml:space="preserve">образовательную программу дошкольного образования</w:t>
      </w:r>
      <w:r>
        <w:rPr>
          <w:szCs w:val="28"/>
        </w:rPr>
        <w:t xml:space="preserve">, следующий  </w:t>
      </w:r>
      <w:r>
        <w:rPr>
          <w:szCs w:val="28"/>
        </w:rPr>
        <w:t xml:space="preserve">план комплектования </w:t>
      </w:r>
      <w:r>
        <w:rPr>
          <w:szCs w:val="28"/>
        </w:rPr>
        <w:t xml:space="preserve">групп </w:t>
      </w:r>
      <w:r>
        <w:rPr>
          <w:szCs w:val="28"/>
        </w:rPr>
        <w:t xml:space="preserve">компенсирующ</w:t>
      </w:r>
      <w:r>
        <w:rPr>
          <w:szCs w:val="28"/>
        </w:rPr>
        <w:t xml:space="preserve">ей</w:t>
      </w:r>
      <w:r>
        <w:rPr>
          <w:szCs w:val="28"/>
        </w:rPr>
        <w:t xml:space="preserve"> и комбинированн</w:t>
      </w:r>
      <w:r>
        <w:rPr>
          <w:szCs w:val="28"/>
        </w:rPr>
        <w:t xml:space="preserve">ой направленностей</w:t>
      </w:r>
      <w:r>
        <w:rPr>
          <w:szCs w:val="28"/>
        </w:rPr>
        <w:t xml:space="preserve">, логопедических пунктов </w:t>
      </w:r>
      <w:r>
        <w:rPr>
          <w:szCs w:val="28"/>
        </w:rPr>
        <w:t xml:space="preserve">при образовательных организациях </w:t>
      </w:r>
      <w:r>
        <w:rPr>
          <w:szCs w:val="28"/>
        </w:rPr>
        <w:t xml:space="preserve">Вытегорского муниципального </w:t>
      </w:r>
      <w:r>
        <w:rPr>
          <w:szCs w:val="28"/>
        </w:rPr>
        <w:t xml:space="preserve">района, реализующих образовательную программу дошкольного образования, на 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-20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учебный год:</w:t>
      </w:r>
    </w:p>
    <w:p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БДОУ ВМР «Детский сад комбинированного вида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БДОУ ВМР «Детский сад «Колокольчик» -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ко</w:t>
      </w:r>
      <w:r>
        <w:rPr>
          <w:rFonts w:ascii="Times New Roman" w:hAnsi="Times New Roman" w:cs="Times New Roman"/>
          <w:sz w:val="28"/>
          <w:szCs w:val="28"/>
        </w:rPr>
        <w:t xml:space="preserve">мбинированн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БДОУ ВМР «Детский сад «Кораблик» общеразвивающего вида» -                         1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</w:t>
      </w:r>
      <w:r>
        <w:rPr>
          <w:rFonts w:ascii="Times New Roman" w:hAnsi="Times New Roman" w:cs="Times New Roman"/>
          <w:sz w:val="28"/>
          <w:szCs w:val="28"/>
        </w:rPr>
        <w:t xml:space="preserve">ей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</w:t>
      </w:r>
      <w:r>
        <w:rPr>
          <w:rFonts w:ascii="Times New Roman" w:hAnsi="Times New Roman" w:cs="Times New Roman"/>
          <w:sz w:val="28"/>
          <w:szCs w:val="28"/>
        </w:rPr>
        <w:t xml:space="preserve">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БДОУ ВМР «Детский </w:t>
      </w:r>
      <w:r>
        <w:rPr>
          <w:rFonts w:ascii="Times New Roman" w:hAnsi="Times New Roman" w:cs="Times New Roman"/>
          <w:sz w:val="28"/>
          <w:szCs w:val="28"/>
        </w:rPr>
        <w:t xml:space="preserve">сад «Гармония» -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</w:t>
      </w:r>
      <w:r>
        <w:rPr>
          <w:rFonts w:ascii="Times New Roman" w:hAnsi="Times New Roman" w:cs="Times New Roman"/>
          <w:sz w:val="28"/>
          <w:szCs w:val="28"/>
        </w:rPr>
        <w:t xml:space="preserve">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1 логопедический пункт;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«Белоусовская основная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школа» - 1 </w:t>
      </w:r>
      <w:r>
        <w:rPr>
          <w:rFonts w:ascii="Times New Roman" w:hAnsi="Times New Roman" w:cs="Times New Roman"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</w:t>
      </w:r>
      <w:r>
        <w:rPr>
          <w:rFonts w:ascii="Times New Roman" w:hAnsi="Times New Roman" w:cs="Times New Roman"/>
          <w:sz w:val="28"/>
          <w:szCs w:val="28"/>
        </w:rPr>
        <w:t xml:space="preserve">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БДОУ ВМР «Белоручейски</w:t>
      </w:r>
      <w:r>
        <w:rPr>
          <w:rFonts w:ascii="Times New Roman" w:hAnsi="Times New Roman" w:cs="Times New Roman"/>
          <w:sz w:val="28"/>
          <w:szCs w:val="28"/>
        </w:rPr>
        <w:t xml:space="preserve">й детский сад» - 2 </w:t>
      </w:r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комбинированной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1 логопедический пункт.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управление образования Администрации Вытегорского муниципального района.</w:t>
      </w:r>
    </w:p>
    <w:p>
      <w:pPr>
        <w:pStyle w:val="Normal"/>
        <w:widowControl w:val="o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, но не ранее</w:t>
      </w:r>
      <w:r>
        <w:rPr>
          <w:rFonts w:ascii="Times New Roman" w:hAnsi="Times New Roman" w:cs="Times New Roman"/>
          <w:sz w:val="28"/>
          <w:szCs w:val="28"/>
        </w:rPr>
        <w:t xml:space="preserve"> 1 сентября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widowControl w:val="off"/>
        <w:tabs>
          <w:tab w:val="left" w:pos="1185" w:leader="none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sz w:val="28"/>
          <w:szCs w:val="28"/>
        </w:rPr>
        <w:t xml:space="preserve">уководител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ь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А.В. Скресанов</w:t>
      </w:r>
      <w:r>
        <w:rPr>
          <w:rFonts w:ascii="Times New Roman" w:hAnsi="Times New Roman" w:cs="Times New Roman"/>
          <w:b/>
        </w:rPr>
      </w:r>
    </w:p>
    <w:p>
      <w:pPr>
        <w:pStyle w:val="Normal"/>
        <w:widowControl w:val="off"/>
        <w:tabs>
          <w:tab w:val="left" w:pos="1185" w:leader="none"/>
        </w:tabs>
        <w:jc w:val="both"/>
        <w:rPr>
          <w:rFonts w:ascii="Times New Roman" w:hAnsi="Times New Roman" w:cs="Times New Roman"/>
          <w:b/>
          <w:sz w:val="28"/>
          <w:szCs w:val="28"/>
        </w:rPr>
        <w:sectPr>
          <w:type w:val="nextPage"/>
          <w:pgSz w:w="11906" w:h="16838"/>
          <w:pgMar w:top="1134" w:right="1134" w:bottom="1134" w:left="1134" w:header="709" w:footer="709" w:gutter="0"/>
          <w:cols w:space="708"/>
          <w:docGrid w:linePitch="360"/>
          <w:titlePg/>
        </w:sectPr>
      </w:pPr>
      <w:r>
        <w:rPr>
          <w:rFonts w:ascii="Times New Roman" w:hAnsi="Times New Roman" w:cs="Times New Roman"/>
          <w:b/>
          <w:sz w:val="28"/>
          <w:szCs w:val="28"/>
        </w:rPr>
      </w:r>
    </w:p>
    <w:sectPr>
      <w:type w:val="nextPage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Arial">
    <w:panose1 w:val="020B0604020202020204"/>
  </w:font>
  <w:font w:name="Arial Unicode MS">
    <w:panose1 w:val="020B0604020202020204"/>
  </w:font>
  <w:font w:name="Calibri">
    <w:panose1 w:val="020F0502020204030204"/>
  </w:font>
  <w:font w:name="Microsoft YaHei">
    <w:panose1 w:val="020B0503020204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644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364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084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04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524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244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964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684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04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84" w:hanging="9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86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142" w:leader="none"/>
        </w:tabs>
        <w:ind w:left="114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440" w:leader="none"/>
        </w:tabs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800" w:leader="none"/>
        </w:tabs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20" w:leader="none"/>
        </w:tabs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2880" w:leader="none"/>
        </w:tabs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600" w:leader="none"/>
        </w:tabs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3960" w:leader="none"/>
        </w:tabs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4680" w:leader="none"/>
        </w:tabs>
        <w:ind w:left="4320" w:hanging="144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ascii="Calibri" w:hAnsi="Calibri" w:cs="Calibri"/>
      <w:sz w:val="22"/>
      <w:szCs w:val="22"/>
      <w:lang w:val="ru-RU" w:eastAsia="ar-SA" w:bidi="ar-SA"/>
    </w:rPr>
  </w:style>
  <w:style w:type="paragraph" w:styleId="Heading1">
    <w:name w:val="Заголовок 1"/>
    <w:basedOn w:val="Normal"/>
    <w:next w:val="Normal"/>
    <w:link w:val="UserStyle_0"/>
    <w:qFormat/>
    <w:pPr>
      <w:keepNext/>
      <w:jc w:val="center"/>
      <w:outlineLvl w:val="0"/>
    </w:pPr>
    <w:rPr>
      <w:rFonts w:ascii="Times New Roman" w:hAnsi="Times New Roman" w:eastAsia="Arial Unicode MS" w:cs="Times New Roman"/>
      <w:b/>
      <w:bCs/>
      <w:sz w:val="24"/>
      <w:szCs w:val="24"/>
      <w:lang w:val="en-US" w:eastAsia="en-US"/>
    </w:rPr>
  </w:style>
  <w:style w:type="paragraph" w:styleId="Heading2">
    <w:name w:val="Заголовок 2"/>
    <w:basedOn w:val="Normal"/>
    <w:next w:val="Normal"/>
    <w:link w:val="UserStyle_1"/>
    <w:qFormat/>
    <w:pPr>
      <w:keepNext/>
      <w:jc w:val="center"/>
      <w:outlineLvl w:val="1"/>
    </w:pPr>
    <w:rPr>
      <w:rFonts w:ascii="Times New Roman" w:hAnsi="Times New Roman" w:cs="Times New Roman"/>
      <w:b/>
      <w:bCs/>
      <w:sz w:val="20"/>
      <w:szCs w:val="24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2">
    <w:name w:val="Основной шрифт абзаца1"/>
    <w:next w:val="UserStyle_2"/>
    <w:link w:val="Normal"/>
  </w:style>
  <w:style w:type="paragraph" w:styleId="UserStyle_3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after="120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UserStyle_4">
    <w:name w:val="Название1"/>
    <w:basedOn w:val="Normal"/>
    <w:next w:val="UserStyle_4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5">
    <w:name w:val="Указатель1"/>
    <w:basedOn w:val="Normal"/>
    <w:next w:val="UserStyle_5"/>
    <w:link w:val="Normal"/>
    <w:pPr>
      <w:suppressLineNumbers/>
    </w:pPr>
    <w:rPr>
      <w:rFonts w:cs="Mangal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6">
    <w:name w:val="ConsPlusNonformat"/>
    <w:next w:val="UserStyle_6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7">
    <w:name w:val="ConsPlusNormal"/>
    <w:next w:val="UserStyle_7"/>
    <w:link w:val="Normal"/>
    <w:pPr>
      <w:widowControl w:val="off"/>
    </w:pPr>
    <w:rPr>
      <w:sz w:val="24"/>
      <w:lang w:val="ru-RU" w:eastAsia="ru-RU" w:bidi="ar-SA"/>
    </w:rPr>
  </w:style>
  <w:style w:type="paragraph" w:styleId="UserStyle_8">
    <w:name w:val="ConsPlusTitle"/>
    <w:next w:val="UserStyle_8"/>
    <w:link w:val="Normal"/>
    <w:pPr>
      <w:widowControl w:val="off"/>
    </w:pPr>
    <w:rPr>
      <w:b/>
      <w:sz w:val="24"/>
      <w:lang w:val="ru-RU" w:eastAsia="ru-RU" w:bidi="ar-SA"/>
    </w:rPr>
  </w:style>
  <w:style w:type="paragraph" w:styleId="User">
    <w:name w:val="Без интервала"/>
    <w:next w:val="User"/>
    <w:link w:val="Normal"/>
    <w:uiPriority w:val="1"/>
    <w:qFormat/>
    <w:rPr>
      <w:rFonts w:ascii="Calibri" w:hAnsi="Calibri" w:cs="Calibri"/>
      <w:sz w:val="22"/>
      <w:szCs w:val="22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UserStyle_9"/>
    <w:uiPriority w:val="99"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character" w:styleId="UserStyle_9">
    <w:name w:val="Верхний колонтитул Знак"/>
    <w:next w:val="UserStyle_9"/>
    <w:link w:val="Header"/>
    <w:uiPriority w:val="99"/>
    <w:rPr>
      <w:rFonts w:ascii="Calibri" w:hAnsi="Calibri" w:cs="Calibri"/>
      <w:sz w:val="22"/>
      <w:szCs w:val="22"/>
      <w:lang w:eastAsia="ar-SA"/>
    </w:rPr>
  </w:style>
  <w:style w:type="paragraph" w:styleId="Footer">
    <w:name w:val="Нижний колонтитул"/>
    <w:basedOn w:val="Normal"/>
    <w:next w:val="Footer"/>
    <w:link w:val="UserStyle_10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Times New Roman"/>
      <w:lang w:val="en-US"/>
    </w:rPr>
  </w:style>
  <w:style w:type="character" w:styleId="UserStyle_10">
    <w:name w:val="Нижний колонтитул Знак"/>
    <w:next w:val="UserStyle_10"/>
    <w:link w:val="Footer"/>
    <w:uiPriority w:val="99"/>
    <w:semiHidden/>
    <w:rPr>
      <w:rFonts w:ascii="Calibri" w:hAnsi="Calibri" w:cs="Calibri"/>
      <w:sz w:val="22"/>
      <w:szCs w:val="22"/>
      <w:lang w:eastAsia="ar-SA"/>
    </w:rPr>
  </w:style>
  <w:style w:type="character" w:styleId="UserStyle_1">
    <w:name w:val="Заголовок 2 Знак"/>
    <w:next w:val="UserStyle_1"/>
    <w:link w:val="Heading2"/>
    <w:rPr>
      <w:b/>
      <w:bCs/>
      <w:szCs w:val="24"/>
    </w:rPr>
  </w:style>
  <w:style w:type="character" w:styleId="UserStyle_0">
    <w:name w:val="Заголовок 1 Знак"/>
    <w:next w:val="UserStyle_0"/>
    <w:link w:val="Heading1"/>
    <w:rPr>
      <w:rFonts w:eastAsia="Arial Unicode MS"/>
      <w:b/>
      <w:bCs/>
      <w:sz w:val="24"/>
      <w:szCs w:val="2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Основной текст с отступом"/>
    <w:basedOn w:val="Normal"/>
    <w:next w:val="BodyTextIndent"/>
    <w:link w:val="UserStyle_11"/>
    <w:semiHidden/>
    <w:pPr>
      <w:ind w:left="-720"/>
    </w:pPr>
    <w:rPr>
      <w:rFonts w:ascii="Times New Roman" w:hAnsi="Times New Roman" w:cs="Times New Roman"/>
      <w:sz w:val="28"/>
      <w:szCs w:val="24"/>
      <w:lang w:eastAsia="ru-RU"/>
    </w:rPr>
  </w:style>
  <w:style w:type="character" w:styleId="UserStyle_11">
    <w:name w:val="Основной текст с отступом Знак"/>
    <w:basedOn w:val="NormalCharacter"/>
    <w:next w:val="UserStyle_11"/>
    <w:link w:val="BodyTextIndent"/>
    <w:semiHidden/>
    <w:rPr>
      <w:sz w:val="28"/>
      <w:szCs w:val="24"/>
    </w:rPr>
  </w:style>
  <w:style w:type="paragraph" w:styleId="BodyTextIndent2">
    <w:name w:val="Основной текст с отступом 2"/>
    <w:basedOn w:val="Normal"/>
    <w:next w:val="BodyTextIndent2"/>
    <w:link w:val="UserStyle_12"/>
    <w:uiPriority w:val="99"/>
    <w:semiHidden/>
    <w:unhideWhenUsed/>
    <w:pPr>
      <w:spacing w:after="120" w:line="480" w:lineRule="auto"/>
      <w:ind w:left="283"/>
    </w:pPr>
  </w:style>
  <w:style w:type="character" w:styleId="UserStyle_12">
    <w:name w:val="Основной текст с отступом 2 Знак"/>
    <w:basedOn w:val="NormalCharacter"/>
    <w:next w:val="UserStyle_12"/>
    <w:link w:val="BodyTextIndent2"/>
    <w:uiPriority w:val="99"/>
    <w:semiHidden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haracters>2202</Characters>
  <CharactersWithSpaces>2583</CharactersWithSpaces>
  <Company>DG Win&amp;Soft</Company>
  <DocSecurity>0</DocSecurity>
  <HyperlinksChanged>false</HyperlinksChanged>
  <Lines>18</Lines>
  <Pages>3</Pages>
  <Paragraphs>5</Paragraphs>
  <ScaleCrop>false</ScaleCrop>
  <SharedDoc>false</SharedDoc>
  <Template>Normal</Template>
  <Words>386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фед</dc:creator>
  <cp:lastModifiedBy>User</cp:lastModifiedBy>
  <cp:revision>29</cp:revision>
  <dcterms:created xsi:type="dcterms:W3CDTF">2022-08-05T12:55:00Z</dcterms:created>
  <dcterms:modified xsi:type="dcterms:W3CDTF">2023-08-17T13:11:00Z</dcterms:modified>
  <cp:version>786432</cp:version>
</cp:coreProperties>
</file>