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EE" w:rsidRDefault="002E1B41" w:rsidP="002E1B41">
      <w:pPr>
        <w:spacing w:after="0" w:line="240" w:lineRule="auto"/>
        <w:ind w:firstLine="709"/>
        <w:jc w:val="center"/>
        <w:rPr>
          <w:rFonts w:ascii="Times New Roman" w:hAnsi="Times New Roman"/>
          <w:b/>
          <w:color w:val="0F243E" w:themeColor="text2" w:themeShade="80"/>
          <w:sz w:val="28"/>
          <w:szCs w:val="28"/>
        </w:rPr>
      </w:pPr>
      <w:r>
        <w:rPr>
          <w:rFonts w:ascii="Times New Roman" w:hAnsi="Times New Roman"/>
          <w:b/>
          <w:color w:val="0F243E" w:themeColor="text2" w:themeShade="80"/>
          <w:sz w:val="28"/>
          <w:szCs w:val="28"/>
        </w:rPr>
        <w:t>И</w:t>
      </w:r>
      <w:r w:rsidR="00945CEE">
        <w:rPr>
          <w:rFonts w:ascii="Times New Roman" w:hAnsi="Times New Roman"/>
          <w:b/>
          <w:color w:val="0F243E" w:themeColor="text2" w:themeShade="80"/>
          <w:sz w:val="28"/>
          <w:szCs w:val="28"/>
        </w:rPr>
        <w:t xml:space="preserve">тоги </w:t>
      </w:r>
    </w:p>
    <w:p w:rsidR="00945CEE" w:rsidRDefault="00945CEE" w:rsidP="002E1B41">
      <w:pPr>
        <w:spacing w:after="0" w:line="240" w:lineRule="auto"/>
        <w:ind w:firstLine="709"/>
        <w:jc w:val="center"/>
        <w:rPr>
          <w:rFonts w:ascii="Times New Roman" w:hAnsi="Times New Roman"/>
          <w:b/>
          <w:color w:val="0F243E" w:themeColor="text2" w:themeShade="80"/>
          <w:sz w:val="28"/>
          <w:szCs w:val="28"/>
        </w:rPr>
      </w:pPr>
      <w:r>
        <w:rPr>
          <w:rFonts w:ascii="Times New Roman" w:hAnsi="Times New Roman"/>
          <w:b/>
          <w:color w:val="0F243E" w:themeColor="text2" w:themeShade="80"/>
          <w:sz w:val="28"/>
          <w:szCs w:val="28"/>
        </w:rPr>
        <w:t>социально-экономического развития</w:t>
      </w:r>
    </w:p>
    <w:p w:rsidR="00945CEE" w:rsidRDefault="00945CEE" w:rsidP="002E1B41">
      <w:pPr>
        <w:spacing w:after="0" w:line="240" w:lineRule="auto"/>
        <w:ind w:firstLine="709"/>
        <w:jc w:val="center"/>
        <w:rPr>
          <w:rFonts w:ascii="Times New Roman" w:hAnsi="Times New Roman"/>
          <w:b/>
          <w:color w:val="0F243E" w:themeColor="text2" w:themeShade="80"/>
          <w:sz w:val="28"/>
          <w:szCs w:val="28"/>
        </w:rPr>
      </w:pPr>
      <w:r>
        <w:rPr>
          <w:rFonts w:ascii="Times New Roman" w:hAnsi="Times New Roman"/>
          <w:b/>
          <w:color w:val="0F243E" w:themeColor="text2" w:themeShade="80"/>
          <w:sz w:val="28"/>
          <w:szCs w:val="28"/>
        </w:rPr>
        <w:t>Вытегорского муниципального района</w:t>
      </w:r>
    </w:p>
    <w:p w:rsidR="002E1B41" w:rsidRPr="00A67F9A" w:rsidRDefault="00945CEE" w:rsidP="002E1B41">
      <w:pPr>
        <w:spacing w:after="0" w:line="240" w:lineRule="auto"/>
        <w:ind w:firstLine="709"/>
        <w:jc w:val="center"/>
        <w:rPr>
          <w:rFonts w:ascii="Times New Roman" w:hAnsi="Times New Roman"/>
          <w:b/>
          <w:color w:val="0F243E" w:themeColor="text2" w:themeShade="80"/>
          <w:sz w:val="28"/>
          <w:szCs w:val="28"/>
        </w:rPr>
      </w:pPr>
      <w:r>
        <w:rPr>
          <w:rFonts w:ascii="Times New Roman" w:hAnsi="Times New Roman"/>
          <w:b/>
          <w:color w:val="0F243E" w:themeColor="text2" w:themeShade="80"/>
          <w:sz w:val="28"/>
          <w:szCs w:val="28"/>
        </w:rPr>
        <w:t xml:space="preserve">в 2021 году </w:t>
      </w:r>
    </w:p>
    <w:p w:rsidR="00A220D6" w:rsidRPr="000716A3" w:rsidRDefault="00A220D6" w:rsidP="00A220D6">
      <w:pPr>
        <w:pStyle w:val="Default"/>
        <w:ind w:firstLine="709"/>
        <w:jc w:val="both"/>
        <w:rPr>
          <w:b/>
          <w:color w:val="1F497D" w:themeColor="text2"/>
          <w:sz w:val="28"/>
          <w:szCs w:val="28"/>
        </w:rPr>
      </w:pPr>
      <w:r w:rsidRPr="008A3B30">
        <w:rPr>
          <w:b/>
          <w:color w:val="0F243E" w:themeColor="text2" w:themeShade="80"/>
          <w:sz w:val="28"/>
          <w:szCs w:val="28"/>
        </w:rPr>
        <w:t xml:space="preserve"> </w:t>
      </w:r>
    </w:p>
    <w:p w:rsidR="00A220D6" w:rsidRDefault="00A220D6" w:rsidP="003D0AD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По предварительной оценке в Вытегорском</w:t>
      </w:r>
      <w:r w:rsidR="00945CEE">
        <w:rPr>
          <w:rFonts w:ascii="Times New Roman" w:hAnsi="Times New Roman" w:cs="Times New Roman"/>
          <w:sz w:val="28"/>
          <w:szCs w:val="28"/>
        </w:rPr>
        <w:t xml:space="preserve"> муниципальном </w:t>
      </w:r>
      <w:r>
        <w:rPr>
          <w:rFonts w:ascii="Times New Roman" w:hAnsi="Times New Roman" w:cs="Times New Roman"/>
          <w:sz w:val="28"/>
          <w:szCs w:val="28"/>
        </w:rPr>
        <w:t xml:space="preserve"> районе на 1 января 2022 года проживает 23 057 человек, </w:t>
      </w:r>
      <w:r w:rsidRPr="007255C1">
        <w:rPr>
          <w:rFonts w:ascii="Times New Roman" w:hAnsi="Times New Roman" w:cs="Times New Roman"/>
          <w:sz w:val="28"/>
          <w:szCs w:val="28"/>
        </w:rPr>
        <w:t>что составляет 2</w:t>
      </w:r>
      <w:r>
        <w:rPr>
          <w:rFonts w:ascii="Times New Roman" w:hAnsi="Times New Roman" w:cs="Times New Roman"/>
          <w:sz w:val="28"/>
          <w:szCs w:val="28"/>
        </w:rPr>
        <w:t xml:space="preserve"> </w:t>
      </w:r>
      <w:r w:rsidRPr="007255C1">
        <w:rPr>
          <w:rFonts w:ascii="Times New Roman" w:hAnsi="Times New Roman" w:cs="Times New Roman"/>
          <w:sz w:val="28"/>
          <w:szCs w:val="28"/>
        </w:rPr>
        <w:t>% населения Вологодской области.</w:t>
      </w:r>
      <w:r>
        <w:rPr>
          <w:rFonts w:ascii="Times New Roman" w:hAnsi="Times New Roman" w:cs="Times New Roman"/>
          <w:sz w:val="28"/>
          <w:szCs w:val="28"/>
        </w:rPr>
        <w:t xml:space="preserve"> </w:t>
      </w:r>
      <w:r w:rsidRPr="0079033F">
        <w:rPr>
          <w:rFonts w:ascii="Times New Roman" w:hAnsi="Times New Roman" w:cs="Times New Roman"/>
          <w:sz w:val="28"/>
          <w:szCs w:val="28"/>
        </w:rPr>
        <w:t>Рождаемость в 202</w:t>
      </w:r>
      <w:r>
        <w:rPr>
          <w:rFonts w:ascii="Times New Roman" w:hAnsi="Times New Roman" w:cs="Times New Roman"/>
          <w:sz w:val="28"/>
          <w:szCs w:val="28"/>
        </w:rPr>
        <w:t>1</w:t>
      </w:r>
      <w:r w:rsidRPr="0079033F">
        <w:rPr>
          <w:rFonts w:ascii="Times New Roman" w:hAnsi="Times New Roman" w:cs="Times New Roman"/>
          <w:sz w:val="28"/>
          <w:szCs w:val="28"/>
        </w:rPr>
        <w:t xml:space="preserve"> году сократилась по сравнению с 20</w:t>
      </w:r>
      <w:r w:rsidRPr="00B020CD">
        <w:rPr>
          <w:rFonts w:ascii="Times New Roman" w:hAnsi="Times New Roman" w:cs="Times New Roman"/>
          <w:sz w:val="28"/>
          <w:szCs w:val="28"/>
        </w:rPr>
        <w:t>20</w:t>
      </w:r>
      <w:r w:rsidRPr="0079033F">
        <w:rPr>
          <w:rFonts w:ascii="Times New Roman" w:hAnsi="Times New Roman" w:cs="Times New Roman"/>
          <w:sz w:val="28"/>
          <w:szCs w:val="28"/>
        </w:rPr>
        <w:t xml:space="preserve"> годом на </w:t>
      </w:r>
      <w:r w:rsidRPr="00B020CD">
        <w:rPr>
          <w:rFonts w:ascii="Times New Roman" w:hAnsi="Times New Roman" w:cs="Times New Roman"/>
          <w:sz w:val="28"/>
          <w:szCs w:val="28"/>
        </w:rPr>
        <w:t>1</w:t>
      </w:r>
      <w:r>
        <w:rPr>
          <w:rFonts w:ascii="Times New Roman" w:hAnsi="Times New Roman" w:cs="Times New Roman"/>
          <w:sz w:val="28"/>
          <w:szCs w:val="28"/>
        </w:rPr>
        <w:t>2,3</w:t>
      </w:r>
      <w:r w:rsidRPr="0079033F">
        <w:rPr>
          <w:rFonts w:ascii="Times New Roman" w:hAnsi="Times New Roman" w:cs="Times New Roman"/>
          <w:sz w:val="28"/>
          <w:szCs w:val="28"/>
        </w:rPr>
        <w:t>%, смертность</w:t>
      </w:r>
      <w:r w:rsidRPr="00B020CD">
        <w:rPr>
          <w:rFonts w:ascii="Times New Roman" w:hAnsi="Times New Roman" w:cs="Times New Roman"/>
          <w:sz w:val="28"/>
          <w:szCs w:val="28"/>
        </w:rPr>
        <w:t xml:space="preserve"> </w:t>
      </w:r>
      <w:r>
        <w:rPr>
          <w:rFonts w:ascii="Times New Roman" w:hAnsi="Times New Roman" w:cs="Times New Roman"/>
          <w:sz w:val="28"/>
          <w:szCs w:val="28"/>
        </w:rPr>
        <w:t>увеличилась на 22,9%</w:t>
      </w:r>
      <w:r w:rsidRPr="0079033F">
        <w:rPr>
          <w:rFonts w:ascii="Times New Roman" w:hAnsi="Times New Roman" w:cs="Times New Roman"/>
          <w:sz w:val="28"/>
          <w:szCs w:val="28"/>
        </w:rPr>
        <w:t xml:space="preserve">.  </w:t>
      </w:r>
    </w:p>
    <w:p w:rsidR="00A220D6" w:rsidRDefault="00A220D6" w:rsidP="003D0A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Оценивая миграционную ситуацию, следует отметить, что за последние три года сальдо миграции имеет положительное значение. За 11 месяцев 2021 года миграционный прирост составил 21 человек. </w:t>
      </w:r>
    </w:p>
    <w:p w:rsidR="003D0AD5" w:rsidRDefault="003D0AD5"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официально заре</w:t>
      </w:r>
      <w:r w:rsidRPr="00FF4427">
        <w:rPr>
          <w:rFonts w:ascii="Times New Roman" w:hAnsi="Times New Roman" w:cs="Times New Roman"/>
          <w:sz w:val="28"/>
          <w:szCs w:val="28"/>
        </w:rPr>
        <w:t>гистрированной безработицы в Вытегорском районе на</w:t>
      </w:r>
      <w:r>
        <w:rPr>
          <w:rFonts w:ascii="Times New Roman" w:hAnsi="Times New Roman" w:cs="Times New Roman"/>
          <w:sz w:val="28"/>
          <w:szCs w:val="28"/>
        </w:rPr>
        <w:t xml:space="preserve"> 1 января </w:t>
      </w:r>
      <w:r w:rsidRPr="003E0F21">
        <w:rPr>
          <w:rFonts w:ascii="Times New Roman" w:hAnsi="Times New Roman" w:cs="Times New Roman"/>
          <w:sz w:val="28"/>
          <w:szCs w:val="28"/>
        </w:rPr>
        <w:t>202</w:t>
      </w:r>
      <w:r>
        <w:rPr>
          <w:rFonts w:ascii="Times New Roman" w:hAnsi="Times New Roman" w:cs="Times New Roman"/>
          <w:sz w:val="28"/>
          <w:szCs w:val="28"/>
        </w:rPr>
        <w:t>2</w:t>
      </w:r>
      <w:r w:rsidRPr="003E0F21">
        <w:rPr>
          <w:rFonts w:ascii="Times New Roman" w:hAnsi="Times New Roman" w:cs="Times New Roman"/>
          <w:sz w:val="28"/>
          <w:szCs w:val="28"/>
        </w:rPr>
        <w:t xml:space="preserve"> года составил </w:t>
      </w:r>
      <w:r>
        <w:rPr>
          <w:rFonts w:ascii="Times New Roman" w:hAnsi="Times New Roman" w:cs="Times New Roman"/>
          <w:sz w:val="28"/>
          <w:szCs w:val="28"/>
        </w:rPr>
        <w:t>2,3</w:t>
      </w:r>
      <w:r w:rsidRPr="003E0F21">
        <w:rPr>
          <w:rFonts w:ascii="Times New Roman" w:hAnsi="Times New Roman" w:cs="Times New Roman"/>
          <w:sz w:val="28"/>
          <w:szCs w:val="28"/>
        </w:rPr>
        <w:t>%.</w:t>
      </w:r>
      <w:r w:rsidRPr="003E0F21">
        <w:rPr>
          <w:rFonts w:ascii="Times New Roman" w:hAnsi="Times New Roman" w:cs="Times New Roman"/>
          <w:color w:val="548DD4" w:themeColor="text2" w:themeTint="99"/>
          <w:sz w:val="28"/>
          <w:szCs w:val="28"/>
        </w:rPr>
        <w:t xml:space="preserve"> </w:t>
      </w:r>
      <w:r w:rsidRPr="00163EEF">
        <w:rPr>
          <w:rFonts w:ascii="Times New Roman" w:hAnsi="Times New Roman" w:cs="Times New Roman"/>
          <w:sz w:val="28"/>
          <w:szCs w:val="28"/>
        </w:rPr>
        <w:t>Численность</w:t>
      </w:r>
      <w:r>
        <w:rPr>
          <w:rFonts w:ascii="Times New Roman" w:hAnsi="Times New Roman" w:cs="Times New Roman"/>
          <w:sz w:val="28"/>
          <w:szCs w:val="28"/>
        </w:rPr>
        <w:t> </w:t>
      </w:r>
      <w:r w:rsidRPr="00163EEF">
        <w:rPr>
          <w:rFonts w:ascii="Times New Roman" w:hAnsi="Times New Roman" w:cs="Times New Roman"/>
          <w:sz w:val="28"/>
          <w:szCs w:val="28"/>
        </w:rPr>
        <w:t>официально</w:t>
      </w:r>
      <w:r>
        <w:rPr>
          <w:rFonts w:ascii="Times New Roman" w:hAnsi="Times New Roman" w:cs="Times New Roman"/>
          <w:sz w:val="28"/>
          <w:szCs w:val="28"/>
        </w:rPr>
        <w:t> </w:t>
      </w:r>
      <w:r w:rsidRPr="00163EEF">
        <w:rPr>
          <w:rFonts w:ascii="Times New Roman" w:hAnsi="Times New Roman" w:cs="Times New Roman"/>
          <w:sz w:val="28"/>
          <w:szCs w:val="28"/>
        </w:rPr>
        <w:t xml:space="preserve">зарегистрированных безработных составила </w:t>
      </w:r>
      <w:r>
        <w:rPr>
          <w:rFonts w:ascii="Times New Roman" w:hAnsi="Times New Roman" w:cs="Times New Roman"/>
          <w:sz w:val="28"/>
          <w:szCs w:val="28"/>
        </w:rPr>
        <w:t>277</w:t>
      </w:r>
      <w:r w:rsidRPr="00163EEF">
        <w:rPr>
          <w:rFonts w:ascii="Times New Roman" w:hAnsi="Times New Roman" w:cs="Times New Roman"/>
          <w:sz w:val="28"/>
          <w:szCs w:val="28"/>
        </w:rPr>
        <w:t xml:space="preserve"> человек, в том числе в сельской местности </w:t>
      </w:r>
      <w:r>
        <w:rPr>
          <w:rFonts w:ascii="Times New Roman" w:hAnsi="Times New Roman" w:cs="Times New Roman"/>
          <w:sz w:val="28"/>
          <w:szCs w:val="28"/>
        </w:rPr>
        <w:t>159</w:t>
      </w:r>
      <w:r w:rsidRPr="00163EEF">
        <w:rPr>
          <w:rFonts w:ascii="Times New Roman" w:hAnsi="Times New Roman" w:cs="Times New Roman"/>
          <w:sz w:val="28"/>
          <w:szCs w:val="28"/>
        </w:rPr>
        <w:t xml:space="preserve"> человек, число вакансий - 3</w:t>
      </w:r>
      <w:r>
        <w:rPr>
          <w:rFonts w:ascii="Times New Roman" w:hAnsi="Times New Roman" w:cs="Times New Roman"/>
          <w:sz w:val="28"/>
          <w:szCs w:val="28"/>
        </w:rPr>
        <w:t>61</w:t>
      </w:r>
      <w:r w:rsidRPr="00163EEF">
        <w:rPr>
          <w:rFonts w:ascii="Times New Roman" w:hAnsi="Times New Roman" w:cs="Times New Roman"/>
          <w:sz w:val="28"/>
          <w:szCs w:val="28"/>
        </w:rPr>
        <w:t xml:space="preserve"> единиц</w:t>
      </w:r>
      <w:r>
        <w:rPr>
          <w:rFonts w:ascii="Times New Roman" w:hAnsi="Times New Roman" w:cs="Times New Roman"/>
          <w:sz w:val="28"/>
          <w:szCs w:val="28"/>
        </w:rPr>
        <w:t>а.</w:t>
      </w:r>
      <w:r w:rsidR="00A220D6" w:rsidRPr="00163EEF">
        <w:rPr>
          <w:rFonts w:ascii="Times New Roman" w:hAnsi="Times New Roman" w:cs="Times New Roman"/>
          <w:sz w:val="28"/>
          <w:szCs w:val="28"/>
        </w:rPr>
        <w:t xml:space="preserve"> В службу занятости населения по вопросу трудоустройства обратилось 1</w:t>
      </w:r>
      <w:r w:rsidR="00A220D6">
        <w:rPr>
          <w:rFonts w:ascii="Times New Roman" w:hAnsi="Times New Roman" w:cs="Times New Roman"/>
          <w:sz w:val="28"/>
          <w:szCs w:val="28"/>
        </w:rPr>
        <w:t>208</w:t>
      </w:r>
      <w:r w:rsidR="00A220D6" w:rsidRPr="00163EEF">
        <w:rPr>
          <w:rFonts w:ascii="Times New Roman" w:hAnsi="Times New Roman" w:cs="Times New Roman"/>
          <w:sz w:val="28"/>
          <w:szCs w:val="28"/>
        </w:rPr>
        <w:t xml:space="preserve"> человек, уровень трудоустройства составляет </w:t>
      </w:r>
      <w:r w:rsidR="00A220D6">
        <w:rPr>
          <w:rFonts w:ascii="Times New Roman" w:hAnsi="Times New Roman" w:cs="Times New Roman"/>
          <w:sz w:val="28"/>
          <w:szCs w:val="28"/>
        </w:rPr>
        <w:t>63,3</w:t>
      </w:r>
      <w:r w:rsidR="00A220D6" w:rsidRPr="00163EEF">
        <w:rPr>
          <w:rFonts w:ascii="Times New Roman" w:hAnsi="Times New Roman" w:cs="Times New Roman"/>
          <w:sz w:val="28"/>
          <w:szCs w:val="28"/>
        </w:rPr>
        <w:t>%.</w:t>
      </w:r>
      <w:r w:rsidRPr="003D0AD5">
        <w:rPr>
          <w:rFonts w:ascii="Times New Roman" w:hAnsi="Times New Roman" w:cs="Times New Roman"/>
          <w:sz w:val="28"/>
          <w:szCs w:val="28"/>
        </w:rPr>
        <w:t xml:space="preserve"> </w:t>
      </w:r>
    </w:p>
    <w:p w:rsidR="00A220D6" w:rsidRPr="00BB72CF" w:rsidRDefault="003D0AD5" w:rsidP="003D0A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наблюдается положительная динамика роста заработной платы как в бюджетной сфере, так и на производстве. </w:t>
      </w:r>
      <w:proofErr w:type="gramStart"/>
      <w:r>
        <w:rPr>
          <w:rFonts w:ascii="Times New Roman" w:hAnsi="Times New Roman" w:cs="Times New Roman"/>
          <w:sz w:val="28"/>
          <w:szCs w:val="28"/>
        </w:rPr>
        <w:t>За 2021 год з</w:t>
      </w:r>
      <w:r w:rsidRPr="00AE4E70">
        <w:rPr>
          <w:rFonts w:ascii="Times New Roman" w:hAnsi="Times New Roman" w:cs="Times New Roman"/>
          <w:sz w:val="28"/>
          <w:szCs w:val="28"/>
        </w:rPr>
        <w:t xml:space="preserve">аработная плата одного работника в среднем по району составила </w:t>
      </w:r>
      <w:r>
        <w:rPr>
          <w:rFonts w:ascii="Times New Roman" w:hAnsi="Times New Roman" w:cs="Times New Roman"/>
          <w:sz w:val="28"/>
          <w:szCs w:val="28"/>
        </w:rPr>
        <w:t>56929</w:t>
      </w:r>
      <w:r w:rsidR="00945CEE">
        <w:rPr>
          <w:rFonts w:ascii="Times New Roman" w:hAnsi="Times New Roman" w:cs="Times New Roman"/>
          <w:sz w:val="28"/>
          <w:szCs w:val="28"/>
        </w:rPr>
        <w:t xml:space="preserve"> </w:t>
      </w:r>
      <w:r w:rsidRPr="00AE4E70">
        <w:rPr>
          <w:rFonts w:ascii="Times New Roman" w:hAnsi="Times New Roman" w:cs="Times New Roman"/>
          <w:sz w:val="28"/>
          <w:szCs w:val="28"/>
        </w:rPr>
        <w:t>рубл</w:t>
      </w:r>
      <w:r>
        <w:rPr>
          <w:rFonts w:ascii="Times New Roman" w:hAnsi="Times New Roman" w:cs="Times New Roman"/>
          <w:sz w:val="28"/>
          <w:szCs w:val="28"/>
        </w:rPr>
        <w:t>ей</w:t>
      </w:r>
      <w:r w:rsidRPr="00AE4E70">
        <w:rPr>
          <w:rFonts w:ascii="Times New Roman" w:hAnsi="Times New Roman" w:cs="Times New Roman"/>
          <w:sz w:val="28"/>
          <w:szCs w:val="28"/>
        </w:rPr>
        <w:t>, что выше уровня 20</w:t>
      </w:r>
      <w:r>
        <w:rPr>
          <w:rFonts w:ascii="Times New Roman" w:hAnsi="Times New Roman" w:cs="Times New Roman"/>
          <w:sz w:val="28"/>
          <w:szCs w:val="28"/>
        </w:rPr>
        <w:t xml:space="preserve">20 </w:t>
      </w:r>
      <w:r w:rsidRPr="00AE4E70">
        <w:rPr>
          <w:rFonts w:ascii="Times New Roman" w:hAnsi="Times New Roman" w:cs="Times New Roman"/>
          <w:sz w:val="28"/>
          <w:szCs w:val="28"/>
        </w:rPr>
        <w:t xml:space="preserve">года </w:t>
      </w:r>
      <w:r>
        <w:rPr>
          <w:rFonts w:ascii="Times New Roman" w:hAnsi="Times New Roman" w:cs="Times New Roman"/>
          <w:sz w:val="28"/>
          <w:szCs w:val="28"/>
        </w:rPr>
        <w:t xml:space="preserve">в номинальном выражении </w:t>
      </w:r>
      <w:r w:rsidRPr="00AE4E70">
        <w:rPr>
          <w:rFonts w:ascii="Times New Roman" w:hAnsi="Times New Roman" w:cs="Times New Roman"/>
          <w:sz w:val="28"/>
          <w:szCs w:val="28"/>
        </w:rPr>
        <w:t xml:space="preserve">на </w:t>
      </w:r>
      <w:r>
        <w:rPr>
          <w:rFonts w:ascii="Times New Roman" w:hAnsi="Times New Roman" w:cs="Times New Roman"/>
          <w:sz w:val="28"/>
          <w:szCs w:val="28"/>
        </w:rPr>
        <w:t>15,6</w:t>
      </w:r>
      <w:r w:rsidRPr="00AE4E70">
        <w:rPr>
          <w:rFonts w:ascii="Times New Roman" w:hAnsi="Times New Roman" w:cs="Times New Roman"/>
          <w:sz w:val="28"/>
          <w:szCs w:val="28"/>
        </w:rPr>
        <w:t>%.</w:t>
      </w:r>
      <w:r>
        <w:rPr>
          <w:rFonts w:ascii="Times New Roman" w:hAnsi="Times New Roman" w:cs="Times New Roman"/>
          <w:sz w:val="28"/>
          <w:szCs w:val="28"/>
        </w:rPr>
        <w:t xml:space="preserve"> </w:t>
      </w:r>
      <w:r w:rsidR="00A220D6" w:rsidRPr="00BB72CF">
        <w:rPr>
          <w:rFonts w:ascii="Times New Roman" w:hAnsi="Times New Roman" w:cs="Times New Roman"/>
          <w:sz w:val="28"/>
          <w:szCs w:val="28"/>
        </w:rPr>
        <w:t xml:space="preserve">В отраслевом разрезе наибольший рост среднемесячной заработной платы был характерен для следующих отраслей: лесоводство и лесозаготовки – 24,1%, строительство – 19,7%, обрабатывающие производства – 13,2%, творческая деятельность – 27,6%, образование – 20,6%. </w:t>
      </w:r>
      <w:proofErr w:type="gramEnd"/>
    </w:p>
    <w:p w:rsidR="00A220D6" w:rsidRDefault="00A220D6"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оборот организаций составил 13,4 млрд. рублей или 157 % к прошлому году. Объем отгруженной промышленной продукции составил 6,6 млрд. рублей, в том числе в обрабатывающих отраслях 164,5%, в обеспечении электрической энергией, газом и паром 139,3%, водоснабжение, водоотведение 117,9%.</w:t>
      </w:r>
    </w:p>
    <w:p w:rsidR="00A220D6" w:rsidRDefault="00A220D6" w:rsidP="003D0A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Вытегорский </w:t>
      </w:r>
      <w:proofErr w:type="gramStart"/>
      <w:r>
        <w:rPr>
          <w:rFonts w:ascii="Times New Roman" w:hAnsi="Times New Roman" w:cs="Times New Roman"/>
          <w:sz w:val="28"/>
          <w:szCs w:val="28"/>
        </w:rPr>
        <w:t>муниципальный</w:t>
      </w:r>
      <w:proofErr w:type="gramEnd"/>
      <w:r>
        <w:rPr>
          <w:rFonts w:ascii="Times New Roman" w:hAnsi="Times New Roman" w:cs="Times New Roman"/>
          <w:sz w:val="28"/>
          <w:szCs w:val="28"/>
        </w:rPr>
        <w:t xml:space="preserve"> район является лидером по производству отдельных видов продукции по виду деятельности «Лесозаготовки», в 2021 году заготовлено 1681,2 тысяч плотных кубических метров лесоматериалов.</w:t>
      </w:r>
    </w:p>
    <w:p w:rsidR="00A220D6" w:rsidRDefault="003D0AD5"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трети заготовленной древесины приходится на АО «Белый Ручей», предприятием заготовлено 618,3 тысяч плотных кубических метров древесины, вывезено 618,5 тысяч плотных кубических метров древесины, произведено промышленной продукции на 2,5 млрд. рублей.</w:t>
      </w:r>
    </w:p>
    <w:p w:rsidR="00A220D6" w:rsidRDefault="00A220D6" w:rsidP="00A220D6">
      <w:pPr>
        <w:spacing w:after="0" w:line="240" w:lineRule="auto"/>
        <w:ind w:firstLine="709"/>
        <w:jc w:val="both"/>
        <w:rPr>
          <w:rFonts w:ascii="Times New Roman" w:hAnsi="Times New Roman" w:cs="Times New Roman"/>
          <w:sz w:val="28"/>
          <w:szCs w:val="28"/>
        </w:rPr>
      </w:pPr>
      <w:r w:rsidRPr="00B27CEB">
        <w:rPr>
          <w:rFonts w:ascii="Times New Roman" w:hAnsi="Times New Roman" w:cs="Times New Roman"/>
          <w:sz w:val="28"/>
          <w:szCs w:val="28"/>
        </w:rPr>
        <w:t xml:space="preserve">За </w:t>
      </w:r>
      <w:r>
        <w:rPr>
          <w:rFonts w:ascii="Times New Roman" w:hAnsi="Times New Roman" w:cs="Times New Roman"/>
          <w:sz w:val="28"/>
          <w:szCs w:val="28"/>
        </w:rPr>
        <w:t xml:space="preserve">прошедший </w:t>
      </w:r>
      <w:r w:rsidRPr="00B27CEB">
        <w:rPr>
          <w:rFonts w:ascii="Times New Roman" w:hAnsi="Times New Roman" w:cs="Times New Roman"/>
          <w:sz w:val="28"/>
          <w:szCs w:val="28"/>
        </w:rPr>
        <w:t>год  АО «Онегалеспром»</w:t>
      </w:r>
      <w:r>
        <w:rPr>
          <w:rFonts w:ascii="Times New Roman" w:hAnsi="Times New Roman" w:cs="Times New Roman"/>
          <w:sz w:val="28"/>
          <w:szCs w:val="28"/>
        </w:rPr>
        <w:t xml:space="preserve"> заготовлено 489,4 тысяч кубических метров сортиментов, объем вывезенной древесины составил 481,8 тысяч кубических метров, реализовано – 482,4 тысяч кубических метров. В</w:t>
      </w:r>
      <w:r w:rsidRPr="002C684B">
        <w:rPr>
          <w:rFonts w:ascii="Times New Roman" w:eastAsia="Times New Roman" w:hAnsi="Times New Roman" w:cs="Times New Roman"/>
          <w:sz w:val="28"/>
          <w:szCs w:val="28"/>
          <w:lang w:eastAsia="ru-RU"/>
        </w:rPr>
        <w:t xml:space="preserve"> </w:t>
      </w:r>
      <w:proofErr w:type="gramStart"/>
      <w:r w:rsidRPr="002C684B">
        <w:rPr>
          <w:rFonts w:ascii="Times New Roman" w:eastAsia="Times New Roman" w:hAnsi="Times New Roman" w:cs="Times New Roman"/>
          <w:sz w:val="28"/>
          <w:szCs w:val="28"/>
          <w:lang w:eastAsia="ru-RU"/>
        </w:rPr>
        <w:t>прошедшем</w:t>
      </w:r>
      <w:proofErr w:type="gramEnd"/>
      <w:r w:rsidRPr="002C684B">
        <w:rPr>
          <w:rFonts w:ascii="Times New Roman" w:eastAsia="Times New Roman" w:hAnsi="Times New Roman" w:cs="Times New Roman"/>
          <w:sz w:val="28"/>
          <w:szCs w:val="28"/>
          <w:lang w:eastAsia="ru-RU"/>
        </w:rPr>
        <w:t xml:space="preserve"> году </w:t>
      </w:r>
      <w:r>
        <w:rPr>
          <w:rFonts w:ascii="Times New Roman" w:hAnsi="Times New Roman" w:cs="Times New Roman"/>
          <w:sz w:val="28"/>
          <w:szCs w:val="28"/>
        </w:rPr>
        <w:t xml:space="preserve">предприятие </w:t>
      </w:r>
      <w:r w:rsidRPr="002C684B">
        <w:rPr>
          <w:rFonts w:ascii="Times New Roman" w:hAnsi="Times New Roman" w:cs="Times New Roman"/>
          <w:sz w:val="28"/>
          <w:szCs w:val="28"/>
        </w:rPr>
        <w:t xml:space="preserve">продолжало инвестировать </w:t>
      </w:r>
      <w:r>
        <w:rPr>
          <w:rFonts w:ascii="Times New Roman" w:hAnsi="Times New Roman" w:cs="Times New Roman"/>
          <w:sz w:val="28"/>
          <w:szCs w:val="28"/>
        </w:rPr>
        <w:t xml:space="preserve">и модернизировать производство, осуществляло </w:t>
      </w:r>
      <w:r w:rsidRPr="00B27CEB">
        <w:rPr>
          <w:rFonts w:ascii="Times New Roman" w:hAnsi="Times New Roman" w:cs="Times New Roman"/>
          <w:sz w:val="28"/>
          <w:szCs w:val="28"/>
        </w:rPr>
        <w:t>строительство летних дорог к новым местам заготовки</w:t>
      </w:r>
      <w:r>
        <w:rPr>
          <w:rFonts w:ascii="Times New Roman" w:hAnsi="Times New Roman" w:cs="Times New Roman"/>
          <w:sz w:val="28"/>
          <w:szCs w:val="28"/>
        </w:rPr>
        <w:t>. Общий объем инвестиций составил 210,4 млн. рублей.</w:t>
      </w:r>
    </w:p>
    <w:p w:rsidR="00A220D6" w:rsidRDefault="00A220D6"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объемы переработки древесины приходятся на два предприятия: АО «Белый Ручей» и ООО «ЛДК №2». В 2021 году АО «Белый Ручей» произведено 115,3 тысяч кубических метров пиломатериалов, ООО «ЛДК № 2» - 162,1 тысячи кубических метров пиломатериалов. </w:t>
      </w:r>
    </w:p>
    <w:p w:rsidR="00A220D6" w:rsidRPr="00A67F9A" w:rsidRDefault="00A220D6"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2021 года ООО «ЛДК № 2» участвует в реализации национального проекта «Производительность труда». </w:t>
      </w:r>
      <w:r w:rsidRPr="00243ED8">
        <w:rPr>
          <w:rFonts w:ascii="Times New Roman" w:hAnsi="Times New Roman" w:cs="Times New Roman"/>
          <w:sz w:val="28"/>
          <w:szCs w:val="28"/>
        </w:rPr>
        <w:t>Предприятие реализ</w:t>
      </w:r>
      <w:r>
        <w:rPr>
          <w:rFonts w:ascii="Times New Roman" w:hAnsi="Times New Roman" w:cs="Times New Roman"/>
          <w:sz w:val="28"/>
          <w:szCs w:val="28"/>
        </w:rPr>
        <w:t>ует</w:t>
      </w:r>
      <w:r w:rsidRPr="00243ED8">
        <w:rPr>
          <w:rFonts w:ascii="Times New Roman" w:hAnsi="Times New Roman" w:cs="Times New Roman"/>
          <w:sz w:val="28"/>
          <w:szCs w:val="28"/>
        </w:rPr>
        <w:t xml:space="preserve"> проект под управлением Регионального центра компетенций в сфере производительности труда Вологодской области. В настоящее время между </w:t>
      </w:r>
      <w:r>
        <w:rPr>
          <w:rFonts w:ascii="Times New Roman" w:hAnsi="Times New Roman" w:cs="Times New Roman"/>
          <w:sz w:val="28"/>
          <w:szCs w:val="28"/>
        </w:rPr>
        <w:t xml:space="preserve">ними </w:t>
      </w:r>
      <w:r w:rsidRPr="00243ED8">
        <w:rPr>
          <w:rFonts w:ascii="Times New Roman" w:hAnsi="Times New Roman" w:cs="Times New Roman"/>
          <w:sz w:val="28"/>
          <w:szCs w:val="28"/>
        </w:rPr>
        <w:t xml:space="preserve">заключено соглашение о сотрудничестве, </w:t>
      </w:r>
      <w:r>
        <w:rPr>
          <w:rFonts w:ascii="Times New Roman" w:hAnsi="Times New Roman" w:cs="Times New Roman"/>
          <w:sz w:val="28"/>
          <w:szCs w:val="28"/>
        </w:rPr>
        <w:t>где</w:t>
      </w:r>
      <w:r w:rsidRPr="00243ED8">
        <w:rPr>
          <w:rFonts w:ascii="Times New Roman" w:hAnsi="Times New Roman" w:cs="Times New Roman"/>
          <w:sz w:val="28"/>
          <w:szCs w:val="28"/>
        </w:rPr>
        <w:t xml:space="preserve"> предусмотрено проведение ряда мероприятий на площадке комбината.</w:t>
      </w:r>
      <w:r w:rsidRPr="00A67F9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220D6" w:rsidRDefault="00A220D6" w:rsidP="00A220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w:t>
      </w:r>
      <w:r w:rsidR="007924B4">
        <w:rPr>
          <w:rFonts w:ascii="Times New Roman" w:hAnsi="Times New Roman" w:cs="Times New Roman"/>
          <w:sz w:val="28"/>
          <w:szCs w:val="28"/>
        </w:rPr>
        <w:t xml:space="preserve"> </w:t>
      </w:r>
      <w:r>
        <w:rPr>
          <w:rFonts w:ascii="Times New Roman" w:hAnsi="Times New Roman" w:cs="Times New Roman"/>
          <w:sz w:val="28"/>
          <w:szCs w:val="28"/>
        </w:rPr>
        <w:t>предприятием энергетической отрасли АО «ТЭЦ «Белый Ручей» плановые показатели работы станции выполнены, выработано электроэнергии 43,3 млн. кВтч, полезный отпуск составил 34,6 млн. кВтч, отпуск тепловой энергии с коллекторов составил 39,7 тыс. Гкал, полезный отпуск тепловой энергии – 34,8 тыс. Гкал. Предприятие ежегодно инвестирует денежные средства в основные фонды, в 2021 году приобретен автомобиль и анализаторы жесткости.</w:t>
      </w:r>
    </w:p>
    <w:p w:rsidR="00A220D6" w:rsidRDefault="00A220D6" w:rsidP="00A220D6">
      <w:pPr>
        <w:pStyle w:val="a9"/>
        <w:spacing w:before="0" w:beforeAutospacing="0" w:after="0" w:afterAutospacing="0"/>
        <w:ind w:firstLine="709"/>
        <w:jc w:val="both"/>
        <w:rPr>
          <w:sz w:val="28"/>
          <w:szCs w:val="28"/>
        </w:rPr>
      </w:pPr>
      <w:r w:rsidRPr="003163FB">
        <w:rPr>
          <w:sz w:val="28"/>
          <w:szCs w:val="28"/>
        </w:rPr>
        <w:t>В пищевой промышленности района деятельность по производству хлебобулочных изделий осуществляют шесть субъектов малого предпринимательства. За 202</w:t>
      </w:r>
      <w:r>
        <w:rPr>
          <w:sz w:val="28"/>
          <w:szCs w:val="28"/>
        </w:rPr>
        <w:t>1</w:t>
      </w:r>
      <w:r w:rsidRPr="003163FB">
        <w:rPr>
          <w:sz w:val="28"/>
          <w:szCs w:val="28"/>
        </w:rPr>
        <w:t xml:space="preserve"> год произведено 9</w:t>
      </w:r>
      <w:r>
        <w:rPr>
          <w:sz w:val="28"/>
          <w:szCs w:val="28"/>
        </w:rPr>
        <w:t>30,4</w:t>
      </w:r>
      <w:r w:rsidRPr="003163FB">
        <w:rPr>
          <w:sz w:val="28"/>
          <w:szCs w:val="28"/>
        </w:rPr>
        <w:t xml:space="preserve"> тонн хлебобулочных изделий или </w:t>
      </w:r>
      <w:r>
        <w:rPr>
          <w:sz w:val="28"/>
          <w:szCs w:val="28"/>
        </w:rPr>
        <w:t>87,8</w:t>
      </w:r>
      <w:r w:rsidRPr="003163FB">
        <w:rPr>
          <w:sz w:val="28"/>
          <w:szCs w:val="28"/>
        </w:rPr>
        <w:t>% к аналогичному периоду прошлого года. Основной проблемой, с которой сталкиваются производители,</w:t>
      </w:r>
      <w:r>
        <w:rPr>
          <w:sz w:val="28"/>
          <w:szCs w:val="28"/>
        </w:rPr>
        <w:t xml:space="preserve"> является высокая конкуренция </w:t>
      </w:r>
      <w:r w:rsidRPr="003163FB">
        <w:rPr>
          <w:sz w:val="28"/>
          <w:szCs w:val="28"/>
        </w:rPr>
        <w:t>с федеральными сетями.</w:t>
      </w:r>
    </w:p>
    <w:p w:rsidR="00A220D6" w:rsidRDefault="00A220D6" w:rsidP="00A220D6">
      <w:pPr>
        <w:spacing w:after="0" w:line="240" w:lineRule="auto"/>
        <w:ind w:firstLine="709"/>
        <w:jc w:val="both"/>
        <w:rPr>
          <w:rFonts w:ascii="Times New Roman" w:hAnsi="Times New Roman" w:cs="Times New Roman"/>
          <w:sz w:val="28"/>
          <w:szCs w:val="28"/>
        </w:rPr>
      </w:pPr>
      <w:r w:rsidRPr="00AB71ED">
        <w:rPr>
          <w:rFonts w:ascii="Times New Roman" w:hAnsi="Times New Roman" w:cs="Times New Roman"/>
          <w:sz w:val="28"/>
          <w:szCs w:val="28"/>
        </w:rPr>
        <w:t>Важной составляющей обеспечения жизнедеятельности района является</w:t>
      </w:r>
      <w:r w:rsidRPr="00B527C2">
        <w:rPr>
          <w:rFonts w:ascii="Times New Roman" w:hAnsi="Times New Roman" w:cs="Times New Roman"/>
          <w:sz w:val="28"/>
          <w:szCs w:val="28"/>
        </w:rPr>
        <w:t xml:space="preserve"> </w:t>
      </w:r>
      <w:r w:rsidRPr="007F0463">
        <w:rPr>
          <w:rFonts w:ascii="Times New Roman" w:hAnsi="Times New Roman" w:cs="Times New Roman"/>
          <w:sz w:val="28"/>
          <w:szCs w:val="28"/>
        </w:rPr>
        <w:t>транспортное сообщение. В этой сфере одно из крупнейших предприятий района Вытегорский район</w:t>
      </w:r>
      <w:r>
        <w:rPr>
          <w:rFonts w:ascii="Times New Roman" w:hAnsi="Times New Roman" w:cs="Times New Roman"/>
          <w:sz w:val="28"/>
          <w:szCs w:val="28"/>
        </w:rPr>
        <w:t xml:space="preserve"> </w:t>
      </w:r>
      <w:r w:rsidRPr="00B527C2">
        <w:rPr>
          <w:rFonts w:ascii="Times New Roman" w:hAnsi="Times New Roman" w:cs="Times New Roman"/>
          <w:sz w:val="28"/>
          <w:szCs w:val="28"/>
        </w:rPr>
        <w:t>гидросооружений и судоходства</w:t>
      </w:r>
      <w:r>
        <w:rPr>
          <w:rFonts w:ascii="Times New Roman" w:hAnsi="Times New Roman" w:cs="Times New Roman"/>
          <w:sz w:val="28"/>
          <w:szCs w:val="28"/>
        </w:rPr>
        <w:t xml:space="preserve"> </w:t>
      </w:r>
      <w:r w:rsidRPr="00B527C2">
        <w:rPr>
          <w:rFonts w:ascii="Times New Roman" w:hAnsi="Times New Roman" w:cs="Times New Roman"/>
          <w:sz w:val="28"/>
          <w:szCs w:val="28"/>
        </w:rPr>
        <w:t>за навигацию 20</w:t>
      </w:r>
      <w:r>
        <w:rPr>
          <w:rFonts w:ascii="Times New Roman" w:hAnsi="Times New Roman" w:cs="Times New Roman"/>
          <w:sz w:val="28"/>
          <w:szCs w:val="28"/>
        </w:rPr>
        <w:t>21</w:t>
      </w:r>
      <w:r w:rsidRPr="00B527C2">
        <w:rPr>
          <w:rFonts w:ascii="Times New Roman" w:hAnsi="Times New Roman" w:cs="Times New Roman"/>
          <w:sz w:val="28"/>
          <w:szCs w:val="28"/>
        </w:rPr>
        <w:t xml:space="preserve"> года прове</w:t>
      </w:r>
      <w:r>
        <w:rPr>
          <w:rFonts w:ascii="Times New Roman" w:hAnsi="Times New Roman" w:cs="Times New Roman"/>
          <w:sz w:val="28"/>
          <w:szCs w:val="28"/>
        </w:rPr>
        <w:t>ло 24691</w:t>
      </w:r>
      <w:r w:rsidRPr="00B527C2">
        <w:rPr>
          <w:rFonts w:ascii="Times New Roman" w:hAnsi="Times New Roman" w:cs="Times New Roman"/>
          <w:sz w:val="28"/>
          <w:szCs w:val="28"/>
        </w:rPr>
        <w:t xml:space="preserve"> шлюзован</w:t>
      </w:r>
      <w:r>
        <w:rPr>
          <w:rFonts w:ascii="Times New Roman" w:hAnsi="Times New Roman" w:cs="Times New Roman"/>
          <w:sz w:val="28"/>
          <w:szCs w:val="28"/>
        </w:rPr>
        <w:t>ие</w:t>
      </w:r>
      <w:r w:rsidRPr="00B527C2">
        <w:rPr>
          <w:rFonts w:ascii="Times New Roman" w:hAnsi="Times New Roman" w:cs="Times New Roman"/>
          <w:sz w:val="28"/>
          <w:szCs w:val="28"/>
        </w:rPr>
        <w:t xml:space="preserve">, пропущено </w:t>
      </w:r>
      <w:r>
        <w:rPr>
          <w:rFonts w:ascii="Times New Roman" w:hAnsi="Times New Roman" w:cs="Times New Roman"/>
          <w:sz w:val="28"/>
          <w:szCs w:val="28"/>
        </w:rPr>
        <w:t>8196</w:t>
      </w:r>
      <w:r w:rsidRPr="00B527C2">
        <w:rPr>
          <w:rFonts w:ascii="Times New Roman" w:hAnsi="Times New Roman" w:cs="Times New Roman"/>
          <w:sz w:val="28"/>
          <w:szCs w:val="28"/>
        </w:rPr>
        <w:t xml:space="preserve"> суд</w:t>
      </w:r>
      <w:r>
        <w:rPr>
          <w:rFonts w:ascii="Times New Roman" w:hAnsi="Times New Roman" w:cs="Times New Roman"/>
          <w:sz w:val="28"/>
          <w:szCs w:val="28"/>
        </w:rPr>
        <w:t>ов</w:t>
      </w:r>
      <w:r w:rsidRPr="00B527C2">
        <w:rPr>
          <w:rFonts w:ascii="Times New Roman" w:hAnsi="Times New Roman" w:cs="Times New Roman"/>
          <w:sz w:val="28"/>
          <w:szCs w:val="28"/>
        </w:rPr>
        <w:t xml:space="preserve">. Предприятие успешно справляется с основной задачей – подготовкой в межнавигационный период гидротехнических сооружений к безаварийной работе. Необходимые ремонты выполнены, на эти цели </w:t>
      </w:r>
      <w:r>
        <w:rPr>
          <w:rFonts w:ascii="Times New Roman" w:hAnsi="Times New Roman" w:cs="Times New Roman"/>
          <w:sz w:val="28"/>
          <w:szCs w:val="28"/>
        </w:rPr>
        <w:t>направлено 92,1 млн. рублей.</w:t>
      </w:r>
    </w:p>
    <w:p w:rsidR="00A220D6" w:rsidRPr="00B13A46" w:rsidRDefault="00A220D6" w:rsidP="00A22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527C2">
        <w:rPr>
          <w:rFonts w:ascii="Times New Roman" w:hAnsi="Times New Roman" w:cs="Times New Roman"/>
          <w:sz w:val="28"/>
          <w:szCs w:val="28"/>
        </w:rPr>
        <w:t xml:space="preserve"> 20</w:t>
      </w:r>
      <w:r>
        <w:rPr>
          <w:rFonts w:ascii="Times New Roman" w:hAnsi="Times New Roman" w:cs="Times New Roman"/>
          <w:sz w:val="28"/>
          <w:szCs w:val="28"/>
        </w:rPr>
        <w:t>21</w:t>
      </w:r>
      <w:r w:rsidRPr="00B527C2">
        <w:rPr>
          <w:rFonts w:ascii="Times New Roman" w:hAnsi="Times New Roman" w:cs="Times New Roman"/>
          <w:sz w:val="28"/>
          <w:szCs w:val="28"/>
        </w:rPr>
        <w:t xml:space="preserve"> году пассажироо</w:t>
      </w:r>
      <w:r>
        <w:rPr>
          <w:rFonts w:ascii="Times New Roman" w:hAnsi="Times New Roman" w:cs="Times New Roman"/>
          <w:sz w:val="28"/>
          <w:szCs w:val="28"/>
        </w:rPr>
        <w:t xml:space="preserve">борот </w:t>
      </w:r>
      <w:proofErr w:type="gramStart"/>
      <w:r>
        <w:rPr>
          <w:rFonts w:ascii="Times New Roman" w:hAnsi="Times New Roman" w:cs="Times New Roman"/>
          <w:sz w:val="28"/>
          <w:szCs w:val="28"/>
        </w:rPr>
        <w:t>увеличился по сравнению с прошлым годом и составил</w:t>
      </w:r>
      <w:proofErr w:type="gramEnd"/>
      <w:r>
        <w:rPr>
          <w:rFonts w:ascii="Times New Roman" w:hAnsi="Times New Roman" w:cs="Times New Roman"/>
          <w:sz w:val="28"/>
          <w:szCs w:val="28"/>
        </w:rPr>
        <w:t xml:space="preserve"> 105,9%, перевезено пассажиров на 8 % больше, чем в 2020 году. </w:t>
      </w:r>
      <w:r w:rsidRPr="00B527C2">
        <w:rPr>
          <w:rFonts w:ascii="Times New Roman" w:hAnsi="Times New Roman" w:cs="Times New Roman"/>
          <w:sz w:val="28"/>
          <w:szCs w:val="28"/>
        </w:rPr>
        <w:t>Основным автотранспортным предприятием района</w:t>
      </w:r>
      <w:r>
        <w:rPr>
          <w:rFonts w:ascii="Times New Roman" w:hAnsi="Times New Roman" w:cs="Times New Roman"/>
          <w:sz w:val="28"/>
          <w:szCs w:val="28"/>
        </w:rPr>
        <w:t>,</w:t>
      </w:r>
      <w:r w:rsidRPr="00B527C2">
        <w:rPr>
          <w:rFonts w:ascii="Times New Roman" w:hAnsi="Times New Roman" w:cs="Times New Roman"/>
          <w:sz w:val="28"/>
          <w:szCs w:val="28"/>
        </w:rPr>
        <w:t xml:space="preserve"> осуществляющим перевозку пассажиров</w:t>
      </w:r>
      <w:r>
        <w:rPr>
          <w:rFonts w:ascii="Times New Roman" w:hAnsi="Times New Roman" w:cs="Times New Roman"/>
          <w:sz w:val="28"/>
          <w:szCs w:val="28"/>
        </w:rPr>
        <w:t>,</w:t>
      </w:r>
      <w:r w:rsidRPr="00B527C2">
        <w:rPr>
          <w:rFonts w:ascii="Times New Roman" w:hAnsi="Times New Roman" w:cs="Times New Roman"/>
          <w:sz w:val="28"/>
          <w:szCs w:val="28"/>
        </w:rPr>
        <w:t xml:space="preserve"> является ООО «Вытегорское ПАТП»</w:t>
      </w:r>
      <w:r>
        <w:rPr>
          <w:rFonts w:ascii="Times New Roman" w:hAnsi="Times New Roman" w:cs="Times New Roman"/>
          <w:sz w:val="28"/>
          <w:szCs w:val="28"/>
        </w:rPr>
        <w:t xml:space="preserve">. </w:t>
      </w:r>
      <w:r w:rsidRPr="00686FA6">
        <w:rPr>
          <w:rFonts w:ascii="Times New Roman" w:hAnsi="Times New Roman" w:cs="Times New Roman"/>
          <w:sz w:val="28"/>
          <w:szCs w:val="28"/>
        </w:rPr>
        <w:t xml:space="preserve">В целях социальной поддержки граждан продолжено льготирование проезда на маршруте Вытегра-Депо. </w:t>
      </w:r>
      <w:r>
        <w:rPr>
          <w:rFonts w:ascii="Times New Roman" w:hAnsi="Times New Roman" w:cs="Times New Roman"/>
          <w:sz w:val="28"/>
          <w:szCs w:val="28"/>
        </w:rPr>
        <w:t>О</w:t>
      </w:r>
      <w:r w:rsidRPr="00686FA6">
        <w:rPr>
          <w:rFonts w:ascii="Times New Roman" w:hAnsi="Times New Roman" w:cs="Times New Roman"/>
          <w:sz w:val="28"/>
          <w:szCs w:val="28"/>
        </w:rPr>
        <w:t>бъем субсидии автотранспортному предприятию на обеспечение льготного проезда в 20</w:t>
      </w:r>
      <w:r>
        <w:rPr>
          <w:rFonts w:ascii="Times New Roman" w:hAnsi="Times New Roman" w:cs="Times New Roman"/>
          <w:sz w:val="28"/>
          <w:szCs w:val="28"/>
        </w:rPr>
        <w:t>21</w:t>
      </w:r>
      <w:r w:rsidRPr="00686FA6">
        <w:rPr>
          <w:rFonts w:ascii="Times New Roman" w:hAnsi="Times New Roman" w:cs="Times New Roman"/>
          <w:sz w:val="28"/>
          <w:szCs w:val="28"/>
        </w:rPr>
        <w:t xml:space="preserve"> году составил </w:t>
      </w:r>
      <w:r>
        <w:rPr>
          <w:rFonts w:ascii="Times New Roman" w:hAnsi="Times New Roman" w:cs="Times New Roman"/>
          <w:sz w:val="28"/>
          <w:szCs w:val="28"/>
        </w:rPr>
        <w:t>800,0</w:t>
      </w:r>
      <w:r w:rsidRPr="00B13A46">
        <w:rPr>
          <w:rFonts w:ascii="Times New Roman" w:hAnsi="Times New Roman" w:cs="Times New Roman"/>
          <w:sz w:val="28"/>
          <w:szCs w:val="28"/>
        </w:rPr>
        <w:t xml:space="preserve"> тысяч рублей.</w:t>
      </w:r>
      <w:r w:rsidRPr="00EE6993">
        <w:rPr>
          <w:rFonts w:ascii="Times New Roman" w:hAnsi="Times New Roman" w:cs="Times New Roman"/>
          <w:sz w:val="28"/>
          <w:szCs w:val="28"/>
        </w:rPr>
        <w:t xml:space="preserve"> </w:t>
      </w:r>
    </w:p>
    <w:p w:rsidR="00070C00" w:rsidRDefault="00070C00" w:rsidP="00777246">
      <w:pPr>
        <w:spacing w:after="0" w:line="240" w:lineRule="auto"/>
        <w:ind w:firstLine="709"/>
        <w:jc w:val="both"/>
        <w:rPr>
          <w:rFonts w:ascii="Times New Roman" w:hAnsi="Times New Roman"/>
          <w:sz w:val="28"/>
          <w:szCs w:val="28"/>
        </w:rPr>
      </w:pPr>
      <w:r>
        <w:rPr>
          <w:rFonts w:ascii="Times New Roman" w:hAnsi="Times New Roman"/>
          <w:sz w:val="28"/>
          <w:szCs w:val="28"/>
        </w:rPr>
        <w:t>По данным Единого реестра субъектов малого и среднего предпринимательства Федеральной налоговой службы Российской Федерации на 10 января 2022 года на территории Вытегорского муниципального района осуществляют деятельность 473 субъекта малого и среднего предпринимательства (далее – субъекты МСП), из них: 109 юридических лиц и 364 индивидуальных предпринимателя.</w:t>
      </w:r>
    </w:p>
    <w:p w:rsidR="00070C00" w:rsidRDefault="003D0AD5" w:rsidP="003D0AD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отраслевом </w:t>
      </w:r>
      <w:proofErr w:type="gramStart"/>
      <w:r>
        <w:rPr>
          <w:rFonts w:ascii="Times New Roman" w:hAnsi="Times New Roman"/>
          <w:sz w:val="28"/>
          <w:szCs w:val="28"/>
        </w:rPr>
        <w:t>разрезе</w:t>
      </w:r>
      <w:proofErr w:type="gramEnd"/>
      <w:r>
        <w:rPr>
          <w:rFonts w:ascii="Times New Roman" w:hAnsi="Times New Roman"/>
          <w:sz w:val="28"/>
          <w:szCs w:val="28"/>
        </w:rPr>
        <w:t xml:space="preserve"> субъектов МСП преобладает: деятельность автомобильного транспорта 24%, торговля розничная 21%, лесоводство и </w:t>
      </w:r>
      <w:r>
        <w:rPr>
          <w:rFonts w:ascii="Times New Roman" w:hAnsi="Times New Roman"/>
          <w:sz w:val="28"/>
          <w:szCs w:val="28"/>
        </w:rPr>
        <w:lastRenderedPageBreak/>
        <w:t xml:space="preserve">лесозаготовки 7,4%, работы строительные 5,3%, торговля оптовая 4%, торговля оптовая автозапчастями 3,8%,  операции с недвижимым имуществом 3,4%, обработка </w:t>
      </w:r>
      <w:r w:rsidR="00070C00">
        <w:rPr>
          <w:rFonts w:ascii="Times New Roman" w:hAnsi="Times New Roman"/>
          <w:sz w:val="28"/>
          <w:szCs w:val="28"/>
        </w:rPr>
        <w:t>древесины 3%, растениеводство и животноводство 2,7%, строительство зданий 2,7%, деятельность ресторанов, кафе 2,7%.</w:t>
      </w:r>
    </w:p>
    <w:p w:rsidR="00DE0449" w:rsidRDefault="00070C00" w:rsidP="00777246">
      <w:pPr>
        <w:spacing w:after="0" w:line="240" w:lineRule="auto"/>
        <w:ind w:firstLine="709"/>
        <w:jc w:val="both"/>
        <w:rPr>
          <w:rFonts w:ascii="Times New Roman" w:hAnsi="Times New Roman"/>
          <w:sz w:val="28"/>
          <w:szCs w:val="28"/>
        </w:rPr>
      </w:pPr>
      <w:r w:rsidRPr="00B85165">
        <w:rPr>
          <w:rFonts w:ascii="Times New Roman" w:hAnsi="Times New Roman"/>
          <w:sz w:val="28"/>
          <w:szCs w:val="28"/>
        </w:rPr>
        <w:t>На территории Вологодской области с 1 августа 2020 года введен специальный налоговый режим – «</w:t>
      </w:r>
      <w:r w:rsidR="00602E0A">
        <w:rPr>
          <w:rFonts w:ascii="Times New Roman" w:hAnsi="Times New Roman"/>
          <w:sz w:val="28"/>
          <w:szCs w:val="28"/>
        </w:rPr>
        <w:t>Н</w:t>
      </w:r>
      <w:r w:rsidRPr="00B85165">
        <w:rPr>
          <w:rFonts w:ascii="Times New Roman" w:hAnsi="Times New Roman"/>
          <w:sz w:val="28"/>
          <w:szCs w:val="28"/>
        </w:rPr>
        <w:t xml:space="preserve">алог на профессиональный доход». На территории Вытегорского муниципального района по состоянию на </w:t>
      </w:r>
      <w:r>
        <w:rPr>
          <w:rFonts w:ascii="Times New Roman" w:hAnsi="Times New Roman"/>
          <w:sz w:val="28"/>
          <w:szCs w:val="28"/>
        </w:rPr>
        <w:t xml:space="preserve">декабрь </w:t>
      </w:r>
      <w:r w:rsidRPr="00B85165">
        <w:rPr>
          <w:rFonts w:ascii="Times New Roman" w:hAnsi="Times New Roman"/>
          <w:sz w:val="28"/>
          <w:szCs w:val="28"/>
        </w:rPr>
        <w:t xml:space="preserve">2021 года зарегистрировано 290 «самозанятых». В </w:t>
      </w:r>
      <w:proofErr w:type="gramStart"/>
      <w:r w:rsidRPr="00B85165">
        <w:rPr>
          <w:rFonts w:ascii="Times New Roman" w:hAnsi="Times New Roman"/>
          <w:sz w:val="28"/>
          <w:szCs w:val="28"/>
        </w:rPr>
        <w:t>результате</w:t>
      </w:r>
      <w:proofErr w:type="gramEnd"/>
      <w:r w:rsidRPr="00B85165">
        <w:rPr>
          <w:rFonts w:ascii="Times New Roman" w:hAnsi="Times New Roman"/>
          <w:sz w:val="28"/>
          <w:szCs w:val="28"/>
        </w:rPr>
        <w:t>, несмотря на кризисные явления, с которыми столкнулась экономика в 2021 году из-за неблагополучной эпидемиологической обстановки, связанной с новой коронавирусной инфекцией COVID-19, количество «самозанятых» увеличилось на 200 единиц по сравнению с 2020 годом.</w:t>
      </w:r>
      <w:r w:rsidR="003D0AD5" w:rsidRPr="003D0AD5">
        <w:rPr>
          <w:rFonts w:ascii="Times New Roman" w:hAnsi="Times New Roman"/>
          <w:sz w:val="28"/>
          <w:szCs w:val="28"/>
        </w:rPr>
        <w:t xml:space="preserve"> </w:t>
      </w:r>
    </w:p>
    <w:p w:rsidR="00070C00" w:rsidRDefault="00070C00" w:rsidP="00777246">
      <w:pPr>
        <w:spacing w:after="0" w:line="240" w:lineRule="auto"/>
        <w:ind w:firstLine="709"/>
        <w:jc w:val="both"/>
        <w:rPr>
          <w:rFonts w:ascii="Times New Roman" w:hAnsi="Times New Roman"/>
          <w:sz w:val="28"/>
          <w:szCs w:val="28"/>
        </w:rPr>
      </w:pPr>
      <w:r>
        <w:rPr>
          <w:rFonts w:ascii="Times New Roman" w:hAnsi="Times New Roman"/>
          <w:sz w:val="28"/>
          <w:szCs w:val="28"/>
        </w:rPr>
        <w:t>Ситуация на потребительском рынке района в 2021 году оставалась стабильной, население района не испытывало недостатка в товарах и услугах. Оборот розничной торговли в районе за 2021 год составил 4922,07 млн. рублей, на долю продовольственных товаров приходится 62% товарооборота, непродовольственных – 38% соответственно.</w:t>
      </w:r>
    </w:p>
    <w:p w:rsidR="00070C00" w:rsidRDefault="00070C00" w:rsidP="00777246">
      <w:pPr>
        <w:spacing w:after="0" w:line="240" w:lineRule="auto"/>
        <w:ind w:firstLine="709"/>
        <w:jc w:val="both"/>
        <w:rPr>
          <w:rFonts w:ascii="Times New Roman" w:hAnsi="Times New Roman"/>
          <w:sz w:val="28"/>
          <w:szCs w:val="28"/>
        </w:rPr>
      </w:pPr>
      <w:r>
        <w:rPr>
          <w:rFonts w:ascii="Times New Roman" w:hAnsi="Times New Roman"/>
          <w:sz w:val="28"/>
          <w:szCs w:val="28"/>
        </w:rPr>
        <w:t>По обороту розничной торговли среди 2</w:t>
      </w:r>
      <w:r w:rsidR="00431917">
        <w:rPr>
          <w:rFonts w:ascii="Times New Roman" w:hAnsi="Times New Roman"/>
          <w:sz w:val="28"/>
          <w:szCs w:val="28"/>
        </w:rPr>
        <w:t>6</w:t>
      </w:r>
      <w:r>
        <w:rPr>
          <w:rFonts w:ascii="Times New Roman" w:hAnsi="Times New Roman"/>
          <w:sz w:val="28"/>
          <w:szCs w:val="28"/>
        </w:rPr>
        <w:t xml:space="preserve"> районов мы занимаем 4 место, уступая только муниципальным районам с высокой численностью населения. По обороту торговли в расчете на 1 жителя – пятое.</w:t>
      </w:r>
    </w:p>
    <w:p w:rsidR="00070C00" w:rsidRDefault="00070C00" w:rsidP="00777246">
      <w:pPr>
        <w:spacing w:after="0" w:line="240" w:lineRule="auto"/>
        <w:ind w:firstLine="709"/>
        <w:jc w:val="both"/>
        <w:rPr>
          <w:rFonts w:ascii="Times New Roman" w:hAnsi="Times New Roman"/>
          <w:sz w:val="28"/>
          <w:szCs w:val="28"/>
        </w:rPr>
      </w:pPr>
      <w:r>
        <w:rPr>
          <w:rFonts w:ascii="Times New Roman" w:hAnsi="Times New Roman"/>
          <w:sz w:val="28"/>
          <w:szCs w:val="28"/>
        </w:rPr>
        <w:t>Торговлю на территории района согласно данных дислокации осуществляют 222 торговых объекта, в т.ч. 6 торговых сетей: «Авоська», «Фасоль», «Пятерочка», «Магнит», «Дикси», «Бристоль», развозной торговлей охвачен 21 населенный пункт.</w:t>
      </w:r>
    </w:p>
    <w:p w:rsidR="002B5B8A" w:rsidRPr="002B5B8A" w:rsidRDefault="001C4C00" w:rsidP="002B5B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2B5B8A" w:rsidRPr="002B5B8A">
        <w:rPr>
          <w:rFonts w:ascii="Times New Roman" w:hAnsi="Times New Roman" w:cs="Times New Roman"/>
          <w:sz w:val="28"/>
          <w:szCs w:val="28"/>
        </w:rPr>
        <w:t xml:space="preserve">о итогам 2021 года количество посетителей района </w:t>
      </w:r>
      <w:proofErr w:type="gramStart"/>
      <w:r w:rsidR="002B5B8A" w:rsidRPr="002B5B8A">
        <w:rPr>
          <w:rFonts w:ascii="Times New Roman" w:hAnsi="Times New Roman" w:cs="Times New Roman"/>
          <w:sz w:val="28"/>
          <w:szCs w:val="28"/>
        </w:rPr>
        <w:t>увеличилось по сравнению с предыдущим годом на 34% и приблизилось</w:t>
      </w:r>
      <w:proofErr w:type="gramEnd"/>
      <w:r w:rsidR="002B5B8A" w:rsidRPr="002B5B8A">
        <w:rPr>
          <w:rFonts w:ascii="Times New Roman" w:hAnsi="Times New Roman" w:cs="Times New Roman"/>
          <w:sz w:val="28"/>
          <w:szCs w:val="28"/>
        </w:rPr>
        <w:t xml:space="preserve"> к уровню </w:t>
      </w:r>
      <w:proofErr w:type="spellStart"/>
      <w:r w:rsidR="002B5B8A" w:rsidRPr="002B5B8A">
        <w:rPr>
          <w:rFonts w:ascii="Times New Roman" w:hAnsi="Times New Roman" w:cs="Times New Roman"/>
          <w:sz w:val="28"/>
          <w:szCs w:val="28"/>
        </w:rPr>
        <w:t>допандемийного</w:t>
      </w:r>
      <w:proofErr w:type="spellEnd"/>
      <w:r w:rsidR="002B5B8A" w:rsidRPr="002B5B8A">
        <w:rPr>
          <w:rFonts w:ascii="Times New Roman" w:hAnsi="Times New Roman" w:cs="Times New Roman"/>
          <w:sz w:val="28"/>
          <w:szCs w:val="28"/>
        </w:rPr>
        <w:t xml:space="preserve"> 2019 года, составив 81,3 тыс. человек. Причем численность туристов превысила показатели 2019 года на 25% (42,5 тысячи туристов в 2021 году против 34 тысяч в 2019 году). В то же время по числу экскурсантов на показатели 2019 года выйти не удалось, но по сравнению с 2020 годом поток экскурсантов в район </w:t>
      </w:r>
      <w:proofErr w:type="gramStart"/>
      <w:r w:rsidR="002B5B8A" w:rsidRPr="002B5B8A">
        <w:rPr>
          <w:rFonts w:ascii="Times New Roman" w:hAnsi="Times New Roman" w:cs="Times New Roman"/>
          <w:sz w:val="28"/>
          <w:szCs w:val="28"/>
        </w:rPr>
        <w:t>вырос на 48 % и составил</w:t>
      </w:r>
      <w:proofErr w:type="gramEnd"/>
      <w:r w:rsidR="002B5B8A" w:rsidRPr="002B5B8A">
        <w:rPr>
          <w:rFonts w:ascii="Times New Roman" w:hAnsi="Times New Roman" w:cs="Times New Roman"/>
          <w:sz w:val="28"/>
          <w:szCs w:val="28"/>
        </w:rPr>
        <w:t xml:space="preserve"> 38,8 тысяч человек.</w:t>
      </w:r>
    </w:p>
    <w:p w:rsidR="002B5B8A" w:rsidRPr="002B5B8A" w:rsidRDefault="002B5B8A" w:rsidP="003E7D84">
      <w:pPr>
        <w:spacing w:after="0" w:line="240" w:lineRule="auto"/>
        <w:ind w:firstLine="708"/>
        <w:jc w:val="both"/>
        <w:rPr>
          <w:rFonts w:ascii="Times New Roman" w:hAnsi="Times New Roman" w:cs="Times New Roman"/>
          <w:sz w:val="28"/>
          <w:szCs w:val="28"/>
        </w:rPr>
      </w:pPr>
      <w:r w:rsidRPr="002B5B8A">
        <w:rPr>
          <w:rFonts w:ascii="Times New Roman" w:hAnsi="Times New Roman" w:cs="Times New Roman"/>
          <w:sz w:val="28"/>
          <w:szCs w:val="28"/>
        </w:rPr>
        <w:t>В рейтинге наибольшей посещаемости туристов среди муниципальных образований Вологодской области по итогам 2021 года Вытегорский район входит в десятку лучших и занимает 7 место, а по количеству туристов в коллективных местах размещения 3 место среди муниципальных образований, после Вологды и Череповца.</w:t>
      </w:r>
    </w:p>
    <w:p w:rsidR="002B5B8A" w:rsidRPr="002B5B8A" w:rsidRDefault="002B5B8A" w:rsidP="003E7D84">
      <w:pPr>
        <w:spacing w:after="0" w:line="240" w:lineRule="auto"/>
        <w:ind w:firstLine="708"/>
        <w:jc w:val="both"/>
        <w:rPr>
          <w:rFonts w:ascii="Times New Roman" w:hAnsi="Times New Roman" w:cs="Times New Roman"/>
          <w:sz w:val="28"/>
          <w:szCs w:val="28"/>
          <w:shd w:val="clear" w:color="auto" w:fill="FFFFFF"/>
        </w:rPr>
      </w:pPr>
      <w:r w:rsidRPr="002B5B8A">
        <w:rPr>
          <w:rFonts w:ascii="Times New Roman" w:hAnsi="Times New Roman" w:cs="Times New Roman"/>
          <w:sz w:val="28"/>
          <w:szCs w:val="28"/>
          <w:shd w:val="clear" w:color="auto" w:fill="FFFFFF"/>
        </w:rPr>
        <w:t>Важнейшей задачей в сфере развития туризма района является реализация проекта «Вытегорье – корабельная сторона», ключевой составляющей которого на 2021 год стало строительство участка набережной р. Вытегра от ул. Урицкого до ул. Чехова с пешеходным мостом через р. Вытегр</w:t>
      </w:r>
      <w:r w:rsidR="00FF7169">
        <w:rPr>
          <w:rFonts w:ascii="Times New Roman" w:hAnsi="Times New Roman" w:cs="Times New Roman"/>
          <w:sz w:val="28"/>
          <w:szCs w:val="28"/>
          <w:shd w:val="clear" w:color="auto" w:fill="FFFFFF"/>
        </w:rPr>
        <w:t>а</w:t>
      </w:r>
      <w:r w:rsidRPr="002B5B8A">
        <w:rPr>
          <w:rFonts w:ascii="Times New Roman" w:hAnsi="Times New Roman" w:cs="Times New Roman"/>
          <w:sz w:val="28"/>
          <w:szCs w:val="28"/>
          <w:shd w:val="clear" w:color="auto" w:fill="FFFFFF"/>
        </w:rPr>
        <w:t xml:space="preserve">. В отчетном году пешеходный мост введен в эксплуатацию, что позволило создать новый туристский маршрут, а также обеспечить удобное пешеходное сообщение между важными социальными объектами на разных берегах реки. В конце года практически завершены работы на участке набережной, соединившем пешеходный мост с Детским городком и частью </w:t>
      </w:r>
      <w:r w:rsidRPr="002B5B8A">
        <w:rPr>
          <w:rFonts w:ascii="Times New Roman" w:hAnsi="Times New Roman" w:cs="Times New Roman"/>
          <w:sz w:val="28"/>
          <w:szCs w:val="28"/>
          <w:shd w:val="clear" w:color="auto" w:fill="FFFFFF"/>
        </w:rPr>
        <w:lastRenderedPageBreak/>
        <w:t>набережной, построенной в 2019 году. Главным итогом работ стало восстановление исторического русла подходного канала к полушлюзу «Деволант» и создание макета полушлюза в натуральную величину, который станет новым привлекательным объектом показа.</w:t>
      </w:r>
      <w:r w:rsidR="00066E81" w:rsidRPr="00066E81">
        <w:t xml:space="preserve"> </w:t>
      </w:r>
    </w:p>
    <w:p w:rsidR="002B5B8A" w:rsidRPr="002B5B8A" w:rsidRDefault="003E7D84" w:rsidP="003E7D84">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1C4C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2B5B8A" w:rsidRPr="002B5B8A">
        <w:rPr>
          <w:rFonts w:ascii="Times New Roman" w:hAnsi="Times New Roman" w:cs="Times New Roman"/>
          <w:sz w:val="28"/>
          <w:szCs w:val="28"/>
          <w:shd w:val="clear" w:color="auto" w:fill="FFFFFF"/>
        </w:rPr>
        <w:t>Проведено благоустройство в Дендропарке им. Н.Клюева:</w:t>
      </w:r>
      <w:r w:rsidR="002B5B8A" w:rsidRPr="002B5B8A">
        <w:rPr>
          <w:rFonts w:ascii="Times New Roman" w:hAnsi="Times New Roman" w:cs="Times New Roman"/>
          <w:sz w:val="28"/>
          <w:szCs w:val="28"/>
        </w:rPr>
        <w:t xml:space="preserve"> выполнено мощение центральной аллеи, устроена система освещения, смонтирована новая лестница.</w:t>
      </w:r>
    </w:p>
    <w:p w:rsidR="002B5B8A" w:rsidRPr="002B5B8A" w:rsidRDefault="002B5B8A" w:rsidP="002B5B8A">
      <w:pPr>
        <w:spacing w:after="0" w:line="240" w:lineRule="auto"/>
        <w:contextualSpacing/>
        <w:jc w:val="both"/>
        <w:rPr>
          <w:rFonts w:ascii="Times New Roman" w:hAnsi="Times New Roman" w:cs="Times New Roman"/>
          <w:sz w:val="28"/>
          <w:szCs w:val="28"/>
        </w:rPr>
      </w:pPr>
      <w:r w:rsidRPr="002B5B8A">
        <w:rPr>
          <w:rFonts w:ascii="Times New Roman" w:hAnsi="Times New Roman" w:cs="Times New Roman"/>
          <w:sz w:val="28"/>
          <w:szCs w:val="28"/>
        </w:rPr>
        <w:t xml:space="preserve">    </w:t>
      </w:r>
      <w:r w:rsidR="001C4C00">
        <w:rPr>
          <w:rFonts w:ascii="Times New Roman" w:hAnsi="Times New Roman" w:cs="Times New Roman"/>
          <w:sz w:val="28"/>
          <w:szCs w:val="28"/>
        </w:rPr>
        <w:t xml:space="preserve">    </w:t>
      </w:r>
      <w:r w:rsidRPr="002B5B8A">
        <w:rPr>
          <w:rFonts w:ascii="Times New Roman" w:hAnsi="Times New Roman" w:cs="Times New Roman"/>
          <w:sz w:val="28"/>
          <w:szCs w:val="28"/>
        </w:rPr>
        <w:t xml:space="preserve">В </w:t>
      </w:r>
      <w:proofErr w:type="gramStart"/>
      <w:r w:rsidRPr="002B5B8A">
        <w:rPr>
          <w:rFonts w:ascii="Times New Roman" w:hAnsi="Times New Roman" w:cs="Times New Roman"/>
          <w:sz w:val="28"/>
          <w:szCs w:val="28"/>
        </w:rPr>
        <w:t>рамках</w:t>
      </w:r>
      <w:proofErr w:type="gramEnd"/>
      <w:r w:rsidRPr="002B5B8A">
        <w:rPr>
          <w:rFonts w:ascii="Times New Roman" w:hAnsi="Times New Roman" w:cs="Times New Roman"/>
          <w:sz w:val="28"/>
          <w:szCs w:val="28"/>
        </w:rPr>
        <w:t xml:space="preserve"> продвижения туристского потенциала района в 2021 году разработан туристский сайт района, ведется его наполнение, пуск сайта в работу планируется на март-апрель 2022 года.</w:t>
      </w:r>
    </w:p>
    <w:p w:rsidR="003C39B4" w:rsidRPr="009914A7" w:rsidRDefault="003C39B4" w:rsidP="00777246">
      <w:pPr>
        <w:pStyle w:val="ConsPlusNormal"/>
        <w:ind w:firstLine="709"/>
        <w:contextualSpacing/>
        <w:jc w:val="both"/>
        <w:rPr>
          <w:rFonts w:ascii="Times New Roman" w:hAnsi="Times New Roman" w:cs="Times New Roman"/>
          <w:sz w:val="28"/>
          <w:szCs w:val="28"/>
        </w:rPr>
      </w:pPr>
      <w:r w:rsidRPr="009914A7">
        <w:rPr>
          <w:rFonts w:ascii="Times New Roman" w:hAnsi="Times New Roman" w:cs="Times New Roman"/>
          <w:sz w:val="28"/>
          <w:szCs w:val="28"/>
        </w:rPr>
        <w:t>Сельское хозяйство Вытегорского района представлено следующими отраслями: животноводство, растениеводство, рыборазведение и рыбодобывающая отрасль.</w:t>
      </w:r>
    </w:p>
    <w:p w:rsidR="003C39B4" w:rsidRPr="009914A7" w:rsidRDefault="003C39B4" w:rsidP="00777246">
      <w:pPr>
        <w:pStyle w:val="ConsPlusNormal"/>
        <w:ind w:firstLine="709"/>
        <w:contextualSpacing/>
        <w:jc w:val="both"/>
        <w:rPr>
          <w:rFonts w:ascii="Times New Roman" w:hAnsi="Times New Roman" w:cs="Times New Roman"/>
          <w:sz w:val="28"/>
          <w:szCs w:val="28"/>
        </w:rPr>
      </w:pPr>
      <w:r w:rsidRPr="009914A7">
        <w:rPr>
          <w:rFonts w:ascii="Times New Roman" w:hAnsi="Times New Roman" w:cs="Times New Roman"/>
          <w:sz w:val="28"/>
          <w:szCs w:val="28"/>
        </w:rPr>
        <w:t>В отрасли животноводства и растениеводства основными сельхозтоваропроизводителями являются крестьянско-фермерские хозяйства Е.В.Симакиной, А.В.Соколова, кооператив СПК «Зори», колхоз «Прогресс». Основные направления деятельности – молочное и мясное скотоводство.</w:t>
      </w:r>
    </w:p>
    <w:p w:rsidR="003C39B4" w:rsidRPr="009914A7" w:rsidRDefault="003C39B4" w:rsidP="00777246">
      <w:pPr>
        <w:pStyle w:val="ConsPlusNormal"/>
        <w:ind w:firstLine="709"/>
        <w:jc w:val="both"/>
        <w:rPr>
          <w:rFonts w:ascii="Times New Roman" w:hAnsi="Times New Roman" w:cs="Times New Roman"/>
          <w:sz w:val="28"/>
          <w:szCs w:val="28"/>
        </w:rPr>
      </w:pPr>
      <w:r w:rsidRPr="009914A7">
        <w:rPr>
          <w:rFonts w:ascii="Times New Roman" w:hAnsi="Times New Roman" w:cs="Times New Roman"/>
          <w:sz w:val="28"/>
          <w:szCs w:val="28"/>
        </w:rPr>
        <w:t>Рыбохозяйственный комплекс Вытегорского муниципального района представлен как рыбопромысловым, так и рыбоводным секторами.</w:t>
      </w:r>
    </w:p>
    <w:p w:rsidR="009914A7" w:rsidRDefault="003C39B4" w:rsidP="00777246">
      <w:pPr>
        <w:pStyle w:val="ConsPlusNormal"/>
        <w:ind w:firstLine="709"/>
        <w:jc w:val="both"/>
        <w:rPr>
          <w:rFonts w:ascii="Times New Roman" w:hAnsi="Times New Roman" w:cs="Times New Roman"/>
          <w:sz w:val="28"/>
          <w:szCs w:val="28"/>
        </w:rPr>
      </w:pPr>
      <w:r w:rsidRPr="009914A7">
        <w:rPr>
          <w:rFonts w:ascii="Times New Roman" w:hAnsi="Times New Roman" w:cs="Times New Roman"/>
          <w:sz w:val="28"/>
          <w:szCs w:val="28"/>
        </w:rPr>
        <w:t xml:space="preserve">Рыбный промысел на озере Онежском осуществляется тремя организациями - ООО «Онежский», ООО РА «Прионежье» и ИП Ерофеев В.А., на озере Великом – ИП Ерофеев В.А. По результатам аукциона квоту на вылов сига и судака на Онежском озере имеет ООО «Арт-рыба». </w:t>
      </w:r>
    </w:p>
    <w:p w:rsidR="003C39B4" w:rsidRPr="009914A7" w:rsidRDefault="009914A7" w:rsidP="007772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Рыбодобывающими</w:t>
      </w:r>
      <w:r w:rsidR="003C39B4" w:rsidRPr="009914A7">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003C39B4" w:rsidRPr="009914A7">
        <w:rPr>
          <w:rFonts w:ascii="Times New Roman" w:hAnsi="Times New Roman" w:cs="Times New Roman"/>
          <w:sz w:val="28"/>
          <w:szCs w:val="28"/>
        </w:rPr>
        <w:t xml:space="preserve"> в 2021 году выловлено 306,134 т</w:t>
      </w:r>
      <w:r w:rsidR="00777246">
        <w:rPr>
          <w:rFonts w:ascii="Times New Roman" w:hAnsi="Times New Roman" w:cs="Times New Roman"/>
          <w:sz w:val="28"/>
          <w:szCs w:val="28"/>
        </w:rPr>
        <w:t>онн</w:t>
      </w:r>
      <w:r>
        <w:rPr>
          <w:rFonts w:ascii="Times New Roman" w:hAnsi="Times New Roman" w:cs="Times New Roman"/>
          <w:sz w:val="28"/>
          <w:szCs w:val="28"/>
        </w:rPr>
        <w:t xml:space="preserve"> </w:t>
      </w:r>
      <w:r w:rsidR="003C39B4" w:rsidRPr="009914A7">
        <w:rPr>
          <w:rFonts w:ascii="Times New Roman" w:hAnsi="Times New Roman" w:cs="Times New Roman"/>
          <w:sz w:val="28"/>
          <w:szCs w:val="28"/>
        </w:rPr>
        <w:t>рыбы.</w:t>
      </w:r>
    </w:p>
    <w:p w:rsidR="003C39B4" w:rsidRPr="009914A7" w:rsidRDefault="003C39B4" w:rsidP="00777246">
      <w:pPr>
        <w:pStyle w:val="ConsPlusNormal"/>
        <w:ind w:firstLine="709"/>
        <w:jc w:val="both"/>
        <w:rPr>
          <w:rFonts w:ascii="Times New Roman" w:hAnsi="Times New Roman" w:cs="Times New Roman"/>
          <w:sz w:val="28"/>
          <w:szCs w:val="28"/>
        </w:rPr>
      </w:pPr>
      <w:r w:rsidRPr="009914A7">
        <w:rPr>
          <w:rFonts w:ascii="Times New Roman" w:hAnsi="Times New Roman" w:cs="Times New Roman"/>
          <w:sz w:val="28"/>
          <w:szCs w:val="28"/>
        </w:rPr>
        <w:t xml:space="preserve">В районе </w:t>
      </w:r>
      <w:r w:rsidR="009914A7">
        <w:rPr>
          <w:rFonts w:ascii="Times New Roman" w:hAnsi="Times New Roman" w:cs="Times New Roman"/>
          <w:sz w:val="28"/>
          <w:szCs w:val="28"/>
        </w:rPr>
        <w:t xml:space="preserve">три </w:t>
      </w:r>
      <w:r w:rsidRPr="009914A7">
        <w:rPr>
          <w:rFonts w:ascii="Times New Roman" w:hAnsi="Times New Roman" w:cs="Times New Roman"/>
          <w:sz w:val="28"/>
          <w:szCs w:val="28"/>
        </w:rPr>
        <w:t>рыбо</w:t>
      </w:r>
      <w:r w:rsidR="009914A7">
        <w:rPr>
          <w:rFonts w:ascii="Times New Roman" w:hAnsi="Times New Roman" w:cs="Times New Roman"/>
          <w:sz w:val="28"/>
          <w:szCs w:val="28"/>
        </w:rPr>
        <w:t>водные организации выращивают</w:t>
      </w:r>
      <w:r w:rsidRPr="009914A7">
        <w:rPr>
          <w:rFonts w:ascii="Times New Roman" w:hAnsi="Times New Roman" w:cs="Times New Roman"/>
          <w:sz w:val="28"/>
          <w:szCs w:val="28"/>
        </w:rPr>
        <w:t xml:space="preserve"> товарную рыбу.</w:t>
      </w:r>
    </w:p>
    <w:p w:rsidR="003C39B4" w:rsidRPr="009914A7" w:rsidRDefault="009914A7" w:rsidP="007772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9914A7">
        <w:rPr>
          <w:rFonts w:ascii="Times New Roman" w:hAnsi="Times New Roman" w:cs="Times New Roman"/>
          <w:sz w:val="28"/>
          <w:szCs w:val="28"/>
        </w:rPr>
        <w:t>индуст</w:t>
      </w:r>
      <w:r>
        <w:rPr>
          <w:rFonts w:ascii="Times New Roman" w:hAnsi="Times New Roman" w:cs="Times New Roman"/>
          <w:sz w:val="28"/>
          <w:szCs w:val="28"/>
        </w:rPr>
        <w:t>риального садкового рыбоводства</w:t>
      </w:r>
      <w:r w:rsidRPr="009914A7">
        <w:rPr>
          <w:rFonts w:ascii="Times New Roman" w:hAnsi="Times New Roman" w:cs="Times New Roman"/>
          <w:sz w:val="28"/>
          <w:szCs w:val="28"/>
        </w:rPr>
        <w:t xml:space="preserve"> </w:t>
      </w:r>
      <w:r>
        <w:rPr>
          <w:rFonts w:ascii="Times New Roman" w:hAnsi="Times New Roman" w:cs="Times New Roman"/>
          <w:sz w:val="28"/>
          <w:szCs w:val="28"/>
        </w:rPr>
        <w:t>сформировано четыре рыбоводных организации.</w:t>
      </w:r>
    </w:p>
    <w:p w:rsidR="009914A7" w:rsidRDefault="003C39B4" w:rsidP="00777246">
      <w:pPr>
        <w:pStyle w:val="ConsPlusNormal"/>
        <w:ind w:firstLine="709"/>
        <w:jc w:val="both"/>
        <w:rPr>
          <w:rFonts w:ascii="Times New Roman" w:hAnsi="Times New Roman" w:cs="Times New Roman"/>
          <w:sz w:val="28"/>
          <w:szCs w:val="28"/>
        </w:rPr>
      </w:pPr>
      <w:r w:rsidRPr="009914A7">
        <w:rPr>
          <w:rFonts w:ascii="Times New Roman" w:hAnsi="Times New Roman" w:cs="Times New Roman"/>
          <w:sz w:val="28"/>
          <w:szCs w:val="28"/>
        </w:rPr>
        <w:t xml:space="preserve">В </w:t>
      </w:r>
      <w:proofErr w:type="gramStart"/>
      <w:r w:rsidRPr="009914A7">
        <w:rPr>
          <w:rFonts w:ascii="Times New Roman" w:hAnsi="Times New Roman" w:cs="Times New Roman"/>
          <w:sz w:val="28"/>
          <w:szCs w:val="28"/>
        </w:rPr>
        <w:t>целях</w:t>
      </w:r>
      <w:proofErr w:type="gramEnd"/>
      <w:r w:rsidRPr="009914A7">
        <w:rPr>
          <w:rFonts w:ascii="Times New Roman" w:hAnsi="Times New Roman" w:cs="Times New Roman"/>
          <w:sz w:val="28"/>
          <w:szCs w:val="28"/>
        </w:rPr>
        <w:t xml:space="preserve"> осуществления индустриального рыбоводства с использованием садков в долгосрочное пользование предоставлены </w:t>
      </w:r>
      <w:r w:rsidR="009914A7">
        <w:rPr>
          <w:rFonts w:ascii="Times New Roman" w:hAnsi="Times New Roman" w:cs="Times New Roman"/>
          <w:sz w:val="28"/>
          <w:szCs w:val="28"/>
        </w:rPr>
        <w:t xml:space="preserve">следующие </w:t>
      </w:r>
      <w:r w:rsidRPr="009914A7">
        <w:rPr>
          <w:rFonts w:ascii="Times New Roman" w:hAnsi="Times New Roman" w:cs="Times New Roman"/>
          <w:sz w:val="28"/>
          <w:szCs w:val="28"/>
        </w:rPr>
        <w:t>участки</w:t>
      </w:r>
      <w:r w:rsidR="009914A7">
        <w:rPr>
          <w:rFonts w:ascii="Times New Roman" w:hAnsi="Times New Roman" w:cs="Times New Roman"/>
          <w:sz w:val="28"/>
          <w:szCs w:val="28"/>
        </w:rPr>
        <w:t xml:space="preserve"> - на</w:t>
      </w:r>
      <w:r w:rsidRPr="009914A7">
        <w:rPr>
          <w:rFonts w:ascii="Times New Roman" w:hAnsi="Times New Roman" w:cs="Times New Roman"/>
          <w:sz w:val="28"/>
          <w:szCs w:val="28"/>
        </w:rPr>
        <w:t xml:space="preserve"> Ковжском водохранилище, </w:t>
      </w:r>
      <w:r w:rsidR="009914A7">
        <w:rPr>
          <w:rFonts w:ascii="Times New Roman" w:hAnsi="Times New Roman" w:cs="Times New Roman"/>
          <w:sz w:val="28"/>
          <w:szCs w:val="28"/>
        </w:rPr>
        <w:t xml:space="preserve">на </w:t>
      </w:r>
      <w:r w:rsidRPr="009914A7">
        <w:rPr>
          <w:rFonts w:ascii="Times New Roman" w:hAnsi="Times New Roman" w:cs="Times New Roman"/>
          <w:sz w:val="28"/>
          <w:szCs w:val="28"/>
        </w:rPr>
        <w:t xml:space="preserve">озере </w:t>
      </w:r>
      <w:proofErr w:type="spellStart"/>
      <w:r w:rsidRPr="009914A7">
        <w:rPr>
          <w:rFonts w:ascii="Times New Roman" w:hAnsi="Times New Roman" w:cs="Times New Roman"/>
          <w:sz w:val="28"/>
          <w:szCs w:val="28"/>
        </w:rPr>
        <w:t>Кужозере</w:t>
      </w:r>
      <w:proofErr w:type="spellEnd"/>
      <w:r w:rsidRPr="009914A7">
        <w:rPr>
          <w:rFonts w:ascii="Times New Roman" w:hAnsi="Times New Roman" w:cs="Times New Roman"/>
          <w:sz w:val="28"/>
          <w:szCs w:val="28"/>
        </w:rPr>
        <w:t xml:space="preserve"> и </w:t>
      </w:r>
      <w:proofErr w:type="spellStart"/>
      <w:r w:rsidRPr="009914A7">
        <w:rPr>
          <w:rFonts w:ascii="Times New Roman" w:hAnsi="Times New Roman" w:cs="Times New Roman"/>
          <w:sz w:val="28"/>
          <w:szCs w:val="28"/>
        </w:rPr>
        <w:t>Белоусовском</w:t>
      </w:r>
      <w:proofErr w:type="spellEnd"/>
      <w:r w:rsidRPr="009914A7">
        <w:rPr>
          <w:rFonts w:ascii="Times New Roman" w:hAnsi="Times New Roman" w:cs="Times New Roman"/>
          <w:sz w:val="28"/>
          <w:szCs w:val="28"/>
        </w:rPr>
        <w:t xml:space="preserve"> водохранилище.</w:t>
      </w:r>
    </w:p>
    <w:p w:rsidR="009914A7" w:rsidRDefault="003C39B4" w:rsidP="00777246">
      <w:pPr>
        <w:pStyle w:val="ConsPlusNormal"/>
        <w:ind w:firstLine="709"/>
        <w:jc w:val="both"/>
        <w:rPr>
          <w:rFonts w:ascii="Times New Roman" w:hAnsi="Times New Roman" w:cs="Times New Roman"/>
          <w:sz w:val="28"/>
          <w:szCs w:val="28"/>
        </w:rPr>
      </w:pPr>
      <w:proofErr w:type="gramStart"/>
      <w:r w:rsidRPr="009914A7">
        <w:rPr>
          <w:rFonts w:ascii="Times New Roman" w:hAnsi="Times New Roman" w:cs="Times New Roman"/>
          <w:sz w:val="28"/>
          <w:szCs w:val="28"/>
        </w:rPr>
        <w:t>Садковое</w:t>
      </w:r>
      <w:proofErr w:type="gramEnd"/>
      <w:r w:rsidRPr="009914A7">
        <w:rPr>
          <w:rFonts w:ascii="Times New Roman" w:hAnsi="Times New Roman" w:cs="Times New Roman"/>
          <w:sz w:val="28"/>
          <w:szCs w:val="28"/>
        </w:rPr>
        <w:t xml:space="preserve"> форелеводство на рыбоводных участках осуществляют </w:t>
      </w:r>
      <w:r w:rsidR="009914A7">
        <w:rPr>
          <w:rFonts w:ascii="Times New Roman" w:hAnsi="Times New Roman" w:cs="Times New Roman"/>
          <w:sz w:val="28"/>
          <w:szCs w:val="28"/>
        </w:rPr>
        <w:t>две</w:t>
      </w:r>
      <w:r w:rsidRPr="009914A7">
        <w:rPr>
          <w:rFonts w:ascii="Times New Roman" w:hAnsi="Times New Roman" w:cs="Times New Roman"/>
          <w:sz w:val="28"/>
          <w:szCs w:val="28"/>
        </w:rPr>
        <w:t xml:space="preserve"> организации.</w:t>
      </w:r>
    </w:p>
    <w:p w:rsidR="009914A7" w:rsidRDefault="009914A7" w:rsidP="007772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Одна рыбоводная организация осуществляет </w:t>
      </w:r>
      <w:r w:rsidR="00777246">
        <w:rPr>
          <w:rFonts w:ascii="Times New Roman" w:hAnsi="Times New Roman" w:cs="Times New Roman"/>
          <w:sz w:val="28"/>
          <w:szCs w:val="28"/>
        </w:rPr>
        <w:t>и</w:t>
      </w:r>
      <w:r w:rsidR="00777246" w:rsidRPr="009914A7">
        <w:rPr>
          <w:rFonts w:ascii="Times New Roman" w:hAnsi="Times New Roman" w:cs="Times New Roman"/>
          <w:sz w:val="28"/>
          <w:szCs w:val="28"/>
        </w:rPr>
        <w:t>ндустриальное рыбоводство без использования рыбоводных участков в бассейнах, на установках с замкнутой системой водоснабжения</w:t>
      </w:r>
    </w:p>
    <w:p w:rsidR="003C39B4" w:rsidRPr="009914A7" w:rsidRDefault="003C39B4" w:rsidP="00777246">
      <w:pPr>
        <w:pStyle w:val="ConsPlusNormal"/>
        <w:ind w:firstLine="709"/>
        <w:jc w:val="both"/>
        <w:rPr>
          <w:rFonts w:ascii="Times New Roman" w:hAnsi="Times New Roman" w:cs="Times New Roman"/>
          <w:sz w:val="28"/>
          <w:szCs w:val="28"/>
        </w:rPr>
      </w:pPr>
      <w:r w:rsidRPr="009914A7">
        <w:rPr>
          <w:rFonts w:ascii="Times New Roman" w:hAnsi="Times New Roman" w:cs="Times New Roman"/>
          <w:sz w:val="28"/>
          <w:szCs w:val="28"/>
        </w:rPr>
        <w:t>В 2021 году произведено товарной рыбы 73,2 тонн (+ 24,4 тонны).</w:t>
      </w:r>
    </w:p>
    <w:p w:rsidR="003C39B4" w:rsidRPr="009914A7" w:rsidRDefault="006F4E5A" w:rsidP="00777246">
      <w:pPr>
        <w:pStyle w:val="ac"/>
        <w:spacing w:after="0" w:line="240" w:lineRule="auto"/>
        <w:ind w:left="0" w:firstLine="709"/>
        <w:contextualSpacing/>
        <w:jc w:val="both"/>
        <w:rPr>
          <w:rFonts w:ascii="Times New Roman" w:hAnsi="Times New Roman" w:cs="Times New Roman"/>
          <w:sz w:val="28"/>
          <w:szCs w:val="28"/>
        </w:rPr>
      </w:pPr>
      <w:r w:rsidRPr="009914A7">
        <w:rPr>
          <w:rFonts w:ascii="Times New Roman" w:hAnsi="Times New Roman" w:cs="Times New Roman"/>
          <w:sz w:val="28"/>
          <w:szCs w:val="28"/>
        </w:rPr>
        <w:t>П</w:t>
      </w:r>
      <w:r w:rsidR="003C39B4" w:rsidRPr="009914A7">
        <w:rPr>
          <w:rFonts w:ascii="Times New Roman" w:hAnsi="Times New Roman" w:cs="Times New Roman"/>
          <w:sz w:val="28"/>
          <w:szCs w:val="28"/>
        </w:rPr>
        <w:t xml:space="preserve">оголовье крупного рогатого скота в </w:t>
      </w:r>
      <w:proofErr w:type="spellStart"/>
      <w:r w:rsidR="003C39B4" w:rsidRPr="009914A7">
        <w:rPr>
          <w:rFonts w:ascii="Times New Roman" w:hAnsi="Times New Roman" w:cs="Times New Roman"/>
          <w:sz w:val="28"/>
          <w:szCs w:val="28"/>
        </w:rPr>
        <w:t>сельхозорганизациях</w:t>
      </w:r>
      <w:proofErr w:type="spellEnd"/>
      <w:r w:rsidRPr="009914A7">
        <w:rPr>
          <w:rFonts w:ascii="Times New Roman" w:hAnsi="Times New Roman" w:cs="Times New Roman"/>
          <w:sz w:val="28"/>
          <w:szCs w:val="28"/>
        </w:rPr>
        <w:t xml:space="preserve"> на 31 декабря 2021 года </w:t>
      </w:r>
      <w:r w:rsidR="003C39B4" w:rsidRPr="009914A7">
        <w:rPr>
          <w:rFonts w:ascii="Times New Roman" w:hAnsi="Times New Roman" w:cs="Times New Roman"/>
          <w:sz w:val="28"/>
          <w:szCs w:val="28"/>
        </w:rPr>
        <w:t>составило 418 голов, в том числе 262 коровы.</w:t>
      </w:r>
    </w:p>
    <w:p w:rsidR="003C39B4" w:rsidRPr="003C39B4" w:rsidRDefault="006F4E5A" w:rsidP="00777246">
      <w:pPr>
        <w:pStyle w:val="ac"/>
        <w:spacing w:after="0" w:line="240" w:lineRule="auto"/>
        <w:ind w:left="0" w:firstLine="709"/>
        <w:contextualSpacing/>
        <w:jc w:val="both"/>
        <w:rPr>
          <w:rFonts w:ascii="Times New Roman" w:hAnsi="Times New Roman" w:cs="Times New Roman"/>
          <w:sz w:val="28"/>
          <w:szCs w:val="28"/>
        </w:rPr>
      </w:pPr>
      <w:r w:rsidRPr="009914A7">
        <w:rPr>
          <w:rFonts w:ascii="Times New Roman" w:hAnsi="Times New Roman" w:cs="Times New Roman"/>
          <w:sz w:val="28"/>
          <w:szCs w:val="28"/>
        </w:rPr>
        <w:t>За</w:t>
      </w:r>
      <w:r w:rsidR="003E7D84">
        <w:rPr>
          <w:rFonts w:ascii="Times New Roman" w:hAnsi="Times New Roman" w:cs="Times New Roman"/>
          <w:sz w:val="28"/>
          <w:szCs w:val="28"/>
        </w:rPr>
        <w:t xml:space="preserve"> </w:t>
      </w:r>
      <w:r w:rsidR="003C39B4" w:rsidRPr="009914A7">
        <w:rPr>
          <w:rFonts w:ascii="Times New Roman" w:hAnsi="Times New Roman" w:cs="Times New Roman"/>
          <w:sz w:val="28"/>
          <w:szCs w:val="28"/>
        </w:rPr>
        <w:t>2021</w:t>
      </w:r>
      <w:r w:rsidR="003E7D84">
        <w:rPr>
          <w:rFonts w:ascii="Times New Roman" w:hAnsi="Times New Roman" w:cs="Times New Roman"/>
          <w:sz w:val="28"/>
          <w:szCs w:val="28"/>
        </w:rPr>
        <w:t xml:space="preserve"> </w:t>
      </w:r>
      <w:r w:rsidR="003C39B4" w:rsidRPr="009914A7">
        <w:rPr>
          <w:rFonts w:ascii="Times New Roman" w:hAnsi="Times New Roman" w:cs="Times New Roman"/>
          <w:sz w:val="28"/>
          <w:szCs w:val="28"/>
        </w:rPr>
        <w:t>год</w:t>
      </w:r>
      <w:r w:rsidR="003E7D84">
        <w:rPr>
          <w:rFonts w:ascii="Times New Roman" w:hAnsi="Times New Roman" w:cs="Times New Roman"/>
          <w:sz w:val="28"/>
          <w:szCs w:val="28"/>
        </w:rPr>
        <w:t xml:space="preserve"> </w:t>
      </w:r>
      <w:proofErr w:type="spellStart"/>
      <w:r w:rsidR="003C39B4" w:rsidRPr="009914A7">
        <w:rPr>
          <w:rFonts w:ascii="Times New Roman" w:hAnsi="Times New Roman" w:cs="Times New Roman"/>
          <w:sz w:val="28"/>
          <w:szCs w:val="28"/>
        </w:rPr>
        <w:t>сельхозтоваропроизводителями</w:t>
      </w:r>
      <w:proofErr w:type="spellEnd"/>
      <w:r w:rsidR="003C39B4" w:rsidRPr="009914A7">
        <w:rPr>
          <w:rFonts w:ascii="Times New Roman" w:hAnsi="Times New Roman" w:cs="Times New Roman"/>
          <w:sz w:val="28"/>
          <w:szCs w:val="28"/>
        </w:rPr>
        <w:t xml:space="preserve"> Вытегорского района произведено 602,7 тонн молока, реализовано 512,8 тонн молока</w:t>
      </w:r>
      <w:r w:rsidR="003C39B4" w:rsidRPr="003C39B4">
        <w:rPr>
          <w:rFonts w:ascii="Times New Roman" w:hAnsi="Times New Roman" w:cs="Times New Roman"/>
          <w:sz w:val="28"/>
          <w:szCs w:val="28"/>
        </w:rPr>
        <w:t>. Продуктивность</w:t>
      </w:r>
      <w:r w:rsidR="003E7D84">
        <w:rPr>
          <w:rFonts w:ascii="Times New Roman" w:hAnsi="Times New Roman" w:cs="Times New Roman"/>
          <w:sz w:val="28"/>
          <w:szCs w:val="28"/>
        </w:rPr>
        <w:t xml:space="preserve"> </w:t>
      </w:r>
      <w:r w:rsidR="003C39B4" w:rsidRPr="003C39B4">
        <w:rPr>
          <w:rFonts w:ascii="Times New Roman" w:hAnsi="Times New Roman" w:cs="Times New Roman"/>
          <w:sz w:val="28"/>
          <w:szCs w:val="28"/>
        </w:rPr>
        <w:t>сельскохозяйственных животных по району составила 2327 кг.</w:t>
      </w:r>
      <w:r w:rsidR="00622C5D" w:rsidRPr="00622C5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C39B4" w:rsidRPr="003C39B4" w:rsidRDefault="003C39B4" w:rsidP="00777246">
      <w:pPr>
        <w:spacing w:after="0" w:line="240" w:lineRule="auto"/>
        <w:ind w:firstLine="709"/>
        <w:contextualSpacing/>
        <w:jc w:val="both"/>
        <w:rPr>
          <w:rFonts w:ascii="Times New Roman" w:hAnsi="Times New Roman" w:cs="Times New Roman"/>
          <w:sz w:val="28"/>
          <w:szCs w:val="28"/>
        </w:rPr>
      </w:pPr>
      <w:r w:rsidRPr="003C39B4">
        <w:rPr>
          <w:rFonts w:ascii="Times New Roman" w:hAnsi="Times New Roman" w:cs="Times New Roman"/>
          <w:sz w:val="28"/>
          <w:szCs w:val="28"/>
        </w:rPr>
        <w:lastRenderedPageBreak/>
        <w:t>В рамках посевной к</w:t>
      </w:r>
      <w:r w:rsidR="00FF7169">
        <w:rPr>
          <w:rFonts w:ascii="Times New Roman" w:hAnsi="Times New Roman" w:cs="Times New Roman"/>
          <w:sz w:val="28"/>
          <w:szCs w:val="28"/>
        </w:rPr>
        <w:t>а</w:t>
      </w:r>
      <w:r w:rsidRPr="003C39B4">
        <w:rPr>
          <w:rFonts w:ascii="Times New Roman" w:hAnsi="Times New Roman" w:cs="Times New Roman"/>
          <w:sz w:val="28"/>
          <w:szCs w:val="28"/>
        </w:rPr>
        <w:t>мпании 2021 года колхозом «Прогресс засеяно</w:t>
      </w:r>
      <w:r w:rsidR="00FF7169">
        <w:rPr>
          <w:rFonts w:ascii="Times New Roman" w:hAnsi="Times New Roman" w:cs="Times New Roman"/>
          <w:sz w:val="28"/>
          <w:szCs w:val="28"/>
        </w:rPr>
        <w:t xml:space="preserve"> </w:t>
      </w:r>
      <w:r w:rsidRPr="003C39B4">
        <w:rPr>
          <w:rFonts w:ascii="Times New Roman" w:hAnsi="Times New Roman" w:cs="Times New Roman"/>
          <w:sz w:val="28"/>
          <w:szCs w:val="28"/>
        </w:rPr>
        <w:t>40</w:t>
      </w:r>
      <w:r w:rsidR="00FF7169">
        <w:rPr>
          <w:rFonts w:ascii="Times New Roman" w:hAnsi="Times New Roman" w:cs="Times New Roman"/>
          <w:sz w:val="28"/>
          <w:szCs w:val="28"/>
        </w:rPr>
        <w:t xml:space="preserve"> </w:t>
      </w:r>
      <w:r w:rsidRPr="003C39B4">
        <w:rPr>
          <w:rFonts w:ascii="Times New Roman" w:hAnsi="Times New Roman" w:cs="Times New Roman"/>
          <w:sz w:val="28"/>
          <w:szCs w:val="28"/>
        </w:rPr>
        <w:t>га многолетних трав. Данные агротехнические мероприятия позвол</w:t>
      </w:r>
      <w:r w:rsidR="00FF7169">
        <w:rPr>
          <w:rFonts w:ascii="Times New Roman" w:hAnsi="Times New Roman" w:cs="Times New Roman"/>
          <w:sz w:val="28"/>
          <w:szCs w:val="28"/>
        </w:rPr>
        <w:t>ят</w:t>
      </w:r>
      <w:r w:rsidRPr="003C39B4">
        <w:rPr>
          <w:rFonts w:ascii="Times New Roman" w:hAnsi="Times New Roman" w:cs="Times New Roman"/>
          <w:sz w:val="28"/>
          <w:szCs w:val="28"/>
        </w:rPr>
        <w:t xml:space="preserve"> предприятию увеличить объём кормовых культур в 2022 году.</w:t>
      </w:r>
    </w:p>
    <w:p w:rsidR="003C39B4" w:rsidRPr="003C39B4" w:rsidRDefault="003C39B4" w:rsidP="00777246">
      <w:pPr>
        <w:pStyle w:val="ConsPlusNormal"/>
        <w:widowControl/>
        <w:ind w:firstLine="709"/>
        <w:contextualSpacing/>
        <w:jc w:val="both"/>
        <w:rPr>
          <w:rFonts w:ascii="Times New Roman" w:hAnsi="Times New Roman" w:cs="Times New Roman"/>
          <w:sz w:val="28"/>
          <w:szCs w:val="28"/>
        </w:rPr>
      </w:pPr>
      <w:r w:rsidRPr="003C39B4">
        <w:rPr>
          <w:rFonts w:ascii="Times New Roman" w:hAnsi="Times New Roman" w:cs="Times New Roman"/>
          <w:sz w:val="28"/>
          <w:szCs w:val="28"/>
        </w:rPr>
        <w:t>В период заготовительной к</w:t>
      </w:r>
      <w:r w:rsidR="00FF7169">
        <w:rPr>
          <w:rFonts w:ascii="Times New Roman" w:hAnsi="Times New Roman" w:cs="Times New Roman"/>
          <w:sz w:val="28"/>
          <w:szCs w:val="28"/>
        </w:rPr>
        <w:t>а</w:t>
      </w:r>
      <w:r w:rsidRPr="003C39B4">
        <w:rPr>
          <w:rFonts w:ascii="Times New Roman" w:hAnsi="Times New Roman" w:cs="Times New Roman"/>
          <w:sz w:val="28"/>
          <w:szCs w:val="28"/>
        </w:rPr>
        <w:t xml:space="preserve">мпании 2021 года </w:t>
      </w:r>
      <w:proofErr w:type="spellStart"/>
      <w:r w:rsidRPr="003C39B4">
        <w:rPr>
          <w:rFonts w:ascii="Times New Roman" w:hAnsi="Times New Roman" w:cs="Times New Roman"/>
          <w:sz w:val="28"/>
          <w:szCs w:val="28"/>
        </w:rPr>
        <w:t>сельхозтоваропроизводителями</w:t>
      </w:r>
      <w:proofErr w:type="spellEnd"/>
      <w:r w:rsidRPr="003C39B4">
        <w:rPr>
          <w:rFonts w:ascii="Times New Roman" w:hAnsi="Times New Roman" w:cs="Times New Roman"/>
          <w:sz w:val="28"/>
          <w:szCs w:val="28"/>
        </w:rPr>
        <w:t xml:space="preserve"> Вытегорского района заготовлено 1121 тонна сена и 70 тонн сенажа в пленке.</w:t>
      </w:r>
    </w:p>
    <w:p w:rsidR="00BE23DA" w:rsidRDefault="00B70C95" w:rsidP="0077724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течение 2021 года в рамках реализации второго этапа </w:t>
      </w:r>
      <w:r w:rsidR="00D8393D">
        <w:rPr>
          <w:rFonts w:ascii="Times New Roman" w:hAnsi="Times New Roman"/>
          <w:sz w:val="28"/>
          <w:szCs w:val="28"/>
        </w:rPr>
        <w:t>о</w:t>
      </w:r>
      <w:r>
        <w:rPr>
          <w:rFonts w:ascii="Times New Roman" w:hAnsi="Times New Roman"/>
          <w:sz w:val="28"/>
          <w:szCs w:val="28"/>
        </w:rPr>
        <w:t xml:space="preserve">бластной адресной </w:t>
      </w:r>
      <w:r w:rsidRPr="00B70C95">
        <w:rPr>
          <w:rFonts w:ascii="Times New Roman" w:hAnsi="Times New Roman"/>
          <w:sz w:val="28"/>
          <w:szCs w:val="28"/>
        </w:rPr>
        <w:t>программы «Переселение граждан из аварийного жилищного фонда в муниципальных образованиях Вологодской области на 2019-2025 годы»</w:t>
      </w:r>
      <w:r>
        <w:rPr>
          <w:rFonts w:ascii="Times New Roman" w:hAnsi="Times New Roman"/>
          <w:sz w:val="28"/>
          <w:szCs w:val="28"/>
        </w:rPr>
        <w:t xml:space="preserve"> приобретено 12 жилых помещений, </w:t>
      </w:r>
      <w:r w:rsidR="00D8393D">
        <w:rPr>
          <w:rFonts w:ascii="Times New Roman" w:hAnsi="Times New Roman"/>
          <w:sz w:val="28"/>
          <w:szCs w:val="28"/>
        </w:rPr>
        <w:t xml:space="preserve">10 </w:t>
      </w:r>
      <w:r>
        <w:rPr>
          <w:rFonts w:ascii="Times New Roman" w:hAnsi="Times New Roman"/>
          <w:sz w:val="28"/>
          <w:szCs w:val="28"/>
        </w:rPr>
        <w:t>из которых</w:t>
      </w:r>
      <w:r w:rsidR="00D8393D">
        <w:rPr>
          <w:rFonts w:ascii="Times New Roman" w:hAnsi="Times New Roman"/>
          <w:sz w:val="28"/>
          <w:szCs w:val="28"/>
        </w:rPr>
        <w:t xml:space="preserve"> -</w:t>
      </w:r>
      <w:r>
        <w:rPr>
          <w:rFonts w:ascii="Times New Roman" w:hAnsi="Times New Roman"/>
          <w:sz w:val="28"/>
          <w:szCs w:val="28"/>
        </w:rPr>
        <w:t xml:space="preserve"> во вновь построенном доме, расположенном по адресу: г. Вытегра, ул. Карла Либкнехта, д. 27, и </w:t>
      </w:r>
      <w:r w:rsidR="00D8393D">
        <w:rPr>
          <w:rFonts w:ascii="Times New Roman" w:hAnsi="Times New Roman"/>
          <w:sz w:val="28"/>
          <w:szCs w:val="28"/>
        </w:rPr>
        <w:t>2</w:t>
      </w:r>
      <w:r>
        <w:rPr>
          <w:rFonts w:ascii="Times New Roman" w:hAnsi="Times New Roman"/>
          <w:sz w:val="28"/>
          <w:szCs w:val="28"/>
        </w:rPr>
        <w:t xml:space="preserve"> помещения приобретены на вторичном рынке.</w:t>
      </w:r>
      <w:proofErr w:type="gramEnd"/>
    </w:p>
    <w:p w:rsidR="00B70C95" w:rsidRDefault="00D8393D" w:rsidP="00777246">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70C95">
        <w:rPr>
          <w:rFonts w:ascii="Times New Roman" w:hAnsi="Times New Roman"/>
          <w:sz w:val="28"/>
          <w:szCs w:val="28"/>
        </w:rPr>
        <w:t xml:space="preserve"> декабре 2021 года переселено 37 человек.</w:t>
      </w:r>
    </w:p>
    <w:p w:rsidR="000F2518" w:rsidRDefault="00B70C95" w:rsidP="00777246">
      <w:pPr>
        <w:spacing w:after="0" w:line="240" w:lineRule="auto"/>
        <w:ind w:firstLine="709"/>
        <w:jc w:val="both"/>
        <w:rPr>
          <w:rFonts w:ascii="Times New Roman" w:eastAsia="Times New Roman" w:hAnsi="Times New Roman"/>
          <w:color w:val="000000"/>
          <w:sz w:val="28"/>
          <w:szCs w:val="28"/>
          <w:lang w:eastAsia="ru-RU"/>
        </w:rPr>
      </w:pPr>
      <w:r w:rsidRPr="00B22AFF">
        <w:rPr>
          <w:rFonts w:ascii="Times New Roman" w:eastAsia="Times New Roman" w:hAnsi="Times New Roman"/>
          <w:color w:val="000000"/>
          <w:sz w:val="28"/>
          <w:szCs w:val="28"/>
          <w:lang w:eastAsia="ru-RU"/>
        </w:rPr>
        <w:t>Регулярные пассажирские перевозки</w:t>
      </w:r>
      <w:r w:rsidRPr="004027EF">
        <w:rPr>
          <w:rFonts w:ascii="Times New Roman" w:eastAsia="Times New Roman" w:hAnsi="Times New Roman"/>
          <w:color w:val="000000"/>
          <w:sz w:val="28"/>
          <w:szCs w:val="28"/>
          <w:lang w:eastAsia="ru-RU"/>
        </w:rPr>
        <w:t xml:space="preserve"> в </w:t>
      </w:r>
      <w:r w:rsidR="00B22AFF">
        <w:rPr>
          <w:rFonts w:ascii="Times New Roman" w:eastAsia="Times New Roman" w:hAnsi="Times New Roman"/>
          <w:color w:val="000000"/>
          <w:sz w:val="28"/>
          <w:szCs w:val="28"/>
          <w:lang w:eastAsia="ru-RU"/>
        </w:rPr>
        <w:t xml:space="preserve">Вытегорском районе осуществляет предприятие </w:t>
      </w:r>
      <w:r w:rsidRPr="004027EF">
        <w:rPr>
          <w:rFonts w:ascii="Times New Roman" w:eastAsia="Times New Roman" w:hAnsi="Times New Roman"/>
          <w:color w:val="000000"/>
          <w:sz w:val="28"/>
          <w:szCs w:val="28"/>
          <w:lang w:eastAsia="ru-RU"/>
        </w:rPr>
        <w:t xml:space="preserve">ООО «Вытегорское ПАТП». Действующих регулярных внутрирайонных маршрутов – 4, по каждому имеется утвержденное расписание. </w:t>
      </w:r>
    </w:p>
    <w:p w:rsidR="00EE1A92" w:rsidRPr="002B5B8A" w:rsidRDefault="00EE1A92" w:rsidP="00EE1A92">
      <w:pPr>
        <w:spacing w:after="0" w:line="240" w:lineRule="auto"/>
        <w:ind w:firstLine="709"/>
        <w:jc w:val="both"/>
        <w:rPr>
          <w:rFonts w:ascii="Times New Roman" w:hAnsi="Times New Roman" w:cs="Times New Roman"/>
          <w:b/>
          <w:sz w:val="28"/>
          <w:szCs w:val="28"/>
        </w:rPr>
      </w:pPr>
      <w:proofErr w:type="gramStart"/>
      <w:r w:rsidRPr="002B5B8A">
        <w:rPr>
          <w:rFonts w:ascii="Times New Roman" w:hAnsi="Times New Roman" w:cs="Times New Roman"/>
          <w:sz w:val="28"/>
          <w:szCs w:val="28"/>
        </w:rPr>
        <w:t>За 9 месяцев 2021 года объём инвестиций в основной капитал (за исключением бюджетных средств) в расчёте на 1 человека составил 32,26</w:t>
      </w:r>
      <w:r w:rsidR="0080646E">
        <w:rPr>
          <w:rFonts w:ascii="Times New Roman" w:hAnsi="Times New Roman" w:cs="Times New Roman"/>
          <w:sz w:val="28"/>
          <w:szCs w:val="28"/>
        </w:rPr>
        <w:t xml:space="preserve"> тыс.</w:t>
      </w:r>
      <w:r w:rsidRPr="002B5B8A">
        <w:rPr>
          <w:rFonts w:ascii="Times New Roman" w:hAnsi="Times New Roman" w:cs="Times New Roman"/>
          <w:sz w:val="28"/>
          <w:szCs w:val="28"/>
        </w:rPr>
        <w:t xml:space="preserve"> рублей, что больше аналогичного показателя прошлого года на 8 рублей  (объём инвестиций в основной капитал (за исключением бюджетных средств) в расчёте на 1 человека в 2020 году составил 24,25 </w:t>
      </w:r>
      <w:r w:rsidR="0080646E">
        <w:rPr>
          <w:rFonts w:ascii="Times New Roman" w:hAnsi="Times New Roman" w:cs="Times New Roman"/>
          <w:sz w:val="28"/>
          <w:szCs w:val="28"/>
        </w:rPr>
        <w:t xml:space="preserve">тыс. </w:t>
      </w:r>
      <w:r w:rsidRPr="002B5B8A">
        <w:rPr>
          <w:rFonts w:ascii="Times New Roman" w:hAnsi="Times New Roman" w:cs="Times New Roman"/>
          <w:sz w:val="28"/>
          <w:szCs w:val="28"/>
        </w:rPr>
        <w:t>рублей).</w:t>
      </w:r>
      <w:proofErr w:type="gramEnd"/>
    </w:p>
    <w:p w:rsidR="00EE1A92" w:rsidRDefault="00EE1A92" w:rsidP="00EE1A92">
      <w:pPr>
        <w:spacing w:after="0" w:line="240" w:lineRule="auto"/>
        <w:ind w:firstLine="709"/>
        <w:jc w:val="both"/>
        <w:rPr>
          <w:rFonts w:ascii="Times New Roman" w:hAnsi="Times New Roman" w:cs="Times New Roman"/>
          <w:sz w:val="28"/>
          <w:szCs w:val="28"/>
        </w:rPr>
      </w:pPr>
      <w:r w:rsidRPr="006E1797">
        <w:rPr>
          <w:rFonts w:ascii="Times New Roman" w:hAnsi="Times New Roman" w:cs="Times New Roman"/>
          <w:sz w:val="28"/>
          <w:szCs w:val="28"/>
        </w:rPr>
        <w:t>Значительные средства из федерального, областного и местного бюджетов вложены в строительство и ремонт социальных объектов, расположенных на территории Вытегорского муниципального района:</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C1F88">
        <w:rPr>
          <w:rFonts w:ascii="Times New Roman" w:hAnsi="Times New Roman" w:cs="Times New Roman"/>
          <w:sz w:val="28"/>
          <w:szCs w:val="28"/>
        </w:rPr>
        <w:t xml:space="preserve">троительство набережной реки Вытегра от </w:t>
      </w:r>
      <w:r>
        <w:rPr>
          <w:rFonts w:ascii="Times New Roman" w:hAnsi="Times New Roman" w:cs="Times New Roman"/>
          <w:sz w:val="28"/>
          <w:szCs w:val="28"/>
        </w:rPr>
        <w:t>ул. Урицкого до ул. Чехова Этап 2;</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Дома Культуры в п. Депо;</w:t>
      </w:r>
      <w:r w:rsidR="00222D63" w:rsidRPr="00222D63">
        <w:t xml:space="preserve"> </w:t>
      </w:r>
    </w:p>
    <w:p w:rsidR="00EE1A92" w:rsidRPr="006C1F88"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строительство </w:t>
      </w:r>
      <w:proofErr w:type="spellStart"/>
      <w:r>
        <w:rPr>
          <w:rFonts w:ascii="Times New Roman" w:hAnsi="Times New Roman" w:cs="Times New Roman"/>
          <w:sz w:val="28"/>
          <w:szCs w:val="28"/>
        </w:rPr>
        <w:t>арт-мастерской</w:t>
      </w:r>
      <w:proofErr w:type="spellEnd"/>
      <w:r w:rsidRPr="006C1F88">
        <w:rPr>
          <w:rFonts w:ascii="Times New Roman" w:hAnsi="Times New Roman" w:cs="Times New Roman"/>
          <w:sz w:val="28"/>
          <w:szCs w:val="28"/>
        </w:rPr>
        <w:t xml:space="preserve"> на территории  АОУ ВО «ОЦ кадетская школа «Корабелы Прионежья» имени Героя России Ю.Л.Воробьева</w:t>
      </w:r>
      <w:r>
        <w:rPr>
          <w:rFonts w:ascii="Times New Roman" w:hAnsi="Times New Roman" w:cs="Times New Roman"/>
          <w:sz w:val="28"/>
          <w:szCs w:val="28"/>
        </w:rPr>
        <w:t>.</w:t>
      </w:r>
    </w:p>
    <w:p w:rsidR="00EE1A92" w:rsidRDefault="00EE1A92" w:rsidP="00EE1A92">
      <w:pPr>
        <w:spacing w:after="0" w:line="240" w:lineRule="auto"/>
        <w:ind w:firstLine="709"/>
        <w:jc w:val="both"/>
        <w:rPr>
          <w:rFonts w:ascii="Times New Roman" w:hAnsi="Times New Roman" w:cs="Times New Roman"/>
          <w:sz w:val="28"/>
          <w:szCs w:val="28"/>
        </w:rPr>
      </w:pPr>
      <w:r w:rsidRPr="006E1797">
        <w:rPr>
          <w:rFonts w:ascii="Times New Roman" w:hAnsi="Times New Roman" w:cs="Times New Roman"/>
          <w:sz w:val="28"/>
          <w:szCs w:val="28"/>
        </w:rPr>
        <w:t>Частными инвесторами реализовывались следующие инвестиционные проекты</w:t>
      </w:r>
      <w:r>
        <w:rPr>
          <w:rFonts w:ascii="Times New Roman" w:hAnsi="Times New Roman" w:cs="Times New Roman"/>
          <w:sz w:val="28"/>
          <w:szCs w:val="28"/>
        </w:rPr>
        <w:t>:</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здания магазина в с. Ошта сельского поселения Оштинское;</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строительство здания универсального торгового магазина на территории МО «Город Вытегра»;</w:t>
      </w:r>
      <w:r w:rsidR="00625383" w:rsidRPr="00625383">
        <w:t xml:space="preserve"> </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строительство автомойки на территории МО «Город Вытегра».</w:t>
      </w:r>
    </w:p>
    <w:p w:rsidR="00EE1A92" w:rsidRDefault="00EE1A92" w:rsidP="00EE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«Аквакультура» продолжена реализация инвестиционного проекта по рыборазведению. В отчётном году предприятием проведены работы по строительству зданий административно-хозяйственного назначения.</w:t>
      </w:r>
    </w:p>
    <w:p w:rsidR="00EE1A92" w:rsidRDefault="00EE1A92" w:rsidP="00EE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«Ковжская форель» продолжает реализацию инвестиционного проекта по рыборазвитию в прудах. В 2021 году инвестором введено в эксплуатацию здание административного назначения.</w:t>
      </w:r>
    </w:p>
    <w:p w:rsidR="00EE1A92" w:rsidRDefault="00EE1A92" w:rsidP="00EE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Ведущими лесозаготовительными предприятиями района  значительные инвестиционные вложения направлены на приобретение лесозаготовительной техники и обновление производственных мощностей.</w:t>
      </w:r>
    </w:p>
    <w:p w:rsidR="00EE1A92" w:rsidRDefault="00EE1A92" w:rsidP="00EE1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отчетном году АО «Белый Ручей» реализовали следующие инвестиционные проекты:</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строительство склада хранения топлива вместимостью до 10000 плотных м3;</w:t>
      </w:r>
    </w:p>
    <w:p w:rsidR="00EE1A92"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6C1F88">
        <w:rPr>
          <w:rFonts w:ascii="Times New Roman" w:hAnsi="Times New Roman" w:cs="Times New Roman"/>
          <w:sz w:val="28"/>
          <w:szCs w:val="28"/>
        </w:rPr>
        <w:t xml:space="preserve">еконструкция </w:t>
      </w:r>
      <w:r>
        <w:rPr>
          <w:rFonts w:ascii="Times New Roman" w:hAnsi="Times New Roman" w:cs="Times New Roman"/>
          <w:sz w:val="28"/>
          <w:szCs w:val="28"/>
        </w:rPr>
        <w:t>здания р</w:t>
      </w:r>
      <w:r w:rsidRPr="006C1F88">
        <w:rPr>
          <w:rFonts w:ascii="Times New Roman" w:hAnsi="Times New Roman" w:cs="Times New Roman"/>
          <w:sz w:val="28"/>
          <w:szCs w:val="28"/>
        </w:rPr>
        <w:t>ем</w:t>
      </w:r>
      <w:r>
        <w:rPr>
          <w:rFonts w:ascii="Times New Roman" w:hAnsi="Times New Roman" w:cs="Times New Roman"/>
          <w:sz w:val="28"/>
          <w:szCs w:val="28"/>
        </w:rPr>
        <w:t>онтной базы</w:t>
      </w:r>
      <w:r w:rsidRPr="006C1F88">
        <w:rPr>
          <w:rFonts w:ascii="Times New Roman" w:hAnsi="Times New Roman" w:cs="Times New Roman"/>
          <w:sz w:val="28"/>
          <w:szCs w:val="28"/>
        </w:rPr>
        <w:t xml:space="preserve"> д</w:t>
      </w:r>
      <w:r>
        <w:rPr>
          <w:rFonts w:ascii="Times New Roman" w:hAnsi="Times New Roman" w:cs="Times New Roman"/>
          <w:sz w:val="28"/>
          <w:szCs w:val="28"/>
        </w:rPr>
        <w:t>ля круп</w:t>
      </w:r>
      <w:r w:rsidRPr="006C1F88">
        <w:rPr>
          <w:rFonts w:ascii="Times New Roman" w:hAnsi="Times New Roman" w:cs="Times New Roman"/>
          <w:sz w:val="28"/>
          <w:szCs w:val="28"/>
        </w:rPr>
        <w:t>ногабаритной техники</w:t>
      </w:r>
      <w:r>
        <w:rPr>
          <w:rFonts w:ascii="Times New Roman" w:hAnsi="Times New Roman" w:cs="Times New Roman"/>
          <w:sz w:val="28"/>
          <w:szCs w:val="28"/>
        </w:rPr>
        <w:t>;</w:t>
      </w:r>
    </w:p>
    <w:p w:rsidR="00EE1A92" w:rsidRPr="006C1F88" w:rsidRDefault="00EE1A92" w:rsidP="00EE1A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реконструкция а</w:t>
      </w:r>
      <w:r w:rsidRPr="006C1F88">
        <w:rPr>
          <w:rFonts w:ascii="Times New Roman" w:hAnsi="Times New Roman" w:cs="Times New Roman"/>
          <w:sz w:val="28"/>
          <w:szCs w:val="28"/>
        </w:rPr>
        <w:t xml:space="preserve">втозаправочной станции </w:t>
      </w:r>
      <w:r>
        <w:rPr>
          <w:rFonts w:ascii="Times New Roman" w:hAnsi="Times New Roman" w:cs="Times New Roman"/>
          <w:sz w:val="28"/>
          <w:szCs w:val="28"/>
        </w:rPr>
        <w:t>в п</w:t>
      </w:r>
      <w:r w:rsidRPr="006C1F88">
        <w:rPr>
          <w:rFonts w:ascii="Times New Roman" w:hAnsi="Times New Roman" w:cs="Times New Roman"/>
          <w:sz w:val="28"/>
          <w:szCs w:val="28"/>
        </w:rPr>
        <w:t>. Депо</w:t>
      </w:r>
      <w:r>
        <w:rPr>
          <w:rFonts w:ascii="Times New Roman" w:hAnsi="Times New Roman" w:cs="Times New Roman"/>
          <w:sz w:val="28"/>
          <w:szCs w:val="28"/>
        </w:rPr>
        <w:t>.</w:t>
      </w:r>
    </w:p>
    <w:p w:rsidR="00EE1A92" w:rsidRDefault="00EE1A92" w:rsidP="00EE1A92">
      <w:pPr>
        <w:spacing w:after="0" w:line="240" w:lineRule="auto"/>
        <w:ind w:firstLine="709"/>
        <w:jc w:val="both"/>
        <w:rPr>
          <w:rFonts w:ascii="Times New Roman" w:hAnsi="Times New Roman" w:cs="Times New Roman"/>
          <w:sz w:val="28"/>
          <w:szCs w:val="28"/>
        </w:rPr>
      </w:pPr>
      <w:r w:rsidRPr="006E1797">
        <w:rPr>
          <w:rFonts w:ascii="Times New Roman" w:hAnsi="Times New Roman" w:cs="Times New Roman"/>
          <w:sz w:val="28"/>
          <w:szCs w:val="28"/>
        </w:rPr>
        <w:t xml:space="preserve">ООО «Строительная компания Вытегра» </w:t>
      </w:r>
      <w:r>
        <w:rPr>
          <w:rFonts w:ascii="Times New Roman" w:hAnsi="Times New Roman" w:cs="Times New Roman"/>
          <w:sz w:val="28"/>
          <w:szCs w:val="28"/>
        </w:rPr>
        <w:t>продолжает работы по строительству многоквартирных</w:t>
      </w:r>
      <w:r w:rsidRPr="006E1797">
        <w:rPr>
          <w:rFonts w:ascii="Times New Roman" w:hAnsi="Times New Roman" w:cs="Times New Roman"/>
          <w:sz w:val="28"/>
          <w:szCs w:val="28"/>
        </w:rPr>
        <w:t xml:space="preserve"> </w:t>
      </w:r>
      <w:r>
        <w:rPr>
          <w:rFonts w:ascii="Times New Roman" w:hAnsi="Times New Roman" w:cs="Times New Roman"/>
          <w:sz w:val="28"/>
          <w:szCs w:val="28"/>
        </w:rPr>
        <w:t>жилых</w:t>
      </w:r>
      <w:r w:rsidRPr="006E1797">
        <w:rPr>
          <w:rFonts w:ascii="Times New Roman" w:hAnsi="Times New Roman" w:cs="Times New Roman"/>
          <w:sz w:val="28"/>
          <w:szCs w:val="28"/>
        </w:rPr>
        <w:t xml:space="preserve"> дом</w:t>
      </w:r>
      <w:r>
        <w:rPr>
          <w:rFonts w:ascii="Times New Roman" w:hAnsi="Times New Roman" w:cs="Times New Roman"/>
          <w:sz w:val="28"/>
          <w:szCs w:val="28"/>
        </w:rPr>
        <w:t>ов</w:t>
      </w:r>
      <w:r w:rsidRPr="006E1797">
        <w:rPr>
          <w:rFonts w:ascii="Times New Roman" w:hAnsi="Times New Roman" w:cs="Times New Roman"/>
          <w:sz w:val="28"/>
          <w:szCs w:val="28"/>
        </w:rPr>
        <w:t xml:space="preserve"> в </w:t>
      </w:r>
      <w:proofErr w:type="gramStart"/>
      <w:r w:rsidRPr="006E1797">
        <w:rPr>
          <w:rFonts w:ascii="Times New Roman" w:hAnsi="Times New Roman" w:cs="Times New Roman"/>
          <w:sz w:val="28"/>
          <w:szCs w:val="28"/>
        </w:rPr>
        <w:t>г</w:t>
      </w:r>
      <w:proofErr w:type="gramEnd"/>
      <w:r w:rsidRPr="006E1797">
        <w:rPr>
          <w:rFonts w:ascii="Times New Roman" w:hAnsi="Times New Roman" w:cs="Times New Roman"/>
          <w:sz w:val="28"/>
          <w:szCs w:val="28"/>
        </w:rPr>
        <w:t>.</w:t>
      </w:r>
      <w:r>
        <w:rPr>
          <w:rFonts w:ascii="Times New Roman" w:hAnsi="Times New Roman" w:cs="Times New Roman"/>
          <w:sz w:val="28"/>
          <w:szCs w:val="28"/>
        </w:rPr>
        <w:t xml:space="preserve"> </w:t>
      </w:r>
      <w:r w:rsidRPr="006E1797">
        <w:rPr>
          <w:rFonts w:ascii="Times New Roman" w:hAnsi="Times New Roman" w:cs="Times New Roman"/>
          <w:sz w:val="28"/>
          <w:szCs w:val="28"/>
        </w:rPr>
        <w:t>Вытегра</w:t>
      </w:r>
      <w:r>
        <w:rPr>
          <w:rFonts w:ascii="Times New Roman" w:hAnsi="Times New Roman" w:cs="Times New Roman"/>
          <w:sz w:val="28"/>
          <w:szCs w:val="28"/>
        </w:rPr>
        <w:t>.</w:t>
      </w:r>
    </w:p>
    <w:p w:rsidR="000716A3" w:rsidRPr="000716A3" w:rsidRDefault="000716A3" w:rsidP="00777246">
      <w:pPr>
        <w:spacing w:after="0" w:line="240" w:lineRule="auto"/>
        <w:ind w:firstLine="709"/>
        <w:jc w:val="both"/>
        <w:rPr>
          <w:rStyle w:val="20"/>
          <w:rFonts w:eastAsiaTheme="minorHAnsi"/>
          <w:szCs w:val="28"/>
        </w:rPr>
      </w:pPr>
      <w:r w:rsidRPr="000716A3">
        <w:rPr>
          <w:rFonts w:ascii="Times New Roman" w:hAnsi="Times New Roman" w:cs="Times New Roman"/>
          <w:sz w:val="28"/>
          <w:szCs w:val="28"/>
        </w:rPr>
        <w:t>В системе образования Вытегорского муниципального района функционирует 13 школ  (7 средних, 6 основных), 6 дошкольных образовательных организаций, 17 дошкольных групп в 9 школах, 2 учреждения дополнительного образования, МУ «ЦОДУ ВМР».</w:t>
      </w:r>
    </w:p>
    <w:p w:rsidR="000716A3" w:rsidRPr="000716A3" w:rsidRDefault="000716A3" w:rsidP="00777246">
      <w:pPr>
        <w:spacing w:after="0" w:line="240" w:lineRule="auto"/>
        <w:ind w:firstLine="709"/>
        <w:jc w:val="both"/>
        <w:rPr>
          <w:rFonts w:ascii="Times New Roman" w:hAnsi="Times New Roman" w:cs="Times New Roman"/>
          <w:sz w:val="28"/>
          <w:szCs w:val="28"/>
        </w:rPr>
      </w:pPr>
      <w:r w:rsidRPr="000716A3">
        <w:rPr>
          <w:rFonts w:ascii="Times New Roman" w:hAnsi="Times New Roman" w:cs="Times New Roman"/>
          <w:sz w:val="28"/>
          <w:szCs w:val="28"/>
        </w:rPr>
        <w:t xml:space="preserve">В общеобразовательных организациях обучается 2996 детей (3022 - в предыдущий год), из них 1636 (54,6 %) - в двух средних школах города. Средняя наполняемость классов в городе – 25,9, на селе –12,7. </w:t>
      </w:r>
      <w:proofErr w:type="gramStart"/>
      <w:r w:rsidRPr="000716A3">
        <w:rPr>
          <w:rFonts w:ascii="Times New Roman" w:hAnsi="Times New Roman" w:cs="Times New Roman"/>
          <w:sz w:val="28"/>
          <w:szCs w:val="28"/>
        </w:rPr>
        <w:t>Образовательные организации района, реализующие программу дошкольного образования, посещают 1045 обучающихся, из них 621 – в городских учреждениях, 424 – в сельских, 918 – дети от 3 до 7 лет.</w:t>
      </w:r>
      <w:proofErr w:type="gramEnd"/>
    </w:p>
    <w:p w:rsidR="000716A3" w:rsidRPr="000716A3" w:rsidRDefault="000716A3" w:rsidP="00777246">
      <w:pPr>
        <w:pStyle w:val="6"/>
        <w:shd w:val="clear" w:color="auto" w:fill="auto"/>
        <w:tabs>
          <w:tab w:val="left" w:pos="709"/>
        </w:tabs>
        <w:spacing w:line="240" w:lineRule="auto"/>
        <w:ind w:firstLine="709"/>
        <w:jc w:val="both"/>
        <w:rPr>
          <w:rFonts w:ascii="Times New Roman" w:hAnsi="Times New Roman" w:cs="Times New Roman"/>
        </w:rPr>
      </w:pPr>
      <w:proofErr w:type="gramStart"/>
      <w:r w:rsidRPr="000716A3">
        <w:rPr>
          <w:rFonts w:ascii="Times New Roman" w:hAnsi="Times New Roman" w:cs="Times New Roman"/>
        </w:rPr>
        <w:t xml:space="preserve">Все школы работают по </w:t>
      </w:r>
      <w:r w:rsidR="005E4F09">
        <w:rPr>
          <w:rFonts w:ascii="Times New Roman" w:hAnsi="Times New Roman" w:cs="Times New Roman"/>
        </w:rPr>
        <w:t>федеральным государственным образовательным стандартам</w:t>
      </w:r>
      <w:r w:rsidRPr="000716A3">
        <w:rPr>
          <w:rFonts w:ascii="Times New Roman" w:hAnsi="Times New Roman" w:cs="Times New Roman"/>
        </w:rPr>
        <w:t xml:space="preserve"> общего образования</w:t>
      </w:r>
      <w:r w:rsidR="005E4F09">
        <w:rPr>
          <w:rFonts w:ascii="Times New Roman" w:hAnsi="Times New Roman" w:cs="Times New Roman"/>
        </w:rPr>
        <w:t xml:space="preserve"> ФГОС ОО)</w:t>
      </w:r>
      <w:r w:rsidRPr="000716A3">
        <w:rPr>
          <w:rStyle w:val="115pt"/>
          <w:rFonts w:eastAsiaTheme="minorHAnsi"/>
        </w:rPr>
        <w:t>.</w:t>
      </w:r>
      <w:proofErr w:type="gramEnd"/>
      <w:r w:rsidRPr="000716A3">
        <w:rPr>
          <w:rStyle w:val="115pt"/>
          <w:rFonts w:eastAsiaTheme="minorHAnsi"/>
        </w:rPr>
        <w:t xml:space="preserve"> </w:t>
      </w:r>
      <w:r w:rsidRPr="006F73DC">
        <w:rPr>
          <w:rStyle w:val="115pt"/>
          <w:rFonts w:eastAsiaTheme="minorHAnsi"/>
          <w:sz w:val="28"/>
          <w:szCs w:val="28"/>
        </w:rPr>
        <w:t>Всего ФГОС ОО успешно осваивают 2911 обучающихся общеобразовательных организаций (100%).</w:t>
      </w:r>
      <w:r w:rsidRPr="000716A3">
        <w:rPr>
          <w:rStyle w:val="115pt"/>
          <w:rFonts w:eastAsiaTheme="minorHAnsi"/>
        </w:rPr>
        <w:t xml:space="preserve"> </w:t>
      </w:r>
      <w:r w:rsidRPr="000716A3">
        <w:rPr>
          <w:rFonts w:ascii="Times New Roman" w:hAnsi="Times New Roman" w:cs="Times New Roman"/>
        </w:rPr>
        <w:t xml:space="preserve">В МБОУ «Палтогская школа-интернат для детей с ОВЗ» по ФГОС ОВЗ обучаются 48 детей с 1 по 5 класс с умственной отсталостью. Кроме того, по адаптированным программам обучаются 350 детей </w:t>
      </w:r>
      <w:r w:rsidR="005E4F09">
        <w:rPr>
          <w:rFonts w:ascii="Times New Roman" w:hAnsi="Times New Roman" w:cs="Times New Roman"/>
        </w:rPr>
        <w:t>в о</w:t>
      </w:r>
      <w:r w:rsidR="005E4F09" w:rsidRPr="000716A3">
        <w:rPr>
          <w:rFonts w:ascii="Times New Roman" w:hAnsi="Times New Roman" w:cs="Times New Roman"/>
        </w:rPr>
        <w:t xml:space="preserve">бщеобразовательных организациях </w:t>
      </w:r>
      <w:r w:rsidRPr="000716A3">
        <w:rPr>
          <w:rFonts w:ascii="Times New Roman" w:hAnsi="Times New Roman" w:cs="Times New Roman"/>
        </w:rPr>
        <w:t xml:space="preserve">(в 2021 году - 293) и 231 - в дошкольных образовательных организациях. </w:t>
      </w:r>
      <w:r w:rsidR="00F7645D">
        <w:rPr>
          <w:rFonts w:ascii="Times New Roman" w:hAnsi="Times New Roman" w:cs="Times New Roman"/>
        </w:rPr>
        <w:tab/>
      </w:r>
      <w:r w:rsidRPr="000716A3">
        <w:rPr>
          <w:rFonts w:ascii="Times New Roman" w:hAnsi="Times New Roman" w:cs="Times New Roman"/>
        </w:rPr>
        <w:t xml:space="preserve">Продолжается дистанционное обучение 5 детей-инвалидов сетевыми педагогами на базе ресурсного центра  - МБОУ «СОШ №1 г. Вытегры». На базе трёх школ района организована работа пришкольных интернатов, в которых проживают 37 детей. </w:t>
      </w:r>
    </w:p>
    <w:p w:rsidR="000716A3" w:rsidRPr="000716A3" w:rsidRDefault="000716A3" w:rsidP="00777246">
      <w:pPr>
        <w:pStyle w:val="1"/>
        <w:ind w:firstLine="709"/>
        <w:rPr>
          <w:szCs w:val="28"/>
        </w:rPr>
      </w:pPr>
      <w:r w:rsidRPr="000716A3">
        <w:rPr>
          <w:szCs w:val="28"/>
        </w:rPr>
        <w:t>Горячее питание организовано во всех школах.</w:t>
      </w:r>
      <w:r w:rsidRPr="000716A3">
        <w:t xml:space="preserve"> </w:t>
      </w:r>
      <w:r w:rsidRPr="000716A3">
        <w:rPr>
          <w:szCs w:val="28"/>
        </w:rPr>
        <w:t xml:space="preserve">Бесплатным питанием обеспечиваются все ученики начальных классов (1248 обучающихся). Льготное питание из расчёта 63 рубля на одного </w:t>
      </w:r>
      <w:r w:rsidR="005E4F09">
        <w:rPr>
          <w:szCs w:val="28"/>
        </w:rPr>
        <w:t>ребен</w:t>
      </w:r>
      <w:r w:rsidRPr="000716A3">
        <w:rPr>
          <w:szCs w:val="28"/>
        </w:rPr>
        <w:t xml:space="preserve">ка в день предоставляется 670 школьникам, проживающим в семьях, которые нуждаются в материальной поддержке, школьникам, состоящим на учёте в противотуберкулёзном диспансере; двухразовое питание детей с ОВЗ из расчёта 100 рублей на одного </w:t>
      </w:r>
      <w:r w:rsidR="005E4F09">
        <w:rPr>
          <w:szCs w:val="28"/>
        </w:rPr>
        <w:t>ребен</w:t>
      </w:r>
      <w:r w:rsidRPr="000716A3">
        <w:rPr>
          <w:szCs w:val="28"/>
        </w:rPr>
        <w:t>ка в день получают 330 обучающихся. Для 20 детей, обучающихся на дому, по заявлению родителей выплачивается денежная компенсация на питание.</w:t>
      </w:r>
    </w:p>
    <w:p w:rsidR="000716A3" w:rsidRPr="000716A3" w:rsidRDefault="000716A3" w:rsidP="00777246">
      <w:pPr>
        <w:spacing w:after="0" w:line="240" w:lineRule="auto"/>
        <w:ind w:firstLine="709"/>
        <w:jc w:val="both"/>
        <w:rPr>
          <w:rFonts w:ascii="Times New Roman" w:hAnsi="Times New Roman" w:cs="Times New Roman"/>
          <w:sz w:val="28"/>
          <w:szCs w:val="28"/>
        </w:rPr>
      </w:pPr>
      <w:r w:rsidRPr="000716A3">
        <w:rPr>
          <w:rFonts w:ascii="Times New Roman" w:hAnsi="Times New Roman" w:cs="Times New Roman"/>
          <w:sz w:val="28"/>
          <w:szCs w:val="28"/>
        </w:rPr>
        <w:t>Для 423</w:t>
      </w:r>
      <w:r w:rsidRPr="000716A3">
        <w:rPr>
          <w:rFonts w:ascii="Times New Roman" w:hAnsi="Times New Roman" w:cs="Times New Roman"/>
          <w:i/>
          <w:sz w:val="28"/>
          <w:szCs w:val="28"/>
        </w:rPr>
        <w:t xml:space="preserve"> </w:t>
      </w:r>
      <w:r w:rsidRPr="000716A3">
        <w:rPr>
          <w:rFonts w:ascii="Times New Roman" w:hAnsi="Times New Roman" w:cs="Times New Roman"/>
          <w:sz w:val="28"/>
          <w:szCs w:val="28"/>
        </w:rPr>
        <w:t>обучающихся десяти школ обеспечен подвоз к школе и обратно к месту жительства 19 единицами транспорта. В 2021 году в рамках проекта «Школьный автобус» получен специальный автобус для перевозки детей УАЗ вместимостью 13-20 человек в МБОУ «СОШ №1 г.</w:t>
      </w:r>
      <w:r w:rsidR="006F73DC">
        <w:rPr>
          <w:rFonts w:ascii="Times New Roman" w:hAnsi="Times New Roman" w:cs="Times New Roman"/>
          <w:sz w:val="28"/>
          <w:szCs w:val="28"/>
        </w:rPr>
        <w:t xml:space="preserve"> </w:t>
      </w:r>
      <w:r w:rsidRPr="000716A3">
        <w:rPr>
          <w:rFonts w:ascii="Times New Roman" w:hAnsi="Times New Roman" w:cs="Times New Roman"/>
          <w:sz w:val="28"/>
          <w:szCs w:val="28"/>
        </w:rPr>
        <w:t>Вытегры». Таким образом, автопарк школьных автобусов обновлен полностью в течение пяти лет.</w:t>
      </w:r>
    </w:p>
    <w:p w:rsidR="00BD2413" w:rsidRDefault="00BD2413" w:rsidP="00777246">
      <w:pPr>
        <w:shd w:val="clear" w:color="auto" w:fill="FFFFFF"/>
        <w:tabs>
          <w:tab w:val="left" w:pos="5040"/>
          <w:tab w:val="left" w:pos="8460"/>
        </w:tabs>
        <w:spacing w:after="0" w:line="240" w:lineRule="auto"/>
        <w:ind w:firstLine="709"/>
        <w:jc w:val="both"/>
        <w:rPr>
          <w:rFonts w:ascii="Times New Roman" w:hAnsi="Times New Roman" w:cs="Times New Roman"/>
          <w:sz w:val="28"/>
          <w:szCs w:val="28"/>
        </w:rPr>
      </w:pPr>
    </w:p>
    <w:p w:rsidR="000716A3" w:rsidRPr="000716A3" w:rsidRDefault="000716A3" w:rsidP="00777246">
      <w:pPr>
        <w:shd w:val="clear" w:color="auto" w:fill="FFFFFF"/>
        <w:tabs>
          <w:tab w:val="left" w:pos="5040"/>
          <w:tab w:val="left" w:pos="8460"/>
        </w:tabs>
        <w:spacing w:after="0" w:line="240" w:lineRule="auto"/>
        <w:ind w:firstLine="709"/>
        <w:jc w:val="both"/>
        <w:rPr>
          <w:rFonts w:ascii="Times New Roman" w:hAnsi="Times New Roman" w:cs="Times New Roman"/>
          <w:sz w:val="28"/>
          <w:szCs w:val="28"/>
        </w:rPr>
      </w:pPr>
      <w:r w:rsidRPr="000716A3">
        <w:rPr>
          <w:rFonts w:ascii="Times New Roman" w:hAnsi="Times New Roman" w:cs="Times New Roman"/>
          <w:sz w:val="28"/>
          <w:szCs w:val="28"/>
        </w:rPr>
        <w:lastRenderedPageBreak/>
        <w:t xml:space="preserve">По данным федерального сегмента электронной очереди в детские сады по состоянию на 31 декабря 2021 года на учет для предоставления мест в дошкольных образовательных организациях Вытегорского муниципального района поставлены 209 детей в возрасте от 0 до 3 лет. Актуальный спрос на предоставление мест в детских садах детям в возрасте от 3 до 7 лет в Вытегорском районе отсутствует. Существующая сеть образовательных учреждений позволяет удовлетворить в полном объеме потребности населения в услугах дошкольного образования в образовательных организациях района, реализующих программы дошкольного образования, но существует проблема устройства детей в возрасте до трех лет в </w:t>
      </w:r>
      <w:proofErr w:type="gramStart"/>
      <w:r w:rsidRPr="000716A3">
        <w:rPr>
          <w:rFonts w:ascii="Times New Roman" w:hAnsi="Times New Roman" w:cs="Times New Roman"/>
          <w:sz w:val="28"/>
          <w:szCs w:val="28"/>
        </w:rPr>
        <w:t>г</w:t>
      </w:r>
      <w:proofErr w:type="gramEnd"/>
      <w:r w:rsidRPr="000716A3">
        <w:rPr>
          <w:rFonts w:ascii="Times New Roman" w:hAnsi="Times New Roman" w:cs="Times New Roman"/>
          <w:sz w:val="28"/>
          <w:szCs w:val="28"/>
        </w:rPr>
        <w:t xml:space="preserve">. Вытегра. </w:t>
      </w:r>
    </w:p>
    <w:p w:rsidR="0064477A" w:rsidRDefault="0064477A" w:rsidP="00777246">
      <w:pPr>
        <w:spacing w:after="0" w:line="240" w:lineRule="auto"/>
        <w:ind w:firstLine="709"/>
        <w:jc w:val="both"/>
        <w:rPr>
          <w:rFonts w:ascii="Times New Roman" w:hAnsi="Times New Roman" w:cs="Times New Roman"/>
          <w:sz w:val="28"/>
          <w:szCs w:val="28"/>
        </w:rPr>
      </w:pPr>
      <w:r w:rsidRPr="00044AC2">
        <w:rPr>
          <w:rFonts w:ascii="Times New Roman" w:hAnsi="Times New Roman" w:cs="Times New Roman"/>
          <w:sz w:val="28"/>
          <w:szCs w:val="28"/>
        </w:rPr>
        <w:t xml:space="preserve">На территории Вытегорского района функционирует одно государственное медицинское учреждение БУЗ ВО «Вытегорская центральная районная больница», в структуру которого входят </w:t>
      </w:r>
      <w:r w:rsidRPr="008027D9">
        <w:rPr>
          <w:rFonts w:ascii="Times New Roman" w:hAnsi="Times New Roman" w:cs="Times New Roman"/>
          <w:sz w:val="28"/>
          <w:szCs w:val="28"/>
        </w:rPr>
        <w:t>3</w:t>
      </w:r>
      <w:r w:rsidRPr="00044AC2">
        <w:rPr>
          <w:rFonts w:ascii="Times New Roman" w:hAnsi="Times New Roman" w:cs="Times New Roman"/>
          <w:sz w:val="28"/>
          <w:szCs w:val="28"/>
        </w:rPr>
        <w:t xml:space="preserve"> врачебные амбулатории</w:t>
      </w:r>
      <w:r w:rsidR="00C74183">
        <w:rPr>
          <w:rFonts w:ascii="Times New Roman" w:hAnsi="Times New Roman" w:cs="Times New Roman"/>
          <w:sz w:val="28"/>
          <w:szCs w:val="28"/>
        </w:rPr>
        <w:t xml:space="preserve"> и</w:t>
      </w:r>
      <w:r w:rsidRPr="008027D9">
        <w:rPr>
          <w:rFonts w:ascii="Times New Roman" w:hAnsi="Times New Roman" w:cs="Times New Roman"/>
          <w:sz w:val="28"/>
          <w:szCs w:val="28"/>
        </w:rPr>
        <w:t xml:space="preserve"> 2</w:t>
      </w:r>
      <w:r>
        <w:rPr>
          <w:rFonts w:ascii="Times New Roman" w:hAnsi="Times New Roman" w:cs="Times New Roman"/>
          <w:sz w:val="28"/>
          <w:szCs w:val="28"/>
        </w:rPr>
        <w:t>0</w:t>
      </w:r>
      <w:r w:rsidRPr="00044AC2">
        <w:rPr>
          <w:rFonts w:ascii="Times New Roman" w:hAnsi="Times New Roman" w:cs="Times New Roman"/>
          <w:sz w:val="28"/>
          <w:szCs w:val="28"/>
        </w:rPr>
        <w:t xml:space="preserve"> фельдшерско-акушерских пункт</w:t>
      </w:r>
      <w:r w:rsidR="00C74183">
        <w:rPr>
          <w:rFonts w:ascii="Times New Roman" w:hAnsi="Times New Roman" w:cs="Times New Roman"/>
          <w:sz w:val="28"/>
          <w:szCs w:val="28"/>
        </w:rPr>
        <w:t>ов</w:t>
      </w:r>
      <w:r w:rsidRPr="00044AC2">
        <w:rPr>
          <w:rFonts w:ascii="Times New Roman" w:hAnsi="Times New Roman" w:cs="Times New Roman"/>
          <w:sz w:val="28"/>
          <w:szCs w:val="28"/>
        </w:rPr>
        <w:t>.</w:t>
      </w:r>
    </w:p>
    <w:p w:rsidR="006C5E68" w:rsidRPr="00B7313A" w:rsidRDefault="00C74183" w:rsidP="00777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к</w:t>
      </w:r>
      <w:r w:rsidR="006C5E68">
        <w:rPr>
          <w:rFonts w:ascii="Times New Roman" w:hAnsi="Times New Roman" w:cs="Times New Roman"/>
          <w:sz w:val="28"/>
          <w:szCs w:val="28"/>
        </w:rPr>
        <w:t>оллектив</w:t>
      </w:r>
      <w:r>
        <w:rPr>
          <w:rFonts w:ascii="Times New Roman" w:hAnsi="Times New Roman" w:cs="Times New Roman"/>
          <w:sz w:val="28"/>
          <w:szCs w:val="28"/>
        </w:rPr>
        <w:t>а ЦРБ является</w:t>
      </w:r>
      <w:r w:rsidR="006C5E68">
        <w:rPr>
          <w:rFonts w:ascii="Times New Roman" w:hAnsi="Times New Roman" w:cs="Times New Roman"/>
          <w:sz w:val="28"/>
          <w:szCs w:val="28"/>
        </w:rPr>
        <w:t xml:space="preserve"> оказание лечебно-профилактической помощи населению </w:t>
      </w:r>
      <w:r w:rsidR="006C5E68" w:rsidRPr="00B7313A">
        <w:rPr>
          <w:rFonts w:ascii="Times New Roman" w:hAnsi="Times New Roman" w:cs="Times New Roman"/>
          <w:sz w:val="28"/>
          <w:szCs w:val="28"/>
        </w:rPr>
        <w:t xml:space="preserve">Вытегорского района. </w:t>
      </w:r>
    </w:p>
    <w:p w:rsidR="006C5E68" w:rsidRPr="00B7313A" w:rsidRDefault="006C5E68" w:rsidP="00777246">
      <w:pPr>
        <w:spacing w:after="0" w:line="240" w:lineRule="auto"/>
        <w:ind w:firstLine="709"/>
        <w:jc w:val="both"/>
        <w:rPr>
          <w:rFonts w:ascii="Times New Roman" w:hAnsi="Times New Roman" w:cs="Times New Roman"/>
          <w:sz w:val="28"/>
          <w:szCs w:val="28"/>
        </w:rPr>
      </w:pPr>
      <w:r w:rsidRPr="00B7313A">
        <w:rPr>
          <w:rFonts w:ascii="Times New Roman" w:hAnsi="Times New Roman" w:cs="Times New Roman"/>
          <w:sz w:val="28"/>
          <w:szCs w:val="28"/>
        </w:rPr>
        <w:t xml:space="preserve">Укомплектованность </w:t>
      </w:r>
      <w:r>
        <w:rPr>
          <w:rFonts w:ascii="Times New Roman" w:hAnsi="Times New Roman" w:cs="Times New Roman"/>
          <w:sz w:val="28"/>
          <w:szCs w:val="28"/>
        </w:rPr>
        <w:t>кадрами</w:t>
      </w:r>
      <w:r w:rsidRPr="00B7313A">
        <w:rPr>
          <w:rFonts w:ascii="Times New Roman" w:hAnsi="Times New Roman" w:cs="Times New Roman"/>
          <w:sz w:val="28"/>
          <w:szCs w:val="28"/>
        </w:rPr>
        <w:t>:</w:t>
      </w:r>
      <w:r w:rsidR="00080752" w:rsidRPr="0008075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C5E68" w:rsidRPr="00B7313A" w:rsidRDefault="006C5E68" w:rsidP="00C7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врачи </w:t>
      </w:r>
      <w:r w:rsidRPr="00B7313A">
        <w:rPr>
          <w:rFonts w:ascii="Times New Roman" w:hAnsi="Times New Roman" w:cs="Times New Roman"/>
          <w:sz w:val="28"/>
          <w:szCs w:val="28"/>
        </w:rPr>
        <w:t>-</w:t>
      </w:r>
      <w:r>
        <w:rPr>
          <w:rFonts w:ascii="Times New Roman" w:hAnsi="Times New Roman" w:cs="Times New Roman"/>
          <w:sz w:val="28"/>
          <w:szCs w:val="28"/>
        </w:rPr>
        <w:t xml:space="preserve"> 64 </w:t>
      </w:r>
      <w:r w:rsidRPr="00B7313A">
        <w:rPr>
          <w:rFonts w:ascii="Times New Roman" w:hAnsi="Times New Roman" w:cs="Times New Roman"/>
          <w:sz w:val="28"/>
          <w:szCs w:val="28"/>
        </w:rPr>
        <w:t>% (</w:t>
      </w:r>
      <w:r>
        <w:rPr>
          <w:rFonts w:ascii="Times New Roman" w:hAnsi="Times New Roman" w:cs="Times New Roman"/>
          <w:sz w:val="28"/>
          <w:szCs w:val="28"/>
        </w:rPr>
        <w:t xml:space="preserve">22 </w:t>
      </w:r>
      <w:r w:rsidRPr="00B7313A">
        <w:rPr>
          <w:rFonts w:ascii="Times New Roman" w:hAnsi="Times New Roman" w:cs="Times New Roman"/>
          <w:sz w:val="28"/>
          <w:szCs w:val="28"/>
        </w:rPr>
        <w:t xml:space="preserve">чел.; </w:t>
      </w:r>
      <w:r>
        <w:rPr>
          <w:rFonts w:ascii="Times New Roman" w:hAnsi="Times New Roman" w:cs="Times New Roman"/>
          <w:sz w:val="28"/>
          <w:szCs w:val="28"/>
        </w:rPr>
        <w:t>49,75</w:t>
      </w:r>
      <w:r w:rsidRPr="00B7313A">
        <w:rPr>
          <w:rFonts w:ascii="Times New Roman" w:hAnsi="Times New Roman" w:cs="Times New Roman"/>
          <w:sz w:val="28"/>
          <w:szCs w:val="28"/>
        </w:rPr>
        <w:t xml:space="preserve"> шт. ед.);</w:t>
      </w:r>
    </w:p>
    <w:p w:rsidR="006C5E68" w:rsidRDefault="006C5E68" w:rsidP="00C7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специалисты</w:t>
      </w:r>
      <w:r w:rsidRPr="00B7313A">
        <w:rPr>
          <w:rFonts w:ascii="Times New Roman" w:hAnsi="Times New Roman" w:cs="Times New Roman"/>
          <w:sz w:val="28"/>
          <w:szCs w:val="28"/>
        </w:rPr>
        <w:t xml:space="preserve"> со средним медицинским образованием – </w:t>
      </w:r>
      <w:r>
        <w:rPr>
          <w:rFonts w:ascii="Times New Roman" w:hAnsi="Times New Roman" w:cs="Times New Roman"/>
          <w:sz w:val="28"/>
          <w:szCs w:val="28"/>
        </w:rPr>
        <w:t xml:space="preserve">80 </w:t>
      </w:r>
      <w:r w:rsidRPr="00B7313A">
        <w:rPr>
          <w:rFonts w:ascii="Times New Roman" w:hAnsi="Times New Roman" w:cs="Times New Roman"/>
          <w:sz w:val="28"/>
          <w:szCs w:val="28"/>
        </w:rPr>
        <w:t>%</w:t>
      </w:r>
      <w:r w:rsidRPr="00B7313A">
        <w:rPr>
          <w:rFonts w:ascii="Times New Roman" w:hAnsi="Times New Roman" w:cs="Times New Roman"/>
          <w:color w:val="FF0000"/>
          <w:sz w:val="28"/>
          <w:szCs w:val="28"/>
        </w:rPr>
        <w:t xml:space="preserve"> </w:t>
      </w:r>
      <w:r w:rsidRPr="00B7313A">
        <w:rPr>
          <w:rFonts w:ascii="Times New Roman" w:hAnsi="Times New Roman" w:cs="Times New Roman"/>
          <w:sz w:val="28"/>
          <w:szCs w:val="28"/>
        </w:rPr>
        <w:t>(</w:t>
      </w:r>
      <w:r>
        <w:rPr>
          <w:rFonts w:ascii="Times New Roman" w:hAnsi="Times New Roman" w:cs="Times New Roman"/>
          <w:sz w:val="28"/>
          <w:szCs w:val="28"/>
        </w:rPr>
        <w:t>128</w:t>
      </w:r>
      <w:r w:rsidRPr="00B7313A">
        <w:rPr>
          <w:rFonts w:ascii="Times New Roman" w:hAnsi="Times New Roman" w:cs="Times New Roman"/>
          <w:sz w:val="28"/>
          <w:szCs w:val="28"/>
        </w:rPr>
        <w:t xml:space="preserve"> чел.; </w:t>
      </w:r>
      <w:r>
        <w:rPr>
          <w:rFonts w:ascii="Times New Roman" w:hAnsi="Times New Roman" w:cs="Times New Roman"/>
          <w:sz w:val="28"/>
          <w:szCs w:val="28"/>
        </w:rPr>
        <w:t>189,5</w:t>
      </w:r>
      <w:r w:rsidRPr="00B7313A">
        <w:rPr>
          <w:rFonts w:ascii="Times New Roman" w:hAnsi="Times New Roman" w:cs="Times New Roman"/>
          <w:sz w:val="28"/>
          <w:szCs w:val="28"/>
        </w:rPr>
        <w:t xml:space="preserve"> шт.ед.).</w:t>
      </w:r>
    </w:p>
    <w:p w:rsidR="0064477A" w:rsidRPr="006824CB" w:rsidRDefault="00383990" w:rsidP="00777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C74183">
        <w:rPr>
          <w:rFonts w:ascii="Times New Roman" w:hAnsi="Times New Roman" w:cs="Times New Roman"/>
          <w:sz w:val="28"/>
          <w:szCs w:val="28"/>
        </w:rPr>
        <w:t xml:space="preserve">прошедший </w:t>
      </w:r>
      <w:r>
        <w:rPr>
          <w:rFonts w:ascii="Times New Roman" w:hAnsi="Times New Roman" w:cs="Times New Roman"/>
          <w:sz w:val="28"/>
          <w:szCs w:val="28"/>
        </w:rPr>
        <w:t>год п</w:t>
      </w:r>
      <w:r w:rsidR="0064477A">
        <w:rPr>
          <w:rFonts w:ascii="Times New Roman" w:hAnsi="Times New Roman" w:cs="Times New Roman"/>
          <w:sz w:val="28"/>
          <w:szCs w:val="28"/>
        </w:rPr>
        <w:t xml:space="preserve">ривито от новой коронавирусной инфекции </w:t>
      </w:r>
      <w:r w:rsidR="0064477A">
        <w:rPr>
          <w:rFonts w:ascii="Times New Roman" w:hAnsi="Times New Roman" w:cs="Times New Roman"/>
          <w:sz w:val="28"/>
          <w:szCs w:val="28"/>
          <w:lang w:val="en-US"/>
        </w:rPr>
        <w:t>COVID</w:t>
      </w:r>
      <w:r w:rsidR="0064477A" w:rsidRPr="006824CB">
        <w:rPr>
          <w:rFonts w:ascii="Times New Roman" w:hAnsi="Times New Roman" w:cs="Times New Roman"/>
          <w:sz w:val="28"/>
          <w:szCs w:val="28"/>
        </w:rPr>
        <w:t>-19</w:t>
      </w:r>
      <w:r>
        <w:rPr>
          <w:rFonts w:ascii="Times New Roman" w:hAnsi="Times New Roman" w:cs="Times New Roman"/>
          <w:sz w:val="28"/>
          <w:szCs w:val="28"/>
        </w:rPr>
        <w:t xml:space="preserve"> первым </w:t>
      </w:r>
      <w:r w:rsidR="0064477A">
        <w:rPr>
          <w:rFonts w:ascii="Times New Roman" w:hAnsi="Times New Roman" w:cs="Times New Roman"/>
          <w:sz w:val="28"/>
          <w:szCs w:val="28"/>
        </w:rPr>
        <w:t>компонент</w:t>
      </w:r>
      <w:r>
        <w:rPr>
          <w:rFonts w:ascii="Times New Roman" w:hAnsi="Times New Roman" w:cs="Times New Roman"/>
          <w:sz w:val="28"/>
          <w:szCs w:val="28"/>
        </w:rPr>
        <w:t>ом</w:t>
      </w:r>
      <w:r w:rsidR="0064477A">
        <w:rPr>
          <w:rFonts w:ascii="Times New Roman" w:hAnsi="Times New Roman" w:cs="Times New Roman"/>
          <w:sz w:val="28"/>
          <w:szCs w:val="28"/>
        </w:rPr>
        <w:t xml:space="preserve"> -10</w:t>
      </w:r>
      <w:r>
        <w:rPr>
          <w:rFonts w:ascii="Times New Roman" w:hAnsi="Times New Roman" w:cs="Times New Roman"/>
          <w:sz w:val="28"/>
          <w:szCs w:val="28"/>
        </w:rPr>
        <w:t xml:space="preserve"> </w:t>
      </w:r>
      <w:r w:rsidR="0064477A">
        <w:rPr>
          <w:rFonts w:ascii="Times New Roman" w:hAnsi="Times New Roman" w:cs="Times New Roman"/>
          <w:sz w:val="28"/>
          <w:szCs w:val="28"/>
        </w:rPr>
        <w:t>920 чел</w:t>
      </w:r>
      <w:r>
        <w:rPr>
          <w:rFonts w:ascii="Times New Roman" w:hAnsi="Times New Roman" w:cs="Times New Roman"/>
          <w:sz w:val="28"/>
          <w:szCs w:val="28"/>
        </w:rPr>
        <w:t>овек</w:t>
      </w:r>
      <w:r w:rsidR="0064477A">
        <w:rPr>
          <w:rFonts w:ascii="Times New Roman" w:hAnsi="Times New Roman" w:cs="Times New Roman"/>
          <w:sz w:val="28"/>
          <w:szCs w:val="28"/>
        </w:rPr>
        <w:t>,</w:t>
      </w:r>
      <w:r w:rsidR="00EC3E62">
        <w:rPr>
          <w:rFonts w:ascii="Times New Roman" w:hAnsi="Times New Roman" w:cs="Times New Roman"/>
          <w:sz w:val="28"/>
          <w:szCs w:val="28"/>
        </w:rPr>
        <w:t xml:space="preserve"> втор</w:t>
      </w:r>
      <w:r>
        <w:rPr>
          <w:rFonts w:ascii="Times New Roman" w:hAnsi="Times New Roman" w:cs="Times New Roman"/>
          <w:sz w:val="28"/>
          <w:szCs w:val="28"/>
        </w:rPr>
        <w:t>ым</w:t>
      </w:r>
      <w:r w:rsidR="0064477A">
        <w:rPr>
          <w:rFonts w:ascii="Times New Roman" w:hAnsi="Times New Roman" w:cs="Times New Roman"/>
          <w:sz w:val="28"/>
          <w:szCs w:val="28"/>
        </w:rPr>
        <w:t xml:space="preserve"> – 10</w:t>
      </w:r>
      <w:r w:rsidR="00EC3E62">
        <w:rPr>
          <w:rFonts w:ascii="Times New Roman" w:hAnsi="Times New Roman" w:cs="Times New Roman"/>
          <w:sz w:val="28"/>
          <w:szCs w:val="28"/>
        </w:rPr>
        <w:t xml:space="preserve"> </w:t>
      </w:r>
      <w:r w:rsidR="0064477A">
        <w:rPr>
          <w:rFonts w:ascii="Times New Roman" w:hAnsi="Times New Roman" w:cs="Times New Roman"/>
          <w:sz w:val="28"/>
          <w:szCs w:val="28"/>
        </w:rPr>
        <w:t>219 чел</w:t>
      </w:r>
      <w:r>
        <w:rPr>
          <w:rFonts w:ascii="Times New Roman" w:hAnsi="Times New Roman" w:cs="Times New Roman"/>
          <w:sz w:val="28"/>
          <w:szCs w:val="28"/>
        </w:rPr>
        <w:t>овек</w:t>
      </w:r>
      <w:r w:rsidR="0064477A">
        <w:rPr>
          <w:rFonts w:ascii="Times New Roman" w:hAnsi="Times New Roman" w:cs="Times New Roman"/>
          <w:sz w:val="28"/>
          <w:szCs w:val="28"/>
        </w:rPr>
        <w:t>.</w:t>
      </w:r>
    </w:p>
    <w:p w:rsidR="00CE324F" w:rsidRPr="00B939C5" w:rsidRDefault="00CE324F" w:rsidP="00777246">
      <w:pPr>
        <w:pStyle w:val="af0"/>
        <w:ind w:firstLine="709"/>
        <w:jc w:val="both"/>
        <w:rPr>
          <w:sz w:val="28"/>
          <w:szCs w:val="28"/>
        </w:rPr>
      </w:pPr>
      <w:r w:rsidRPr="00B939C5">
        <w:rPr>
          <w:sz w:val="28"/>
          <w:szCs w:val="28"/>
        </w:rPr>
        <w:t xml:space="preserve">На территории Вытегорского района осуществляют деятельность два учреждения социальной защиты населения: филиал по Вытегорскому району казенного учреждения Вологодской области «Центр социальных выплат» и БУ СО </w:t>
      </w:r>
      <w:proofErr w:type="gramStart"/>
      <w:r w:rsidRPr="00B939C5">
        <w:rPr>
          <w:sz w:val="28"/>
          <w:szCs w:val="28"/>
        </w:rPr>
        <w:t>ВО</w:t>
      </w:r>
      <w:proofErr w:type="gramEnd"/>
      <w:r w:rsidRPr="00B939C5">
        <w:rPr>
          <w:sz w:val="28"/>
          <w:szCs w:val="28"/>
        </w:rPr>
        <w:t xml:space="preserve"> «Комплексный центр социального обслуживания населения Вытегорского района», находящиеся в ведении Департамента социальной защиты населения Вологодской области.</w:t>
      </w:r>
    </w:p>
    <w:p w:rsidR="00CE324F" w:rsidRPr="00B939C5" w:rsidRDefault="00CE324F" w:rsidP="00777246">
      <w:pPr>
        <w:pStyle w:val="af0"/>
        <w:ind w:firstLine="709"/>
        <w:jc w:val="both"/>
        <w:rPr>
          <w:sz w:val="28"/>
          <w:szCs w:val="28"/>
        </w:rPr>
      </w:pPr>
      <w:r w:rsidRPr="00B939C5">
        <w:rPr>
          <w:sz w:val="28"/>
          <w:szCs w:val="28"/>
        </w:rPr>
        <w:t>Предметом деятельности учреждений является оказание государственных услуг и исполнение государственных функций в сфере социальной защиты населения. Цель - обеспечение предоставления социальной поддержки гражданам.</w:t>
      </w:r>
    </w:p>
    <w:p w:rsidR="0053639A" w:rsidRPr="00181118" w:rsidRDefault="0053639A" w:rsidP="0053639A">
      <w:pPr>
        <w:widowControl w:val="0"/>
        <w:spacing w:after="0" w:line="240" w:lineRule="auto"/>
        <w:ind w:firstLine="708"/>
        <w:jc w:val="both"/>
        <w:textAlignment w:val="baseline"/>
        <w:rPr>
          <w:rFonts w:ascii="Times New Roman" w:eastAsia="Andale Sans UI" w:hAnsi="Times New Roman" w:cs="Tahoma"/>
          <w:sz w:val="28"/>
          <w:szCs w:val="28"/>
          <w:lang w:eastAsia="ja-JP" w:bidi="fa-IR"/>
        </w:rPr>
      </w:pPr>
      <w:proofErr w:type="spellStart"/>
      <w:r>
        <w:rPr>
          <w:rFonts w:ascii="Times New Roman" w:eastAsia="Andale Sans UI" w:hAnsi="Times New Roman" w:cs="Tahoma"/>
          <w:sz w:val="28"/>
          <w:szCs w:val="28"/>
          <w:lang w:val="de-DE" w:eastAsia="ja-JP" w:bidi="fa-IR"/>
        </w:rPr>
        <w:t>Деятельность</w:t>
      </w:r>
      <w:proofErr w:type="spellEnd"/>
      <w:r>
        <w:rPr>
          <w:rFonts w:ascii="Times New Roman" w:eastAsia="Andale Sans UI" w:hAnsi="Times New Roman" w:cs="Tahoma"/>
          <w:sz w:val="28"/>
          <w:szCs w:val="28"/>
          <w:lang w:val="de-DE" w:eastAsia="ja-JP" w:bidi="fa-IR"/>
        </w:rPr>
        <w:t xml:space="preserve"> </w:t>
      </w:r>
      <w:r>
        <w:rPr>
          <w:rFonts w:ascii="Times New Roman" w:eastAsia="Andale Sans UI" w:hAnsi="Times New Roman" w:cs="Tahoma"/>
          <w:sz w:val="28"/>
          <w:szCs w:val="28"/>
          <w:lang w:eastAsia="ja-JP" w:bidi="fa-IR"/>
        </w:rPr>
        <w:t xml:space="preserve">Комплексного центра социального обслуживания населения </w:t>
      </w:r>
      <w:r w:rsidRPr="00181118">
        <w:rPr>
          <w:rFonts w:ascii="Times New Roman" w:eastAsia="Andale Sans UI" w:hAnsi="Times New Roman" w:cs="Tahoma"/>
          <w:sz w:val="28"/>
          <w:szCs w:val="28"/>
          <w:lang w:val="de-DE" w:eastAsia="ja-JP" w:bidi="fa-IR"/>
        </w:rPr>
        <w:t xml:space="preserve">направлена на </w:t>
      </w:r>
      <w:r w:rsidRPr="00181118">
        <w:rPr>
          <w:rFonts w:ascii="Times New Roman" w:eastAsia="Andale Sans UI" w:hAnsi="Times New Roman" w:cs="Tahoma"/>
          <w:sz w:val="28"/>
          <w:szCs w:val="28"/>
          <w:lang w:eastAsia="ja-JP" w:bidi="fa-IR"/>
        </w:rPr>
        <w:t>повышение уровня и качества жизни граждан Вытегорского района.</w:t>
      </w:r>
    </w:p>
    <w:p w:rsidR="0053639A" w:rsidRDefault="0053639A" w:rsidP="0053639A">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C02B91">
        <w:rPr>
          <w:rFonts w:ascii="Times New Roman" w:hAnsi="Times New Roman"/>
          <w:sz w:val="28"/>
          <w:szCs w:val="28"/>
        </w:rPr>
        <w:t>чреждением в 2021 году обслужено 9</w:t>
      </w:r>
      <w:r>
        <w:rPr>
          <w:rFonts w:ascii="Times New Roman" w:hAnsi="Times New Roman"/>
          <w:sz w:val="28"/>
          <w:szCs w:val="28"/>
        </w:rPr>
        <w:t xml:space="preserve"> </w:t>
      </w:r>
      <w:r w:rsidRPr="00C02B91">
        <w:rPr>
          <w:rFonts w:ascii="Times New Roman" w:hAnsi="Times New Roman"/>
          <w:sz w:val="28"/>
          <w:szCs w:val="28"/>
        </w:rPr>
        <w:t>890</w:t>
      </w:r>
      <w:r>
        <w:rPr>
          <w:rFonts w:ascii="Times New Roman" w:hAnsi="Times New Roman"/>
          <w:sz w:val="28"/>
          <w:szCs w:val="28"/>
        </w:rPr>
        <w:t xml:space="preserve"> </w:t>
      </w:r>
      <w:r w:rsidRPr="00C02B91">
        <w:rPr>
          <w:rFonts w:ascii="Times New Roman" w:hAnsi="Times New Roman"/>
          <w:sz w:val="28"/>
          <w:szCs w:val="28"/>
        </w:rPr>
        <w:t>человек, предоставлен</w:t>
      </w:r>
      <w:r>
        <w:rPr>
          <w:rFonts w:ascii="Times New Roman" w:hAnsi="Times New Roman"/>
          <w:sz w:val="28"/>
          <w:szCs w:val="28"/>
        </w:rPr>
        <w:t>о</w:t>
      </w:r>
      <w:r w:rsidRPr="00C02B91">
        <w:rPr>
          <w:rFonts w:ascii="Times New Roman" w:hAnsi="Times New Roman"/>
          <w:sz w:val="28"/>
          <w:szCs w:val="28"/>
        </w:rPr>
        <w:t xml:space="preserve"> 71</w:t>
      </w:r>
      <w:r>
        <w:rPr>
          <w:rFonts w:ascii="Times New Roman" w:hAnsi="Times New Roman"/>
          <w:sz w:val="28"/>
          <w:szCs w:val="28"/>
        </w:rPr>
        <w:t xml:space="preserve"> 546 услуг - в форме социального обслуживания на дому, полустационарной форме и срочные социальные услуги. </w:t>
      </w:r>
    </w:p>
    <w:p w:rsidR="0053639A" w:rsidRDefault="0053639A" w:rsidP="0053639A">
      <w:pPr>
        <w:spacing w:after="0" w:line="240" w:lineRule="auto"/>
        <w:ind w:firstLine="708"/>
        <w:jc w:val="both"/>
        <w:rPr>
          <w:rFonts w:ascii="Times New Roman" w:eastAsia="Calibri" w:hAnsi="Times New Roman"/>
          <w:sz w:val="28"/>
          <w:szCs w:val="28"/>
        </w:rPr>
      </w:pPr>
      <w:r>
        <w:rPr>
          <w:rFonts w:ascii="Times New Roman" w:hAnsi="Times New Roman"/>
          <w:sz w:val="28"/>
          <w:szCs w:val="28"/>
        </w:rPr>
        <w:t>С 2016 года в Учреждении ведет свою работу Центр активного долголетия «Забота» для граждан старшего поколения.</w:t>
      </w:r>
      <w:r w:rsidRPr="00CA3FE9">
        <w:rPr>
          <w:rFonts w:ascii="Times New Roman" w:eastAsia="Calibri" w:hAnsi="Times New Roman"/>
          <w:sz w:val="28"/>
          <w:szCs w:val="28"/>
        </w:rPr>
        <w:t xml:space="preserve"> </w:t>
      </w:r>
      <w:r>
        <w:rPr>
          <w:rFonts w:ascii="Times New Roman" w:hAnsi="Times New Roman"/>
          <w:sz w:val="28"/>
          <w:szCs w:val="28"/>
        </w:rPr>
        <w:t xml:space="preserve">За весь период существования центра открыто 3 филиала на территориях сельских поселений. </w:t>
      </w:r>
      <w:r>
        <w:rPr>
          <w:rFonts w:ascii="Times New Roman" w:eastAsia="Calibri" w:hAnsi="Times New Roman"/>
          <w:sz w:val="28"/>
          <w:szCs w:val="28"/>
        </w:rPr>
        <w:t>О</w:t>
      </w:r>
      <w:r w:rsidRPr="003D0E66">
        <w:rPr>
          <w:rFonts w:ascii="Times New Roman" w:eastAsia="Calibri" w:hAnsi="Times New Roman"/>
          <w:sz w:val="28"/>
          <w:szCs w:val="28"/>
        </w:rPr>
        <w:t>бщая численность граждан старшего поколения, привлеченных в центр актив</w:t>
      </w:r>
      <w:r>
        <w:rPr>
          <w:rFonts w:ascii="Times New Roman" w:eastAsia="Calibri" w:hAnsi="Times New Roman"/>
          <w:sz w:val="28"/>
          <w:szCs w:val="28"/>
        </w:rPr>
        <w:t>ного долголетия «Забота» на территории Вытегорского района</w:t>
      </w:r>
      <w:r w:rsidRPr="003D0E66">
        <w:rPr>
          <w:rFonts w:ascii="Times New Roman" w:eastAsia="Calibri" w:hAnsi="Times New Roman"/>
          <w:sz w:val="28"/>
          <w:szCs w:val="28"/>
        </w:rPr>
        <w:t xml:space="preserve"> составила 214</w:t>
      </w:r>
      <w:r>
        <w:rPr>
          <w:rFonts w:ascii="Times New Roman" w:eastAsia="Calibri" w:hAnsi="Times New Roman"/>
          <w:sz w:val="28"/>
          <w:szCs w:val="28"/>
        </w:rPr>
        <w:t xml:space="preserve"> человек.</w:t>
      </w:r>
    </w:p>
    <w:p w:rsidR="007B35E8" w:rsidRPr="00944312" w:rsidRDefault="007B35E8" w:rsidP="00777246">
      <w:pPr>
        <w:pStyle w:val="af0"/>
        <w:ind w:firstLine="709"/>
        <w:jc w:val="both"/>
        <w:rPr>
          <w:bCs/>
          <w:sz w:val="28"/>
          <w:szCs w:val="28"/>
        </w:rPr>
      </w:pPr>
      <w:r w:rsidRPr="00944312">
        <w:rPr>
          <w:bCs/>
          <w:sz w:val="28"/>
          <w:szCs w:val="28"/>
        </w:rPr>
        <w:t xml:space="preserve">Вытегорский район обладает сетью муниципальных организаций культуры, позволяющей обеспечивать потребности населения в услугах </w:t>
      </w:r>
      <w:r w:rsidRPr="00944312">
        <w:rPr>
          <w:bCs/>
          <w:sz w:val="28"/>
          <w:szCs w:val="28"/>
        </w:rPr>
        <w:lastRenderedPageBreak/>
        <w:t>культуры</w:t>
      </w:r>
      <w:r w:rsidR="00114A55">
        <w:rPr>
          <w:bCs/>
          <w:sz w:val="28"/>
          <w:szCs w:val="28"/>
        </w:rPr>
        <w:t>.</w:t>
      </w:r>
      <w:r w:rsidRPr="00944312">
        <w:rPr>
          <w:bCs/>
          <w:sz w:val="28"/>
          <w:szCs w:val="28"/>
        </w:rPr>
        <w:t xml:space="preserve"> </w:t>
      </w:r>
      <w:r w:rsidR="00114A55">
        <w:rPr>
          <w:bCs/>
          <w:sz w:val="28"/>
          <w:szCs w:val="28"/>
        </w:rPr>
        <w:t>В</w:t>
      </w:r>
      <w:r w:rsidRPr="00944312">
        <w:rPr>
          <w:bCs/>
          <w:sz w:val="28"/>
          <w:szCs w:val="28"/>
        </w:rPr>
        <w:t xml:space="preserve"> районе функционируют: музеи, библиотеки, культурно</w:t>
      </w:r>
      <w:r>
        <w:rPr>
          <w:bCs/>
          <w:sz w:val="28"/>
          <w:szCs w:val="28"/>
        </w:rPr>
        <w:t xml:space="preserve"> - </w:t>
      </w:r>
      <w:r w:rsidRPr="00944312">
        <w:rPr>
          <w:bCs/>
          <w:sz w:val="28"/>
          <w:szCs w:val="28"/>
        </w:rPr>
        <w:t>досуговые учреждения, «Школа искусств».</w:t>
      </w:r>
    </w:p>
    <w:p w:rsidR="007B35E8" w:rsidRPr="00944312" w:rsidRDefault="007B35E8" w:rsidP="00777246">
      <w:pPr>
        <w:pStyle w:val="af0"/>
        <w:ind w:firstLine="709"/>
        <w:jc w:val="both"/>
        <w:rPr>
          <w:sz w:val="28"/>
          <w:szCs w:val="28"/>
        </w:rPr>
      </w:pPr>
      <w:r w:rsidRPr="00944312">
        <w:rPr>
          <w:sz w:val="28"/>
          <w:szCs w:val="28"/>
        </w:rPr>
        <w:t xml:space="preserve">Для достижения поставленных целей были использованы административные и </w:t>
      </w:r>
      <w:proofErr w:type="gramStart"/>
      <w:r w:rsidRPr="00944312">
        <w:rPr>
          <w:sz w:val="28"/>
          <w:szCs w:val="28"/>
        </w:rPr>
        <w:t>экономические методы</w:t>
      </w:r>
      <w:proofErr w:type="gramEnd"/>
      <w:r w:rsidRPr="00944312">
        <w:rPr>
          <w:sz w:val="28"/>
          <w:szCs w:val="28"/>
        </w:rPr>
        <w:t xml:space="preserve"> муниципального управления: повышение качества муниципального управления, сохранение штатной численности основных работников учреждений и т.д.</w:t>
      </w:r>
    </w:p>
    <w:p w:rsidR="007B35E8" w:rsidRPr="00944312" w:rsidRDefault="007B35E8" w:rsidP="00777246">
      <w:pPr>
        <w:pStyle w:val="af0"/>
        <w:ind w:firstLine="709"/>
        <w:jc w:val="both"/>
        <w:rPr>
          <w:color w:val="000000"/>
          <w:sz w:val="28"/>
          <w:szCs w:val="28"/>
          <w:shd w:val="clear" w:color="auto" w:fill="FFFFFF"/>
        </w:rPr>
      </w:pPr>
      <w:r w:rsidRPr="00944312">
        <w:rPr>
          <w:color w:val="000000"/>
          <w:sz w:val="28"/>
          <w:szCs w:val="28"/>
          <w:shd w:val="clear" w:color="auto" w:fill="FFFFFF"/>
        </w:rPr>
        <w:t>Пандемия внесла свои коррективы в организацию работы учреждений культуры в 202</w:t>
      </w:r>
      <w:r>
        <w:rPr>
          <w:color w:val="000000"/>
          <w:sz w:val="28"/>
          <w:szCs w:val="28"/>
          <w:shd w:val="clear" w:color="auto" w:fill="FFFFFF"/>
        </w:rPr>
        <w:t>1</w:t>
      </w:r>
      <w:r w:rsidRPr="00944312">
        <w:rPr>
          <w:color w:val="000000"/>
          <w:sz w:val="28"/>
          <w:szCs w:val="28"/>
          <w:shd w:val="clear" w:color="auto" w:fill="FFFFFF"/>
        </w:rPr>
        <w:t xml:space="preserve"> году. Были приостановлены культурно-массовые мероприятия, изменился формат работы с населением. Вместе с тем, расширилось информационное присутствие учреждений культуры в сети Интернет. Появились онлайн</w:t>
      </w:r>
      <w:r>
        <w:rPr>
          <w:color w:val="000000"/>
          <w:sz w:val="28"/>
          <w:szCs w:val="28"/>
          <w:shd w:val="clear" w:color="auto" w:fill="FFFFFF"/>
        </w:rPr>
        <w:t xml:space="preserve"> </w:t>
      </w:r>
      <w:r w:rsidRPr="00944312">
        <w:rPr>
          <w:color w:val="000000"/>
          <w:sz w:val="28"/>
          <w:szCs w:val="28"/>
          <w:shd w:val="clear" w:color="auto" w:fill="FFFFFF"/>
        </w:rPr>
        <w:t>-</w:t>
      </w:r>
      <w:r>
        <w:rPr>
          <w:color w:val="000000"/>
          <w:sz w:val="28"/>
          <w:szCs w:val="28"/>
          <w:shd w:val="clear" w:color="auto" w:fill="FFFFFF"/>
        </w:rPr>
        <w:t xml:space="preserve"> </w:t>
      </w:r>
      <w:r w:rsidRPr="00944312">
        <w:rPr>
          <w:color w:val="000000"/>
          <w:sz w:val="28"/>
          <w:szCs w:val="28"/>
          <w:shd w:val="clear" w:color="auto" w:fill="FFFFFF"/>
        </w:rPr>
        <w:t xml:space="preserve">проекты для различных целевых групп населения района. </w:t>
      </w:r>
    </w:p>
    <w:p w:rsidR="007B35E8" w:rsidRPr="00944312" w:rsidRDefault="007B35E8" w:rsidP="00777246">
      <w:pPr>
        <w:pStyle w:val="af0"/>
        <w:ind w:firstLine="709"/>
        <w:jc w:val="both"/>
        <w:rPr>
          <w:sz w:val="28"/>
          <w:szCs w:val="28"/>
        </w:rPr>
      </w:pPr>
      <w:r w:rsidRPr="00944312">
        <w:rPr>
          <w:sz w:val="28"/>
          <w:szCs w:val="28"/>
        </w:rPr>
        <w:t>В то</w:t>
      </w:r>
      <w:r>
        <w:rPr>
          <w:sz w:val="28"/>
          <w:szCs w:val="28"/>
        </w:rPr>
        <w:t xml:space="preserve"> </w:t>
      </w:r>
      <w:r w:rsidRPr="00944312">
        <w:rPr>
          <w:sz w:val="28"/>
          <w:szCs w:val="28"/>
        </w:rPr>
        <w:t xml:space="preserve">же время сфера </w:t>
      </w:r>
      <w:r>
        <w:rPr>
          <w:sz w:val="28"/>
          <w:szCs w:val="28"/>
        </w:rPr>
        <w:t>культуры</w:t>
      </w:r>
      <w:r w:rsidRPr="00944312">
        <w:rPr>
          <w:sz w:val="28"/>
          <w:szCs w:val="28"/>
        </w:rPr>
        <w:t xml:space="preserve"> в период пандемии рассматривается в качестве одного из источников улучшения эмоционального состояния </w:t>
      </w:r>
      <w:r>
        <w:rPr>
          <w:sz w:val="28"/>
          <w:szCs w:val="28"/>
        </w:rPr>
        <w:t>населения</w:t>
      </w:r>
      <w:r w:rsidRPr="00944312">
        <w:rPr>
          <w:sz w:val="28"/>
          <w:szCs w:val="28"/>
        </w:rPr>
        <w:t>, усиления сплоченности.</w:t>
      </w:r>
    </w:p>
    <w:p w:rsidR="007B35E8" w:rsidRPr="00944312" w:rsidRDefault="007B35E8" w:rsidP="00777246">
      <w:pPr>
        <w:pStyle w:val="af0"/>
        <w:ind w:firstLine="709"/>
        <w:jc w:val="both"/>
        <w:rPr>
          <w:color w:val="000000"/>
          <w:sz w:val="28"/>
          <w:szCs w:val="28"/>
          <w:shd w:val="clear" w:color="auto" w:fill="FFFFFF"/>
        </w:rPr>
      </w:pPr>
      <w:r w:rsidRPr="00944312">
        <w:rPr>
          <w:sz w:val="28"/>
          <w:szCs w:val="28"/>
        </w:rPr>
        <w:t>Приоритетными направлениями социальной сферы в 202</w:t>
      </w:r>
      <w:r>
        <w:rPr>
          <w:sz w:val="28"/>
          <w:szCs w:val="28"/>
        </w:rPr>
        <w:t>1</w:t>
      </w:r>
      <w:r w:rsidRPr="00944312">
        <w:rPr>
          <w:sz w:val="28"/>
          <w:szCs w:val="28"/>
        </w:rPr>
        <w:t xml:space="preserve"> году стали: реализация мероприятий по </w:t>
      </w:r>
      <w:r>
        <w:rPr>
          <w:sz w:val="28"/>
          <w:szCs w:val="28"/>
        </w:rPr>
        <w:t xml:space="preserve">исполнению </w:t>
      </w:r>
      <w:r w:rsidRPr="00944312">
        <w:rPr>
          <w:sz w:val="28"/>
          <w:szCs w:val="28"/>
        </w:rPr>
        <w:t xml:space="preserve">Указов Президента РФ, сохранение и развитие системы дополнительного образования, поддержка </w:t>
      </w:r>
      <w:r>
        <w:rPr>
          <w:sz w:val="28"/>
          <w:szCs w:val="28"/>
        </w:rPr>
        <w:t xml:space="preserve">творческих </w:t>
      </w:r>
      <w:r w:rsidRPr="00944312">
        <w:rPr>
          <w:sz w:val="28"/>
          <w:szCs w:val="28"/>
        </w:rPr>
        <w:t>инициатив жителей района</w:t>
      </w:r>
      <w:r>
        <w:rPr>
          <w:sz w:val="28"/>
          <w:szCs w:val="28"/>
        </w:rPr>
        <w:t>,</w:t>
      </w:r>
      <w:r w:rsidRPr="00944312">
        <w:rPr>
          <w:sz w:val="28"/>
          <w:szCs w:val="28"/>
        </w:rPr>
        <w:t xml:space="preserve"> обеспечение максимальной доступности для граждан культурных благ, создание условий для повышения качества и разнообразия предоставляемых населению услуг.</w:t>
      </w:r>
    </w:p>
    <w:p w:rsidR="007B35E8" w:rsidRPr="00B35AFD" w:rsidRDefault="00BD2413" w:rsidP="00182523">
      <w:pPr>
        <w:pStyle w:val="a9"/>
        <w:spacing w:before="0" w:beforeAutospacing="0" w:after="0" w:afterAutospacing="0"/>
        <w:jc w:val="both"/>
        <w:rPr>
          <w:rFonts w:eastAsia="Calibri"/>
          <w:sz w:val="28"/>
          <w:szCs w:val="28"/>
        </w:rPr>
      </w:pPr>
      <w:r>
        <w:rPr>
          <w:rFonts w:eastAsia="Arial Unicode MS"/>
          <w:bCs/>
          <w:sz w:val="28"/>
          <w:szCs w:val="28"/>
        </w:rPr>
        <w:t xml:space="preserve">         </w:t>
      </w:r>
      <w:r w:rsidR="007B35E8" w:rsidRPr="00944312">
        <w:rPr>
          <w:rFonts w:eastAsia="Arial Unicode MS"/>
          <w:bCs/>
          <w:sz w:val="28"/>
          <w:szCs w:val="28"/>
        </w:rPr>
        <w:t>Запоминающимися мероприятиями культурной жизни района в 202</w:t>
      </w:r>
      <w:r w:rsidR="007B35E8">
        <w:rPr>
          <w:rFonts w:eastAsia="Arial Unicode MS"/>
          <w:bCs/>
          <w:sz w:val="28"/>
          <w:szCs w:val="28"/>
        </w:rPr>
        <w:t>1</w:t>
      </w:r>
      <w:r w:rsidR="007B35E8" w:rsidRPr="00944312">
        <w:rPr>
          <w:rFonts w:eastAsia="Arial Unicode MS"/>
          <w:bCs/>
          <w:sz w:val="28"/>
          <w:szCs w:val="28"/>
        </w:rPr>
        <w:t xml:space="preserve"> году стали: фестиваль детского творчества «Роднички», </w:t>
      </w:r>
      <w:r w:rsidR="007B35E8" w:rsidRPr="00944312">
        <w:rPr>
          <w:rFonts w:eastAsia="Calibri"/>
          <w:sz w:val="28"/>
          <w:szCs w:val="28"/>
        </w:rPr>
        <w:t xml:space="preserve">фестиваль </w:t>
      </w:r>
      <w:r w:rsidR="007B35E8" w:rsidRPr="00B35AFD">
        <w:rPr>
          <w:rFonts w:eastAsia="Calibri"/>
          <w:sz w:val="28"/>
          <w:szCs w:val="28"/>
        </w:rPr>
        <w:t xml:space="preserve">патриотической песни «Память сердца» и т.д. </w:t>
      </w:r>
      <w:r w:rsidR="007B35E8">
        <w:rPr>
          <w:rFonts w:eastAsia="Calibri"/>
          <w:sz w:val="28"/>
          <w:szCs w:val="28"/>
        </w:rPr>
        <w:t>В режиме «</w:t>
      </w:r>
      <w:r w:rsidR="007B35E8" w:rsidRPr="00B35AFD">
        <w:rPr>
          <w:rFonts w:eastAsia="Calibri"/>
          <w:sz w:val="28"/>
          <w:szCs w:val="28"/>
        </w:rPr>
        <w:t>о</w:t>
      </w:r>
      <w:r w:rsidR="007B35E8">
        <w:rPr>
          <w:rFonts w:eastAsia="Calibri"/>
          <w:sz w:val="28"/>
          <w:szCs w:val="28"/>
          <w:lang w:val="en-US"/>
        </w:rPr>
        <w:t>n</w:t>
      </w:r>
      <w:r w:rsidR="007B35E8">
        <w:rPr>
          <w:rFonts w:eastAsia="Calibri"/>
          <w:sz w:val="28"/>
          <w:szCs w:val="28"/>
        </w:rPr>
        <w:t>-</w:t>
      </w:r>
      <w:r w:rsidR="007B35E8" w:rsidRPr="00B35AFD">
        <w:rPr>
          <w:rFonts w:eastAsia="Calibri"/>
          <w:sz w:val="28"/>
          <w:szCs w:val="28"/>
        </w:rPr>
        <w:t>лайн</w:t>
      </w:r>
      <w:r w:rsidR="007B35E8">
        <w:rPr>
          <w:rFonts w:eastAsia="Calibri"/>
          <w:sz w:val="28"/>
          <w:szCs w:val="28"/>
        </w:rPr>
        <w:t>» прошли</w:t>
      </w:r>
      <w:r w:rsidR="007B35E8" w:rsidRPr="00B35AFD">
        <w:rPr>
          <w:rFonts w:eastAsia="Calibri"/>
          <w:sz w:val="28"/>
          <w:szCs w:val="28"/>
        </w:rPr>
        <w:t>: районный фестиваль «Родники российских деревень», акции, флешмобы, мастер-классы и концерты.</w:t>
      </w:r>
      <w:r w:rsidR="007B35E8" w:rsidRPr="00B35AFD">
        <w:t xml:space="preserve"> </w:t>
      </w:r>
    </w:p>
    <w:p w:rsidR="007B35E8" w:rsidRPr="00566443" w:rsidRDefault="007B35E8" w:rsidP="00777246">
      <w:pPr>
        <w:pStyle w:val="a9"/>
        <w:spacing w:before="0" w:beforeAutospacing="0" w:after="0" w:afterAutospacing="0"/>
        <w:ind w:firstLine="709"/>
        <w:jc w:val="both"/>
        <w:rPr>
          <w:sz w:val="28"/>
          <w:szCs w:val="28"/>
        </w:rPr>
      </w:pPr>
      <w:r w:rsidRPr="00BD7605">
        <w:rPr>
          <w:color w:val="000000"/>
          <w:sz w:val="28"/>
          <w:szCs w:val="28"/>
          <w:shd w:val="clear" w:color="auto" w:fill="FFFFFF"/>
        </w:rPr>
        <w:t xml:space="preserve">Кинопрокат в </w:t>
      </w:r>
      <w:proofErr w:type="gramStart"/>
      <w:r w:rsidRPr="00BD7605">
        <w:rPr>
          <w:color w:val="000000"/>
          <w:sz w:val="28"/>
          <w:szCs w:val="28"/>
          <w:shd w:val="clear" w:color="auto" w:fill="FFFFFF"/>
        </w:rPr>
        <w:t>г</w:t>
      </w:r>
      <w:proofErr w:type="gramEnd"/>
      <w:r w:rsidRPr="00BD7605">
        <w:rPr>
          <w:color w:val="000000"/>
          <w:sz w:val="28"/>
          <w:szCs w:val="28"/>
          <w:shd w:val="clear" w:color="auto" w:fill="FFFFFF"/>
        </w:rPr>
        <w:t xml:space="preserve">. Вытегра в 2021 году показал посещаемость выше, чем в 2020 году, и составил </w:t>
      </w:r>
      <w:r w:rsidRPr="00BD7605">
        <w:rPr>
          <w:sz w:val="28"/>
          <w:szCs w:val="28"/>
        </w:rPr>
        <w:t xml:space="preserve">12,4 </w:t>
      </w:r>
      <w:r w:rsidRPr="00BD7605">
        <w:rPr>
          <w:color w:val="000000"/>
          <w:sz w:val="28"/>
          <w:szCs w:val="28"/>
          <w:shd w:val="clear" w:color="auto" w:fill="FFFFFF"/>
        </w:rPr>
        <w:t>тыс. чел. (</w:t>
      </w:r>
      <w:r w:rsidRPr="00BD7605">
        <w:rPr>
          <w:sz w:val="28"/>
          <w:szCs w:val="28"/>
        </w:rPr>
        <w:t>2020 год - 6 тыс. чел.).</w:t>
      </w:r>
    </w:p>
    <w:p w:rsidR="007B35E8" w:rsidRDefault="007B35E8" w:rsidP="00777246">
      <w:pPr>
        <w:spacing w:after="0" w:line="240" w:lineRule="auto"/>
        <w:ind w:firstLine="709"/>
        <w:jc w:val="both"/>
        <w:rPr>
          <w:rFonts w:ascii="Times New Roman" w:hAnsi="Times New Roman" w:cs="Times New Roman"/>
          <w:sz w:val="28"/>
          <w:szCs w:val="28"/>
        </w:rPr>
      </w:pPr>
      <w:proofErr w:type="gramStart"/>
      <w:r w:rsidRPr="00944312">
        <w:rPr>
          <w:rFonts w:ascii="Times New Roman" w:hAnsi="Times New Roman" w:cs="Times New Roman"/>
          <w:sz w:val="28"/>
          <w:szCs w:val="28"/>
        </w:rPr>
        <w:t>В 202</w:t>
      </w:r>
      <w:r>
        <w:rPr>
          <w:rFonts w:ascii="Times New Roman" w:hAnsi="Times New Roman" w:cs="Times New Roman"/>
          <w:sz w:val="28"/>
          <w:szCs w:val="28"/>
        </w:rPr>
        <w:t>1</w:t>
      </w:r>
      <w:r w:rsidRPr="00944312">
        <w:rPr>
          <w:rFonts w:ascii="Times New Roman" w:hAnsi="Times New Roman" w:cs="Times New Roman"/>
          <w:sz w:val="28"/>
          <w:szCs w:val="28"/>
        </w:rPr>
        <w:t xml:space="preserve"> году были организованы первенства, спартакиады и чемпионаты по следующим направлениям: лыжные гонки, настольный теннис, баскетбол, плавание, футбол, гиревой спорт, шахматы, легкая атлетика, полиатлон, армрестлинг, волейбол, скандинавская ходьба.</w:t>
      </w:r>
      <w:proofErr w:type="gramEnd"/>
    </w:p>
    <w:p w:rsidR="007B35E8" w:rsidRDefault="007B35E8" w:rsidP="00777246">
      <w:pPr>
        <w:spacing w:after="0" w:line="240" w:lineRule="auto"/>
        <w:ind w:firstLine="709"/>
        <w:jc w:val="both"/>
        <w:rPr>
          <w:rFonts w:ascii="Times New Roman" w:hAnsi="Times New Roman" w:cs="Times New Roman"/>
          <w:sz w:val="28"/>
          <w:szCs w:val="28"/>
        </w:rPr>
      </w:pPr>
      <w:r w:rsidRPr="00944312">
        <w:rPr>
          <w:rFonts w:ascii="Times New Roman" w:hAnsi="Times New Roman" w:cs="Times New Roman"/>
          <w:sz w:val="28"/>
          <w:szCs w:val="28"/>
        </w:rPr>
        <w:t>В 202</w:t>
      </w:r>
      <w:r>
        <w:rPr>
          <w:rFonts w:ascii="Times New Roman" w:hAnsi="Times New Roman" w:cs="Times New Roman"/>
          <w:sz w:val="28"/>
          <w:szCs w:val="28"/>
        </w:rPr>
        <w:t>1</w:t>
      </w:r>
      <w:r w:rsidRPr="00944312">
        <w:rPr>
          <w:rFonts w:ascii="Times New Roman" w:hAnsi="Times New Roman" w:cs="Times New Roman"/>
          <w:sz w:val="28"/>
          <w:szCs w:val="28"/>
        </w:rPr>
        <w:t xml:space="preserve"> году </w:t>
      </w:r>
      <w:r>
        <w:rPr>
          <w:rFonts w:ascii="Times New Roman" w:hAnsi="Times New Roman" w:cs="Times New Roman"/>
          <w:sz w:val="28"/>
          <w:szCs w:val="28"/>
        </w:rPr>
        <w:t>449</w:t>
      </w:r>
      <w:r w:rsidRPr="00944312">
        <w:rPr>
          <w:rFonts w:ascii="Times New Roman" w:hAnsi="Times New Roman" w:cs="Times New Roman"/>
          <w:sz w:val="28"/>
          <w:szCs w:val="28"/>
        </w:rPr>
        <w:t xml:space="preserve"> че</w:t>
      </w:r>
      <w:r>
        <w:rPr>
          <w:rFonts w:ascii="Times New Roman" w:hAnsi="Times New Roman" w:cs="Times New Roman"/>
          <w:sz w:val="28"/>
          <w:szCs w:val="28"/>
        </w:rPr>
        <w:t>л. приняли участие в сдаче ГТО</w:t>
      </w:r>
      <w:r w:rsidRPr="00944312">
        <w:rPr>
          <w:rFonts w:ascii="Times New Roman" w:hAnsi="Times New Roman" w:cs="Times New Roman"/>
          <w:sz w:val="28"/>
          <w:szCs w:val="28"/>
        </w:rPr>
        <w:t xml:space="preserve">. </w:t>
      </w:r>
    </w:p>
    <w:p w:rsidR="007B35E8" w:rsidRDefault="007B35E8" w:rsidP="007772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Спортсмены района принимали участие областных (баскетбол, футбол и т.д.), всероссийских (полиатлон и гиревой спорт) международных (гиревой спорт) соревнованиях.</w:t>
      </w:r>
      <w:proofErr w:type="gramEnd"/>
    </w:p>
    <w:p w:rsidR="009D3344" w:rsidRDefault="009D3344" w:rsidP="00777246">
      <w:pPr>
        <w:spacing w:after="0" w:line="240" w:lineRule="auto"/>
        <w:ind w:firstLine="709"/>
        <w:jc w:val="both"/>
        <w:rPr>
          <w:rFonts w:ascii="Times New Roman" w:hAnsi="Times New Roman" w:cs="Times New Roman"/>
          <w:b/>
          <w:i/>
          <w:sz w:val="24"/>
          <w:szCs w:val="24"/>
        </w:rPr>
      </w:pPr>
    </w:p>
    <w:p w:rsidR="009D3344" w:rsidRDefault="009D3344" w:rsidP="00777246">
      <w:pPr>
        <w:spacing w:after="0" w:line="240" w:lineRule="auto"/>
        <w:ind w:firstLine="709"/>
        <w:jc w:val="both"/>
        <w:rPr>
          <w:rFonts w:ascii="Times New Roman" w:hAnsi="Times New Roman" w:cs="Times New Roman"/>
          <w:b/>
          <w:i/>
          <w:sz w:val="24"/>
          <w:szCs w:val="24"/>
        </w:rPr>
      </w:pPr>
    </w:p>
    <w:p w:rsidR="009D3344" w:rsidRDefault="009D3344" w:rsidP="00777246">
      <w:pPr>
        <w:spacing w:after="0" w:line="240" w:lineRule="auto"/>
        <w:ind w:firstLine="709"/>
        <w:jc w:val="both"/>
        <w:rPr>
          <w:rFonts w:ascii="Times New Roman" w:hAnsi="Times New Roman" w:cs="Times New Roman"/>
          <w:b/>
          <w:i/>
          <w:sz w:val="24"/>
          <w:szCs w:val="24"/>
        </w:rPr>
      </w:pPr>
    </w:p>
    <w:p w:rsidR="007B35E8" w:rsidRDefault="007B35E8" w:rsidP="00777246">
      <w:pPr>
        <w:spacing w:after="0" w:line="240" w:lineRule="auto"/>
        <w:ind w:firstLine="709"/>
        <w:jc w:val="both"/>
        <w:rPr>
          <w:rFonts w:ascii="Times New Roman" w:hAnsi="Times New Roman" w:cs="Times New Roman"/>
          <w:sz w:val="28"/>
          <w:szCs w:val="28"/>
        </w:rPr>
      </w:pPr>
    </w:p>
    <w:p w:rsidR="00B939C5" w:rsidRPr="009D3344" w:rsidRDefault="00B939C5" w:rsidP="00777246">
      <w:pPr>
        <w:pStyle w:val="Default"/>
        <w:ind w:firstLine="709"/>
        <w:jc w:val="both"/>
        <w:rPr>
          <w:b/>
          <w:color w:val="0F243E" w:themeColor="text2" w:themeShade="80"/>
          <w:sz w:val="28"/>
          <w:szCs w:val="28"/>
        </w:rPr>
      </w:pPr>
    </w:p>
    <w:p w:rsidR="00B14C6F" w:rsidRPr="00E16944" w:rsidRDefault="00B14C6F" w:rsidP="00777246">
      <w:pPr>
        <w:pStyle w:val="Default"/>
        <w:ind w:firstLine="709"/>
        <w:jc w:val="both"/>
        <w:rPr>
          <w:b/>
          <w:color w:val="0F243E" w:themeColor="text2" w:themeShade="80"/>
          <w:sz w:val="28"/>
          <w:szCs w:val="28"/>
        </w:rPr>
      </w:pPr>
    </w:p>
    <w:sectPr w:rsidR="00B14C6F" w:rsidRPr="00E16944" w:rsidSect="00945CEE">
      <w:footerReference w:type="default" r:id="rId8"/>
      <w:pgSz w:w="11906" w:h="17338"/>
      <w:pgMar w:top="709" w:right="851" w:bottom="851"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0D" w:rsidRDefault="00D70E0D" w:rsidP="00D82079">
      <w:pPr>
        <w:spacing w:after="0" w:line="240" w:lineRule="auto"/>
      </w:pPr>
      <w:r>
        <w:separator/>
      </w:r>
    </w:p>
  </w:endnote>
  <w:endnote w:type="continuationSeparator" w:id="0">
    <w:p w:rsidR="00D70E0D" w:rsidRDefault="00D70E0D" w:rsidP="00D82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41" w:rsidRDefault="002E1B41" w:rsidP="00DE0449">
    <w:pPr>
      <w:pStyle w:val="af3"/>
    </w:pPr>
  </w:p>
  <w:p w:rsidR="00DE0449" w:rsidRDefault="00DE0449" w:rsidP="00DE0449">
    <w:pPr>
      <w:pStyle w:val="af3"/>
    </w:pPr>
  </w:p>
  <w:p w:rsidR="00DE0449" w:rsidRDefault="005F0B36" w:rsidP="00DE0449">
    <w:pPr>
      <w:pStyle w:val="af3"/>
    </w:pPr>
    <w:r>
      <w:t xml:space="preserve"> </w:t>
    </w:r>
  </w:p>
  <w:p w:rsidR="005F0B36" w:rsidRPr="00DE0449" w:rsidRDefault="005F0B36" w:rsidP="00DE044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0D" w:rsidRDefault="00D70E0D" w:rsidP="00D82079">
      <w:pPr>
        <w:spacing w:after="0" w:line="240" w:lineRule="auto"/>
      </w:pPr>
      <w:r>
        <w:separator/>
      </w:r>
    </w:p>
  </w:footnote>
  <w:footnote w:type="continuationSeparator" w:id="0">
    <w:p w:rsidR="00D70E0D" w:rsidRDefault="00D70E0D" w:rsidP="00D82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61903"/>
    <w:multiLevelType w:val="hybridMultilevel"/>
    <w:tmpl w:val="8222C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20E39"/>
    <w:multiLevelType w:val="hybridMultilevel"/>
    <w:tmpl w:val="8CEE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70A04"/>
    <w:multiLevelType w:val="hybridMultilevel"/>
    <w:tmpl w:val="52CCE220"/>
    <w:lvl w:ilvl="0" w:tplc="CAB8A5B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4601555"/>
    <w:multiLevelType w:val="hybridMultilevel"/>
    <w:tmpl w:val="C9C63150"/>
    <w:lvl w:ilvl="0" w:tplc="279018F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F35221"/>
    <w:multiLevelType w:val="hybridMultilevel"/>
    <w:tmpl w:val="E9A8686C"/>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D5140"/>
    <w:multiLevelType w:val="hybridMultilevel"/>
    <w:tmpl w:val="909E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E7EB6"/>
    <w:multiLevelType w:val="hybridMultilevel"/>
    <w:tmpl w:val="B2DC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3E71FE"/>
    <w:multiLevelType w:val="hybridMultilevel"/>
    <w:tmpl w:val="5CA8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8701A3"/>
    <w:multiLevelType w:val="hybridMultilevel"/>
    <w:tmpl w:val="6790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1050A"/>
    <w:multiLevelType w:val="hybridMultilevel"/>
    <w:tmpl w:val="CEDA0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0316EE"/>
    <w:multiLevelType w:val="hybridMultilevel"/>
    <w:tmpl w:val="02B666DA"/>
    <w:lvl w:ilvl="0" w:tplc="C360C5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9"/>
  </w:num>
  <w:num w:numId="6">
    <w:abstractNumId w:val="7"/>
  </w:num>
  <w:num w:numId="7">
    <w:abstractNumId w:val="5"/>
  </w:num>
  <w:num w:numId="8">
    <w:abstractNumId w:val="1"/>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4D28"/>
    <w:rsid w:val="00011EBA"/>
    <w:rsid w:val="00020262"/>
    <w:rsid w:val="00024AE2"/>
    <w:rsid w:val="00026A5A"/>
    <w:rsid w:val="00037C5A"/>
    <w:rsid w:val="00045D91"/>
    <w:rsid w:val="00047A36"/>
    <w:rsid w:val="00050CD5"/>
    <w:rsid w:val="0005113D"/>
    <w:rsid w:val="000609EE"/>
    <w:rsid w:val="00062D59"/>
    <w:rsid w:val="00066E81"/>
    <w:rsid w:val="00067923"/>
    <w:rsid w:val="00070C00"/>
    <w:rsid w:val="000716A3"/>
    <w:rsid w:val="00080752"/>
    <w:rsid w:val="000834D3"/>
    <w:rsid w:val="000912E1"/>
    <w:rsid w:val="0009149A"/>
    <w:rsid w:val="00094F21"/>
    <w:rsid w:val="000C0C7F"/>
    <w:rsid w:val="000C3BE0"/>
    <w:rsid w:val="000C52A2"/>
    <w:rsid w:val="000C566A"/>
    <w:rsid w:val="000C7873"/>
    <w:rsid w:val="000D4005"/>
    <w:rsid w:val="000D5F0C"/>
    <w:rsid w:val="000E1084"/>
    <w:rsid w:val="000F2518"/>
    <w:rsid w:val="000F2CB4"/>
    <w:rsid w:val="000F752D"/>
    <w:rsid w:val="000F7E42"/>
    <w:rsid w:val="001058B2"/>
    <w:rsid w:val="00107B57"/>
    <w:rsid w:val="0011103D"/>
    <w:rsid w:val="00111789"/>
    <w:rsid w:val="00111A6B"/>
    <w:rsid w:val="00111FE7"/>
    <w:rsid w:val="00114A55"/>
    <w:rsid w:val="0012242F"/>
    <w:rsid w:val="001245E9"/>
    <w:rsid w:val="00130454"/>
    <w:rsid w:val="00131423"/>
    <w:rsid w:val="0013361C"/>
    <w:rsid w:val="00136EB6"/>
    <w:rsid w:val="001449E2"/>
    <w:rsid w:val="001458D8"/>
    <w:rsid w:val="00146FF9"/>
    <w:rsid w:val="0014747F"/>
    <w:rsid w:val="00154668"/>
    <w:rsid w:val="001620C8"/>
    <w:rsid w:val="00171930"/>
    <w:rsid w:val="0017218F"/>
    <w:rsid w:val="00182523"/>
    <w:rsid w:val="0018377A"/>
    <w:rsid w:val="00193CB3"/>
    <w:rsid w:val="00195DD3"/>
    <w:rsid w:val="00196847"/>
    <w:rsid w:val="00196A2B"/>
    <w:rsid w:val="001B0A46"/>
    <w:rsid w:val="001B0A7B"/>
    <w:rsid w:val="001B2DF3"/>
    <w:rsid w:val="001B6483"/>
    <w:rsid w:val="001C01AF"/>
    <w:rsid w:val="001C20CA"/>
    <w:rsid w:val="001C248A"/>
    <w:rsid w:val="001C4C00"/>
    <w:rsid w:val="001D1895"/>
    <w:rsid w:val="001D6363"/>
    <w:rsid w:val="001F30C1"/>
    <w:rsid w:val="00205DFA"/>
    <w:rsid w:val="00210A5D"/>
    <w:rsid w:val="002160B3"/>
    <w:rsid w:val="00222D63"/>
    <w:rsid w:val="00224C46"/>
    <w:rsid w:val="00227848"/>
    <w:rsid w:val="00227F4D"/>
    <w:rsid w:val="002339AA"/>
    <w:rsid w:val="00237C5C"/>
    <w:rsid w:val="00244AA8"/>
    <w:rsid w:val="00251E85"/>
    <w:rsid w:val="00261BA7"/>
    <w:rsid w:val="002639BA"/>
    <w:rsid w:val="00264C55"/>
    <w:rsid w:val="00270002"/>
    <w:rsid w:val="00271373"/>
    <w:rsid w:val="00273E46"/>
    <w:rsid w:val="002838CA"/>
    <w:rsid w:val="0028582B"/>
    <w:rsid w:val="00291ABB"/>
    <w:rsid w:val="002A325E"/>
    <w:rsid w:val="002A6D24"/>
    <w:rsid w:val="002A7429"/>
    <w:rsid w:val="002B10BF"/>
    <w:rsid w:val="002B5B8A"/>
    <w:rsid w:val="002C3198"/>
    <w:rsid w:val="002C5455"/>
    <w:rsid w:val="002D0259"/>
    <w:rsid w:val="002D3007"/>
    <w:rsid w:val="002D6E42"/>
    <w:rsid w:val="002E1B41"/>
    <w:rsid w:val="002E4A11"/>
    <w:rsid w:val="002E668B"/>
    <w:rsid w:val="002F2BB2"/>
    <w:rsid w:val="002F58D9"/>
    <w:rsid w:val="002F7114"/>
    <w:rsid w:val="002F7E42"/>
    <w:rsid w:val="002F7FD3"/>
    <w:rsid w:val="00301D0C"/>
    <w:rsid w:val="00303D4A"/>
    <w:rsid w:val="003068E9"/>
    <w:rsid w:val="00314BB2"/>
    <w:rsid w:val="003232E8"/>
    <w:rsid w:val="00324F3A"/>
    <w:rsid w:val="003335D9"/>
    <w:rsid w:val="00334141"/>
    <w:rsid w:val="00340D8D"/>
    <w:rsid w:val="00345CA0"/>
    <w:rsid w:val="00350B83"/>
    <w:rsid w:val="00351560"/>
    <w:rsid w:val="00352C61"/>
    <w:rsid w:val="00353045"/>
    <w:rsid w:val="003542E1"/>
    <w:rsid w:val="003561D6"/>
    <w:rsid w:val="0036107E"/>
    <w:rsid w:val="00362473"/>
    <w:rsid w:val="003634CC"/>
    <w:rsid w:val="003640A6"/>
    <w:rsid w:val="00364627"/>
    <w:rsid w:val="003778B3"/>
    <w:rsid w:val="003805CB"/>
    <w:rsid w:val="003808E1"/>
    <w:rsid w:val="00383990"/>
    <w:rsid w:val="00396A68"/>
    <w:rsid w:val="0039720B"/>
    <w:rsid w:val="00397642"/>
    <w:rsid w:val="003A02FB"/>
    <w:rsid w:val="003A4680"/>
    <w:rsid w:val="003A4BC6"/>
    <w:rsid w:val="003A5135"/>
    <w:rsid w:val="003B61EC"/>
    <w:rsid w:val="003B7524"/>
    <w:rsid w:val="003C1D49"/>
    <w:rsid w:val="003C39B4"/>
    <w:rsid w:val="003C52C8"/>
    <w:rsid w:val="003C6B5B"/>
    <w:rsid w:val="003C6C88"/>
    <w:rsid w:val="003D0AD5"/>
    <w:rsid w:val="003D17B8"/>
    <w:rsid w:val="003D4411"/>
    <w:rsid w:val="003E129D"/>
    <w:rsid w:val="003E1851"/>
    <w:rsid w:val="003E5E61"/>
    <w:rsid w:val="003E6201"/>
    <w:rsid w:val="003E7D84"/>
    <w:rsid w:val="003F470C"/>
    <w:rsid w:val="00402B15"/>
    <w:rsid w:val="004105EC"/>
    <w:rsid w:val="004109CB"/>
    <w:rsid w:val="00412D3F"/>
    <w:rsid w:val="004132CC"/>
    <w:rsid w:val="004243FC"/>
    <w:rsid w:val="004246AC"/>
    <w:rsid w:val="00430832"/>
    <w:rsid w:val="00431452"/>
    <w:rsid w:val="00431917"/>
    <w:rsid w:val="00434A75"/>
    <w:rsid w:val="00435DB5"/>
    <w:rsid w:val="00440217"/>
    <w:rsid w:val="00444D8B"/>
    <w:rsid w:val="00447A2D"/>
    <w:rsid w:val="00455573"/>
    <w:rsid w:val="0046321F"/>
    <w:rsid w:val="0046352D"/>
    <w:rsid w:val="004724A6"/>
    <w:rsid w:val="004734B9"/>
    <w:rsid w:val="00480506"/>
    <w:rsid w:val="00483409"/>
    <w:rsid w:val="00485071"/>
    <w:rsid w:val="00493E3C"/>
    <w:rsid w:val="004954E1"/>
    <w:rsid w:val="004959EB"/>
    <w:rsid w:val="004A0B56"/>
    <w:rsid w:val="004B6B6F"/>
    <w:rsid w:val="004C17F0"/>
    <w:rsid w:val="004C2A06"/>
    <w:rsid w:val="004C4AF6"/>
    <w:rsid w:val="004D45BF"/>
    <w:rsid w:val="004D48CE"/>
    <w:rsid w:val="004D5530"/>
    <w:rsid w:val="004D5BE8"/>
    <w:rsid w:val="004E3819"/>
    <w:rsid w:val="004E4A05"/>
    <w:rsid w:val="004E4B7E"/>
    <w:rsid w:val="004F46C2"/>
    <w:rsid w:val="0050017A"/>
    <w:rsid w:val="00501F66"/>
    <w:rsid w:val="0050467F"/>
    <w:rsid w:val="005147F7"/>
    <w:rsid w:val="0051501E"/>
    <w:rsid w:val="0052078D"/>
    <w:rsid w:val="00525371"/>
    <w:rsid w:val="005255AF"/>
    <w:rsid w:val="0052710F"/>
    <w:rsid w:val="00530722"/>
    <w:rsid w:val="005362D6"/>
    <w:rsid w:val="0053639A"/>
    <w:rsid w:val="00542408"/>
    <w:rsid w:val="00553112"/>
    <w:rsid w:val="005603E5"/>
    <w:rsid w:val="00562F7E"/>
    <w:rsid w:val="00566443"/>
    <w:rsid w:val="005700B7"/>
    <w:rsid w:val="00571E86"/>
    <w:rsid w:val="00576741"/>
    <w:rsid w:val="00582EF7"/>
    <w:rsid w:val="005868E5"/>
    <w:rsid w:val="00590E91"/>
    <w:rsid w:val="00593994"/>
    <w:rsid w:val="005A2354"/>
    <w:rsid w:val="005B32A0"/>
    <w:rsid w:val="005C5C4E"/>
    <w:rsid w:val="005D386E"/>
    <w:rsid w:val="005E338E"/>
    <w:rsid w:val="005E4F09"/>
    <w:rsid w:val="005E58DB"/>
    <w:rsid w:val="005F0B36"/>
    <w:rsid w:val="005F2BD8"/>
    <w:rsid w:val="005F3420"/>
    <w:rsid w:val="00602E0A"/>
    <w:rsid w:val="0060512B"/>
    <w:rsid w:val="006133F2"/>
    <w:rsid w:val="00622C5D"/>
    <w:rsid w:val="00625383"/>
    <w:rsid w:val="00631793"/>
    <w:rsid w:val="006317B8"/>
    <w:rsid w:val="0063273A"/>
    <w:rsid w:val="00635107"/>
    <w:rsid w:val="006362D6"/>
    <w:rsid w:val="006363E1"/>
    <w:rsid w:val="0064477A"/>
    <w:rsid w:val="00666CAB"/>
    <w:rsid w:val="00674165"/>
    <w:rsid w:val="00676967"/>
    <w:rsid w:val="00683711"/>
    <w:rsid w:val="00684A5D"/>
    <w:rsid w:val="00684A8D"/>
    <w:rsid w:val="00685846"/>
    <w:rsid w:val="00686772"/>
    <w:rsid w:val="00697012"/>
    <w:rsid w:val="006A1446"/>
    <w:rsid w:val="006A2581"/>
    <w:rsid w:val="006A3C82"/>
    <w:rsid w:val="006A7446"/>
    <w:rsid w:val="006B0015"/>
    <w:rsid w:val="006B1BF7"/>
    <w:rsid w:val="006B4741"/>
    <w:rsid w:val="006C0568"/>
    <w:rsid w:val="006C5E68"/>
    <w:rsid w:val="006E1797"/>
    <w:rsid w:val="006E3E47"/>
    <w:rsid w:val="006E7357"/>
    <w:rsid w:val="006F0CD9"/>
    <w:rsid w:val="006F4E5A"/>
    <w:rsid w:val="006F5E9C"/>
    <w:rsid w:val="006F73DC"/>
    <w:rsid w:val="0070506C"/>
    <w:rsid w:val="00710851"/>
    <w:rsid w:val="0072347D"/>
    <w:rsid w:val="00724648"/>
    <w:rsid w:val="00725EE8"/>
    <w:rsid w:val="00726E54"/>
    <w:rsid w:val="00737265"/>
    <w:rsid w:val="0074071F"/>
    <w:rsid w:val="00743DA0"/>
    <w:rsid w:val="00746E97"/>
    <w:rsid w:val="00747C29"/>
    <w:rsid w:val="00747D5B"/>
    <w:rsid w:val="007534C9"/>
    <w:rsid w:val="00760E36"/>
    <w:rsid w:val="007639E9"/>
    <w:rsid w:val="00766056"/>
    <w:rsid w:val="00773F79"/>
    <w:rsid w:val="00777246"/>
    <w:rsid w:val="0078362B"/>
    <w:rsid w:val="007862F0"/>
    <w:rsid w:val="0079136E"/>
    <w:rsid w:val="007924B4"/>
    <w:rsid w:val="0079587F"/>
    <w:rsid w:val="007A1458"/>
    <w:rsid w:val="007B0C04"/>
    <w:rsid w:val="007B2DDB"/>
    <w:rsid w:val="007B35E8"/>
    <w:rsid w:val="007D34AA"/>
    <w:rsid w:val="007D49BB"/>
    <w:rsid w:val="007D6241"/>
    <w:rsid w:val="007E11F9"/>
    <w:rsid w:val="007E55FD"/>
    <w:rsid w:val="007E75A7"/>
    <w:rsid w:val="007F0570"/>
    <w:rsid w:val="007F0C2E"/>
    <w:rsid w:val="007F25A7"/>
    <w:rsid w:val="007F4958"/>
    <w:rsid w:val="00801F98"/>
    <w:rsid w:val="00803EB1"/>
    <w:rsid w:val="0080646E"/>
    <w:rsid w:val="008127B6"/>
    <w:rsid w:val="00820DDE"/>
    <w:rsid w:val="00822F85"/>
    <w:rsid w:val="0082433A"/>
    <w:rsid w:val="008267AB"/>
    <w:rsid w:val="00832E19"/>
    <w:rsid w:val="00833CCC"/>
    <w:rsid w:val="00846A12"/>
    <w:rsid w:val="008479FE"/>
    <w:rsid w:val="00850CCB"/>
    <w:rsid w:val="00852BCD"/>
    <w:rsid w:val="00863D12"/>
    <w:rsid w:val="00865C0B"/>
    <w:rsid w:val="00866073"/>
    <w:rsid w:val="008716D6"/>
    <w:rsid w:val="00876248"/>
    <w:rsid w:val="0087707D"/>
    <w:rsid w:val="008825D6"/>
    <w:rsid w:val="00892F37"/>
    <w:rsid w:val="00894CFA"/>
    <w:rsid w:val="00895969"/>
    <w:rsid w:val="008A3B30"/>
    <w:rsid w:val="008A68B5"/>
    <w:rsid w:val="008B1653"/>
    <w:rsid w:val="008B718D"/>
    <w:rsid w:val="008C0969"/>
    <w:rsid w:val="008C1999"/>
    <w:rsid w:val="008C4BF0"/>
    <w:rsid w:val="008C6D53"/>
    <w:rsid w:val="008D227F"/>
    <w:rsid w:val="008D2A6B"/>
    <w:rsid w:val="008E0FB1"/>
    <w:rsid w:val="008E266A"/>
    <w:rsid w:val="008E7A4C"/>
    <w:rsid w:val="008F12AB"/>
    <w:rsid w:val="008F185F"/>
    <w:rsid w:val="008F55D2"/>
    <w:rsid w:val="00904833"/>
    <w:rsid w:val="00922111"/>
    <w:rsid w:val="009256E5"/>
    <w:rsid w:val="009358BD"/>
    <w:rsid w:val="00944312"/>
    <w:rsid w:val="00945CEE"/>
    <w:rsid w:val="00951560"/>
    <w:rsid w:val="0096219E"/>
    <w:rsid w:val="00962EC9"/>
    <w:rsid w:val="00963C81"/>
    <w:rsid w:val="00971B0A"/>
    <w:rsid w:val="00973A69"/>
    <w:rsid w:val="009914A7"/>
    <w:rsid w:val="0099335D"/>
    <w:rsid w:val="00993A43"/>
    <w:rsid w:val="009B7FC7"/>
    <w:rsid w:val="009C30FD"/>
    <w:rsid w:val="009D3344"/>
    <w:rsid w:val="009D430F"/>
    <w:rsid w:val="009E05D0"/>
    <w:rsid w:val="009E0D82"/>
    <w:rsid w:val="009F4118"/>
    <w:rsid w:val="009F7996"/>
    <w:rsid w:val="00A01E3E"/>
    <w:rsid w:val="00A06F25"/>
    <w:rsid w:val="00A12563"/>
    <w:rsid w:val="00A220D6"/>
    <w:rsid w:val="00A25CF6"/>
    <w:rsid w:val="00A33BD3"/>
    <w:rsid w:val="00A43498"/>
    <w:rsid w:val="00A64B05"/>
    <w:rsid w:val="00A65C7B"/>
    <w:rsid w:val="00A67F9A"/>
    <w:rsid w:val="00A82EBD"/>
    <w:rsid w:val="00A8633D"/>
    <w:rsid w:val="00A95930"/>
    <w:rsid w:val="00AA2486"/>
    <w:rsid w:val="00AA4D28"/>
    <w:rsid w:val="00AB2527"/>
    <w:rsid w:val="00AB583B"/>
    <w:rsid w:val="00AB7CC8"/>
    <w:rsid w:val="00AD2CCA"/>
    <w:rsid w:val="00AD2E3C"/>
    <w:rsid w:val="00AD4061"/>
    <w:rsid w:val="00AE07CC"/>
    <w:rsid w:val="00AF472C"/>
    <w:rsid w:val="00B054EC"/>
    <w:rsid w:val="00B13E87"/>
    <w:rsid w:val="00B14C6F"/>
    <w:rsid w:val="00B152A2"/>
    <w:rsid w:val="00B17385"/>
    <w:rsid w:val="00B22AFF"/>
    <w:rsid w:val="00B24799"/>
    <w:rsid w:val="00B342C9"/>
    <w:rsid w:val="00B36738"/>
    <w:rsid w:val="00B5122A"/>
    <w:rsid w:val="00B5513F"/>
    <w:rsid w:val="00B60979"/>
    <w:rsid w:val="00B70C95"/>
    <w:rsid w:val="00B71823"/>
    <w:rsid w:val="00B72AB9"/>
    <w:rsid w:val="00B823AC"/>
    <w:rsid w:val="00B91181"/>
    <w:rsid w:val="00B92D27"/>
    <w:rsid w:val="00B939C5"/>
    <w:rsid w:val="00B9764B"/>
    <w:rsid w:val="00B976CE"/>
    <w:rsid w:val="00BA1D1B"/>
    <w:rsid w:val="00BA3A6B"/>
    <w:rsid w:val="00BC5C09"/>
    <w:rsid w:val="00BC6E3D"/>
    <w:rsid w:val="00BC779C"/>
    <w:rsid w:val="00BD2413"/>
    <w:rsid w:val="00BE0192"/>
    <w:rsid w:val="00BE1250"/>
    <w:rsid w:val="00BE22D2"/>
    <w:rsid w:val="00BE23DA"/>
    <w:rsid w:val="00BE6F2E"/>
    <w:rsid w:val="00BF3E1E"/>
    <w:rsid w:val="00C004AE"/>
    <w:rsid w:val="00C02DEB"/>
    <w:rsid w:val="00C04CBF"/>
    <w:rsid w:val="00C20B8A"/>
    <w:rsid w:val="00C249C8"/>
    <w:rsid w:val="00C43332"/>
    <w:rsid w:val="00C452B9"/>
    <w:rsid w:val="00C56A9D"/>
    <w:rsid w:val="00C60B62"/>
    <w:rsid w:val="00C6790A"/>
    <w:rsid w:val="00C713CF"/>
    <w:rsid w:val="00C74183"/>
    <w:rsid w:val="00C90B6E"/>
    <w:rsid w:val="00C94E6A"/>
    <w:rsid w:val="00CA4D82"/>
    <w:rsid w:val="00CB739B"/>
    <w:rsid w:val="00CC76DA"/>
    <w:rsid w:val="00CD5E45"/>
    <w:rsid w:val="00CE324F"/>
    <w:rsid w:val="00CF2E6E"/>
    <w:rsid w:val="00CF5698"/>
    <w:rsid w:val="00CF5C58"/>
    <w:rsid w:val="00CF7B62"/>
    <w:rsid w:val="00D01A8E"/>
    <w:rsid w:val="00D04C57"/>
    <w:rsid w:val="00D06E96"/>
    <w:rsid w:val="00D114D2"/>
    <w:rsid w:val="00D220BE"/>
    <w:rsid w:val="00D229E5"/>
    <w:rsid w:val="00D27011"/>
    <w:rsid w:val="00D33230"/>
    <w:rsid w:val="00D46756"/>
    <w:rsid w:val="00D50B52"/>
    <w:rsid w:val="00D515D0"/>
    <w:rsid w:val="00D5305B"/>
    <w:rsid w:val="00D53131"/>
    <w:rsid w:val="00D5610D"/>
    <w:rsid w:val="00D57946"/>
    <w:rsid w:val="00D63044"/>
    <w:rsid w:val="00D70E0D"/>
    <w:rsid w:val="00D724B9"/>
    <w:rsid w:val="00D72CE4"/>
    <w:rsid w:val="00D800FE"/>
    <w:rsid w:val="00D82079"/>
    <w:rsid w:val="00D82BB8"/>
    <w:rsid w:val="00D8393D"/>
    <w:rsid w:val="00D90567"/>
    <w:rsid w:val="00DA4A35"/>
    <w:rsid w:val="00DA5159"/>
    <w:rsid w:val="00DB3314"/>
    <w:rsid w:val="00DB4668"/>
    <w:rsid w:val="00DC2DC0"/>
    <w:rsid w:val="00DC5437"/>
    <w:rsid w:val="00DE0449"/>
    <w:rsid w:val="00DE5BFC"/>
    <w:rsid w:val="00DF3451"/>
    <w:rsid w:val="00DF3599"/>
    <w:rsid w:val="00DF67C7"/>
    <w:rsid w:val="00E00AA6"/>
    <w:rsid w:val="00E0127F"/>
    <w:rsid w:val="00E06019"/>
    <w:rsid w:val="00E07F29"/>
    <w:rsid w:val="00E16688"/>
    <w:rsid w:val="00E16944"/>
    <w:rsid w:val="00E41095"/>
    <w:rsid w:val="00E438AF"/>
    <w:rsid w:val="00E50E02"/>
    <w:rsid w:val="00E512FD"/>
    <w:rsid w:val="00E6424B"/>
    <w:rsid w:val="00E65B7D"/>
    <w:rsid w:val="00E71DBF"/>
    <w:rsid w:val="00E7460F"/>
    <w:rsid w:val="00E80985"/>
    <w:rsid w:val="00EA3038"/>
    <w:rsid w:val="00EA6230"/>
    <w:rsid w:val="00EA7012"/>
    <w:rsid w:val="00EB693F"/>
    <w:rsid w:val="00EC2917"/>
    <w:rsid w:val="00EC3E62"/>
    <w:rsid w:val="00EC71C2"/>
    <w:rsid w:val="00ED0B9E"/>
    <w:rsid w:val="00ED66D0"/>
    <w:rsid w:val="00EE1A92"/>
    <w:rsid w:val="00EE5E15"/>
    <w:rsid w:val="00EF2634"/>
    <w:rsid w:val="00F029B5"/>
    <w:rsid w:val="00F06630"/>
    <w:rsid w:val="00F10968"/>
    <w:rsid w:val="00F11E87"/>
    <w:rsid w:val="00F2165B"/>
    <w:rsid w:val="00F25ABA"/>
    <w:rsid w:val="00F2613D"/>
    <w:rsid w:val="00F278A8"/>
    <w:rsid w:val="00F3294A"/>
    <w:rsid w:val="00F3473C"/>
    <w:rsid w:val="00F4145C"/>
    <w:rsid w:val="00F508F6"/>
    <w:rsid w:val="00F53536"/>
    <w:rsid w:val="00F64609"/>
    <w:rsid w:val="00F67D76"/>
    <w:rsid w:val="00F67E45"/>
    <w:rsid w:val="00F70525"/>
    <w:rsid w:val="00F746C7"/>
    <w:rsid w:val="00F7645D"/>
    <w:rsid w:val="00F76C6A"/>
    <w:rsid w:val="00F81C4A"/>
    <w:rsid w:val="00F922FD"/>
    <w:rsid w:val="00F925B3"/>
    <w:rsid w:val="00F97D3A"/>
    <w:rsid w:val="00FA477B"/>
    <w:rsid w:val="00FA6055"/>
    <w:rsid w:val="00FB0CD4"/>
    <w:rsid w:val="00FB1CEB"/>
    <w:rsid w:val="00FC26D8"/>
    <w:rsid w:val="00FC738B"/>
    <w:rsid w:val="00FC7669"/>
    <w:rsid w:val="00FD00DC"/>
    <w:rsid w:val="00FD6FF8"/>
    <w:rsid w:val="00FE5533"/>
    <w:rsid w:val="00FF38A8"/>
    <w:rsid w:val="00FF7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E5"/>
  </w:style>
  <w:style w:type="paragraph" w:styleId="1">
    <w:name w:val="heading 1"/>
    <w:basedOn w:val="a"/>
    <w:next w:val="a"/>
    <w:link w:val="10"/>
    <w:qFormat/>
    <w:rsid w:val="00D220BE"/>
    <w:pPr>
      <w:keepNext/>
      <w:spacing w:after="0" w:line="240" w:lineRule="auto"/>
      <w:ind w:firstLine="720"/>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D220BE"/>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D2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C3BE0"/>
    <w:pPr>
      <w:ind w:left="720"/>
      <w:contextualSpacing/>
    </w:pPr>
  </w:style>
  <w:style w:type="table" w:styleId="a4">
    <w:name w:val="Table Grid"/>
    <w:basedOn w:val="a1"/>
    <w:uiPriority w:val="59"/>
    <w:rsid w:val="000C3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3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BE0"/>
    <w:rPr>
      <w:rFonts w:ascii="Tahoma" w:hAnsi="Tahoma" w:cs="Tahoma"/>
      <w:sz w:val="16"/>
      <w:szCs w:val="16"/>
    </w:rPr>
  </w:style>
  <w:style w:type="paragraph" w:styleId="a7">
    <w:name w:val="Body Text"/>
    <w:aliases w:val="Основной текст1"/>
    <w:basedOn w:val="a"/>
    <w:link w:val="a8"/>
    <w:rsid w:val="000C3BE0"/>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aliases w:val="Основной текст1 Знак"/>
    <w:basedOn w:val="a0"/>
    <w:link w:val="a7"/>
    <w:rsid w:val="000C3BE0"/>
    <w:rPr>
      <w:rFonts w:ascii="Times New Roman" w:eastAsia="Times New Roman" w:hAnsi="Times New Roman" w:cs="Times New Roman"/>
      <w:sz w:val="24"/>
      <w:szCs w:val="20"/>
      <w:lang w:eastAsia="ru-RU"/>
    </w:rPr>
  </w:style>
  <w:style w:type="paragraph" w:styleId="a9">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link w:val="aa"/>
    <w:uiPriority w:val="99"/>
    <w:unhideWhenUsed/>
    <w:qFormat/>
    <w:rsid w:val="000C3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F25ABA"/>
    <w:rPr>
      <w:b/>
      <w:bCs/>
    </w:rPr>
  </w:style>
  <w:style w:type="paragraph" w:customStyle="1" w:styleId="msonormalbullet1gif">
    <w:name w:val="msonormalbullet1.gif"/>
    <w:basedOn w:val="a"/>
    <w:rsid w:val="00F25AB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
    <w:rsid w:val="00F25AB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
    <w:rsid w:val="00F25AB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
    <w:rsid w:val="00F25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323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232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Indent"/>
    <w:basedOn w:val="a"/>
    <w:link w:val="ad"/>
    <w:uiPriority w:val="99"/>
    <w:semiHidden/>
    <w:unhideWhenUsed/>
    <w:rsid w:val="00674165"/>
    <w:pPr>
      <w:spacing w:after="120"/>
      <w:ind w:left="283"/>
    </w:pPr>
  </w:style>
  <w:style w:type="character" w:customStyle="1" w:styleId="ad">
    <w:name w:val="Основной текст с отступом Знак"/>
    <w:basedOn w:val="a0"/>
    <w:link w:val="ac"/>
    <w:rsid w:val="00674165"/>
  </w:style>
  <w:style w:type="character" w:customStyle="1" w:styleId="10">
    <w:name w:val="Заголовок 1 Знак"/>
    <w:basedOn w:val="a0"/>
    <w:link w:val="1"/>
    <w:rsid w:val="00D220BE"/>
    <w:rPr>
      <w:rFonts w:ascii="Times New Roman" w:eastAsia="Times New Roman" w:hAnsi="Times New Roman" w:cs="Times New Roman"/>
      <w:sz w:val="28"/>
      <w:szCs w:val="24"/>
    </w:rPr>
  </w:style>
  <w:style w:type="character" w:customStyle="1" w:styleId="20">
    <w:name w:val="Заголовок 2 Знак"/>
    <w:basedOn w:val="a0"/>
    <w:link w:val="2"/>
    <w:rsid w:val="00D220BE"/>
    <w:rPr>
      <w:rFonts w:ascii="Times New Roman" w:eastAsia="Times New Roman" w:hAnsi="Times New Roman" w:cs="Times New Roman"/>
      <w:sz w:val="28"/>
      <w:szCs w:val="24"/>
      <w:lang w:eastAsia="ru-RU"/>
    </w:rPr>
  </w:style>
  <w:style w:type="character" w:customStyle="1" w:styleId="ae">
    <w:name w:val="Основной текст_"/>
    <w:basedOn w:val="a0"/>
    <w:link w:val="6"/>
    <w:rsid w:val="00D220BE"/>
    <w:rPr>
      <w:sz w:val="28"/>
      <w:szCs w:val="28"/>
      <w:shd w:val="clear" w:color="auto" w:fill="FFFFFF"/>
    </w:rPr>
  </w:style>
  <w:style w:type="paragraph" w:customStyle="1" w:styleId="6">
    <w:name w:val="Основной текст6"/>
    <w:basedOn w:val="a"/>
    <w:link w:val="ae"/>
    <w:rsid w:val="00D220BE"/>
    <w:pPr>
      <w:widowControl w:val="0"/>
      <w:shd w:val="clear" w:color="auto" w:fill="FFFFFF"/>
      <w:spacing w:after="0" w:line="307" w:lineRule="exact"/>
    </w:pPr>
    <w:rPr>
      <w:sz w:val="28"/>
      <w:szCs w:val="28"/>
    </w:rPr>
  </w:style>
  <w:style w:type="character" w:styleId="af">
    <w:name w:val="Hyperlink"/>
    <w:basedOn w:val="a0"/>
    <w:uiPriority w:val="99"/>
    <w:rsid w:val="00D220BE"/>
    <w:rPr>
      <w:color w:val="0000FF"/>
      <w:u w:val="single"/>
    </w:rPr>
  </w:style>
  <w:style w:type="character" w:customStyle="1" w:styleId="aa">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9"/>
    <w:uiPriority w:val="99"/>
    <w:locked/>
    <w:rsid w:val="00D220BE"/>
    <w:rPr>
      <w:rFonts w:ascii="Times New Roman" w:eastAsia="Times New Roman" w:hAnsi="Times New Roman" w:cs="Times New Roman"/>
      <w:sz w:val="24"/>
      <w:szCs w:val="24"/>
      <w:lang w:eastAsia="ru-RU"/>
    </w:rPr>
  </w:style>
  <w:style w:type="character" w:customStyle="1" w:styleId="115pt">
    <w:name w:val="Основной текст + 11;5 pt"/>
    <w:basedOn w:val="ae"/>
    <w:rsid w:val="00D220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
    <w:name w:val="Основной текст Знак1"/>
    <w:basedOn w:val="a0"/>
    <w:uiPriority w:val="99"/>
    <w:rsid w:val="00D220BE"/>
    <w:rPr>
      <w:rFonts w:ascii="Times New Roman" w:hAnsi="Times New Roman" w:cs="Times New Roman"/>
      <w:sz w:val="27"/>
      <w:szCs w:val="27"/>
      <w:shd w:val="clear" w:color="auto" w:fill="FFFFFF"/>
    </w:rPr>
  </w:style>
  <w:style w:type="paragraph" w:styleId="21">
    <w:name w:val="Body Text Indent 2"/>
    <w:basedOn w:val="a"/>
    <w:link w:val="22"/>
    <w:uiPriority w:val="99"/>
    <w:semiHidden/>
    <w:unhideWhenUsed/>
    <w:rsid w:val="00944312"/>
    <w:pPr>
      <w:spacing w:after="120" w:line="480" w:lineRule="auto"/>
      <w:ind w:left="283"/>
    </w:pPr>
  </w:style>
  <w:style w:type="character" w:customStyle="1" w:styleId="22">
    <w:name w:val="Основной текст с отступом 2 Знак"/>
    <w:basedOn w:val="a0"/>
    <w:link w:val="21"/>
    <w:uiPriority w:val="99"/>
    <w:semiHidden/>
    <w:rsid w:val="00944312"/>
  </w:style>
  <w:style w:type="paragraph" w:styleId="af0">
    <w:name w:val="No Spacing"/>
    <w:uiPriority w:val="1"/>
    <w:qFormat/>
    <w:rsid w:val="0094431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44312"/>
  </w:style>
  <w:style w:type="paragraph" w:customStyle="1" w:styleId="msonormalbullet2gif">
    <w:name w:val="msonormalbullet2.gif"/>
    <w:basedOn w:val="a"/>
    <w:uiPriority w:val="99"/>
    <w:rsid w:val="008C4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8207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079"/>
  </w:style>
  <w:style w:type="paragraph" w:styleId="af3">
    <w:name w:val="footer"/>
    <w:basedOn w:val="a"/>
    <w:link w:val="af4"/>
    <w:uiPriority w:val="99"/>
    <w:unhideWhenUsed/>
    <w:rsid w:val="00D8207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079"/>
  </w:style>
  <w:style w:type="paragraph" w:styleId="23">
    <w:name w:val="Body Text 2"/>
    <w:basedOn w:val="a"/>
    <w:link w:val="24"/>
    <w:uiPriority w:val="99"/>
    <w:semiHidden/>
    <w:unhideWhenUsed/>
    <w:rsid w:val="00CE324F"/>
    <w:pPr>
      <w:spacing w:after="120" w:line="480" w:lineRule="auto"/>
    </w:pPr>
    <w:rPr>
      <w:rFonts w:asciiTheme="majorHAnsi" w:hAnsiTheme="majorHAnsi"/>
    </w:rPr>
  </w:style>
  <w:style w:type="character" w:customStyle="1" w:styleId="24">
    <w:name w:val="Основной текст 2 Знак"/>
    <w:basedOn w:val="a0"/>
    <w:link w:val="23"/>
    <w:uiPriority w:val="99"/>
    <w:semiHidden/>
    <w:rsid w:val="00CE324F"/>
    <w:rPr>
      <w:rFonts w:asciiTheme="majorHAnsi" w:hAnsiTheme="majorHAnsi"/>
    </w:rPr>
  </w:style>
  <w:style w:type="paragraph" w:customStyle="1" w:styleId="Standard">
    <w:name w:val="Standard"/>
    <w:rsid w:val="00CE324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customStyle="1" w:styleId="8pt0pt">
    <w:name w:val="Основной текст + 8 pt;Интервал 0 pt"/>
    <w:basedOn w:val="a0"/>
    <w:rsid w:val="00B70C95"/>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12">
    <w:name w:val="Заголовок №1_"/>
    <w:basedOn w:val="a0"/>
    <w:link w:val="13"/>
    <w:rsid w:val="00070C00"/>
    <w:rPr>
      <w:rFonts w:ascii="Times New Roman" w:eastAsia="Times New Roman" w:hAnsi="Times New Roman"/>
      <w:spacing w:val="1"/>
      <w:sz w:val="26"/>
      <w:szCs w:val="26"/>
      <w:shd w:val="clear" w:color="auto" w:fill="FFFFFF"/>
    </w:rPr>
  </w:style>
  <w:style w:type="paragraph" w:customStyle="1" w:styleId="13">
    <w:name w:val="Заголовок №1"/>
    <w:basedOn w:val="a"/>
    <w:link w:val="12"/>
    <w:rsid w:val="00070C00"/>
    <w:pPr>
      <w:widowControl w:val="0"/>
      <w:shd w:val="clear" w:color="auto" w:fill="FFFFFF"/>
      <w:spacing w:before="300" w:after="0" w:line="322" w:lineRule="exact"/>
      <w:ind w:firstLine="580"/>
      <w:jc w:val="both"/>
      <w:outlineLvl w:val="0"/>
    </w:pPr>
    <w:rPr>
      <w:rFonts w:ascii="Times New Roman" w:eastAsia="Times New Roman" w:hAnsi="Times New Roman"/>
      <w:spacing w:val="1"/>
      <w:sz w:val="26"/>
      <w:szCs w:val="26"/>
    </w:rPr>
  </w:style>
  <w:style w:type="paragraph" w:customStyle="1" w:styleId="25">
    <w:name w:val="Без интервала2"/>
    <w:rsid w:val="0053639A"/>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25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F25B3-9A22-4125-8B04-D53AB2EC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Леонова</cp:lastModifiedBy>
  <cp:revision>16</cp:revision>
  <cp:lastPrinted>2022-03-10T13:43:00Z</cp:lastPrinted>
  <dcterms:created xsi:type="dcterms:W3CDTF">2022-03-11T10:25:00Z</dcterms:created>
  <dcterms:modified xsi:type="dcterms:W3CDTF">2022-03-18T10:00:00Z</dcterms:modified>
</cp:coreProperties>
</file>