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23" w:rsidRDefault="00967723" w:rsidP="00967723">
      <w:pPr>
        <w:jc w:val="center"/>
        <w:rPr>
          <w:rFonts w:ascii="Times New Roman" w:hAnsi="Times New Roman"/>
          <w:sz w:val="28"/>
          <w:szCs w:val="28"/>
        </w:rPr>
      </w:pPr>
      <w:r w:rsidRPr="00967723">
        <w:rPr>
          <w:rFonts w:ascii="Times New Roman" w:hAnsi="Times New Roman"/>
          <w:sz w:val="28"/>
          <w:szCs w:val="28"/>
        </w:rPr>
        <w:object w:dxaOrig="2265"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62pt" o:ole="">
            <v:imagedata r:id="rId7" o:title=""/>
          </v:shape>
          <o:OLEObject Type="Embed" ProgID="Word.Document.8" ShapeID="_x0000_i1025" DrawAspect="Content" ObjectID="_1738044353" r:id="rId8"/>
        </w:object>
      </w:r>
    </w:p>
    <w:p w:rsidR="00967723" w:rsidRPr="00967723" w:rsidRDefault="00967723" w:rsidP="00967723">
      <w:pPr>
        <w:jc w:val="center"/>
        <w:rPr>
          <w:rFonts w:ascii="Times New Roman" w:hAnsi="Times New Roman"/>
          <w:sz w:val="28"/>
          <w:szCs w:val="28"/>
        </w:rPr>
      </w:pPr>
    </w:p>
    <w:p w:rsidR="00967723" w:rsidRPr="00967723" w:rsidRDefault="00967723" w:rsidP="00967723">
      <w:pPr>
        <w:pStyle w:val="1"/>
        <w:rPr>
          <w:spacing w:val="60"/>
          <w:szCs w:val="28"/>
        </w:rPr>
      </w:pPr>
      <w:r w:rsidRPr="00967723">
        <w:rPr>
          <w:spacing w:val="60"/>
          <w:szCs w:val="28"/>
        </w:rPr>
        <w:t>РАСПОРЯЖЕНИЕ</w:t>
      </w:r>
    </w:p>
    <w:p w:rsidR="00967723" w:rsidRPr="00967723" w:rsidRDefault="00967723" w:rsidP="00967723">
      <w:pPr>
        <w:pStyle w:val="1"/>
        <w:spacing w:before="240"/>
        <w:rPr>
          <w:spacing w:val="20"/>
          <w:szCs w:val="28"/>
        </w:rPr>
      </w:pPr>
      <w:r w:rsidRPr="00967723">
        <w:rPr>
          <w:spacing w:val="-8"/>
          <w:szCs w:val="28"/>
        </w:rPr>
        <w:t>ПРЕДСЕДАТЕЛЯ ТЕРРИТОРИАЛЬНОЙ ИЗБИРАТЕЛЬНОЙ КОМИССИИ</w:t>
      </w:r>
      <w:r w:rsidRPr="00967723">
        <w:rPr>
          <w:spacing w:val="20"/>
          <w:szCs w:val="28"/>
        </w:rPr>
        <w:t xml:space="preserve"> ВЫТЕГОРСКОГО </w:t>
      </w:r>
      <w:r w:rsidRPr="00967723">
        <w:rPr>
          <w:spacing w:val="-8"/>
          <w:szCs w:val="28"/>
        </w:rPr>
        <w:t xml:space="preserve">МУНИЦИПАЛЬНОГО РАЙОНА </w:t>
      </w:r>
    </w:p>
    <w:p w:rsidR="00967723" w:rsidRPr="00967723" w:rsidRDefault="00967723" w:rsidP="00967723">
      <w:pPr>
        <w:jc w:val="center"/>
        <w:rPr>
          <w:rFonts w:ascii="Times New Roman" w:hAnsi="Times New Roman"/>
          <w:sz w:val="28"/>
          <w:szCs w:val="28"/>
        </w:rPr>
      </w:pPr>
    </w:p>
    <w:tbl>
      <w:tblPr>
        <w:tblW w:w="0" w:type="auto"/>
        <w:tblInd w:w="-318" w:type="dxa"/>
        <w:tblLayout w:type="fixed"/>
        <w:tblLook w:val="0000"/>
      </w:tblPr>
      <w:tblGrid>
        <w:gridCol w:w="3120"/>
        <w:gridCol w:w="4394"/>
        <w:gridCol w:w="2268"/>
      </w:tblGrid>
      <w:tr w:rsidR="00967723" w:rsidRPr="00967723" w:rsidTr="00786D01">
        <w:tblPrEx>
          <w:tblCellMar>
            <w:top w:w="0" w:type="dxa"/>
            <w:bottom w:w="0" w:type="dxa"/>
          </w:tblCellMar>
        </w:tblPrEx>
        <w:tc>
          <w:tcPr>
            <w:tcW w:w="3120" w:type="dxa"/>
          </w:tcPr>
          <w:p w:rsidR="00967723" w:rsidRPr="00967723" w:rsidRDefault="00967723" w:rsidP="00786D01">
            <w:pPr>
              <w:jc w:val="both"/>
              <w:rPr>
                <w:rFonts w:ascii="Times New Roman" w:hAnsi="Times New Roman"/>
                <w:sz w:val="28"/>
                <w:szCs w:val="28"/>
                <w:lang w:val="en-US"/>
              </w:rPr>
            </w:pPr>
            <w:r w:rsidRPr="00967723">
              <w:rPr>
                <w:rFonts w:ascii="Times New Roman" w:hAnsi="Times New Roman"/>
                <w:sz w:val="28"/>
                <w:szCs w:val="28"/>
              </w:rPr>
              <w:t xml:space="preserve">   08 февраля 2023 года</w:t>
            </w:r>
          </w:p>
        </w:tc>
        <w:tc>
          <w:tcPr>
            <w:tcW w:w="4394" w:type="dxa"/>
          </w:tcPr>
          <w:p w:rsidR="00967723" w:rsidRPr="00967723" w:rsidRDefault="00967723" w:rsidP="00786D01">
            <w:pPr>
              <w:rPr>
                <w:rFonts w:ascii="Times New Roman" w:hAnsi="Times New Roman"/>
                <w:sz w:val="28"/>
                <w:szCs w:val="28"/>
              </w:rPr>
            </w:pPr>
          </w:p>
        </w:tc>
        <w:tc>
          <w:tcPr>
            <w:tcW w:w="2268" w:type="dxa"/>
          </w:tcPr>
          <w:p w:rsidR="00967723" w:rsidRPr="00967723" w:rsidRDefault="00967723" w:rsidP="00786D01">
            <w:pPr>
              <w:rPr>
                <w:rFonts w:ascii="Times New Roman" w:hAnsi="Times New Roman"/>
                <w:sz w:val="28"/>
                <w:szCs w:val="28"/>
                <w:lang w:val="en-US"/>
              </w:rPr>
            </w:pPr>
            <w:r w:rsidRPr="00967723">
              <w:rPr>
                <w:rFonts w:ascii="Times New Roman" w:hAnsi="Times New Roman"/>
                <w:sz w:val="28"/>
                <w:szCs w:val="28"/>
              </w:rPr>
              <w:t xml:space="preserve">  </w:t>
            </w:r>
            <w:r>
              <w:rPr>
                <w:rFonts w:ascii="Times New Roman" w:hAnsi="Times New Roman"/>
                <w:sz w:val="28"/>
                <w:szCs w:val="28"/>
              </w:rPr>
              <w:t xml:space="preserve">   </w:t>
            </w:r>
            <w:r w:rsidRPr="00967723">
              <w:rPr>
                <w:rFonts w:ascii="Times New Roman" w:hAnsi="Times New Roman"/>
                <w:sz w:val="28"/>
                <w:szCs w:val="28"/>
              </w:rPr>
              <w:t xml:space="preserve">  №  3 – р  </w:t>
            </w:r>
          </w:p>
        </w:tc>
      </w:tr>
    </w:tbl>
    <w:p w:rsidR="00967723" w:rsidRPr="00967723" w:rsidRDefault="00967723" w:rsidP="00967723">
      <w:pPr>
        <w:jc w:val="center"/>
        <w:rPr>
          <w:rFonts w:ascii="Times New Roman" w:hAnsi="Times New Roman"/>
          <w:b/>
          <w:sz w:val="28"/>
          <w:szCs w:val="28"/>
        </w:rPr>
      </w:pPr>
      <w:r w:rsidRPr="00967723">
        <w:rPr>
          <w:rFonts w:ascii="Times New Roman" w:hAnsi="Times New Roman"/>
          <w:b/>
          <w:sz w:val="28"/>
          <w:szCs w:val="28"/>
        </w:rPr>
        <w:t>г. Вытегра</w:t>
      </w:r>
    </w:p>
    <w:p w:rsidR="00967723" w:rsidRPr="00967723" w:rsidRDefault="00967723" w:rsidP="00967723">
      <w:pPr>
        <w:pStyle w:val="ConsPlusNormal"/>
        <w:jc w:val="center"/>
        <w:rPr>
          <w:rFonts w:ascii="Times New Roman" w:hAnsi="Times New Roman" w:cs="Times New Roman"/>
          <w:b/>
          <w:sz w:val="28"/>
          <w:szCs w:val="28"/>
        </w:rPr>
      </w:pPr>
      <w:r w:rsidRPr="00967723">
        <w:rPr>
          <w:rFonts w:ascii="Times New Roman" w:hAnsi="Times New Roman" w:cs="Times New Roman"/>
          <w:b/>
          <w:bCs/>
          <w:sz w:val="28"/>
          <w:szCs w:val="28"/>
        </w:rPr>
        <w:tab/>
      </w:r>
      <w:r w:rsidRPr="00967723">
        <w:rPr>
          <w:rFonts w:ascii="Times New Roman" w:hAnsi="Times New Roman" w:cs="Times New Roman"/>
          <w:b/>
          <w:sz w:val="28"/>
          <w:szCs w:val="28"/>
        </w:rPr>
        <w:t>Об утверждении Политики обработки персональных данных</w:t>
      </w:r>
    </w:p>
    <w:p w:rsidR="00967723" w:rsidRPr="00967723" w:rsidRDefault="00967723" w:rsidP="00967723">
      <w:pPr>
        <w:pStyle w:val="ac"/>
        <w:ind w:right="-11"/>
        <w:rPr>
          <w:b/>
          <w:sz w:val="28"/>
          <w:szCs w:val="28"/>
        </w:rPr>
      </w:pPr>
      <w:r w:rsidRPr="00967723">
        <w:rPr>
          <w:b/>
          <w:sz w:val="28"/>
          <w:szCs w:val="28"/>
        </w:rPr>
        <w:t xml:space="preserve">в территориальной избирательной  комиссии </w:t>
      </w:r>
    </w:p>
    <w:p w:rsidR="00967723" w:rsidRPr="00967723" w:rsidRDefault="00967723" w:rsidP="00967723">
      <w:pPr>
        <w:pStyle w:val="ac"/>
        <w:ind w:right="-11"/>
        <w:rPr>
          <w:b/>
          <w:sz w:val="28"/>
          <w:szCs w:val="28"/>
        </w:rPr>
      </w:pPr>
      <w:r w:rsidRPr="00967723">
        <w:rPr>
          <w:b/>
          <w:sz w:val="28"/>
          <w:szCs w:val="28"/>
        </w:rPr>
        <w:t xml:space="preserve">Вытегорского муниципального района </w:t>
      </w:r>
    </w:p>
    <w:p w:rsidR="00967723" w:rsidRPr="00967723" w:rsidRDefault="00967723" w:rsidP="00967723">
      <w:pPr>
        <w:pStyle w:val="ac"/>
        <w:spacing w:line="360" w:lineRule="auto"/>
        <w:ind w:right="-14"/>
        <w:jc w:val="left"/>
        <w:rPr>
          <w:b/>
          <w:sz w:val="28"/>
          <w:szCs w:val="28"/>
        </w:rPr>
      </w:pPr>
    </w:p>
    <w:p w:rsidR="00967723" w:rsidRPr="00967723" w:rsidRDefault="00967723" w:rsidP="00967723">
      <w:pPr>
        <w:pStyle w:val="ConsPlusNormal"/>
        <w:spacing w:line="360" w:lineRule="auto"/>
        <w:ind w:firstLine="540"/>
        <w:jc w:val="both"/>
        <w:rPr>
          <w:rFonts w:ascii="Times New Roman" w:hAnsi="Times New Roman" w:cs="Times New Roman"/>
          <w:sz w:val="28"/>
          <w:szCs w:val="28"/>
        </w:rPr>
      </w:pPr>
      <w:r w:rsidRPr="00967723">
        <w:rPr>
          <w:rFonts w:ascii="Times New Roman" w:hAnsi="Times New Roman" w:cs="Times New Roman"/>
          <w:sz w:val="28"/>
          <w:szCs w:val="28"/>
        </w:rPr>
        <w:t>В связи с необходимостью обработки персональных данных в территориальной избирательной комиссии Вытегорского муниципального района, руководствуясь Федеральным законом от 27 июля 2006 года N 152-ФЗ «О персональных данных»  р а с п о р я ж а ю с ь:</w:t>
      </w:r>
    </w:p>
    <w:p w:rsidR="00967723" w:rsidRPr="00967723" w:rsidRDefault="00967723" w:rsidP="00967723">
      <w:pPr>
        <w:pStyle w:val="ConsPlusNormal"/>
        <w:spacing w:line="360" w:lineRule="auto"/>
        <w:ind w:firstLine="540"/>
        <w:jc w:val="both"/>
        <w:rPr>
          <w:rFonts w:ascii="Times New Roman" w:hAnsi="Times New Roman" w:cs="Times New Roman"/>
          <w:sz w:val="28"/>
          <w:szCs w:val="28"/>
        </w:rPr>
      </w:pPr>
      <w:r w:rsidRPr="00967723">
        <w:rPr>
          <w:rFonts w:ascii="Times New Roman" w:hAnsi="Times New Roman" w:cs="Times New Roman"/>
          <w:sz w:val="28"/>
          <w:szCs w:val="28"/>
        </w:rPr>
        <w:t xml:space="preserve">    1. Утвердить Политику обработки персональных данных в территориальной избирательной комиссии Вытегорского муниципального района согласно приложению к настоящему распоряжению. </w:t>
      </w:r>
    </w:p>
    <w:p w:rsidR="00967723" w:rsidRPr="00967723" w:rsidRDefault="00967723" w:rsidP="00967723">
      <w:pPr>
        <w:pStyle w:val="ConsPlusNormal"/>
        <w:spacing w:line="360" w:lineRule="auto"/>
        <w:ind w:firstLine="540"/>
        <w:jc w:val="both"/>
        <w:rPr>
          <w:rFonts w:ascii="Times New Roman" w:hAnsi="Times New Roman" w:cs="Times New Roman"/>
          <w:sz w:val="28"/>
          <w:szCs w:val="28"/>
        </w:rPr>
      </w:pPr>
      <w:r w:rsidRPr="00967723">
        <w:rPr>
          <w:rFonts w:ascii="Times New Roman" w:hAnsi="Times New Roman" w:cs="Times New Roman"/>
          <w:sz w:val="28"/>
          <w:szCs w:val="28"/>
        </w:rPr>
        <w:t>2.  Контроль за  исполнением настоящего  распоряжения оставляю  за  собой.</w:t>
      </w:r>
    </w:p>
    <w:p w:rsidR="00967723" w:rsidRPr="00967723" w:rsidRDefault="00967723" w:rsidP="00967723">
      <w:pPr>
        <w:pStyle w:val="ac"/>
        <w:tabs>
          <w:tab w:val="left" w:pos="720"/>
        </w:tabs>
        <w:spacing w:line="360" w:lineRule="auto"/>
        <w:ind w:right="-11"/>
        <w:jc w:val="both"/>
        <w:rPr>
          <w:sz w:val="28"/>
          <w:szCs w:val="28"/>
        </w:rPr>
      </w:pPr>
    </w:p>
    <w:p w:rsidR="00967723" w:rsidRPr="00967723" w:rsidRDefault="00967723" w:rsidP="00967723">
      <w:pPr>
        <w:tabs>
          <w:tab w:val="center" w:pos="4677"/>
          <w:tab w:val="left" w:pos="7470"/>
        </w:tabs>
        <w:spacing w:after="0" w:line="240" w:lineRule="auto"/>
        <w:rPr>
          <w:rFonts w:ascii="Times New Roman" w:hAnsi="Times New Roman"/>
          <w:sz w:val="28"/>
          <w:szCs w:val="28"/>
        </w:rPr>
      </w:pPr>
      <w:r w:rsidRPr="00967723">
        <w:rPr>
          <w:rFonts w:ascii="Times New Roman" w:hAnsi="Times New Roman"/>
          <w:sz w:val="28"/>
          <w:szCs w:val="28"/>
        </w:rPr>
        <w:t>Председатель территориальной</w:t>
      </w:r>
    </w:p>
    <w:p w:rsidR="00967723" w:rsidRPr="00967723" w:rsidRDefault="00967723" w:rsidP="00967723">
      <w:pPr>
        <w:spacing w:after="0" w:line="240" w:lineRule="auto"/>
        <w:rPr>
          <w:rFonts w:ascii="Times New Roman" w:hAnsi="Times New Roman"/>
          <w:sz w:val="28"/>
          <w:szCs w:val="28"/>
        </w:rPr>
      </w:pPr>
      <w:r w:rsidRPr="00967723">
        <w:rPr>
          <w:rFonts w:ascii="Times New Roman" w:hAnsi="Times New Roman"/>
          <w:sz w:val="28"/>
          <w:szCs w:val="28"/>
        </w:rPr>
        <w:t>избирательной комиссии</w:t>
      </w:r>
    </w:p>
    <w:p w:rsidR="00967723" w:rsidRDefault="00967723" w:rsidP="00967723">
      <w:pPr>
        <w:spacing w:after="0" w:line="240" w:lineRule="auto"/>
      </w:pPr>
      <w:r w:rsidRPr="00967723">
        <w:rPr>
          <w:rFonts w:ascii="Times New Roman" w:hAnsi="Times New Roman"/>
          <w:sz w:val="28"/>
          <w:szCs w:val="28"/>
        </w:rPr>
        <w:t>Вытегорского муниципального района                                         Г.Г. Зябрева</w:t>
      </w:r>
    </w:p>
    <w:p w:rsidR="00967723" w:rsidRDefault="00967723" w:rsidP="00967723">
      <w:pPr>
        <w:spacing w:after="0" w:line="240" w:lineRule="auto"/>
      </w:pPr>
    </w:p>
    <w:p w:rsidR="00967723" w:rsidRPr="00967723" w:rsidRDefault="00967723">
      <w:pPr>
        <w:rPr>
          <w:rFonts w:ascii="Times New Roman" w:hAnsi="Times New Roman"/>
          <w:sz w:val="28"/>
          <w:szCs w:val="28"/>
        </w:rPr>
      </w:pPr>
    </w:p>
    <w:p w:rsidR="00967723" w:rsidRDefault="00967723"/>
    <w:p w:rsidR="00967723" w:rsidRDefault="00967723"/>
    <w:p w:rsidR="00967723" w:rsidRDefault="00967723"/>
    <w:p w:rsidR="00967723" w:rsidRDefault="00967723"/>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1"/>
      </w:tblGrid>
      <w:tr w:rsidR="006F5476" w:rsidRPr="0076446B" w:rsidTr="0076446B">
        <w:trPr>
          <w:trHeight w:val="517"/>
          <w:jc w:val="right"/>
        </w:trPr>
        <w:tc>
          <w:tcPr>
            <w:tcW w:w="4501" w:type="dxa"/>
            <w:tcBorders>
              <w:top w:val="nil"/>
              <w:left w:val="nil"/>
              <w:bottom w:val="nil"/>
              <w:right w:val="nil"/>
            </w:tcBorders>
            <w:vAlign w:val="bottom"/>
          </w:tcPr>
          <w:p w:rsidR="00382E75" w:rsidRPr="004D1416" w:rsidRDefault="00967723" w:rsidP="00382E75">
            <w:pPr>
              <w:spacing w:after="0" w:line="240" w:lineRule="auto"/>
              <w:ind w:firstLine="709"/>
              <w:jc w:val="both"/>
              <w:rPr>
                <w:rFonts w:ascii="Times New Roman" w:hAnsi="Times New Roman"/>
                <w:sz w:val="24"/>
                <w:szCs w:val="24"/>
              </w:rPr>
            </w:pPr>
            <w:bookmarkStart w:id="0" w:name="_GoBack"/>
            <w:bookmarkEnd w:id="0"/>
            <w:r>
              <w:rPr>
                <w:rFonts w:ascii="Times New Roman" w:hAnsi="Times New Roman"/>
                <w:sz w:val="28"/>
                <w:szCs w:val="28"/>
              </w:rPr>
              <w:lastRenderedPageBreak/>
              <w:t xml:space="preserve">                  </w:t>
            </w:r>
            <w:r w:rsidR="00382E75">
              <w:rPr>
                <w:rFonts w:ascii="Times New Roman" w:hAnsi="Times New Roman"/>
                <w:sz w:val="28"/>
                <w:szCs w:val="28"/>
              </w:rPr>
              <w:t xml:space="preserve">   </w:t>
            </w:r>
            <w:r w:rsidR="00A41E53">
              <w:rPr>
                <w:rFonts w:ascii="Times New Roman" w:hAnsi="Times New Roman"/>
                <w:sz w:val="28"/>
                <w:szCs w:val="28"/>
              </w:rPr>
              <w:t xml:space="preserve"> </w:t>
            </w:r>
            <w:r w:rsidR="004D1416">
              <w:rPr>
                <w:rFonts w:ascii="Times New Roman" w:hAnsi="Times New Roman"/>
                <w:sz w:val="28"/>
                <w:szCs w:val="28"/>
              </w:rPr>
              <w:t xml:space="preserve">      </w:t>
            </w:r>
            <w:r w:rsidR="00382E75" w:rsidRPr="004D1416">
              <w:rPr>
                <w:rFonts w:ascii="Times New Roman" w:hAnsi="Times New Roman"/>
                <w:sz w:val="24"/>
                <w:szCs w:val="24"/>
              </w:rPr>
              <w:t>Приложение</w:t>
            </w:r>
          </w:p>
          <w:p w:rsidR="00382E75" w:rsidRDefault="00382E75" w:rsidP="00382E75">
            <w:pPr>
              <w:spacing w:after="0" w:line="240" w:lineRule="auto"/>
              <w:ind w:firstLine="709"/>
              <w:jc w:val="both"/>
              <w:rPr>
                <w:rFonts w:ascii="Times New Roman" w:hAnsi="Times New Roman"/>
                <w:sz w:val="28"/>
                <w:szCs w:val="28"/>
              </w:rPr>
            </w:pPr>
          </w:p>
          <w:p w:rsidR="006F5476" w:rsidRPr="0076446B" w:rsidRDefault="00A41E53" w:rsidP="00382E75">
            <w:pPr>
              <w:spacing w:after="0" w:line="240" w:lineRule="auto"/>
              <w:ind w:firstLine="709"/>
              <w:jc w:val="both"/>
              <w:rPr>
                <w:rFonts w:ascii="Times New Roman" w:hAnsi="Times New Roman"/>
                <w:sz w:val="28"/>
                <w:szCs w:val="28"/>
                <w:lang w:val="en-US"/>
              </w:rPr>
            </w:pPr>
            <w:r>
              <w:rPr>
                <w:rFonts w:ascii="Times New Roman" w:hAnsi="Times New Roman"/>
                <w:sz w:val="28"/>
                <w:szCs w:val="28"/>
              </w:rPr>
              <w:t xml:space="preserve">  </w:t>
            </w:r>
            <w:r w:rsidR="006F5476" w:rsidRPr="0076446B">
              <w:rPr>
                <w:rFonts w:ascii="Times New Roman" w:hAnsi="Times New Roman"/>
                <w:sz w:val="28"/>
                <w:szCs w:val="28"/>
              </w:rPr>
              <w:t>УТВЕРЖД</w:t>
            </w:r>
            <w:r w:rsidR="00AE6E7F" w:rsidRPr="0076446B">
              <w:rPr>
                <w:rFonts w:ascii="Times New Roman" w:hAnsi="Times New Roman"/>
                <w:sz w:val="28"/>
                <w:szCs w:val="28"/>
              </w:rPr>
              <w:t>ЕНА</w:t>
            </w:r>
          </w:p>
        </w:tc>
      </w:tr>
      <w:tr w:rsidR="006F5476" w:rsidRPr="0076446B" w:rsidTr="0076446B">
        <w:trPr>
          <w:trHeight w:val="517"/>
          <w:jc w:val="right"/>
        </w:trPr>
        <w:tc>
          <w:tcPr>
            <w:tcW w:w="4501" w:type="dxa"/>
            <w:tcBorders>
              <w:top w:val="nil"/>
              <w:left w:val="nil"/>
              <w:bottom w:val="nil"/>
              <w:right w:val="nil"/>
            </w:tcBorders>
            <w:vAlign w:val="bottom"/>
          </w:tcPr>
          <w:p w:rsidR="006F5476" w:rsidRPr="0076446B" w:rsidRDefault="0076446B" w:rsidP="00382E75">
            <w:pPr>
              <w:spacing w:before="120" w:after="100" w:afterAutospacing="1" w:line="240" w:lineRule="auto"/>
              <w:jc w:val="both"/>
              <w:rPr>
                <w:rFonts w:ascii="Times New Roman" w:hAnsi="Times New Roman"/>
                <w:sz w:val="28"/>
                <w:szCs w:val="28"/>
              </w:rPr>
            </w:pPr>
            <w:r w:rsidRPr="0076446B">
              <w:rPr>
                <w:rFonts w:ascii="Times New Roman" w:hAnsi="Times New Roman"/>
                <w:sz w:val="28"/>
                <w:szCs w:val="28"/>
              </w:rPr>
              <w:t>р</w:t>
            </w:r>
            <w:r w:rsidR="00AE6E7F" w:rsidRPr="0076446B">
              <w:rPr>
                <w:rFonts w:ascii="Times New Roman" w:hAnsi="Times New Roman"/>
                <w:sz w:val="28"/>
                <w:szCs w:val="28"/>
              </w:rPr>
              <w:t xml:space="preserve">аспоряжением председателя территориальной избирательной комиссии </w:t>
            </w:r>
            <w:r w:rsidR="00A41E53">
              <w:rPr>
                <w:rFonts w:ascii="Times New Roman" w:hAnsi="Times New Roman"/>
                <w:sz w:val="28"/>
                <w:szCs w:val="28"/>
              </w:rPr>
              <w:t>Вытегорского</w:t>
            </w:r>
            <w:r w:rsidR="00AE6E7F" w:rsidRPr="0076446B">
              <w:rPr>
                <w:rFonts w:ascii="Times New Roman" w:hAnsi="Times New Roman"/>
                <w:sz w:val="28"/>
                <w:szCs w:val="28"/>
              </w:rPr>
              <w:t xml:space="preserve"> муниципального </w:t>
            </w:r>
            <w:r w:rsidR="00A41E53">
              <w:rPr>
                <w:rFonts w:ascii="Times New Roman" w:hAnsi="Times New Roman"/>
                <w:sz w:val="28"/>
                <w:szCs w:val="28"/>
              </w:rPr>
              <w:t>района                 от 08 февраля 2023 года № 3-р</w:t>
            </w:r>
          </w:p>
        </w:tc>
      </w:tr>
      <w:tr w:rsidR="006F5476" w:rsidRPr="0076446B" w:rsidTr="0076446B">
        <w:trPr>
          <w:trHeight w:val="518"/>
          <w:jc w:val="right"/>
        </w:trPr>
        <w:tc>
          <w:tcPr>
            <w:tcW w:w="4501" w:type="dxa"/>
            <w:tcBorders>
              <w:top w:val="nil"/>
              <w:left w:val="nil"/>
              <w:bottom w:val="nil"/>
              <w:right w:val="nil"/>
            </w:tcBorders>
            <w:vAlign w:val="bottom"/>
          </w:tcPr>
          <w:p w:rsidR="006F5476" w:rsidRPr="0076446B" w:rsidRDefault="006F5476" w:rsidP="00A41E53">
            <w:pPr>
              <w:spacing w:before="120" w:after="100" w:afterAutospacing="1"/>
              <w:jc w:val="both"/>
              <w:rPr>
                <w:rFonts w:ascii="Times New Roman" w:hAnsi="Times New Roman"/>
                <w:sz w:val="28"/>
                <w:szCs w:val="28"/>
              </w:rPr>
            </w:pPr>
          </w:p>
        </w:tc>
      </w:tr>
    </w:tbl>
    <w:p w:rsidR="0027150C" w:rsidRPr="0076446B" w:rsidRDefault="0027150C" w:rsidP="0076446B">
      <w:pPr>
        <w:autoSpaceDE w:val="0"/>
        <w:autoSpaceDN w:val="0"/>
        <w:adjustRightInd w:val="0"/>
        <w:spacing w:after="0" w:line="240" w:lineRule="auto"/>
        <w:ind w:firstLine="709"/>
        <w:jc w:val="center"/>
        <w:rPr>
          <w:rFonts w:ascii="Times New Roman" w:hAnsi="Times New Roman"/>
          <w:b/>
          <w:bCs/>
          <w:sz w:val="28"/>
          <w:szCs w:val="28"/>
          <w:lang w:eastAsia="ru-RU"/>
        </w:rPr>
      </w:pPr>
      <w:r w:rsidRPr="0076446B">
        <w:rPr>
          <w:rFonts w:ascii="Times New Roman" w:hAnsi="Times New Roman"/>
          <w:b/>
          <w:sz w:val="28"/>
          <w:szCs w:val="28"/>
        </w:rPr>
        <w:t>ПОЛИТИКА</w:t>
      </w:r>
    </w:p>
    <w:p w:rsidR="0076446B" w:rsidRDefault="004C0E24" w:rsidP="0076446B">
      <w:pPr>
        <w:autoSpaceDE w:val="0"/>
        <w:autoSpaceDN w:val="0"/>
        <w:adjustRightInd w:val="0"/>
        <w:spacing w:after="0" w:line="240" w:lineRule="auto"/>
        <w:ind w:firstLine="709"/>
        <w:jc w:val="center"/>
        <w:rPr>
          <w:rFonts w:ascii="Times New Roman" w:hAnsi="Times New Roman"/>
          <w:b/>
          <w:bCs/>
          <w:sz w:val="28"/>
          <w:szCs w:val="28"/>
          <w:lang w:eastAsia="ru-RU"/>
        </w:rPr>
      </w:pPr>
      <w:r w:rsidRPr="0076446B">
        <w:rPr>
          <w:rFonts w:ascii="Times New Roman" w:hAnsi="Times New Roman"/>
          <w:b/>
          <w:bCs/>
          <w:sz w:val="28"/>
          <w:szCs w:val="28"/>
          <w:lang w:eastAsia="ru-RU"/>
        </w:rPr>
        <w:t xml:space="preserve"> </w:t>
      </w:r>
      <w:r w:rsidR="0027150C" w:rsidRPr="0076446B">
        <w:rPr>
          <w:rFonts w:ascii="Times New Roman" w:hAnsi="Times New Roman"/>
          <w:b/>
          <w:bCs/>
          <w:sz w:val="28"/>
          <w:szCs w:val="28"/>
          <w:lang w:eastAsia="ru-RU"/>
        </w:rPr>
        <w:t xml:space="preserve">территориальной избирательной комиссии </w:t>
      </w:r>
    </w:p>
    <w:p w:rsidR="004C0E24" w:rsidRPr="0076446B" w:rsidRDefault="00A41E53" w:rsidP="0076446B">
      <w:pPr>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bCs/>
          <w:sz w:val="28"/>
          <w:szCs w:val="28"/>
          <w:lang w:eastAsia="ru-RU"/>
        </w:rPr>
        <w:t>Вытегорского</w:t>
      </w:r>
      <w:r w:rsidR="0027150C" w:rsidRPr="0076446B">
        <w:rPr>
          <w:rFonts w:ascii="Times New Roman" w:hAnsi="Times New Roman"/>
          <w:b/>
          <w:bCs/>
          <w:sz w:val="28"/>
          <w:szCs w:val="28"/>
          <w:lang w:eastAsia="ru-RU"/>
        </w:rPr>
        <w:t xml:space="preserve"> муниципального </w:t>
      </w:r>
      <w:r>
        <w:rPr>
          <w:rFonts w:ascii="Times New Roman" w:hAnsi="Times New Roman"/>
          <w:b/>
          <w:bCs/>
          <w:sz w:val="28"/>
          <w:szCs w:val="28"/>
          <w:lang w:eastAsia="ru-RU"/>
        </w:rPr>
        <w:t>района</w:t>
      </w:r>
    </w:p>
    <w:p w:rsidR="004C0E24" w:rsidRPr="0076446B" w:rsidRDefault="004C0E24" w:rsidP="0076446B">
      <w:pPr>
        <w:autoSpaceDE w:val="0"/>
        <w:autoSpaceDN w:val="0"/>
        <w:adjustRightInd w:val="0"/>
        <w:spacing w:after="0" w:line="240" w:lineRule="auto"/>
        <w:ind w:firstLine="709"/>
        <w:jc w:val="center"/>
        <w:rPr>
          <w:rFonts w:ascii="Times New Roman" w:hAnsi="Times New Roman"/>
          <w:sz w:val="28"/>
          <w:szCs w:val="28"/>
          <w:lang w:eastAsia="ru-RU"/>
        </w:rPr>
      </w:pPr>
      <w:r w:rsidRPr="0076446B">
        <w:rPr>
          <w:rFonts w:ascii="Times New Roman" w:hAnsi="Times New Roman"/>
          <w:b/>
          <w:bCs/>
          <w:sz w:val="28"/>
          <w:szCs w:val="28"/>
          <w:lang w:eastAsia="ru-RU"/>
        </w:rPr>
        <w:t>в отношении обработки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center"/>
        <w:rPr>
          <w:rFonts w:ascii="Times New Roman" w:hAnsi="Times New Roman"/>
          <w:sz w:val="28"/>
          <w:szCs w:val="28"/>
          <w:lang w:eastAsia="ru-RU"/>
        </w:rPr>
      </w:pPr>
      <w:r w:rsidRPr="0076446B">
        <w:rPr>
          <w:rFonts w:ascii="Times New Roman" w:hAnsi="Times New Roman"/>
          <w:b/>
          <w:bCs/>
          <w:sz w:val="28"/>
          <w:szCs w:val="28"/>
          <w:lang w:eastAsia="ru-RU"/>
        </w:rPr>
        <w:t>1. Общие положения</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1.1. Настоящая Политика </w:t>
      </w:r>
      <w:r w:rsidR="0027150C" w:rsidRPr="0076446B">
        <w:rPr>
          <w:rFonts w:ascii="Times New Roman" w:hAnsi="Times New Roman"/>
          <w:sz w:val="28"/>
          <w:szCs w:val="28"/>
          <w:lang w:eastAsia="ru-RU"/>
        </w:rPr>
        <w:t xml:space="preserve">территориальной избирательной комиссии </w:t>
      </w:r>
      <w:r w:rsidR="00A41E53">
        <w:rPr>
          <w:rFonts w:ascii="Times New Roman" w:hAnsi="Times New Roman"/>
          <w:sz w:val="28"/>
          <w:szCs w:val="28"/>
          <w:lang w:eastAsia="ru-RU"/>
        </w:rPr>
        <w:t>Вытегорского</w:t>
      </w:r>
      <w:r w:rsidR="0027150C" w:rsidRPr="0076446B">
        <w:rPr>
          <w:rFonts w:ascii="Times New Roman" w:hAnsi="Times New Roman"/>
          <w:sz w:val="28"/>
          <w:szCs w:val="28"/>
          <w:lang w:eastAsia="ru-RU"/>
        </w:rPr>
        <w:t xml:space="preserve"> муниципального </w:t>
      </w:r>
      <w:r w:rsidR="00A41E53">
        <w:rPr>
          <w:rFonts w:ascii="Times New Roman" w:hAnsi="Times New Roman"/>
          <w:sz w:val="28"/>
          <w:szCs w:val="28"/>
          <w:lang w:eastAsia="ru-RU"/>
        </w:rPr>
        <w:t>района</w:t>
      </w:r>
      <w:r w:rsidRPr="0076446B">
        <w:rPr>
          <w:rFonts w:ascii="Times New Roman" w:hAnsi="Times New Roman"/>
          <w:sz w:val="28"/>
          <w:szCs w:val="28"/>
          <w:lang w:eastAsia="ru-RU"/>
        </w:rPr>
        <w:t xml:space="preserve"> в отношении обработки персональных данных (далее - Политика) разработана во исполнение требований п. 2 ч. 1 ст. 18.1 Федерального закона от 27</w:t>
      </w:r>
      <w:r w:rsidR="00A41E53">
        <w:rPr>
          <w:rFonts w:ascii="Times New Roman" w:hAnsi="Times New Roman"/>
          <w:sz w:val="28"/>
          <w:szCs w:val="28"/>
          <w:lang w:eastAsia="ru-RU"/>
        </w:rPr>
        <w:t xml:space="preserve"> июля </w:t>
      </w:r>
      <w:r w:rsidRPr="0076446B">
        <w:rPr>
          <w:rFonts w:ascii="Times New Roman" w:hAnsi="Times New Roman"/>
          <w:sz w:val="28"/>
          <w:szCs w:val="28"/>
          <w:lang w:eastAsia="ru-RU"/>
        </w:rPr>
        <w:t>2006</w:t>
      </w:r>
      <w:r w:rsidR="00A41E53">
        <w:rPr>
          <w:rFonts w:ascii="Times New Roman" w:hAnsi="Times New Roman"/>
          <w:sz w:val="28"/>
          <w:szCs w:val="28"/>
          <w:lang w:eastAsia="ru-RU"/>
        </w:rPr>
        <w:t xml:space="preserve"> года</w:t>
      </w:r>
      <w:r w:rsidRPr="0076446B">
        <w:rPr>
          <w:rFonts w:ascii="Times New Roman" w:hAnsi="Times New Roman"/>
          <w:sz w:val="28"/>
          <w:szCs w:val="28"/>
          <w:lang w:eastAsia="ru-RU"/>
        </w:rPr>
        <w:t xml:space="preserve"> </w:t>
      </w:r>
      <w:r w:rsidR="002940E9">
        <w:rPr>
          <w:rFonts w:ascii="Times New Roman" w:hAnsi="Times New Roman"/>
          <w:sz w:val="28"/>
          <w:szCs w:val="28"/>
          <w:lang w:eastAsia="ru-RU"/>
        </w:rPr>
        <w:t xml:space="preserve">№ </w:t>
      </w:r>
      <w:r w:rsidRPr="0076446B">
        <w:rPr>
          <w:rFonts w:ascii="Times New Roman" w:hAnsi="Times New Roman"/>
          <w:sz w:val="28"/>
          <w:szCs w:val="28"/>
          <w:lang w:eastAsia="ru-RU"/>
        </w:rPr>
        <w:t>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1.2. Политика действует в отношении всех персональных данных, которые обрабатывает </w:t>
      </w:r>
      <w:r w:rsidR="0027150C" w:rsidRPr="0076446B">
        <w:rPr>
          <w:rFonts w:ascii="Times New Roman" w:hAnsi="Times New Roman"/>
          <w:bCs/>
          <w:sz w:val="28"/>
          <w:szCs w:val="28"/>
          <w:lang w:eastAsia="ru-RU"/>
        </w:rPr>
        <w:t xml:space="preserve">территориальная избирательная комиссия </w:t>
      </w:r>
      <w:r w:rsidR="00A41E53">
        <w:rPr>
          <w:rFonts w:ascii="Times New Roman" w:hAnsi="Times New Roman"/>
          <w:bCs/>
          <w:sz w:val="28"/>
          <w:szCs w:val="28"/>
          <w:lang w:eastAsia="ru-RU"/>
        </w:rPr>
        <w:t>Вытегорского</w:t>
      </w:r>
      <w:r w:rsidR="0027150C" w:rsidRPr="0076446B">
        <w:rPr>
          <w:rFonts w:ascii="Times New Roman" w:hAnsi="Times New Roman"/>
          <w:bCs/>
          <w:sz w:val="28"/>
          <w:szCs w:val="28"/>
          <w:lang w:eastAsia="ru-RU"/>
        </w:rPr>
        <w:t xml:space="preserve"> муниципального </w:t>
      </w:r>
      <w:r w:rsidR="00A41E53">
        <w:rPr>
          <w:rFonts w:ascii="Times New Roman" w:hAnsi="Times New Roman"/>
          <w:bCs/>
          <w:sz w:val="28"/>
          <w:szCs w:val="28"/>
          <w:lang w:eastAsia="ru-RU"/>
        </w:rPr>
        <w:t>района</w:t>
      </w:r>
      <w:r w:rsidRPr="0076446B">
        <w:rPr>
          <w:rFonts w:ascii="Times New Roman" w:hAnsi="Times New Roman"/>
          <w:sz w:val="28"/>
          <w:szCs w:val="28"/>
          <w:lang w:eastAsia="ru-RU"/>
        </w:rPr>
        <w:t xml:space="preserve"> (далее - Оператор, </w:t>
      </w:r>
      <w:r w:rsidR="0027150C" w:rsidRPr="0076446B">
        <w:rPr>
          <w:rFonts w:ascii="Times New Roman" w:hAnsi="Times New Roman"/>
          <w:sz w:val="28"/>
          <w:szCs w:val="28"/>
          <w:lang w:eastAsia="ru-RU"/>
        </w:rPr>
        <w:t>Комиссия</w:t>
      </w:r>
      <w:r w:rsidRPr="0076446B">
        <w:rPr>
          <w:rFonts w:ascii="Times New Roman" w:hAnsi="Times New Roman"/>
          <w:sz w:val="28"/>
          <w:szCs w:val="28"/>
          <w:lang w:eastAsia="ru-RU"/>
        </w:rPr>
        <w:t>).</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1" w:name="sub_1012"/>
      <w:bookmarkEnd w:id="1"/>
      <w:r w:rsidRPr="0076446B">
        <w:rPr>
          <w:rFonts w:ascii="Times New Roman" w:hAnsi="Times New Roman"/>
          <w:sz w:val="28"/>
          <w:szCs w:val="28"/>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2" w:name="sub_1013"/>
      <w:bookmarkEnd w:id="2"/>
      <w:r w:rsidRPr="0076446B">
        <w:rPr>
          <w:rFonts w:ascii="Times New Roman" w:hAnsi="Times New Roman"/>
          <w:sz w:val="28"/>
          <w:szCs w:val="28"/>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3" w:name="sub_12"/>
      <w:bookmarkStart w:id="4" w:name="sub_1014"/>
      <w:bookmarkEnd w:id="3"/>
      <w:bookmarkEnd w:id="4"/>
      <w:r w:rsidRPr="0076446B">
        <w:rPr>
          <w:rFonts w:ascii="Times New Roman" w:hAnsi="Times New Roman"/>
          <w:sz w:val="28"/>
          <w:szCs w:val="28"/>
          <w:lang w:eastAsia="ru-RU"/>
        </w:rPr>
        <w:t>1.5. Основные понятия, используемые в Политике:</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5" w:name="sub_121"/>
      <w:bookmarkEnd w:id="5"/>
      <w:r w:rsidRPr="0076446B">
        <w:rPr>
          <w:rFonts w:ascii="Times New Roman" w:hAnsi="Times New Roman"/>
          <w:b/>
          <w:bCs/>
          <w:sz w:val="28"/>
          <w:szCs w:val="28"/>
          <w:lang w:eastAsia="ru-RU"/>
        </w:rPr>
        <w:t>персональные данные</w:t>
      </w:r>
      <w:r w:rsidRPr="0076446B">
        <w:rPr>
          <w:rFonts w:ascii="Times New Roman" w:hAnsi="Times New Roman"/>
          <w:sz w:val="28"/>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6" w:name="sub_129"/>
      <w:bookmarkStart w:id="7" w:name="sub_122"/>
      <w:bookmarkEnd w:id="6"/>
      <w:bookmarkEnd w:id="7"/>
      <w:r w:rsidRPr="0076446B">
        <w:rPr>
          <w:rFonts w:ascii="Times New Roman" w:hAnsi="Times New Roman"/>
          <w:b/>
          <w:bCs/>
          <w:sz w:val="28"/>
          <w:szCs w:val="28"/>
          <w:lang w:eastAsia="ru-RU"/>
        </w:rPr>
        <w:t>оператор персональных данных (оператор)</w:t>
      </w:r>
      <w:r w:rsidRPr="0076446B">
        <w:rPr>
          <w:rFonts w:ascii="Times New Roman" w:hAnsi="Times New Roman"/>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r w:rsidRPr="0076446B">
        <w:rPr>
          <w:rFonts w:ascii="Times New Roman" w:hAnsi="Times New Roman"/>
          <w:sz w:val="28"/>
          <w:szCs w:val="28"/>
          <w:lang w:eastAsia="ru-RU"/>
        </w:rPr>
        <w:lastRenderedPageBreak/>
        <w:t>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b/>
          <w:bCs/>
          <w:sz w:val="28"/>
          <w:szCs w:val="28"/>
          <w:lang w:eastAsia="ru-RU"/>
        </w:rPr>
        <w:t>обработка персональных данных</w:t>
      </w:r>
      <w:r w:rsidRPr="0076446B">
        <w:rPr>
          <w:rFonts w:ascii="Times New Roman" w:hAnsi="Times New Roman"/>
          <w:sz w:val="28"/>
          <w:szCs w:val="28"/>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сбор;</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запись;</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систематизацию;</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накопление;</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хранение;</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уточнение (обновление, изменение);</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извлечение;</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использование;</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передачу (распространение, предоставление, доступ);</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обезличивание;</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блокирование;</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удаление;</w:t>
      </w:r>
    </w:p>
    <w:p w:rsidR="004C0E24" w:rsidRPr="0076446B" w:rsidRDefault="004C0E24" w:rsidP="0076446B">
      <w:pPr>
        <w:numPr>
          <w:ilvl w:val="0"/>
          <w:numId w:val="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уничтожение;</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8" w:name="sub_123"/>
      <w:bookmarkEnd w:id="8"/>
      <w:r w:rsidRPr="0076446B">
        <w:rPr>
          <w:rFonts w:ascii="Times New Roman" w:hAnsi="Times New Roman"/>
          <w:b/>
          <w:bCs/>
          <w:sz w:val="28"/>
          <w:szCs w:val="28"/>
          <w:lang w:eastAsia="ru-RU"/>
        </w:rPr>
        <w:t>автоматизированная обработка персональных данных</w:t>
      </w:r>
      <w:r w:rsidRPr="0076446B">
        <w:rPr>
          <w:rFonts w:ascii="Times New Roman" w:hAnsi="Times New Roman"/>
          <w:sz w:val="28"/>
          <w:szCs w:val="28"/>
          <w:lang w:eastAsia="ru-RU"/>
        </w:rPr>
        <w:t xml:space="preserve"> - обработка персональных данных с помощью средств вычислительной техники;</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9" w:name="sub_124"/>
      <w:bookmarkEnd w:id="9"/>
      <w:r w:rsidRPr="0076446B">
        <w:rPr>
          <w:rFonts w:ascii="Times New Roman" w:hAnsi="Times New Roman"/>
          <w:b/>
          <w:bCs/>
          <w:sz w:val="28"/>
          <w:szCs w:val="28"/>
          <w:lang w:eastAsia="ru-RU"/>
        </w:rPr>
        <w:t>распространение персональных данных</w:t>
      </w:r>
      <w:r w:rsidRPr="0076446B">
        <w:rPr>
          <w:rFonts w:ascii="Times New Roman" w:hAnsi="Times New Roman"/>
          <w:sz w:val="28"/>
          <w:szCs w:val="28"/>
          <w:lang w:eastAsia="ru-RU"/>
        </w:rPr>
        <w:t xml:space="preserve"> - действия, направленные на раскрытие персональных данных неопределенному кругу лиц;</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10" w:name="sub_125"/>
      <w:bookmarkEnd w:id="10"/>
      <w:r w:rsidRPr="0076446B">
        <w:rPr>
          <w:rFonts w:ascii="Times New Roman" w:hAnsi="Times New Roman"/>
          <w:b/>
          <w:bCs/>
          <w:sz w:val="28"/>
          <w:szCs w:val="28"/>
          <w:lang w:eastAsia="ru-RU"/>
        </w:rPr>
        <w:t>предоставление персональных данных</w:t>
      </w:r>
      <w:r w:rsidRPr="0076446B">
        <w:rPr>
          <w:rFonts w:ascii="Times New Roman" w:hAnsi="Times New Roman"/>
          <w:sz w:val="28"/>
          <w:szCs w:val="28"/>
          <w:lang w:eastAsia="ru-RU"/>
        </w:rPr>
        <w:t xml:space="preserve"> - действия, направленные на раскрытие персональных данных определенному лицу или определенному кругу лиц;</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11" w:name="sub_126"/>
      <w:bookmarkEnd w:id="11"/>
      <w:r w:rsidRPr="0076446B">
        <w:rPr>
          <w:rFonts w:ascii="Times New Roman" w:hAnsi="Times New Roman"/>
          <w:b/>
          <w:bCs/>
          <w:sz w:val="28"/>
          <w:szCs w:val="28"/>
          <w:lang w:eastAsia="ru-RU"/>
        </w:rPr>
        <w:t>блокирование персональных данных</w:t>
      </w:r>
      <w:r w:rsidRPr="0076446B">
        <w:rPr>
          <w:rFonts w:ascii="Times New Roman" w:hAnsi="Times New Roman"/>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12" w:name="sub_127"/>
      <w:bookmarkEnd w:id="12"/>
      <w:r w:rsidRPr="0076446B">
        <w:rPr>
          <w:rFonts w:ascii="Times New Roman" w:hAnsi="Times New Roman"/>
          <w:b/>
          <w:bCs/>
          <w:sz w:val="28"/>
          <w:szCs w:val="28"/>
          <w:lang w:eastAsia="ru-RU"/>
        </w:rPr>
        <w:t>уничтожение персональных данных</w:t>
      </w:r>
      <w:r w:rsidRPr="0076446B">
        <w:rPr>
          <w:rFonts w:ascii="Times New Roman" w:hAnsi="Times New Roman"/>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13" w:name="sub_128"/>
      <w:bookmarkEnd w:id="13"/>
      <w:r w:rsidRPr="0076446B">
        <w:rPr>
          <w:rFonts w:ascii="Times New Roman" w:hAnsi="Times New Roman"/>
          <w:b/>
          <w:bCs/>
          <w:sz w:val="28"/>
          <w:szCs w:val="28"/>
          <w:lang w:eastAsia="ru-RU"/>
        </w:rPr>
        <w:t>обезличивание персональных данных</w:t>
      </w:r>
      <w:r w:rsidRPr="0076446B">
        <w:rPr>
          <w:rFonts w:ascii="Times New Roman" w:hAnsi="Times New Roman"/>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b/>
          <w:bCs/>
          <w:sz w:val="28"/>
          <w:szCs w:val="28"/>
          <w:lang w:eastAsia="ru-RU"/>
        </w:rPr>
        <w:lastRenderedPageBreak/>
        <w:t>информационная система персональных данных</w:t>
      </w:r>
      <w:r w:rsidRPr="0076446B">
        <w:rPr>
          <w:rFonts w:ascii="Times New Roman" w:hAnsi="Times New Roman"/>
          <w:sz w:val="28"/>
          <w:szCs w:val="28"/>
          <w:lang w:eastAsia="ru-RU"/>
        </w:rPr>
        <w:t xml:space="preserve"> - совокупность содержащихся в базах данных персональных данных и обеспечивающих их обработку информационных т</w:t>
      </w:r>
      <w:r w:rsidR="00536FC2" w:rsidRPr="0076446B">
        <w:rPr>
          <w:rFonts w:ascii="Times New Roman" w:hAnsi="Times New Roman"/>
          <w:sz w:val="28"/>
          <w:szCs w:val="28"/>
          <w:lang w:eastAsia="ru-RU"/>
        </w:rPr>
        <w:t>ехнологий и технических средств.</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1.6. Основные права и обязанности Оператора.</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1.6.1. Оператор</w:t>
      </w:r>
      <w:r w:rsidRPr="0076446B">
        <w:rPr>
          <w:rFonts w:ascii="Times New Roman" w:hAnsi="Times New Roman"/>
          <w:b/>
          <w:bCs/>
          <w:sz w:val="28"/>
          <w:szCs w:val="28"/>
          <w:lang w:eastAsia="ru-RU"/>
        </w:rPr>
        <w:t xml:space="preserve"> </w:t>
      </w:r>
      <w:r w:rsidRPr="0076446B">
        <w:rPr>
          <w:rFonts w:ascii="Times New Roman" w:hAnsi="Times New Roman"/>
          <w:sz w:val="28"/>
          <w:szCs w:val="28"/>
          <w:lang w:eastAsia="ru-RU"/>
        </w:rPr>
        <w:t>имеет право:</w:t>
      </w:r>
    </w:p>
    <w:p w:rsidR="004C0E24" w:rsidRPr="0076446B" w:rsidRDefault="004C0E24" w:rsidP="0076446B">
      <w:pPr>
        <w:numPr>
          <w:ilvl w:val="0"/>
          <w:numId w:val="2"/>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C0E24" w:rsidRPr="0076446B" w:rsidRDefault="004C0E24" w:rsidP="0076446B">
      <w:pPr>
        <w:numPr>
          <w:ilvl w:val="0"/>
          <w:numId w:val="2"/>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00536FC2" w:rsidRPr="0076446B">
        <w:rPr>
          <w:rFonts w:ascii="Times New Roman" w:hAnsi="Times New Roman"/>
          <w:sz w:val="28"/>
          <w:szCs w:val="28"/>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76446B">
        <w:rPr>
          <w:rFonts w:ascii="Times New Roman" w:hAnsi="Times New Roman"/>
          <w:sz w:val="28"/>
          <w:szCs w:val="28"/>
          <w:lang w:eastAsia="ru-RU"/>
        </w:rPr>
        <w:t>;</w:t>
      </w:r>
    </w:p>
    <w:p w:rsidR="004C0E24" w:rsidRPr="0076446B" w:rsidRDefault="004C0E24" w:rsidP="0076446B">
      <w:pPr>
        <w:numPr>
          <w:ilvl w:val="0"/>
          <w:numId w:val="2"/>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1.6.2. Оператор</w:t>
      </w:r>
      <w:r w:rsidRPr="0076446B">
        <w:rPr>
          <w:rFonts w:ascii="Times New Roman" w:hAnsi="Times New Roman"/>
          <w:b/>
          <w:bCs/>
          <w:sz w:val="28"/>
          <w:szCs w:val="28"/>
          <w:lang w:eastAsia="ru-RU"/>
        </w:rPr>
        <w:t xml:space="preserve"> </w:t>
      </w:r>
      <w:r w:rsidRPr="0076446B">
        <w:rPr>
          <w:rFonts w:ascii="Times New Roman" w:hAnsi="Times New Roman"/>
          <w:sz w:val="28"/>
          <w:szCs w:val="28"/>
          <w:lang w:eastAsia="ru-RU"/>
        </w:rPr>
        <w:t>обязан:</w:t>
      </w:r>
    </w:p>
    <w:p w:rsidR="004C0E24" w:rsidRPr="0076446B" w:rsidRDefault="004C0E24" w:rsidP="0076446B">
      <w:pPr>
        <w:numPr>
          <w:ilvl w:val="0"/>
          <w:numId w:val="3"/>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организовывать обработку персональных данных в соответствии с требованиями Закона о персональных данных;</w:t>
      </w:r>
    </w:p>
    <w:p w:rsidR="004C0E24" w:rsidRPr="0076446B" w:rsidRDefault="004C0E24" w:rsidP="0076446B">
      <w:pPr>
        <w:numPr>
          <w:ilvl w:val="0"/>
          <w:numId w:val="3"/>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0E24" w:rsidRPr="0076446B" w:rsidRDefault="00536FC2" w:rsidP="0076446B">
      <w:pPr>
        <w:numPr>
          <w:ilvl w:val="0"/>
          <w:numId w:val="3"/>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536FC2" w:rsidRPr="0076446B" w:rsidRDefault="00536FC2" w:rsidP="0076446B">
      <w:pPr>
        <w:numPr>
          <w:ilvl w:val="0"/>
          <w:numId w:val="3"/>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в порядке, определенном федеральным органом исполнительной власти, уполномоченным в области обеспечения безопасности, обеспечивать </w:t>
      </w:r>
      <w:r w:rsidRPr="0076446B">
        <w:rPr>
          <w:rFonts w:ascii="Times New Roman" w:hAnsi="Times New Roman"/>
          <w:sz w:val="28"/>
          <w:szCs w:val="28"/>
          <w:lang w:eastAsia="ru-RU"/>
        </w:rPr>
        <w:lastRenderedPageBreak/>
        <w:t>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1.7. Основные права субъекта персональных данных. Субъект персональных данных имеет право:</w:t>
      </w:r>
    </w:p>
    <w:p w:rsidR="004C0E24" w:rsidRPr="0076446B" w:rsidRDefault="004C0E24" w:rsidP="0076446B">
      <w:pPr>
        <w:numPr>
          <w:ilvl w:val="0"/>
          <w:numId w:val="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C0E24" w:rsidRPr="0076446B" w:rsidRDefault="004C0E24" w:rsidP="0076446B">
      <w:pPr>
        <w:numPr>
          <w:ilvl w:val="0"/>
          <w:numId w:val="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требовать от </w:t>
      </w:r>
      <w:r w:rsidR="0027150C" w:rsidRPr="0076446B">
        <w:rPr>
          <w:rFonts w:ascii="Times New Roman" w:hAnsi="Times New Roman"/>
          <w:sz w:val="28"/>
          <w:szCs w:val="28"/>
          <w:lang w:eastAsia="ru-RU"/>
        </w:rPr>
        <w:t>О</w:t>
      </w:r>
      <w:r w:rsidRPr="0076446B">
        <w:rPr>
          <w:rFonts w:ascii="Times New Roman" w:hAnsi="Times New Roman"/>
          <w:sz w:val="28"/>
          <w:szCs w:val="28"/>
          <w:lang w:eastAsia="ru-RU"/>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C0E24" w:rsidRPr="0076446B" w:rsidRDefault="004C0E24" w:rsidP="0076446B">
      <w:pPr>
        <w:numPr>
          <w:ilvl w:val="0"/>
          <w:numId w:val="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4C0E24" w:rsidRDefault="004C0E24" w:rsidP="009048B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1.9. Ответственность за нарушение требований законодательства Российской Федерации и нормативных актов </w:t>
      </w:r>
      <w:r w:rsidR="0027150C" w:rsidRPr="0076446B">
        <w:rPr>
          <w:rFonts w:ascii="Times New Roman" w:hAnsi="Times New Roman"/>
          <w:sz w:val="28"/>
          <w:szCs w:val="28"/>
          <w:lang w:eastAsia="ru-RU"/>
        </w:rPr>
        <w:t>Комиссии</w:t>
      </w:r>
      <w:r w:rsidRPr="0076446B">
        <w:rPr>
          <w:rFonts w:ascii="Times New Roman" w:hAnsi="Times New Roman"/>
          <w:sz w:val="28"/>
          <w:szCs w:val="28"/>
          <w:lang w:eastAsia="ru-RU"/>
        </w:rPr>
        <w:t xml:space="preserve"> в сфере обработки и защиты персональных данных определяется в соответствии с законодательством Российской Федерации.</w:t>
      </w:r>
    </w:p>
    <w:p w:rsidR="009048BB" w:rsidRPr="0076446B" w:rsidRDefault="009048BB" w:rsidP="009048B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center"/>
        <w:rPr>
          <w:rFonts w:ascii="Times New Roman" w:hAnsi="Times New Roman"/>
          <w:sz w:val="28"/>
          <w:szCs w:val="28"/>
          <w:lang w:eastAsia="ru-RU"/>
        </w:rPr>
      </w:pPr>
      <w:r w:rsidRPr="0076446B">
        <w:rPr>
          <w:rFonts w:ascii="Times New Roman" w:hAnsi="Times New Roman"/>
          <w:b/>
          <w:bCs/>
          <w:sz w:val="28"/>
          <w:szCs w:val="28"/>
          <w:lang w:eastAsia="ru-RU"/>
        </w:rPr>
        <w:t>2. Цели сбора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bookmarkStart w:id="14" w:name="sub_21"/>
      <w:bookmarkEnd w:id="14"/>
      <w:r w:rsidRPr="0076446B">
        <w:rPr>
          <w:rFonts w:ascii="Times New Roman" w:hAnsi="Times New Roman"/>
          <w:sz w:val="28"/>
          <w:szCs w:val="28"/>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2.2. Обработке подлежат только персональные данные, которые отвечают целям их обработки.</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2.3. Обработка Оператором персональных данных осуществляется в следующих целях:</w:t>
      </w:r>
    </w:p>
    <w:p w:rsidR="004C0E24" w:rsidRPr="0076446B" w:rsidRDefault="004C0E24" w:rsidP="0076446B">
      <w:pPr>
        <w:numPr>
          <w:ilvl w:val="0"/>
          <w:numId w:val="5"/>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lastRenderedPageBreak/>
        <w:t xml:space="preserve">осуществление своей деятельности в соответствии с </w:t>
      </w:r>
      <w:r w:rsidR="0027150C" w:rsidRPr="0076446B">
        <w:rPr>
          <w:rFonts w:ascii="Times New Roman" w:hAnsi="Times New Roman"/>
          <w:sz w:val="28"/>
          <w:szCs w:val="28"/>
          <w:lang w:eastAsia="ru-RU"/>
        </w:rPr>
        <w:t>законом Вологодской области от 3 ноября 2006 года № 1514-ОЗ «О территориальных избирательных комиссиях в Вологодской области»</w:t>
      </w:r>
      <w:r w:rsidRPr="0076446B">
        <w:rPr>
          <w:rFonts w:ascii="Times New Roman" w:hAnsi="Times New Roman"/>
          <w:sz w:val="28"/>
          <w:szCs w:val="28"/>
          <w:lang w:eastAsia="ru-RU"/>
        </w:rPr>
        <w:t>;</w:t>
      </w:r>
    </w:p>
    <w:p w:rsidR="00AD0BC3" w:rsidRPr="0076446B" w:rsidRDefault="00AD0BC3" w:rsidP="0076446B">
      <w:pPr>
        <w:numPr>
          <w:ilvl w:val="0"/>
          <w:numId w:val="5"/>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исполнение трудового законодательства в рамках трудовых и иных непосредственно связанных с ним отношений, в том числе: ведение бух</w:t>
      </w:r>
      <w:r w:rsidR="0027150C" w:rsidRPr="0076446B">
        <w:rPr>
          <w:rFonts w:ascii="Times New Roman" w:hAnsi="Times New Roman"/>
          <w:sz w:val="28"/>
          <w:szCs w:val="28"/>
          <w:lang w:eastAsia="ru-RU"/>
        </w:rPr>
        <w:t xml:space="preserve">галтерского </w:t>
      </w:r>
      <w:r w:rsidRPr="0076446B">
        <w:rPr>
          <w:rFonts w:ascii="Times New Roman" w:hAnsi="Times New Roman"/>
          <w:sz w:val="28"/>
          <w:szCs w:val="28"/>
          <w:lang w:eastAsia="ru-RU"/>
        </w:rPr>
        <w:t>учета, заполнение и передача в уполномоченные о</w:t>
      </w:r>
      <w:r w:rsidR="0027150C" w:rsidRPr="0076446B">
        <w:rPr>
          <w:rFonts w:ascii="Times New Roman" w:hAnsi="Times New Roman"/>
          <w:sz w:val="28"/>
          <w:szCs w:val="28"/>
          <w:lang w:eastAsia="ru-RU"/>
        </w:rPr>
        <w:t>рганы требуемых форм отчетности</w:t>
      </w:r>
      <w:r w:rsidR="0076446B">
        <w:rPr>
          <w:rFonts w:ascii="Times New Roman" w:hAnsi="Times New Roman"/>
          <w:sz w:val="28"/>
          <w:szCs w:val="28"/>
        </w:rPr>
        <w:t>.</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2.4. Обработка персональных данных может осуществляться исключительно в целях обеспечения соблюдения законов и иных нормативных правовых актов.</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center"/>
        <w:rPr>
          <w:rFonts w:ascii="Times New Roman" w:hAnsi="Times New Roman"/>
          <w:sz w:val="28"/>
          <w:szCs w:val="28"/>
          <w:lang w:eastAsia="ru-RU"/>
        </w:rPr>
      </w:pPr>
      <w:r w:rsidRPr="0076446B">
        <w:rPr>
          <w:rFonts w:ascii="Times New Roman" w:hAnsi="Times New Roman"/>
          <w:b/>
          <w:bCs/>
          <w:sz w:val="28"/>
          <w:szCs w:val="28"/>
          <w:lang w:eastAsia="ru-RU"/>
        </w:rPr>
        <w:t>3. Правовые основания обработки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4C0E24" w:rsidRPr="0076446B" w:rsidRDefault="004C0E24" w:rsidP="0076446B">
      <w:pPr>
        <w:numPr>
          <w:ilvl w:val="0"/>
          <w:numId w:val="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Конституция Российской Федерации;</w:t>
      </w:r>
    </w:p>
    <w:p w:rsidR="004C0E24" w:rsidRPr="0076446B" w:rsidRDefault="004C0E24" w:rsidP="0076446B">
      <w:pPr>
        <w:numPr>
          <w:ilvl w:val="0"/>
          <w:numId w:val="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Гражданский кодекс Российской Федерации;</w:t>
      </w:r>
    </w:p>
    <w:p w:rsidR="004C0E24" w:rsidRPr="0076446B" w:rsidRDefault="004C0E24" w:rsidP="0076446B">
      <w:pPr>
        <w:numPr>
          <w:ilvl w:val="0"/>
          <w:numId w:val="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Трудовой кодекс Российской Федерации;</w:t>
      </w:r>
    </w:p>
    <w:p w:rsidR="004C0E24" w:rsidRPr="0076446B" w:rsidRDefault="004C0E24" w:rsidP="0076446B">
      <w:pPr>
        <w:numPr>
          <w:ilvl w:val="0"/>
          <w:numId w:val="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Налоговый кодекс Российской Федерации;</w:t>
      </w:r>
    </w:p>
    <w:p w:rsidR="004C0E24" w:rsidRPr="0076446B" w:rsidRDefault="004C0E24" w:rsidP="0076446B">
      <w:pPr>
        <w:numPr>
          <w:ilvl w:val="0"/>
          <w:numId w:val="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Федеральный закон </w:t>
      </w:r>
      <w:r w:rsidR="0079043D" w:rsidRPr="0076446B">
        <w:rPr>
          <w:rFonts w:ascii="Times New Roman" w:hAnsi="Times New Roman"/>
          <w:sz w:val="28"/>
          <w:szCs w:val="28"/>
        </w:rPr>
        <w:t xml:space="preserve">от 12 июня 2002 года </w:t>
      </w:r>
      <w:hyperlink r:id="rId9">
        <w:r w:rsidR="0079043D" w:rsidRPr="0076446B">
          <w:rPr>
            <w:rFonts w:ascii="Times New Roman" w:hAnsi="Times New Roman"/>
            <w:sz w:val="28"/>
            <w:szCs w:val="28"/>
          </w:rPr>
          <w:t>№ 67-ФЗ</w:t>
        </w:r>
      </w:hyperlink>
      <w:r w:rsidR="0079043D" w:rsidRPr="0076446B">
        <w:rPr>
          <w:rFonts w:ascii="Times New Roman" w:hAnsi="Times New Roman"/>
          <w:sz w:val="28"/>
          <w:szCs w:val="28"/>
        </w:rPr>
        <w:t xml:space="preserve"> «Об основных гарантиях избирательных прав и права на участие в референдуме граждан</w:t>
      </w:r>
      <w:r w:rsidR="0079043D" w:rsidRPr="0076446B">
        <w:rPr>
          <w:rFonts w:ascii="Times New Roman" w:hAnsi="Times New Roman"/>
          <w:spacing w:val="1"/>
          <w:sz w:val="28"/>
          <w:szCs w:val="28"/>
        </w:rPr>
        <w:t xml:space="preserve"> </w:t>
      </w:r>
      <w:r w:rsidR="0079043D" w:rsidRPr="0076446B">
        <w:rPr>
          <w:rFonts w:ascii="Times New Roman" w:hAnsi="Times New Roman"/>
          <w:sz w:val="28"/>
          <w:szCs w:val="28"/>
        </w:rPr>
        <w:t xml:space="preserve"> Российской Федерации»</w:t>
      </w:r>
      <w:r w:rsidRPr="0076446B">
        <w:rPr>
          <w:rFonts w:ascii="Times New Roman" w:hAnsi="Times New Roman"/>
          <w:sz w:val="28"/>
          <w:szCs w:val="28"/>
          <w:lang w:eastAsia="ru-RU"/>
        </w:rPr>
        <w:t>;</w:t>
      </w:r>
    </w:p>
    <w:p w:rsidR="004C0E24" w:rsidRPr="0076446B" w:rsidRDefault="004C0E24" w:rsidP="0076446B">
      <w:pPr>
        <w:numPr>
          <w:ilvl w:val="0"/>
          <w:numId w:val="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Федеральный закон от 06</w:t>
      </w:r>
      <w:r w:rsidR="009048BB">
        <w:rPr>
          <w:rFonts w:ascii="Times New Roman" w:hAnsi="Times New Roman"/>
          <w:sz w:val="28"/>
          <w:szCs w:val="28"/>
          <w:lang w:eastAsia="ru-RU"/>
        </w:rPr>
        <w:t xml:space="preserve"> декабря </w:t>
      </w:r>
      <w:r w:rsidRPr="0076446B">
        <w:rPr>
          <w:rFonts w:ascii="Times New Roman" w:hAnsi="Times New Roman"/>
          <w:sz w:val="28"/>
          <w:szCs w:val="28"/>
          <w:lang w:eastAsia="ru-RU"/>
        </w:rPr>
        <w:t>2011</w:t>
      </w:r>
      <w:r w:rsidR="009048BB">
        <w:rPr>
          <w:rFonts w:ascii="Times New Roman" w:hAnsi="Times New Roman"/>
          <w:sz w:val="28"/>
          <w:szCs w:val="28"/>
          <w:lang w:eastAsia="ru-RU"/>
        </w:rPr>
        <w:t xml:space="preserve"> года</w:t>
      </w:r>
      <w:r w:rsidRPr="0076446B">
        <w:rPr>
          <w:rFonts w:ascii="Times New Roman" w:hAnsi="Times New Roman"/>
          <w:sz w:val="28"/>
          <w:szCs w:val="28"/>
          <w:lang w:eastAsia="ru-RU"/>
        </w:rPr>
        <w:t xml:space="preserve"> </w:t>
      </w:r>
      <w:r w:rsidR="002940E9">
        <w:rPr>
          <w:rFonts w:ascii="Times New Roman" w:hAnsi="Times New Roman"/>
          <w:sz w:val="28"/>
          <w:szCs w:val="28"/>
          <w:lang w:eastAsia="ru-RU"/>
        </w:rPr>
        <w:t>№</w:t>
      </w:r>
      <w:r w:rsidRPr="0076446B">
        <w:rPr>
          <w:rFonts w:ascii="Times New Roman" w:hAnsi="Times New Roman"/>
          <w:sz w:val="28"/>
          <w:szCs w:val="28"/>
          <w:lang w:eastAsia="ru-RU"/>
        </w:rPr>
        <w:t xml:space="preserve"> 402-ФЗ "О бухгалтерском учете";</w:t>
      </w:r>
    </w:p>
    <w:p w:rsidR="004C0E24" w:rsidRPr="0076446B" w:rsidRDefault="004C0E24" w:rsidP="0076446B">
      <w:pPr>
        <w:numPr>
          <w:ilvl w:val="0"/>
          <w:numId w:val="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Федеральный закон от 15</w:t>
      </w:r>
      <w:r w:rsidR="009048BB">
        <w:rPr>
          <w:rFonts w:ascii="Times New Roman" w:hAnsi="Times New Roman"/>
          <w:sz w:val="28"/>
          <w:szCs w:val="28"/>
          <w:lang w:eastAsia="ru-RU"/>
        </w:rPr>
        <w:t xml:space="preserve"> декабря </w:t>
      </w:r>
      <w:r w:rsidRPr="0076446B">
        <w:rPr>
          <w:rFonts w:ascii="Times New Roman" w:hAnsi="Times New Roman"/>
          <w:sz w:val="28"/>
          <w:szCs w:val="28"/>
          <w:lang w:eastAsia="ru-RU"/>
        </w:rPr>
        <w:t>2001</w:t>
      </w:r>
      <w:r w:rsidR="009048BB">
        <w:rPr>
          <w:rFonts w:ascii="Times New Roman" w:hAnsi="Times New Roman"/>
          <w:sz w:val="28"/>
          <w:szCs w:val="28"/>
          <w:lang w:eastAsia="ru-RU"/>
        </w:rPr>
        <w:t xml:space="preserve"> года</w:t>
      </w:r>
      <w:r w:rsidRPr="0076446B">
        <w:rPr>
          <w:rFonts w:ascii="Times New Roman" w:hAnsi="Times New Roman"/>
          <w:sz w:val="28"/>
          <w:szCs w:val="28"/>
          <w:lang w:eastAsia="ru-RU"/>
        </w:rPr>
        <w:t xml:space="preserve"> </w:t>
      </w:r>
      <w:r w:rsidR="002940E9">
        <w:rPr>
          <w:rFonts w:ascii="Times New Roman" w:hAnsi="Times New Roman"/>
          <w:sz w:val="28"/>
          <w:szCs w:val="28"/>
          <w:lang w:eastAsia="ru-RU"/>
        </w:rPr>
        <w:t>№</w:t>
      </w:r>
      <w:r w:rsidRPr="0076446B">
        <w:rPr>
          <w:rFonts w:ascii="Times New Roman" w:hAnsi="Times New Roman"/>
          <w:sz w:val="28"/>
          <w:szCs w:val="28"/>
          <w:lang w:eastAsia="ru-RU"/>
        </w:rPr>
        <w:t xml:space="preserve"> 167-ФЗ "Об обязательном пенсионном страховании в Российской Федерации";</w:t>
      </w:r>
    </w:p>
    <w:p w:rsidR="004C0E24" w:rsidRPr="0076446B" w:rsidRDefault="004C0E24" w:rsidP="0076446B">
      <w:pPr>
        <w:numPr>
          <w:ilvl w:val="0"/>
          <w:numId w:val="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иные нормативные правовые акты, регулирующие отношения, связанные с деятельностью Оператора.</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3.2. Правовым основанием обработки персональных данных также являются:</w:t>
      </w:r>
    </w:p>
    <w:p w:rsidR="004C0E24" w:rsidRPr="0076446B" w:rsidRDefault="0079043D" w:rsidP="0076446B">
      <w:pPr>
        <w:numPr>
          <w:ilvl w:val="0"/>
          <w:numId w:val="7"/>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закон Вологодской области от 3 ноября 2006 года № 1514-ОЗ «О территориальных избирательных комиссиях в Вологодской области», иные законы области</w:t>
      </w:r>
      <w:r w:rsidR="004C0E24" w:rsidRPr="0076446B">
        <w:rPr>
          <w:rFonts w:ascii="Times New Roman" w:hAnsi="Times New Roman"/>
          <w:sz w:val="28"/>
          <w:szCs w:val="28"/>
          <w:lang w:eastAsia="ru-RU"/>
        </w:rPr>
        <w:t>;</w:t>
      </w:r>
    </w:p>
    <w:p w:rsidR="004C0E24" w:rsidRPr="0076446B" w:rsidRDefault="004C0E24" w:rsidP="0076446B">
      <w:pPr>
        <w:numPr>
          <w:ilvl w:val="0"/>
          <w:numId w:val="7"/>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согласие субъектов персональных данных на обработку их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center"/>
        <w:rPr>
          <w:rFonts w:ascii="Times New Roman" w:hAnsi="Times New Roman"/>
          <w:sz w:val="28"/>
          <w:szCs w:val="28"/>
          <w:lang w:eastAsia="ru-RU"/>
        </w:rPr>
      </w:pPr>
      <w:r w:rsidRPr="0076446B">
        <w:rPr>
          <w:rFonts w:ascii="Times New Roman" w:hAnsi="Times New Roman"/>
          <w:b/>
          <w:bCs/>
          <w:sz w:val="28"/>
          <w:szCs w:val="28"/>
          <w:lang w:eastAsia="ru-RU"/>
        </w:rPr>
        <w:t>4. Объем и категории обрабатываемых персональных данных,</w:t>
      </w:r>
    </w:p>
    <w:p w:rsidR="004C0E24" w:rsidRPr="0076446B" w:rsidRDefault="004C0E24" w:rsidP="0076446B">
      <w:pPr>
        <w:autoSpaceDE w:val="0"/>
        <w:autoSpaceDN w:val="0"/>
        <w:adjustRightInd w:val="0"/>
        <w:spacing w:after="0"/>
        <w:ind w:firstLine="709"/>
        <w:jc w:val="center"/>
        <w:rPr>
          <w:rFonts w:ascii="Times New Roman" w:hAnsi="Times New Roman"/>
          <w:sz w:val="28"/>
          <w:szCs w:val="28"/>
          <w:lang w:eastAsia="ru-RU"/>
        </w:rPr>
      </w:pPr>
      <w:r w:rsidRPr="0076446B">
        <w:rPr>
          <w:rFonts w:ascii="Times New Roman" w:hAnsi="Times New Roman"/>
          <w:b/>
          <w:bCs/>
          <w:sz w:val="28"/>
          <w:szCs w:val="28"/>
          <w:lang w:eastAsia="ru-RU"/>
        </w:rPr>
        <w:lastRenderedPageBreak/>
        <w:t>категории субъектов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4.1. Содержание и объем обрабатываемых персональных данных должны соответствовать заявленным целям обработки, предусмотренным в разд</w:t>
      </w:r>
      <w:r w:rsidR="009048BB">
        <w:rPr>
          <w:rFonts w:ascii="Times New Roman" w:hAnsi="Times New Roman"/>
          <w:sz w:val="28"/>
          <w:szCs w:val="28"/>
          <w:lang w:eastAsia="ru-RU"/>
        </w:rPr>
        <w:t>еле</w:t>
      </w:r>
      <w:r w:rsidRPr="0076446B">
        <w:rPr>
          <w:rFonts w:ascii="Times New Roman" w:hAnsi="Times New Roman"/>
          <w:sz w:val="28"/>
          <w:szCs w:val="28"/>
          <w:lang w:eastAsia="ru-RU"/>
        </w:rPr>
        <w:t xml:space="preserve"> 2 настоящей Политики. Обрабатываемые персональные данные не должны быть избыточными по отношению к заявленным целям их обработки.</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4.2. Оператор может обрабатывать персональные данные следующих категорий субъектов персональных данных.</w:t>
      </w:r>
    </w:p>
    <w:p w:rsidR="0076446B" w:rsidRPr="009048BB" w:rsidRDefault="004C0E24" w:rsidP="009048BB">
      <w:pPr>
        <w:pStyle w:val="aa"/>
        <w:widowControl w:val="0"/>
        <w:tabs>
          <w:tab w:val="left" w:pos="1062"/>
        </w:tabs>
        <w:autoSpaceDE w:val="0"/>
        <w:autoSpaceDN w:val="0"/>
        <w:adjustRightInd w:val="0"/>
        <w:spacing w:before="1" w:after="0" w:line="276" w:lineRule="auto"/>
        <w:ind w:left="0" w:firstLine="709"/>
        <w:contextualSpacing w:val="0"/>
        <w:jc w:val="both"/>
        <w:rPr>
          <w:rFonts w:ascii="Times New Roman" w:hAnsi="Times New Roman"/>
          <w:sz w:val="28"/>
          <w:szCs w:val="28"/>
          <w:lang w:eastAsia="ru-RU"/>
        </w:rPr>
      </w:pPr>
      <w:r w:rsidRPr="0076446B">
        <w:rPr>
          <w:rFonts w:ascii="Times New Roman" w:hAnsi="Times New Roman"/>
          <w:sz w:val="28"/>
          <w:szCs w:val="28"/>
          <w:lang w:eastAsia="ru-RU"/>
        </w:rPr>
        <w:t>4.2.1. Кандидаты</w:t>
      </w:r>
      <w:r w:rsidR="00027495" w:rsidRPr="0076446B">
        <w:rPr>
          <w:rFonts w:ascii="Times New Roman" w:hAnsi="Times New Roman"/>
          <w:sz w:val="28"/>
          <w:szCs w:val="28"/>
          <w:lang w:eastAsia="ru-RU"/>
        </w:rPr>
        <w:t xml:space="preserve">, </w:t>
      </w:r>
      <w:r w:rsidR="00027495" w:rsidRPr="0076446B">
        <w:rPr>
          <w:rFonts w:ascii="Times New Roman" w:hAnsi="Times New Roman"/>
          <w:sz w:val="28"/>
          <w:szCs w:val="28"/>
        </w:rPr>
        <w:t xml:space="preserve">уполномоченные представители кандидатов по финансовым вопросам; наблюдатели, иностранные (международные) наблюдатели; представители средств массовой информации; члены территориальной избирательной комиссии </w:t>
      </w:r>
      <w:r w:rsidR="009048BB">
        <w:rPr>
          <w:rFonts w:ascii="Times New Roman" w:hAnsi="Times New Roman"/>
          <w:sz w:val="28"/>
          <w:szCs w:val="28"/>
        </w:rPr>
        <w:t>Вытегорского</w:t>
      </w:r>
      <w:r w:rsidR="00027495" w:rsidRPr="0076446B">
        <w:rPr>
          <w:rFonts w:ascii="Times New Roman" w:hAnsi="Times New Roman"/>
          <w:sz w:val="28"/>
          <w:szCs w:val="28"/>
        </w:rPr>
        <w:t xml:space="preserve"> муниципального </w:t>
      </w:r>
      <w:r w:rsidR="009048BB">
        <w:rPr>
          <w:rFonts w:ascii="Times New Roman" w:hAnsi="Times New Roman"/>
          <w:sz w:val="28"/>
          <w:szCs w:val="28"/>
        </w:rPr>
        <w:t>района</w:t>
      </w:r>
      <w:r w:rsidR="00027495" w:rsidRPr="0076446B">
        <w:rPr>
          <w:rFonts w:ascii="Times New Roman" w:hAnsi="Times New Roman"/>
          <w:sz w:val="28"/>
          <w:szCs w:val="28"/>
        </w:rPr>
        <w:t>, члены участковых избирательных комиссий; члены Молодежной избирательной комиссии</w:t>
      </w:r>
      <w:r w:rsidR="00AE6E7F" w:rsidRPr="0076446B">
        <w:rPr>
          <w:rFonts w:ascii="Times New Roman" w:hAnsi="Times New Roman"/>
          <w:sz w:val="28"/>
          <w:szCs w:val="28"/>
        </w:rPr>
        <w:t xml:space="preserve"> (далее –кандидаты и иные лица)</w:t>
      </w:r>
      <w:r w:rsidR="00027495" w:rsidRPr="0076446B">
        <w:rPr>
          <w:rFonts w:ascii="Times New Roman" w:hAnsi="Times New Roman"/>
          <w:sz w:val="28"/>
          <w:szCs w:val="28"/>
        </w:rPr>
        <w:t xml:space="preserve"> </w:t>
      </w:r>
      <w:r w:rsidR="00AD0BC3" w:rsidRPr="0076446B">
        <w:rPr>
          <w:rFonts w:ascii="Times New Roman" w:hAnsi="Times New Roman"/>
          <w:sz w:val="28"/>
          <w:szCs w:val="28"/>
          <w:lang w:eastAsia="ru-RU"/>
        </w:rPr>
        <w:t xml:space="preserve">- для целей исполнения </w:t>
      </w:r>
      <w:r w:rsidR="00027495" w:rsidRPr="0076446B">
        <w:rPr>
          <w:rFonts w:ascii="Times New Roman" w:hAnsi="Times New Roman"/>
          <w:sz w:val="28"/>
          <w:szCs w:val="28"/>
          <w:lang w:eastAsia="ru-RU"/>
        </w:rPr>
        <w:t>избирательного</w:t>
      </w:r>
      <w:r w:rsidR="00AD0BC3" w:rsidRPr="0076446B">
        <w:rPr>
          <w:rFonts w:ascii="Times New Roman" w:hAnsi="Times New Roman"/>
          <w:sz w:val="28"/>
          <w:szCs w:val="28"/>
          <w:lang w:eastAsia="ru-RU"/>
        </w:rPr>
        <w:t xml:space="preserve"> законодательства в рамках </w:t>
      </w:r>
      <w:r w:rsidR="00027495" w:rsidRPr="0076446B">
        <w:rPr>
          <w:rFonts w:ascii="Times New Roman" w:hAnsi="Times New Roman"/>
          <w:sz w:val="28"/>
          <w:szCs w:val="28"/>
          <w:lang w:eastAsia="ru-RU"/>
        </w:rPr>
        <w:t xml:space="preserve">исполнения полномочий </w:t>
      </w:r>
      <w:r w:rsidR="00AD0BC3" w:rsidRPr="0076446B">
        <w:rPr>
          <w:rFonts w:ascii="Times New Roman" w:hAnsi="Times New Roman"/>
          <w:sz w:val="28"/>
          <w:szCs w:val="28"/>
          <w:lang w:eastAsia="ru-RU"/>
        </w:rPr>
        <w:t xml:space="preserve"> непосредственно связанных с </w:t>
      </w:r>
      <w:r w:rsidR="00027495" w:rsidRPr="0076446B">
        <w:rPr>
          <w:rFonts w:ascii="Times New Roman" w:hAnsi="Times New Roman"/>
          <w:sz w:val="28"/>
          <w:szCs w:val="28"/>
        </w:rPr>
        <w:t>подготовкой и проведением выборов в федеральные органы государственной власти, выборов Губернатора области, депутатов Законодательного Собрания области, референдума Российской Федерации, референдума области, выборов в органы местного самоуправления</w:t>
      </w:r>
      <w:r w:rsidRPr="0076446B">
        <w:rPr>
          <w:rFonts w:ascii="Times New Roman" w:hAnsi="Times New Roman"/>
          <w:sz w:val="28"/>
          <w:szCs w:val="28"/>
          <w:lang w:eastAsia="ru-RU"/>
        </w:rPr>
        <w:t>:</w:t>
      </w:r>
    </w:p>
    <w:p w:rsidR="004C0E24" w:rsidRPr="0076446B" w:rsidRDefault="004C0E24" w:rsidP="0076446B">
      <w:pPr>
        <w:numPr>
          <w:ilvl w:val="0"/>
          <w:numId w:val="8"/>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фамилия, имя, отчество;</w:t>
      </w:r>
    </w:p>
    <w:p w:rsidR="004C0E24" w:rsidRPr="0076446B" w:rsidRDefault="004C0E24" w:rsidP="0076446B">
      <w:pPr>
        <w:numPr>
          <w:ilvl w:val="0"/>
          <w:numId w:val="8"/>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пол;</w:t>
      </w:r>
    </w:p>
    <w:p w:rsidR="004C0E24" w:rsidRPr="0076446B" w:rsidRDefault="004C0E24" w:rsidP="0076446B">
      <w:pPr>
        <w:numPr>
          <w:ilvl w:val="0"/>
          <w:numId w:val="8"/>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гражданство;</w:t>
      </w:r>
    </w:p>
    <w:p w:rsidR="004C0E24" w:rsidRPr="0076446B" w:rsidRDefault="004C0E24" w:rsidP="0076446B">
      <w:pPr>
        <w:numPr>
          <w:ilvl w:val="0"/>
          <w:numId w:val="8"/>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дата и место рождения;</w:t>
      </w:r>
    </w:p>
    <w:p w:rsidR="00AE6E7F" w:rsidRPr="0076446B" w:rsidRDefault="00AE6E7F" w:rsidP="0076446B">
      <w:pPr>
        <w:numPr>
          <w:ilvl w:val="0"/>
          <w:numId w:val="8"/>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адрес регистрации по месту жительства;</w:t>
      </w:r>
    </w:p>
    <w:p w:rsidR="004C0E24" w:rsidRPr="0076446B" w:rsidRDefault="004C0E24" w:rsidP="0076446B">
      <w:pPr>
        <w:numPr>
          <w:ilvl w:val="0"/>
          <w:numId w:val="8"/>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контактные данные;</w:t>
      </w:r>
    </w:p>
    <w:p w:rsidR="004C0E24" w:rsidRPr="0076446B" w:rsidRDefault="004C0E24" w:rsidP="0076446B">
      <w:pPr>
        <w:numPr>
          <w:ilvl w:val="0"/>
          <w:numId w:val="8"/>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сведения об образовании, опыте работы, квалификации;</w:t>
      </w:r>
    </w:p>
    <w:p w:rsidR="00027495" w:rsidRPr="0076446B" w:rsidRDefault="00027495" w:rsidP="0076446B">
      <w:pPr>
        <w:numPr>
          <w:ilvl w:val="0"/>
          <w:numId w:val="8"/>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сведения о месте работы, должности;</w:t>
      </w:r>
    </w:p>
    <w:p w:rsidR="00027495" w:rsidRPr="0076446B" w:rsidRDefault="00027495" w:rsidP="0076446B">
      <w:pPr>
        <w:numPr>
          <w:ilvl w:val="0"/>
          <w:numId w:val="8"/>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индивидуальный номер налогоплательщика;</w:t>
      </w:r>
    </w:p>
    <w:p w:rsidR="00027495" w:rsidRPr="0076446B" w:rsidRDefault="00027495" w:rsidP="0076446B">
      <w:pPr>
        <w:numPr>
          <w:ilvl w:val="0"/>
          <w:numId w:val="8"/>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страховой номер индивидуального лицевого счета (СНИЛС);</w:t>
      </w:r>
    </w:p>
    <w:p w:rsidR="004C0E24" w:rsidRPr="0076446B" w:rsidRDefault="004C0E24" w:rsidP="0076446B">
      <w:pPr>
        <w:numPr>
          <w:ilvl w:val="0"/>
          <w:numId w:val="8"/>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иные персональные данные, сообщаемы</w:t>
      </w:r>
      <w:r w:rsidR="00027495" w:rsidRPr="0076446B">
        <w:rPr>
          <w:rFonts w:ascii="Times New Roman" w:hAnsi="Times New Roman"/>
          <w:sz w:val="28"/>
          <w:szCs w:val="28"/>
          <w:lang w:eastAsia="ru-RU"/>
        </w:rPr>
        <w:t>е кандидатами и иными лицами в соответствии с избирательным законодательством</w:t>
      </w:r>
      <w:r w:rsidRPr="0076446B">
        <w:rPr>
          <w:rFonts w:ascii="Times New Roman" w:hAnsi="Times New Roman"/>
          <w:sz w:val="28"/>
          <w:szCs w:val="28"/>
          <w:lang w:eastAsia="ru-RU"/>
        </w:rPr>
        <w:t>.</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4.2.2. </w:t>
      </w:r>
      <w:r w:rsidR="00312E55" w:rsidRPr="0076446B">
        <w:rPr>
          <w:rFonts w:ascii="Times New Roman" w:hAnsi="Times New Roman"/>
          <w:sz w:val="28"/>
          <w:szCs w:val="28"/>
          <w:lang w:eastAsia="ru-RU"/>
        </w:rPr>
        <w:t>Председатель Комиссии</w:t>
      </w:r>
      <w:r w:rsidR="00AD0BC3" w:rsidRPr="0076446B">
        <w:rPr>
          <w:rFonts w:ascii="Times New Roman" w:hAnsi="Times New Roman"/>
          <w:sz w:val="28"/>
          <w:szCs w:val="28"/>
          <w:lang w:eastAsia="ru-RU"/>
        </w:rPr>
        <w:t xml:space="preserve"> - для целей исполнения трудового законодательства в рамках трудовых и иных непосредст</w:t>
      </w:r>
      <w:r w:rsidR="00312E55" w:rsidRPr="0076446B">
        <w:rPr>
          <w:rFonts w:ascii="Times New Roman" w:hAnsi="Times New Roman"/>
          <w:sz w:val="28"/>
          <w:szCs w:val="28"/>
          <w:lang w:eastAsia="ru-RU"/>
        </w:rPr>
        <w:t>венно связанных с ним отношений</w:t>
      </w:r>
      <w:r w:rsidRPr="0076446B">
        <w:rPr>
          <w:rFonts w:ascii="Times New Roman" w:hAnsi="Times New Roman"/>
          <w:sz w:val="28"/>
          <w:szCs w:val="28"/>
          <w:lang w:eastAsia="ru-RU"/>
        </w:rPr>
        <w:t>:</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фамилия, имя, отчество;</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пол;</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гражданство;</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дата и место рождения;</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lastRenderedPageBreak/>
        <w:t>изображение (фотография);</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паспортные данные;</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адрес регистрации по месту жительства;</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адрес фактического проживания;</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контактные данные;</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индивидуальный номер налогоплательщика;</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страховой номер индивидуального лицевого счета (СНИЛС);</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сведения об образовании, квалификации, профессиональной подготовке и повышении квалификации;</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семейное положение, наличие детей, родственные связи;</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сведения о трудовой деятельности, в том числе наличие поощрений, награждений и (или) дисциплинарных взысканий;</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данные о регистрации брака;</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сведения о воинском учете;</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сведения об инвалидности;</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сведения об удержании алиментов;</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сведения о доходе с предыдущего места работы;</w:t>
      </w:r>
    </w:p>
    <w:p w:rsidR="004C0E24" w:rsidRPr="0076446B" w:rsidRDefault="004C0E24" w:rsidP="0076446B">
      <w:pPr>
        <w:numPr>
          <w:ilvl w:val="0"/>
          <w:numId w:val="9"/>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иные персональные данные, предоставляемые в соответствии с требованиями трудового законодательства.</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4.2.3. Контрагенты Оператора (физические лица)</w:t>
      </w:r>
      <w:r w:rsidR="00AD0BC3" w:rsidRPr="0076446B">
        <w:rPr>
          <w:rFonts w:ascii="Times New Roman" w:hAnsi="Times New Roman"/>
          <w:sz w:val="28"/>
          <w:szCs w:val="28"/>
        </w:rPr>
        <w:t xml:space="preserve"> </w:t>
      </w:r>
      <w:r w:rsidR="00AD0BC3" w:rsidRPr="0076446B">
        <w:rPr>
          <w:rFonts w:ascii="Times New Roman" w:hAnsi="Times New Roman"/>
          <w:sz w:val="28"/>
          <w:szCs w:val="28"/>
          <w:lang w:eastAsia="ru-RU"/>
        </w:rPr>
        <w:t xml:space="preserve">- для целей осуществления своей деятельности в соответствии с </w:t>
      </w:r>
      <w:r w:rsidR="00312E55" w:rsidRPr="0076446B">
        <w:rPr>
          <w:rFonts w:ascii="Times New Roman" w:hAnsi="Times New Roman"/>
          <w:sz w:val="28"/>
          <w:szCs w:val="28"/>
          <w:lang w:eastAsia="ru-RU"/>
        </w:rPr>
        <w:t>законом Вологодской области от 3 ноября 2006 года № 1514-ОЗ «О территориальных избирательных комиссиях в Вологодской области»</w:t>
      </w:r>
      <w:r w:rsidRPr="0076446B">
        <w:rPr>
          <w:rFonts w:ascii="Times New Roman" w:hAnsi="Times New Roman"/>
          <w:sz w:val="28"/>
          <w:szCs w:val="28"/>
          <w:lang w:eastAsia="ru-RU"/>
        </w:rPr>
        <w:t>:</w:t>
      </w:r>
    </w:p>
    <w:p w:rsidR="004C0E24" w:rsidRPr="0076446B" w:rsidRDefault="004C0E24" w:rsidP="0076446B">
      <w:pPr>
        <w:numPr>
          <w:ilvl w:val="0"/>
          <w:numId w:val="1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фамилия, имя, отчество;</w:t>
      </w:r>
    </w:p>
    <w:p w:rsidR="004C0E24" w:rsidRPr="0076446B" w:rsidRDefault="004C0E24" w:rsidP="0076446B">
      <w:pPr>
        <w:numPr>
          <w:ilvl w:val="0"/>
          <w:numId w:val="1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дата и место рождения;</w:t>
      </w:r>
    </w:p>
    <w:p w:rsidR="004C0E24" w:rsidRPr="0076446B" w:rsidRDefault="004C0E24" w:rsidP="0076446B">
      <w:pPr>
        <w:numPr>
          <w:ilvl w:val="0"/>
          <w:numId w:val="1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паспортные данные;</w:t>
      </w:r>
    </w:p>
    <w:p w:rsidR="004C0E24" w:rsidRPr="0076446B" w:rsidRDefault="004C0E24" w:rsidP="0076446B">
      <w:pPr>
        <w:numPr>
          <w:ilvl w:val="0"/>
          <w:numId w:val="1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адрес регистрации по месту жительства;</w:t>
      </w:r>
    </w:p>
    <w:p w:rsidR="004C0E24" w:rsidRPr="0076446B" w:rsidRDefault="004C0E24" w:rsidP="0076446B">
      <w:pPr>
        <w:numPr>
          <w:ilvl w:val="0"/>
          <w:numId w:val="1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контактные данные;</w:t>
      </w:r>
    </w:p>
    <w:p w:rsidR="004C0E24" w:rsidRPr="0076446B" w:rsidRDefault="004C0E24" w:rsidP="0076446B">
      <w:pPr>
        <w:numPr>
          <w:ilvl w:val="0"/>
          <w:numId w:val="1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замещаемая должность;</w:t>
      </w:r>
    </w:p>
    <w:p w:rsidR="004C0E24" w:rsidRPr="0076446B" w:rsidRDefault="004C0E24" w:rsidP="0076446B">
      <w:pPr>
        <w:numPr>
          <w:ilvl w:val="0"/>
          <w:numId w:val="1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индивидуальный номер налогоплательщика;</w:t>
      </w:r>
    </w:p>
    <w:p w:rsidR="004C0E24" w:rsidRPr="0076446B" w:rsidRDefault="004C0E24" w:rsidP="0076446B">
      <w:pPr>
        <w:numPr>
          <w:ilvl w:val="0"/>
          <w:numId w:val="1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номер расчетного счета;</w:t>
      </w:r>
    </w:p>
    <w:p w:rsidR="004C0E24" w:rsidRPr="0076446B" w:rsidRDefault="004C0E24" w:rsidP="0076446B">
      <w:pPr>
        <w:numPr>
          <w:ilvl w:val="0"/>
          <w:numId w:val="11"/>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иные персональные данные, предоставляемые контрагентами (физическими лицами), необходимые для заключения и исполнения договоров.</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lastRenderedPageBreak/>
        <w:t>4.4. Оператором не осуществляется обработка специальных категорий персональных данных, касающихся расовой, национальной принадлежности, религиозных или философских убеждений, состояния здоровья, за исключением случаев, предусмотренных законодательством РФ.</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center"/>
        <w:rPr>
          <w:rFonts w:ascii="Times New Roman" w:hAnsi="Times New Roman"/>
          <w:sz w:val="28"/>
          <w:szCs w:val="28"/>
          <w:lang w:eastAsia="ru-RU"/>
        </w:rPr>
      </w:pPr>
      <w:r w:rsidRPr="0076446B">
        <w:rPr>
          <w:rFonts w:ascii="Times New Roman" w:hAnsi="Times New Roman"/>
          <w:b/>
          <w:bCs/>
          <w:sz w:val="28"/>
          <w:szCs w:val="28"/>
          <w:lang w:eastAsia="ru-RU"/>
        </w:rPr>
        <w:t>5. Порядок и условия обработки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AD0BC3" w:rsidRPr="0076446B" w:rsidRDefault="00AD0BC3"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5.3. Оператор осуществляет обработку персональных данных для каждой цели их обработки следующими способами:</w:t>
      </w:r>
    </w:p>
    <w:p w:rsidR="00AD0BC3" w:rsidRPr="0076446B" w:rsidRDefault="00AD0BC3" w:rsidP="0076446B">
      <w:pPr>
        <w:numPr>
          <w:ilvl w:val="0"/>
          <w:numId w:val="22"/>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неавтоматизированная обработка персональных данных;</w:t>
      </w:r>
    </w:p>
    <w:p w:rsidR="00AD0BC3" w:rsidRPr="0076446B" w:rsidRDefault="00AD0BC3" w:rsidP="0076446B">
      <w:pPr>
        <w:numPr>
          <w:ilvl w:val="0"/>
          <w:numId w:val="22"/>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D0BC3" w:rsidRPr="0076446B" w:rsidRDefault="00AD0BC3" w:rsidP="0076446B">
      <w:pPr>
        <w:numPr>
          <w:ilvl w:val="0"/>
          <w:numId w:val="22"/>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смешанная обработка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5.5. Обработка персональных данных</w:t>
      </w:r>
      <w:r w:rsidR="00713D53" w:rsidRPr="0076446B">
        <w:rPr>
          <w:rFonts w:ascii="Times New Roman" w:hAnsi="Times New Roman"/>
          <w:sz w:val="28"/>
          <w:szCs w:val="28"/>
          <w:lang w:eastAsia="ru-RU"/>
        </w:rPr>
        <w:t xml:space="preserve"> для каждой цели обработки, указанной в п. 2.3 Политики,</w:t>
      </w:r>
      <w:r w:rsidRPr="0076446B">
        <w:rPr>
          <w:rFonts w:ascii="Times New Roman" w:hAnsi="Times New Roman"/>
          <w:sz w:val="28"/>
          <w:szCs w:val="28"/>
          <w:lang w:eastAsia="ru-RU"/>
        </w:rPr>
        <w:t xml:space="preserve"> осуществляется путем:</w:t>
      </w:r>
    </w:p>
    <w:p w:rsidR="004C0E24" w:rsidRPr="0076446B" w:rsidRDefault="004C0E24" w:rsidP="0076446B">
      <w:pPr>
        <w:numPr>
          <w:ilvl w:val="0"/>
          <w:numId w:val="13"/>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получения персональных данных в устной и письменной форме непосредственно от субъектов персональных данных;</w:t>
      </w:r>
    </w:p>
    <w:p w:rsidR="004C0E24" w:rsidRPr="0076446B" w:rsidRDefault="004C0E24" w:rsidP="0076446B">
      <w:pPr>
        <w:numPr>
          <w:ilvl w:val="0"/>
          <w:numId w:val="13"/>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внесения персональных данных в журналы, реестры и информационные системы Оператора;</w:t>
      </w:r>
    </w:p>
    <w:p w:rsidR="004C0E24" w:rsidRPr="0076446B" w:rsidRDefault="004C0E24" w:rsidP="0076446B">
      <w:pPr>
        <w:numPr>
          <w:ilvl w:val="0"/>
          <w:numId w:val="13"/>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использования иных способов обработки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3F7C23" w:rsidRPr="0076446B">
        <w:rPr>
          <w:rFonts w:ascii="Times New Roman" w:hAnsi="Times New Roman"/>
          <w:sz w:val="28"/>
          <w:szCs w:val="28"/>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333CC" w:rsidRPr="0076446B" w:rsidRDefault="009333CC"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w:t>
      </w:r>
      <w:r w:rsidR="00360D1A">
        <w:rPr>
          <w:rFonts w:ascii="Times New Roman" w:hAnsi="Times New Roman"/>
          <w:sz w:val="28"/>
          <w:szCs w:val="28"/>
          <w:lang w:eastAsia="ru-RU"/>
        </w:rPr>
        <w:t xml:space="preserve"> февраля </w:t>
      </w:r>
      <w:r w:rsidRPr="0076446B">
        <w:rPr>
          <w:rFonts w:ascii="Times New Roman" w:hAnsi="Times New Roman"/>
          <w:sz w:val="28"/>
          <w:szCs w:val="28"/>
          <w:lang w:eastAsia="ru-RU"/>
        </w:rPr>
        <w:t>2021</w:t>
      </w:r>
      <w:r w:rsidR="00360D1A">
        <w:rPr>
          <w:rFonts w:ascii="Times New Roman" w:hAnsi="Times New Roman"/>
          <w:sz w:val="28"/>
          <w:szCs w:val="28"/>
          <w:lang w:eastAsia="ru-RU"/>
        </w:rPr>
        <w:t xml:space="preserve"> года №</w:t>
      </w:r>
      <w:r w:rsidRPr="0076446B">
        <w:rPr>
          <w:rFonts w:ascii="Times New Roman" w:hAnsi="Times New Roman"/>
          <w:sz w:val="28"/>
          <w:szCs w:val="28"/>
          <w:lang w:eastAsia="ru-RU"/>
        </w:rPr>
        <w:t xml:space="preserve"> 18.</w:t>
      </w:r>
    </w:p>
    <w:p w:rsidR="00E707DB" w:rsidRPr="0076446B" w:rsidRDefault="00E707DB"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5.7. Передача персональных данных органам дознания и следствия, в Федеральную налоговую службу, Социальный фонд России и другие </w:t>
      </w:r>
      <w:r w:rsidRPr="0076446B">
        <w:rPr>
          <w:rFonts w:ascii="Times New Roman" w:hAnsi="Times New Roman"/>
          <w:sz w:val="28"/>
          <w:szCs w:val="28"/>
          <w:lang w:eastAsia="ru-RU"/>
        </w:rPr>
        <w:lastRenderedPageBreak/>
        <w:t>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4C0E24" w:rsidRPr="0076446B" w:rsidRDefault="004C0E24" w:rsidP="0076446B">
      <w:pPr>
        <w:numPr>
          <w:ilvl w:val="0"/>
          <w:numId w:val="1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определяет угрозы безопасности персональных данных при их обработке;</w:t>
      </w:r>
    </w:p>
    <w:p w:rsidR="004C0E24" w:rsidRPr="0076446B" w:rsidRDefault="004C0E24" w:rsidP="0076446B">
      <w:pPr>
        <w:numPr>
          <w:ilvl w:val="0"/>
          <w:numId w:val="1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принимает локальные нормативные акты и иные документы, регулирующие отношения в сфере обработки и защиты персональных данных;</w:t>
      </w:r>
    </w:p>
    <w:p w:rsidR="004C0E24" w:rsidRPr="0076446B" w:rsidRDefault="004C0E24" w:rsidP="0076446B">
      <w:pPr>
        <w:numPr>
          <w:ilvl w:val="0"/>
          <w:numId w:val="1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4C0E24" w:rsidRPr="0076446B" w:rsidRDefault="004C0E24" w:rsidP="0076446B">
      <w:pPr>
        <w:numPr>
          <w:ilvl w:val="0"/>
          <w:numId w:val="1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создает необходимые условия для работы с персональными данными;</w:t>
      </w:r>
    </w:p>
    <w:p w:rsidR="004C0E24" w:rsidRPr="0076446B" w:rsidRDefault="004C0E24" w:rsidP="0076446B">
      <w:pPr>
        <w:numPr>
          <w:ilvl w:val="0"/>
          <w:numId w:val="1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организует учет документов, содержащих персональные данные;</w:t>
      </w:r>
    </w:p>
    <w:p w:rsidR="004C0E24" w:rsidRPr="0076446B" w:rsidRDefault="004C0E24" w:rsidP="0076446B">
      <w:pPr>
        <w:numPr>
          <w:ilvl w:val="0"/>
          <w:numId w:val="1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организует работу с информационными системами, в которых обрабатываются персональные данные;</w:t>
      </w:r>
    </w:p>
    <w:p w:rsidR="004C0E24" w:rsidRPr="0076446B" w:rsidRDefault="004C0E24" w:rsidP="0076446B">
      <w:pPr>
        <w:numPr>
          <w:ilvl w:val="0"/>
          <w:numId w:val="1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хранит персональные данные в условиях, при которых обеспечивается их сохранность и исключается неправомерный доступ к ним;</w:t>
      </w:r>
    </w:p>
    <w:p w:rsidR="004C0E24" w:rsidRPr="0076446B" w:rsidRDefault="004C0E24" w:rsidP="0076446B">
      <w:pPr>
        <w:numPr>
          <w:ilvl w:val="0"/>
          <w:numId w:val="14"/>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организует обучение работников Оператора, осуществляющих обработку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00713D53" w:rsidRPr="0076446B">
        <w:rPr>
          <w:rFonts w:ascii="Times New Roman" w:hAnsi="Times New Roman"/>
          <w:sz w:val="28"/>
          <w:szCs w:val="28"/>
          <w:lang w:eastAsia="ru-RU"/>
        </w:rPr>
        <w:t>требует каждая цель</w:t>
      </w:r>
      <w:r w:rsidRPr="0076446B">
        <w:rPr>
          <w:rFonts w:ascii="Times New Roman" w:hAnsi="Times New Roman"/>
          <w:sz w:val="28"/>
          <w:szCs w:val="28"/>
          <w:lang w:eastAsia="ru-RU"/>
        </w:rPr>
        <w:t xml:space="preserve"> обработки персональных данных, если срок хранения персональных данных не установлен федеральным законом, договором.</w:t>
      </w:r>
    </w:p>
    <w:p w:rsidR="00713D53" w:rsidRPr="0076446B" w:rsidRDefault="00713D53"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5.9.1. Персональные данные на бумажных носителях хранятся в </w:t>
      </w:r>
      <w:r w:rsidR="00AE6E7F" w:rsidRPr="0076446B">
        <w:rPr>
          <w:rFonts w:ascii="Times New Roman" w:hAnsi="Times New Roman"/>
          <w:sz w:val="28"/>
          <w:szCs w:val="28"/>
          <w:lang w:eastAsia="ru-RU"/>
        </w:rPr>
        <w:t>Комиссии</w:t>
      </w:r>
      <w:r w:rsidRPr="0076446B">
        <w:rPr>
          <w:rFonts w:ascii="Times New Roman" w:hAnsi="Times New Roman"/>
          <w:sz w:val="28"/>
          <w:szCs w:val="28"/>
          <w:lang w:eastAsia="ru-RU"/>
        </w:rPr>
        <w:t xml:space="preserve"> в течение сроков хранения документов, для которых эти сроки предусмотрены законодательством об архивном деле в РФ (Федеральный закон от 22</w:t>
      </w:r>
      <w:r w:rsidR="00360D1A">
        <w:rPr>
          <w:rFonts w:ascii="Times New Roman" w:hAnsi="Times New Roman"/>
          <w:sz w:val="28"/>
          <w:szCs w:val="28"/>
          <w:lang w:eastAsia="ru-RU"/>
        </w:rPr>
        <w:t xml:space="preserve"> октября </w:t>
      </w:r>
      <w:r w:rsidRPr="0076446B">
        <w:rPr>
          <w:rFonts w:ascii="Times New Roman" w:hAnsi="Times New Roman"/>
          <w:sz w:val="28"/>
          <w:szCs w:val="28"/>
          <w:lang w:eastAsia="ru-RU"/>
        </w:rPr>
        <w:t>2004</w:t>
      </w:r>
      <w:r w:rsidR="00360D1A">
        <w:rPr>
          <w:rFonts w:ascii="Times New Roman" w:hAnsi="Times New Roman"/>
          <w:sz w:val="28"/>
          <w:szCs w:val="28"/>
          <w:lang w:eastAsia="ru-RU"/>
        </w:rPr>
        <w:t xml:space="preserve"> года №</w:t>
      </w:r>
      <w:r w:rsidRPr="0076446B">
        <w:rPr>
          <w:rFonts w:ascii="Times New Roman" w:hAnsi="Times New Roman"/>
          <w:sz w:val="28"/>
          <w:szCs w:val="28"/>
          <w:lang w:eastAsia="ru-RU"/>
        </w:rPr>
        <w:t xml:space="preserve">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w:t>
      </w:r>
      <w:r w:rsidR="00360D1A">
        <w:rPr>
          <w:rFonts w:ascii="Times New Roman" w:hAnsi="Times New Roman"/>
          <w:sz w:val="28"/>
          <w:szCs w:val="28"/>
          <w:lang w:eastAsia="ru-RU"/>
        </w:rPr>
        <w:t xml:space="preserve"> декабря </w:t>
      </w:r>
      <w:r w:rsidRPr="0076446B">
        <w:rPr>
          <w:rFonts w:ascii="Times New Roman" w:hAnsi="Times New Roman"/>
          <w:sz w:val="28"/>
          <w:szCs w:val="28"/>
          <w:lang w:eastAsia="ru-RU"/>
        </w:rPr>
        <w:t>2019</w:t>
      </w:r>
      <w:r w:rsidR="00360D1A">
        <w:rPr>
          <w:rFonts w:ascii="Times New Roman" w:hAnsi="Times New Roman"/>
          <w:sz w:val="28"/>
          <w:szCs w:val="28"/>
          <w:lang w:eastAsia="ru-RU"/>
        </w:rPr>
        <w:t xml:space="preserve"> года №</w:t>
      </w:r>
      <w:r w:rsidRPr="0076446B">
        <w:rPr>
          <w:rFonts w:ascii="Times New Roman" w:hAnsi="Times New Roman"/>
          <w:sz w:val="28"/>
          <w:szCs w:val="28"/>
          <w:lang w:eastAsia="ru-RU"/>
        </w:rPr>
        <w:t xml:space="preserve"> 236)).</w:t>
      </w:r>
    </w:p>
    <w:p w:rsidR="00713D53" w:rsidRPr="0076446B" w:rsidRDefault="00713D53"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13D53" w:rsidRPr="0076446B" w:rsidRDefault="00713D53"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5.10. Оператор прекращает обработку персональных данных в следующих случаях:</w:t>
      </w:r>
    </w:p>
    <w:p w:rsidR="00713D53" w:rsidRPr="0076446B" w:rsidRDefault="00713D53" w:rsidP="0076446B">
      <w:pPr>
        <w:numPr>
          <w:ilvl w:val="0"/>
          <w:numId w:val="31"/>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lastRenderedPageBreak/>
        <w:t>выявлен факт их неправомерной обработки. Срок - в течение трех рабочих дней с даты выявления;</w:t>
      </w:r>
    </w:p>
    <w:p w:rsidR="00713D53" w:rsidRPr="0076446B" w:rsidRDefault="00713D53" w:rsidP="0076446B">
      <w:pPr>
        <w:numPr>
          <w:ilvl w:val="0"/>
          <w:numId w:val="31"/>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достигнута цель их обработки;</w:t>
      </w:r>
    </w:p>
    <w:p w:rsidR="00713D53" w:rsidRPr="0076446B" w:rsidRDefault="00713D53" w:rsidP="0076446B">
      <w:pPr>
        <w:numPr>
          <w:ilvl w:val="0"/>
          <w:numId w:val="31"/>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713D53" w:rsidRPr="0076446B" w:rsidRDefault="00713D53"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713D53" w:rsidRPr="0076446B" w:rsidRDefault="00713D53" w:rsidP="0076446B">
      <w:pPr>
        <w:numPr>
          <w:ilvl w:val="0"/>
          <w:numId w:val="30"/>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13D53" w:rsidRPr="0076446B" w:rsidRDefault="00713D53" w:rsidP="0076446B">
      <w:pPr>
        <w:numPr>
          <w:ilvl w:val="0"/>
          <w:numId w:val="30"/>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713D53" w:rsidRPr="0076446B" w:rsidRDefault="00713D53" w:rsidP="0076446B">
      <w:pPr>
        <w:numPr>
          <w:ilvl w:val="0"/>
          <w:numId w:val="30"/>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иное не предусмотрено другим соглашением между Оператором и субъектом персональных данных.</w:t>
      </w:r>
    </w:p>
    <w:p w:rsidR="00713D53" w:rsidRPr="0076446B" w:rsidRDefault="00713D53" w:rsidP="0076446B">
      <w:pPr>
        <w:autoSpaceDE w:val="0"/>
        <w:autoSpaceDN w:val="0"/>
        <w:adjustRightInd w:val="0"/>
        <w:spacing w:after="0"/>
        <w:ind w:firstLine="709"/>
        <w:jc w:val="both"/>
        <w:rPr>
          <w:rFonts w:ascii="Times New Roman" w:hAnsi="Times New Roman"/>
          <w:sz w:val="28"/>
          <w:szCs w:val="28"/>
        </w:rPr>
      </w:pPr>
      <w:r w:rsidRPr="0076446B">
        <w:rPr>
          <w:rFonts w:ascii="Times New Roman" w:hAnsi="Times New Roman"/>
          <w:sz w:val="28"/>
          <w:szCs w:val="28"/>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4C0E24" w:rsidRPr="0076446B" w:rsidRDefault="00913BED"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5.13</w:t>
      </w:r>
      <w:r w:rsidR="004C0E24" w:rsidRPr="0076446B">
        <w:rPr>
          <w:rFonts w:ascii="Times New Roman" w:hAnsi="Times New Roman"/>
          <w:sz w:val="28"/>
          <w:szCs w:val="28"/>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center"/>
        <w:rPr>
          <w:rFonts w:ascii="Times New Roman" w:hAnsi="Times New Roman"/>
          <w:sz w:val="28"/>
          <w:szCs w:val="28"/>
          <w:lang w:eastAsia="ru-RU"/>
        </w:rPr>
      </w:pPr>
      <w:r w:rsidRPr="0076446B">
        <w:rPr>
          <w:rFonts w:ascii="Times New Roman" w:hAnsi="Times New Roman"/>
          <w:b/>
          <w:bCs/>
          <w:sz w:val="28"/>
          <w:szCs w:val="28"/>
          <w:lang w:eastAsia="ru-RU"/>
        </w:rPr>
        <w:t>6. Актуализация, исправление, удаление</w:t>
      </w:r>
      <w:r w:rsidR="00F375DF" w:rsidRPr="0076446B">
        <w:rPr>
          <w:rFonts w:ascii="Times New Roman" w:hAnsi="Times New Roman"/>
          <w:b/>
          <w:bCs/>
          <w:sz w:val="28"/>
          <w:szCs w:val="28"/>
          <w:lang w:eastAsia="ru-RU"/>
        </w:rPr>
        <w:t>,</w:t>
      </w:r>
      <w:r w:rsidRPr="0076446B">
        <w:rPr>
          <w:rFonts w:ascii="Times New Roman" w:hAnsi="Times New Roman"/>
          <w:b/>
          <w:bCs/>
          <w:sz w:val="28"/>
          <w:szCs w:val="28"/>
          <w:lang w:eastAsia="ru-RU"/>
        </w:rPr>
        <w:t xml:space="preserve"> уничтожение</w:t>
      </w:r>
    </w:p>
    <w:p w:rsidR="00913BED" w:rsidRPr="0076446B" w:rsidRDefault="004C0E24" w:rsidP="0076446B">
      <w:pPr>
        <w:autoSpaceDE w:val="0"/>
        <w:autoSpaceDN w:val="0"/>
        <w:adjustRightInd w:val="0"/>
        <w:spacing w:after="0"/>
        <w:ind w:firstLine="709"/>
        <w:jc w:val="center"/>
        <w:rPr>
          <w:rFonts w:ascii="Times New Roman" w:hAnsi="Times New Roman"/>
          <w:b/>
          <w:bCs/>
          <w:sz w:val="28"/>
          <w:szCs w:val="28"/>
          <w:lang w:eastAsia="ru-RU"/>
        </w:rPr>
      </w:pPr>
      <w:r w:rsidRPr="0076446B">
        <w:rPr>
          <w:rFonts w:ascii="Times New Roman" w:hAnsi="Times New Roman"/>
          <w:b/>
          <w:bCs/>
          <w:sz w:val="28"/>
          <w:szCs w:val="28"/>
          <w:lang w:eastAsia="ru-RU"/>
        </w:rPr>
        <w:t>персональных данных</w:t>
      </w:r>
      <w:r w:rsidR="00012B77" w:rsidRPr="0076446B">
        <w:rPr>
          <w:rFonts w:ascii="Times New Roman" w:hAnsi="Times New Roman"/>
          <w:b/>
          <w:bCs/>
          <w:sz w:val="28"/>
          <w:szCs w:val="28"/>
          <w:lang w:eastAsia="ru-RU"/>
        </w:rPr>
        <w:t>,</w:t>
      </w:r>
      <w:r w:rsidR="00913BED" w:rsidRPr="0076446B">
        <w:rPr>
          <w:rFonts w:ascii="Times New Roman" w:hAnsi="Times New Roman"/>
          <w:b/>
          <w:bCs/>
          <w:sz w:val="28"/>
          <w:szCs w:val="28"/>
          <w:lang w:eastAsia="ru-RU"/>
        </w:rPr>
        <w:t xml:space="preserve"> </w:t>
      </w:r>
      <w:r w:rsidRPr="0076446B">
        <w:rPr>
          <w:rFonts w:ascii="Times New Roman" w:hAnsi="Times New Roman"/>
          <w:b/>
          <w:bCs/>
          <w:sz w:val="28"/>
          <w:szCs w:val="28"/>
          <w:lang w:eastAsia="ru-RU"/>
        </w:rPr>
        <w:t>ответы на запросы субъектов</w:t>
      </w:r>
      <w:r w:rsidR="00F375DF" w:rsidRPr="0076446B">
        <w:rPr>
          <w:rFonts w:ascii="Times New Roman" w:hAnsi="Times New Roman"/>
          <w:b/>
          <w:bCs/>
          <w:sz w:val="28"/>
          <w:szCs w:val="28"/>
          <w:lang w:eastAsia="ru-RU"/>
        </w:rPr>
        <w:t xml:space="preserve"> </w:t>
      </w:r>
      <w:r w:rsidRPr="0076446B">
        <w:rPr>
          <w:rFonts w:ascii="Times New Roman" w:hAnsi="Times New Roman"/>
          <w:b/>
          <w:bCs/>
          <w:sz w:val="28"/>
          <w:szCs w:val="28"/>
          <w:lang w:eastAsia="ru-RU"/>
        </w:rPr>
        <w:t>на доступ</w:t>
      </w:r>
    </w:p>
    <w:p w:rsidR="004C0E24" w:rsidRPr="0076446B" w:rsidRDefault="004C0E24" w:rsidP="0076446B">
      <w:pPr>
        <w:autoSpaceDE w:val="0"/>
        <w:autoSpaceDN w:val="0"/>
        <w:adjustRightInd w:val="0"/>
        <w:spacing w:after="0"/>
        <w:ind w:firstLine="709"/>
        <w:jc w:val="center"/>
        <w:rPr>
          <w:rFonts w:ascii="Times New Roman" w:hAnsi="Times New Roman"/>
          <w:sz w:val="28"/>
          <w:szCs w:val="28"/>
          <w:lang w:eastAsia="ru-RU"/>
        </w:rPr>
      </w:pPr>
      <w:r w:rsidRPr="0076446B">
        <w:rPr>
          <w:rFonts w:ascii="Times New Roman" w:hAnsi="Times New Roman"/>
          <w:b/>
          <w:bCs/>
          <w:sz w:val="28"/>
          <w:szCs w:val="28"/>
          <w:lang w:eastAsia="ru-RU"/>
        </w:rPr>
        <w:t>к персональным данным</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6.1. </w:t>
      </w:r>
      <w:r w:rsidR="00F375DF" w:rsidRPr="0076446B">
        <w:rPr>
          <w:rFonts w:ascii="Times New Roman" w:hAnsi="Times New Roman"/>
          <w:sz w:val="28"/>
          <w:szCs w:val="28"/>
          <w:lang w:eastAsia="ru-RU"/>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w:t>
      </w:r>
      <w:r w:rsidR="00F375DF" w:rsidRPr="0076446B">
        <w:rPr>
          <w:rFonts w:ascii="Times New Roman" w:hAnsi="Times New Roman"/>
          <w:sz w:val="28"/>
          <w:szCs w:val="28"/>
          <w:lang w:eastAsia="ru-RU"/>
        </w:rPr>
        <w:lastRenderedPageBreak/>
        <w:t>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A2492C" w:rsidRPr="0076446B" w:rsidRDefault="00A2492C"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Запрос должен содержать:</w:t>
      </w:r>
    </w:p>
    <w:p w:rsidR="004C0E24" w:rsidRPr="0076446B" w:rsidRDefault="004C0E24" w:rsidP="0076446B">
      <w:pPr>
        <w:numPr>
          <w:ilvl w:val="0"/>
          <w:numId w:val="15"/>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C0E24" w:rsidRPr="0076446B" w:rsidRDefault="004C0E24" w:rsidP="0076446B">
      <w:pPr>
        <w:numPr>
          <w:ilvl w:val="0"/>
          <w:numId w:val="15"/>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C0E24" w:rsidRPr="0076446B" w:rsidRDefault="004C0E24" w:rsidP="0076446B">
      <w:pPr>
        <w:numPr>
          <w:ilvl w:val="0"/>
          <w:numId w:val="15"/>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подпись субъекта персональных данных или его представителя.</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375DF" w:rsidRPr="0076446B" w:rsidRDefault="00F375DF"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w:t>
      </w:r>
      <w:r w:rsidR="00360D1A">
        <w:rPr>
          <w:rFonts w:ascii="Times New Roman" w:hAnsi="Times New Roman"/>
          <w:sz w:val="28"/>
          <w:szCs w:val="28"/>
          <w:lang w:eastAsia="ru-RU"/>
        </w:rPr>
        <w:t>,</w:t>
      </w:r>
      <w:r w:rsidRPr="0076446B">
        <w:rPr>
          <w:rFonts w:ascii="Times New Roman" w:hAnsi="Times New Roman"/>
          <w:sz w:val="28"/>
          <w:szCs w:val="28"/>
          <w:lang w:eastAsia="ru-RU"/>
        </w:rPr>
        <w:t xml:space="preserve"> если доступ субъекта персональных данных к его персональным данным нарушает права и законные интересы третьих лиц.</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6.2. В случае выявления неточных персональных данных при обращении субъекта персональных данных или его представителя</w:t>
      </w:r>
      <w:r w:rsidR="00360D1A">
        <w:rPr>
          <w:rFonts w:ascii="Times New Roman" w:hAnsi="Times New Roman"/>
          <w:sz w:val="28"/>
          <w:szCs w:val="28"/>
          <w:lang w:eastAsia="ru-RU"/>
        </w:rPr>
        <w:t xml:space="preserve">, </w:t>
      </w:r>
      <w:r w:rsidRPr="0076446B">
        <w:rPr>
          <w:rFonts w:ascii="Times New Roman" w:hAnsi="Times New Roman"/>
          <w:sz w:val="28"/>
          <w:szCs w:val="28"/>
          <w:lang w:eastAsia="ru-RU"/>
        </w:rPr>
        <w:t xml:space="preserve">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sidR="00EE561F" w:rsidRPr="0076446B">
        <w:rPr>
          <w:rFonts w:ascii="Times New Roman" w:hAnsi="Times New Roman"/>
          <w:sz w:val="28"/>
          <w:szCs w:val="28"/>
          <w:lang w:eastAsia="ru-RU"/>
        </w:rPr>
        <w:t>,</w:t>
      </w:r>
      <w:r w:rsidRPr="0076446B">
        <w:rPr>
          <w:rFonts w:ascii="Times New Roman" w:hAnsi="Times New Roman"/>
          <w:sz w:val="28"/>
          <w:szCs w:val="28"/>
          <w:lang w:eastAsia="ru-RU"/>
        </w:rPr>
        <w:t xml:space="preserve"> с момента такого обращения или получения указанного запроса на период проверки, если </w:t>
      </w:r>
      <w:r w:rsidRPr="0076446B">
        <w:rPr>
          <w:rFonts w:ascii="Times New Roman" w:hAnsi="Times New Roman"/>
          <w:sz w:val="28"/>
          <w:szCs w:val="28"/>
          <w:lang w:eastAsia="ru-RU"/>
        </w:rPr>
        <w:lastRenderedPageBreak/>
        <w:t>блокирование персональных данных не нарушает права и законные интересы субъекта персональных данных или третьих лиц.</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375DF" w:rsidRPr="0076446B" w:rsidRDefault="00F375DF"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F375DF" w:rsidRPr="0076446B" w:rsidRDefault="00F375DF" w:rsidP="0076446B">
      <w:pPr>
        <w:numPr>
          <w:ilvl w:val="0"/>
          <w:numId w:val="19"/>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F375DF" w:rsidRPr="0076446B" w:rsidRDefault="00F375DF" w:rsidP="0076446B">
      <w:pPr>
        <w:numPr>
          <w:ilvl w:val="0"/>
          <w:numId w:val="19"/>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13BED" w:rsidRPr="0076446B" w:rsidRDefault="00913BED"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6.5. Порядок уничтожения персональных данных Оператором.</w:t>
      </w:r>
    </w:p>
    <w:p w:rsidR="00913BED" w:rsidRPr="0076446B" w:rsidRDefault="00913BED"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6.5.1. Условия и сроки уничтожения персональных данных Оператором:</w:t>
      </w:r>
    </w:p>
    <w:p w:rsidR="00913BED" w:rsidRPr="0076446B" w:rsidRDefault="00913BED" w:rsidP="0076446B">
      <w:pPr>
        <w:numPr>
          <w:ilvl w:val="0"/>
          <w:numId w:val="33"/>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достижение цели обработки персональных данных либо утрата необходимости достигать эту цель - в течение 30 дней;</w:t>
      </w:r>
    </w:p>
    <w:p w:rsidR="00913BED" w:rsidRPr="0076446B" w:rsidRDefault="00913BED" w:rsidP="0076446B">
      <w:pPr>
        <w:numPr>
          <w:ilvl w:val="0"/>
          <w:numId w:val="33"/>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достижение максимальных сроков хранения документов, содержащих персональные данные, - в течение 30 дней;</w:t>
      </w:r>
    </w:p>
    <w:p w:rsidR="00913BED" w:rsidRPr="0076446B" w:rsidRDefault="00913BED" w:rsidP="0076446B">
      <w:pPr>
        <w:numPr>
          <w:ilvl w:val="0"/>
          <w:numId w:val="33"/>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913BED" w:rsidRPr="0076446B" w:rsidRDefault="00913BED" w:rsidP="0076446B">
      <w:pPr>
        <w:numPr>
          <w:ilvl w:val="0"/>
          <w:numId w:val="33"/>
        </w:numPr>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lastRenderedPageBreak/>
        <w:t>6.</w:t>
      </w:r>
      <w:r w:rsidR="00F375DF" w:rsidRPr="0076446B">
        <w:rPr>
          <w:rFonts w:ascii="Times New Roman" w:hAnsi="Times New Roman"/>
          <w:sz w:val="28"/>
          <w:szCs w:val="28"/>
          <w:lang w:eastAsia="ru-RU"/>
        </w:rPr>
        <w:t>5</w:t>
      </w:r>
      <w:r w:rsidR="00913BED" w:rsidRPr="0076446B">
        <w:rPr>
          <w:rFonts w:ascii="Times New Roman" w:hAnsi="Times New Roman"/>
          <w:sz w:val="28"/>
          <w:szCs w:val="28"/>
          <w:lang w:eastAsia="ru-RU"/>
        </w:rPr>
        <w:t>.2. При достижении цели</w:t>
      </w:r>
      <w:r w:rsidRPr="0076446B">
        <w:rPr>
          <w:rFonts w:ascii="Times New Roman" w:hAnsi="Times New Roman"/>
          <w:sz w:val="28"/>
          <w:szCs w:val="28"/>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C0E24" w:rsidRPr="0076446B" w:rsidRDefault="004C0E24" w:rsidP="0076446B">
      <w:pPr>
        <w:numPr>
          <w:ilvl w:val="0"/>
          <w:numId w:val="1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C0E24" w:rsidRPr="0076446B" w:rsidRDefault="004C0E24" w:rsidP="0076446B">
      <w:pPr>
        <w:numPr>
          <w:ilvl w:val="0"/>
          <w:numId w:val="1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13BED" w:rsidRPr="0076446B" w:rsidRDefault="004C0E24" w:rsidP="0076446B">
      <w:pPr>
        <w:numPr>
          <w:ilvl w:val="0"/>
          <w:numId w:val="16"/>
        </w:numPr>
        <w:tabs>
          <w:tab w:val="clear" w:pos="540"/>
        </w:tabs>
        <w:autoSpaceDE w:val="0"/>
        <w:autoSpaceDN w:val="0"/>
        <w:adjustRightInd w:val="0"/>
        <w:spacing w:after="0"/>
        <w:ind w:left="0" w:firstLine="709"/>
        <w:jc w:val="both"/>
        <w:rPr>
          <w:rFonts w:ascii="Times New Roman" w:hAnsi="Times New Roman"/>
          <w:sz w:val="28"/>
          <w:szCs w:val="28"/>
          <w:lang w:eastAsia="ru-RU"/>
        </w:rPr>
      </w:pPr>
      <w:r w:rsidRPr="0076446B">
        <w:rPr>
          <w:rFonts w:ascii="Times New Roman" w:hAnsi="Times New Roman"/>
          <w:sz w:val="28"/>
          <w:szCs w:val="28"/>
          <w:lang w:eastAsia="ru-RU"/>
        </w:rPr>
        <w:t>иное не предусмотрено другим соглашением между Оператором и субъектом персональных данных.</w:t>
      </w:r>
    </w:p>
    <w:p w:rsidR="00913BED" w:rsidRPr="0076446B" w:rsidRDefault="00913BED"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 xml:space="preserve">6.5.3. Уничтожение персональных данных осуществляет </w:t>
      </w:r>
      <w:r w:rsidR="0076446B">
        <w:rPr>
          <w:rFonts w:ascii="Times New Roman" w:hAnsi="Times New Roman"/>
          <w:sz w:val="28"/>
          <w:szCs w:val="28"/>
          <w:lang w:eastAsia="ru-RU"/>
        </w:rPr>
        <w:t>Э</w:t>
      </w:r>
      <w:r w:rsidR="00AE6E7F" w:rsidRPr="0076446B">
        <w:rPr>
          <w:rFonts w:ascii="Times New Roman" w:hAnsi="Times New Roman"/>
          <w:sz w:val="28"/>
          <w:szCs w:val="28"/>
          <w:lang w:eastAsia="ru-RU"/>
        </w:rPr>
        <w:t xml:space="preserve">кспертная </w:t>
      </w:r>
      <w:r w:rsidRPr="0076446B">
        <w:rPr>
          <w:rFonts w:ascii="Times New Roman" w:hAnsi="Times New Roman"/>
          <w:sz w:val="28"/>
          <w:szCs w:val="28"/>
          <w:lang w:eastAsia="ru-RU"/>
        </w:rPr>
        <w:t xml:space="preserve">комиссия, </w:t>
      </w:r>
      <w:r w:rsidR="0076446B">
        <w:rPr>
          <w:rFonts w:ascii="Times New Roman" w:hAnsi="Times New Roman"/>
          <w:sz w:val="28"/>
          <w:szCs w:val="28"/>
          <w:lang w:eastAsia="ru-RU"/>
        </w:rPr>
        <w:t>состав которой утвержден</w:t>
      </w:r>
      <w:r w:rsidRPr="0076446B">
        <w:rPr>
          <w:rFonts w:ascii="Times New Roman" w:hAnsi="Times New Roman"/>
          <w:sz w:val="28"/>
          <w:szCs w:val="28"/>
          <w:lang w:eastAsia="ru-RU"/>
        </w:rPr>
        <w:t xml:space="preserve"> </w:t>
      </w:r>
      <w:r w:rsidR="00AE6E7F" w:rsidRPr="0076446B">
        <w:rPr>
          <w:rFonts w:ascii="Times New Roman" w:hAnsi="Times New Roman"/>
          <w:sz w:val="28"/>
          <w:szCs w:val="28"/>
          <w:lang w:eastAsia="ru-RU"/>
        </w:rPr>
        <w:t>постановлением Комиссии</w:t>
      </w:r>
      <w:r w:rsidRPr="0076446B">
        <w:rPr>
          <w:rFonts w:ascii="Times New Roman" w:hAnsi="Times New Roman"/>
          <w:sz w:val="28"/>
          <w:szCs w:val="28"/>
          <w:lang w:eastAsia="ru-RU"/>
        </w:rPr>
        <w:t>.</w:t>
      </w:r>
    </w:p>
    <w:p w:rsidR="00913BED" w:rsidRPr="0076446B" w:rsidRDefault="00913BED" w:rsidP="0076446B">
      <w:pPr>
        <w:autoSpaceDE w:val="0"/>
        <w:autoSpaceDN w:val="0"/>
        <w:adjustRightInd w:val="0"/>
        <w:spacing w:after="0"/>
        <w:ind w:firstLine="709"/>
        <w:jc w:val="both"/>
        <w:rPr>
          <w:rFonts w:ascii="Times New Roman" w:hAnsi="Times New Roman"/>
          <w:sz w:val="28"/>
          <w:szCs w:val="28"/>
          <w:lang w:eastAsia="ru-RU"/>
        </w:rPr>
      </w:pPr>
      <w:r w:rsidRPr="0076446B">
        <w:rPr>
          <w:rFonts w:ascii="Times New Roman" w:hAnsi="Times New Roman"/>
          <w:sz w:val="28"/>
          <w:szCs w:val="28"/>
          <w:lang w:eastAsia="ru-RU"/>
        </w:rPr>
        <w:t>6.5.4. Способы уничтожения персональных данных устанавливаются в локальных нормативных актах Оператора.</w:t>
      </w:r>
    </w:p>
    <w:p w:rsidR="004C0E24" w:rsidRPr="0076446B" w:rsidRDefault="004C0E24" w:rsidP="0076446B">
      <w:pPr>
        <w:autoSpaceDE w:val="0"/>
        <w:autoSpaceDN w:val="0"/>
        <w:adjustRightInd w:val="0"/>
        <w:spacing w:after="0"/>
        <w:ind w:firstLine="709"/>
        <w:jc w:val="both"/>
        <w:rPr>
          <w:rFonts w:ascii="Times New Roman" w:hAnsi="Times New Roman"/>
          <w:sz w:val="28"/>
          <w:szCs w:val="28"/>
          <w:lang w:eastAsia="ru-RU"/>
        </w:rPr>
      </w:pPr>
    </w:p>
    <w:sectPr w:rsidR="004C0E24" w:rsidRPr="0076446B" w:rsidSect="00967723">
      <w:headerReference w:type="default" r:id="rId10"/>
      <w:pgSz w:w="11906" w:h="16838"/>
      <w:pgMar w:top="851" w:right="707" w:bottom="993" w:left="1276" w:header="22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8A7" w:rsidRDefault="008F48A7" w:rsidP="00750089">
      <w:pPr>
        <w:spacing w:after="0" w:line="240" w:lineRule="auto"/>
      </w:pPr>
      <w:r>
        <w:separator/>
      </w:r>
    </w:p>
  </w:endnote>
  <w:endnote w:type="continuationSeparator" w:id="0">
    <w:p w:rsidR="008F48A7" w:rsidRDefault="008F48A7" w:rsidP="00750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8A7" w:rsidRDefault="008F48A7" w:rsidP="00750089">
      <w:pPr>
        <w:spacing w:after="0" w:line="240" w:lineRule="auto"/>
      </w:pPr>
      <w:r>
        <w:separator/>
      </w:r>
    </w:p>
  </w:footnote>
  <w:footnote w:type="continuationSeparator" w:id="0">
    <w:p w:rsidR="008F48A7" w:rsidRDefault="008F48A7" w:rsidP="007500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6B" w:rsidRDefault="00967723" w:rsidP="00967723">
    <w:pPr>
      <w:pStyle w:val="a4"/>
      <w:tabs>
        <w:tab w:val="center" w:pos="4961"/>
        <w:tab w:val="left" w:pos="6615"/>
      </w:tabs>
    </w:pPr>
    <w:r>
      <w:tab/>
    </w:r>
    <w:r>
      <w:tab/>
    </w:r>
    <w:r w:rsidR="00DF4995">
      <w:fldChar w:fldCharType="begin"/>
    </w:r>
    <w:r w:rsidR="0076446B">
      <w:instrText>PAGE   \* MERGEFORMAT</w:instrText>
    </w:r>
    <w:r w:rsidR="00DF4995">
      <w:fldChar w:fldCharType="separate"/>
    </w:r>
    <w:r>
      <w:rPr>
        <w:noProof/>
      </w:rPr>
      <w:t>14</w:t>
    </w:r>
    <w:r w:rsidR="00DF4995">
      <w:fldChar w:fldCharType="end"/>
    </w:r>
    <w:r>
      <w:tab/>
    </w:r>
  </w:p>
  <w:p w:rsidR="0076446B" w:rsidRDefault="007644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711A8"/>
    <w:multiLevelType w:val="hybridMultilevel"/>
    <w:tmpl w:val="35FE9AA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26355"/>
    <w:multiLevelType w:val="hybridMultilevel"/>
    <w:tmpl w:val="C916F45A"/>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D6BBA"/>
    <w:multiLevelType w:val="hybridMultilevel"/>
    <w:tmpl w:val="0508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E0DFB"/>
    <w:multiLevelType w:val="hybridMultilevel"/>
    <w:tmpl w:val="E9364794"/>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E56B90"/>
    <w:multiLevelType w:val="hybridMultilevel"/>
    <w:tmpl w:val="6F0C8D36"/>
    <w:lvl w:ilvl="0" w:tplc="C3CE4E98">
      <w:start w:val="1"/>
      <w:numFmt w:val="decimal"/>
      <w:lvlText w:val="%1)"/>
      <w:lvlJc w:val="left"/>
      <w:pPr>
        <w:ind w:left="161" w:hanging="363"/>
      </w:pPr>
      <w:rPr>
        <w:rFonts w:ascii="Times New Roman" w:eastAsia="Times New Roman" w:hAnsi="Times New Roman" w:cs="Times New Roman" w:hint="default"/>
        <w:w w:val="100"/>
        <w:sz w:val="26"/>
        <w:szCs w:val="26"/>
        <w:lang w:val="ru-RU" w:eastAsia="en-US" w:bidi="ar-SA"/>
      </w:rPr>
    </w:lvl>
    <w:lvl w:ilvl="1" w:tplc="B03A2FB4">
      <w:numFmt w:val="bullet"/>
      <w:lvlText w:val="•"/>
      <w:lvlJc w:val="left"/>
      <w:pPr>
        <w:ind w:left="1112" w:hanging="363"/>
      </w:pPr>
      <w:rPr>
        <w:rFonts w:hint="default"/>
        <w:lang w:val="ru-RU" w:eastAsia="en-US" w:bidi="ar-SA"/>
      </w:rPr>
    </w:lvl>
    <w:lvl w:ilvl="2" w:tplc="529A3C0E">
      <w:numFmt w:val="bullet"/>
      <w:lvlText w:val="•"/>
      <w:lvlJc w:val="left"/>
      <w:pPr>
        <w:ind w:left="2065" w:hanging="363"/>
      </w:pPr>
      <w:rPr>
        <w:rFonts w:hint="default"/>
        <w:lang w:val="ru-RU" w:eastAsia="en-US" w:bidi="ar-SA"/>
      </w:rPr>
    </w:lvl>
    <w:lvl w:ilvl="3" w:tplc="481A7F6A">
      <w:numFmt w:val="bullet"/>
      <w:lvlText w:val="•"/>
      <w:lvlJc w:val="left"/>
      <w:pPr>
        <w:ind w:left="3018" w:hanging="363"/>
      </w:pPr>
      <w:rPr>
        <w:rFonts w:hint="default"/>
        <w:lang w:val="ru-RU" w:eastAsia="en-US" w:bidi="ar-SA"/>
      </w:rPr>
    </w:lvl>
    <w:lvl w:ilvl="4" w:tplc="935E069A">
      <w:numFmt w:val="bullet"/>
      <w:lvlText w:val="•"/>
      <w:lvlJc w:val="left"/>
      <w:pPr>
        <w:ind w:left="3971" w:hanging="363"/>
      </w:pPr>
      <w:rPr>
        <w:rFonts w:hint="default"/>
        <w:lang w:val="ru-RU" w:eastAsia="en-US" w:bidi="ar-SA"/>
      </w:rPr>
    </w:lvl>
    <w:lvl w:ilvl="5" w:tplc="C55295A4">
      <w:numFmt w:val="bullet"/>
      <w:lvlText w:val="•"/>
      <w:lvlJc w:val="left"/>
      <w:pPr>
        <w:ind w:left="4923" w:hanging="363"/>
      </w:pPr>
      <w:rPr>
        <w:rFonts w:hint="default"/>
        <w:lang w:val="ru-RU" w:eastAsia="en-US" w:bidi="ar-SA"/>
      </w:rPr>
    </w:lvl>
    <w:lvl w:ilvl="6" w:tplc="322C09E4">
      <w:numFmt w:val="bullet"/>
      <w:lvlText w:val="•"/>
      <w:lvlJc w:val="left"/>
      <w:pPr>
        <w:ind w:left="5876" w:hanging="363"/>
      </w:pPr>
      <w:rPr>
        <w:rFonts w:hint="default"/>
        <w:lang w:val="ru-RU" w:eastAsia="en-US" w:bidi="ar-SA"/>
      </w:rPr>
    </w:lvl>
    <w:lvl w:ilvl="7" w:tplc="AFD62562">
      <w:numFmt w:val="bullet"/>
      <w:lvlText w:val="•"/>
      <w:lvlJc w:val="left"/>
      <w:pPr>
        <w:ind w:left="6829" w:hanging="363"/>
      </w:pPr>
      <w:rPr>
        <w:rFonts w:hint="default"/>
        <w:lang w:val="ru-RU" w:eastAsia="en-US" w:bidi="ar-SA"/>
      </w:rPr>
    </w:lvl>
    <w:lvl w:ilvl="8" w:tplc="8692FA0C">
      <w:numFmt w:val="bullet"/>
      <w:lvlText w:val="•"/>
      <w:lvlJc w:val="left"/>
      <w:pPr>
        <w:ind w:left="7782" w:hanging="363"/>
      </w:pPr>
      <w:rPr>
        <w:rFonts w:hint="default"/>
        <w:lang w:val="ru-RU" w:eastAsia="en-US" w:bidi="ar-SA"/>
      </w:rPr>
    </w:lvl>
  </w:abstractNum>
  <w:abstractNum w:abstractNumId="13">
    <w:nsid w:val="24E47776"/>
    <w:multiLevelType w:val="hybridMultilevel"/>
    <w:tmpl w:val="5212F100"/>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DC29E6"/>
    <w:multiLevelType w:val="hybridMultilevel"/>
    <w:tmpl w:val="0EA41B5A"/>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FD2FEF"/>
    <w:multiLevelType w:val="hybridMultilevel"/>
    <w:tmpl w:val="9D126C7E"/>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2D153F"/>
    <w:multiLevelType w:val="hybridMultilevel"/>
    <w:tmpl w:val="99827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6580A20"/>
    <w:multiLevelType w:val="hybridMultilevel"/>
    <w:tmpl w:val="4E2C7AF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940F55"/>
    <w:multiLevelType w:val="hybridMultilevel"/>
    <w:tmpl w:val="946C72B6"/>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9"/>
  </w:num>
  <w:num w:numId="18">
    <w:abstractNumId w:val="16"/>
  </w:num>
  <w:num w:numId="19">
    <w:abstractNumId w:val="7"/>
  </w:num>
  <w:num w:numId="20">
    <w:abstractNumId w:val="0"/>
  </w:num>
  <w:num w:numId="21">
    <w:abstractNumId w:val="1"/>
  </w:num>
  <w:num w:numId="22">
    <w:abstractNumId w:val="4"/>
  </w:num>
  <w:num w:numId="23">
    <w:abstractNumId w:val="8"/>
  </w:num>
  <w:num w:numId="24">
    <w:abstractNumId w:val="10"/>
  </w:num>
  <w:num w:numId="25">
    <w:abstractNumId w:val="5"/>
  </w:num>
  <w:num w:numId="26">
    <w:abstractNumId w:val="13"/>
  </w:num>
  <w:num w:numId="27">
    <w:abstractNumId w:val="15"/>
  </w:num>
  <w:num w:numId="28">
    <w:abstractNumId w:val="18"/>
  </w:num>
  <w:num w:numId="29">
    <w:abstractNumId w:val="19"/>
  </w:num>
  <w:num w:numId="30">
    <w:abstractNumId w:val="6"/>
  </w:num>
  <w:num w:numId="31">
    <w:abstractNumId w:val="11"/>
  </w:num>
  <w:num w:numId="32">
    <w:abstractNumId w:val="17"/>
  </w:num>
  <w:num w:numId="33">
    <w:abstractNumId w:val="14"/>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6F5476"/>
    <w:rsid w:val="00012B77"/>
    <w:rsid w:val="00027495"/>
    <w:rsid w:val="00045A79"/>
    <w:rsid w:val="000C1221"/>
    <w:rsid w:val="001134FC"/>
    <w:rsid w:val="00170236"/>
    <w:rsid w:val="001A6C6E"/>
    <w:rsid w:val="001E2096"/>
    <w:rsid w:val="001E2617"/>
    <w:rsid w:val="00201E63"/>
    <w:rsid w:val="0027150C"/>
    <w:rsid w:val="002940E9"/>
    <w:rsid w:val="002B1892"/>
    <w:rsid w:val="002E6130"/>
    <w:rsid w:val="00312E55"/>
    <w:rsid w:val="00347B2E"/>
    <w:rsid w:val="00360D1A"/>
    <w:rsid w:val="00363B55"/>
    <w:rsid w:val="003800B0"/>
    <w:rsid w:val="00382E75"/>
    <w:rsid w:val="003B438C"/>
    <w:rsid w:val="003C2394"/>
    <w:rsid w:val="003C5E7A"/>
    <w:rsid w:val="003F0F67"/>
    <w:rsid w:val="003F48EB"/>
    <w:rsid w:val="003F7C23"/>
    <w:rsid w:val="004207D0"/>
    <w:rsid w:val="00442F2B"/>
    <w:rsid w:val="00456C3E"/>
    <w:rsid w:val="004779CF"/>
    <w:rsid w:val="004C0E24"/>
    <w:rsid w:val="004D1416"/>
    <w:rsid w:val="00513F58"/>
    <w:rsid w:val="00536FC2"/>
    <w:rsid w:val="005A5C48"/>
    <w:rsid w:val="005B736C"/>
    <w:rsid w:val="005F001B"/>
    <w:rsid w:val="005F06E8"/>
    <w:rsid w:val="005F55A1"/>
    <w:rsid w:val="006E46C8"/>
    <w:rsid w:val="006F5476"/>
    <w:rsid w:val="007075EA"/>
    <w:rsid w:val="00713D53"/>
    <w:rsid w:val="00750089"/>
    <w:rsid w:val="0076446B"/>
    <w:rsid w:val="0079043D"/>
    <w:rsid w:val="007D609C"/>
    <w:rsid w:val="007E3692"/>
    <w:rsid w:val="00811823"/>
    <w:rsid w:val="008703D0"/>
    <w:rsid w:val="0088702A"/>
    <w:rsid w:val="008D6FC6"/>
    <w:rsid w:val="008F48A7"/>
    <w:rsid w:val="009048BB"/>
    <w:rsid w:val="00913BED"/>
    <w:rsid w:val="0091482D"/>
    <w:rsid w:val="009333CC"/>
    <w:rsid w:val="00967723"/>
    <w:rsid w:val="00967C7C"/>
    <w:rsid w:val="009F0DC8"/>
    <w:rsid w:val="009F1E07"/>
    <w:rsid w:val="00A0026D"/>
    <w:rsid w:val="00A216C6"/>
    <w:rsid w:val="00A2492C"/>
    <w:rsid w:val="00A41E53"/>
    <w:rsid w:val="00A429D0"/>
    <w:rsid w:val="00AD0BC3"/>
    <w:rsid w:val="00AE59AF"/>
    <w:rsid w:val="00AE6E7F"/>
    <w:rsid w:val="00B41C33"/>
    <w:rsid w:val="00BE5E17"/>
    <w:rsid w:val="00C03A9C"/>
    <w:rsid w:val="00C044A3"/>
    <w:rsid w:val="00C34B6A"/>
    <w:rsid w:val="00C3548E"/>
    <w:rsid w:val="00C508D4"/>
    <w:rsid w:val="00C62987"/>
    <w:rsid w:val="00C62D30"/>
    <w:rsid w:val="00CA463B"/>
    <w:rsid w:val="00CF0447"/>
    <w:rsid w:val="00D03863"/>
    <w:rsid w:val="00D615AF"/>
    <w:rsid w:val="00D716B7"/>
    <w:rsid w:val="00D7377D"/>
    <w:rsid w:val="00DF4995"/>
    <w:rsid w:val="00E707DB"/>
    <w:rsid w:val="00E855C3"/>
    <w:rsid w:val="00E86A2B"/>
    <w:rsid w:val="00E86FA9"/>
    <w:rsid w:val="00E946EA"/>
    <w:rsid w:val="00EA68CF"/>
    <w:rsid w:val="00EE561F"/>
    <w:rsid w:val="00EF1160"/>
    <w:rsid w:val="00F375DF"/>
    <w:rsid w:val="00F8196B"/>
    <w:rsid w:val="00FC13D8"/>
    <w:rsid w:val="00FC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1"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F1160"/>
    <w:pPr>
      <w:spacing w:after="200" w:line="276" w:lineRule="auto"/>
    </w:pPr>
    <w:rPr>
      <w:rFonts w:cs="Times New Roman"/>
      <w:sz w:val="22"/>
      <w:szCs w:val="22"/>
      <w:lang w:eastAsia="en-US"/>
    </w:rPr>
  </w:style>
  <w:style w:type="paragraph" w:styleId="1">
    <w:name w:val="heading 1"/>
    <w:basedOn w:val="a"/>
    <w:next w:val="a"/>
    <w:link w:val="10"/>
    <w:qFormat/>
    <w:rsid w:val="00967723"/>
    <w:pPr>
      <w:keepNext/>
      <w:spacing w:after="0" w:line="240" w:lineRule="auto"/>
      <w:jc w:val="center"/>
      <w:outlineLvl w:val="0"/>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47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basedOn w:val="a"/>
    <w:link w:val="ConsNonformat0"/>
    <w:rsid w:val="006F5476"/>
    <w:pPr>
      <w:jc w:val="both"/>
    </w:pPr>
    <w:rPr>
      <w:rFonts w:ascii="Courier New" w:hAnsi="Courier New" w:cs="Courier New"/>
      <w:sz w:val="20"/>
      <w:lang w:val="en-US"/>
    </w:rPr>
  </w:style>
  <w:style w:type="character" w:customStyle="1" w:styleId="ConsNonformat0">
    <w:name w:val="ConsNonformat Знак"/>
    <w:link w:val="ConsNonformat"/>
    <w:locked/>
    <w:rsid w:val="006F5476"/>
    <w:rPr>
      <w:rFonts w:ascii="Courier New" w:hAnsi="Courier New"/>
      <w:sz w:val="22"/>
      <w:lang w:val="en-US" w:eastAsia="en-US"/>
    </w:rPr>
  </w:style>
  <w:style w:type="paragraph" w:customStyle="1" w:styleId="ConsDTNonformat">
    <w:name w:val="ConsDTNonformat"/>
    <w:basedOn w:val="a"/>
    <w:link w:val="ConsDTNonformat0"/>
    <w:rsid w:val="006F5476"/>
    <w:pPr>
      <w:jc w:val="both"/>
    </w:pPr>
    <w:rPr>
      <w:rFonts w:ascii="Courier New" w:hAnsi="Courier New" w:cs="Courier New"/>
      <w:lang w:val="en-US"/>
    </w:rPr>
  </w:style>
  <w:style w:type="character" w:customStyle="1" w:styleId="ConsDTNonformat0">
    <w:name w:val="ConsDTNonformat Знак"/>
    <w:link w:val="ConsDTNonformat"/>
    <w:locked/>
    <w:rsid w:val="006F5476"/>
    <w:rPr>
      <w:rFonts w:ascii="Courier New" w:hAnsi="Courier New"/>
      <w:sz w:val="22"/>
      <w:lang w:val="en-US" w:eastAsia="en-US"/>
    </w:rPr>
  </w:style>
  <w:style w:type="paragraph" w:customStyle="1" w:styleId="ConsNormal">
    <w:name w:val="ConsNormal"/>
    <w:rsid w:val="00456C3E"/>
    <w:pPr>
      <w:autoSpaceDE w:val="0"/>
      <w:autoSpaceDN w:val="0"/>
      <w:adjustRightInd w:val="0"/>
      <w:jc w:val="both"/>
    </w:pPr>
    <w:rPr>
      <w:rFonts w:ascii="Courier New" w:hAnsi="Courier New" w:cs="Courier New"/>
    </w:rPr>
  </w:style>
  <w:style w:type="paragraph" w:styleId="a4">
    <w:name w:val="header"/>
    <w:basedOn w:val="a"/>
    <w:link w:val="a5"/>
    <w:uiPriority w:val="99"/>
    <w:rsid w:val="00750089"/>
    <w:pPr>
      <w:tabs>
        <w:tab w:val="center" w:pos="4677"/>
        <w:tab w:val="right" w:pos="9355"/>
      </w:tabs>
    </w:pPr>
  </w:style>
  <w:style w:type="character" w:customStyle="1" w:styleId="a5">
    <w:name w:val="Верхний колонтитул Знак"/>
    <w:basedOn w:val="a0"/>
    <w:link w:val="a4"/>
    <w:uiPriority w:val="99"/>
    <w:locked/>
    <w:rsid w:val="00750089"/>
    <w:rPr>
      <w:rFonts w:cs="Times New Roman"/>
      <w:sz w:val="22"/>
      <w:lang w:eastAsia="en-US"/>
    </w:rPr>
  </w:style>
  <w:style w:type="paragraph" w:styleId="a6">
    <w:name w:val="footer"/>
    <w:basedOn w:val="a"/>
    <w:link w:val="a7"/>
    <w:uiPriority w:val="99"/>
    <w:rsid w:val="00750089"/>
    <w:pPr>
      <w:tabs>
        <w:tab w:val="center" w:pos="4677"/>
        <w:tab w:val="right" w:pos="9355"/>
      </w:tabs>
    </w:pPr>
  </w:style>
  <w:style w:type="character" w:customStyle="1" w:styleId="a7">
    <w:name w:val="Нижний колонтитул Знак"/>
    <w:basedOn w:val="a0"/>
    <w:link w:val="a6"/>
    <w:uiPriority w:val="99"/>
    <w:locked/>
    <w:rsid w:val="00750089"/>
    <w:rPr>
      <w:rFonts w:cs="Times New Roman"/>
      <w:sz w:val="22"/>
      <w:lang w:eastAsia="en-US"/>
    </w:rPr>
  </w:style>
  <w:style w:type="paragraph" w:styleId="a8">
    <w:name w:val="Balloon Text"/>
    <w:basedOn w:val="a"/>
    <w:link w:val="a9"/>
    <w:uiPriority w:val="99"/>
    <w:rsid w:val="00750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750089"/>
    <w:rPr>
      <w:rFonts w:ascii="Tahoma" w:hAnsi="Tahoma" w:cs="Times New Roman"/>
      <w:sz w:val="16"/>
      <w:lang w:eastAsia="en-US"/>
    </w:rPr>
  </w:style>
  <w:style w:type="paragraph" w:styleId="aa">
    <w:name w:val="List Paragraph"/>
    <w:basedOn w:val="a"/>
    <w:uiPriority w:val="1"/>
    <w:qFormat/>
    <w:rsid w:val="00913BED"/>
    <w:pPr>
      <w:spacing w:after="160" w:line="259" w:lineRule="auto"/>
      <w:ind w:left="720"/>
      <w:contextualSpacing/>
    </w:pPr>
  </w:style>
  <w:style w:type="paragraph" w:customStyle="1" w:styleId="ConsPlusNormal">
    <w:name w:val="ConsPlusNormal"/>
    <w:rsid w:val="00E707DB"/>
    <w:pPr>
      <w:widowControl w:val="0"/>
      <w:autoSpaceDE w:val="0"/>
      <w:autoSpaceDN w:val="0"/>
      <w:adjustRightInd w:val="0"/>
    </w:pPr>
    <w:rPr>
      <w:rFonts w:ascii="Arial" w:eastAsiaTheme="minorEastAsia" w:hAnsi="Arial" w:cs="Arial"/>
    </w:rPr>
  </w:style>
  <w:style w:type="paragraph" w:customStyle="1" w:styleId="ab">
    <w:name w:val="Знак"/>
    <w:basedOn w:val="a"/>
    <w:rsid w:val="0079043D"/>
    <w:pPr>
      <w:spacing w:after="160" w:line="240" w:lineRule="exact"/>
    </w:pPr>
    <w:rPr>
      <w:rFonts w:ascii="Verdana" w:hAnsi="Verdana" w:cs="Verdana"/>
      <w:bCs/>
      <w:sz w:val="20"/>
      <w:szCs w:val="20"/>
      <w:lang w:val="en-US"/>
    </w:rPr>
  </w:style>
  <w:style w:type="character" w:customStyle="1" w:styleId="10">
    <w:name w:val="Заголовок 1 Знак"/>
    <w:basedOn w:val="a0"/>
    <w:link w:val="1"/>
    <w:rsid w:val="00967723"/>
    <w:rPr>
      <w:rFonts w:ascii="Times New Roman" w:hAnsi="Times New Roman" w:cs="Times New Roman"/>
      <w:b/>
      <w:sz w:val="28"/>
    </w:rPr>
  </w:style>
  <w:style w:type="paragraph" w:styleId="ac">
    <w:name w:val="Body Text"/>
    <w:basedOn w:val="a"/>
    <w:link w:val="ad"/>
    <w:rsid w:val="00967723"/>
    <w:pPr>
      <w:spacing w:after="0" w:line="240" w:lineRule="auto"/>
      <w:jc w:val="center"/>
    </w:pPr>
    <w:rPr>
      <w:rFonts w:ascii="Times New Roman" w:hAnsi="Times New Roman"/>
      <w:sz w:val="40"/>
      <w:szCs w:val="20"/>
      <w:lang w:eastAsia="ru-RU"/>
    </w:rPr>
  </w:style>
  <w:style w:type="character" w:customStyle="1" w:styleId="ad">
    <w:name w:val="Основной текст Знак"/>
    <w:basedOn w:val="a0"/>
    <w:link w:val="ac"/>
    <w:rsid w:val="00967723"/>
    <w:rPr>
      <w:rFonts w:ascii="Times New Roman" w:hAnsi="Times New Roman" w:cs="Times New Roman"/>
      <w:sz w:val="4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D75E1EB7CD9C9237D3913F5416FE8668BA59B0B2C5F0CEA8A88275E3684A8369E5BB010058C821D85KFJ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3973</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VMI</Company>
  <LinksUpToDate>false</LinksUpToDate>
  <CharactersWithSpaces>26567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1</cp:lastModifiedBy>
  <cp:revision>7</cp:revision>
  <cp:lastPrinted>2022-12-23T14:03:00Z</cp:lastPrinted>
  <dcterms:created xsi:type="dcterms:W3CDTF">2023-02-14T13:43:00Z</dcterms:created>
  <dcterms:modified xsi:type="dcterms:W3CDTF">2023-02-16T05:19:00Z</dcterms:modified>
</cp:coreProperties>
</file>