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Вытегорского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28</w:t>
      </w:r>
      <w:r>
        <w:rPr>
          <w:rFonts w:ascii="Times New Roman" w:hAnsi="Times New Roman" w:cs="Times New Roman"/>
          <w:sz w:val="28"/>
          <w:szCs w:val="28"/>
        </w:rPr>
        <w:t xml:space="preserve">.06.2023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66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1" w:name="P35"/>
      <w:r/>
      <w:bookmarkEnd w:id="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РЕВИЗИОННОЙ КОМИССИИ ВЫТЕГОРСКОГО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по тексту – Положение)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</w:r>
      <w:r>
        <w:rPr>
          <w:rFonts w:ascii="Times New Roman" w:hAnsi="Times New Roman" w:eastAsia="Times New Roman" w:cs="Times New Roman"/>
          <w:i/>
          <w:iCs/>
        </w:rPr>
        <w:t xml:space="preserve">(в редакции решений Представительного Собрания ВМР 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highlight w:val="white"/>
        </w:rPr>
        <w:t xml:space="preserve">от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i/>
          <w:iCs/>
          <w:color w:val="ff0000"/>
          <w:sz w:val="22"/>
          <w:szCs w:val="22"/>
        </w:rPr>
        <w:t xml:space="preserve">24.11.2023 № 682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i/>
          <w:color w:val="000000" w:themeColor="text1"/>
          <w:sz w:val="22"/>
          <w:szCs w:val="22"/>
          <w:highlight w:val="none"/>
        </w:rPr>
      </w:pPr>
      <w:r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2"/>
          <w:szCs w:val="22"/>
        </w:rPr>
        <w:t xml:space="preserve">от </w:t>
      </w:r>
      <w:r>
        <w:rPr>
          <w:rFonts w:ascii="Times New Roman" w:hAnsi="Times New Roman" w:eastAsia="Times New Roman" w:cs="Times New Roman"/>
          <w:i/>
          <w:iCs/>
          <w:color w:val="0070c0"/>
          <w:sz w:val="22"/>
          <w:szCs w:val="22"/>
        </w:rPr>
        <w:t xml:space="preserve">07.11.2024 №804</w:t>
      </w:r>
      <w:r>
        <w:rPr>
          <w:rFonts w:ascii="Times New Roman" w:hAnsi="Times New Roman" w:eastAsia="Times New Roman" w:cs="Times New Roman"/>
          <w:i/>
          <w:iCs/>
          <w:color w:val="000000" w:themeColor="text1"/>
          <w:sz w:val="22"/>
          <w:szCs w:val="22"/>
        </w:rPr>
        <w:t xml:space="preserve">)</w:t>
      </w:r>
      <w:r>
        <w:rPr>
          <w:rFonts w:ascii="Times New Roman" w:hAnsi="Times New Roman" w:cs="Times New Roman"/>
          <w:i/>
          <w:iCs/>
          <w:color w:val="000000" w:themeColor="text1"/>
          <w:sz w:val="22"/>
          <w:szCs w:val="22"/>
          <w:highlight w:val="none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Ревизионной комиссии Вытегорского муниципального района (далее по тексту – Ревизионная комиссия) разработано 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"consultantplus://offline/ref=BE79ACDB8810F20F5A51242A162801CDD71C75342C294C14B811CD6B3E0D4983A8AB61592C62DA84FB37CFA6424E105CBCAFE67E09ED45H"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"consultantplus://offline/ref=BE79ACDB8810F20F5A51242A162801CDD0147C32272F4C14B811CD6B3E0D4983BAAB39572F66CFD1A86D98AB40E44DH"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7 февраля 201</w:t>
      </w:r>
      <w:r>
        <w:rPr>
          <w:rFonts w:ascii="Times New Roman" w:hAnsi="Times New Roman" w:cs="Times New Roman"/>
          <w:sz w:val="28"/>
          <w:szCs w:val="28"/>
        </w:rPr>
        <w:t xml:space="preserve">1 года № 6-ФЗ «Об общих принципах организации и деятельности контрольно-счетных органов субъектов Российской Федерации и муниципальных образований» и определяет статус, порядок формирования Ревизионной комиссии, ее полномочия и организацию ее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1. Статус Ревизионной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Ревизионная ко</w:t>
      </w:r>
      <w:r>
        <w:rPr>
          <w:rFonts w:ascii="Times New Roman" w:hAnsi="Times New Roman" w:cs="Times New Roman"/>
          <w:sz w:val="28"/>
          <w:szCs w:val="28"/>
        </w:rPr>
        <w:t xml:space="preserve">миссия является постоянно действующим органом внешнего муниципального финансового контроля, наделенным правами юридического лица, образуется Представительным Собранием Вытегорского муниципального района (далее - Представительное Собрание) и подотчетна ему.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Полное официальное наименование Ревизионной комиссии: Ревизионная комиссия Вытегорского муниципального 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Сокращенное официальное наименование Ревизионной комиссии: Ревизионная комиссия ВМР.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Местонахождение Ревизионной комиссии: город Вытегра, Вытегорский район, Вологодская область, Российская Федерация.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Ревизионной комиссии: 162900, Российская Федерация, Вологодская область, Вытегорский район, город Вытегра, проспект Ленина, дом 68.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Учредителем Ревизионной комиссии и собственником ее имущества является Вытегорский муниципальный район (далее район).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Функции и полномочия учредителя Ревизионной комиссии осуществляет Представительное Собрание. Полномочия собственника имущества Ревизионной комиссии осуществляет Администрация Вытегорского муниципального района (далее-Орган по управлению имуществом).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Ревизионная комиссия обладает организационной и функциональной независимостью и осуществляет свою деятельность самостоятельно.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Деятельность Ревизионной комиссии не может быть приостановлена, в том числе в связи с истечением срока или досрочным прекращением полномочий Представительного Собрания.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Ревизионная комиссия обладая статусом юридического лица, является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униципальным казенным учреждением, имеет самостоятельный баланс, бюджетную смету, лицевые счета, открываемые в соответствии с действующим законодательством Российской Федерации, гербовую печать и бланки со своим наименованием и с изображением герба 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Ревизионная комиссия имеет в оперативном управлении обособленное имущество, может от своего имени приобретать и осуществлять имущественные и личные неимущественные права, нести обязательства, быть истцом и ответчиком в суде.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Ревизионна</w:t>
      </w:r>
      <w:r>
        <w:rPr>
          <w:rFonts w:ascii="Times New Roman" w:hAnsi="Times New Roman" w:cs="Times New Roman"/>
          <w:sz w:val="28"/>
          <w:szCs w:val="28"/>
        </w:rPr>
        <w:t xml:space="preserve">я комиссия отвечает по своим обязательствам находящимися в ее распоряжении денежными средствами. При недостаточности указанных денежных средств субсидиарную ответственность по обязательствам несет собственник ее имущества – Вытегорский муниципальный район.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Представительные органы поселений, входящих в состав района, вправе заключать соглашения с Представительным Собранием о передаче Ревизионной комиссии полномочий по осуществлению внешнего муниципального финансового контроля.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Ревизионная комиссия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2. Правовые основы деятельности Ревизионной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Ревизионная комиссия осуществляет свою деятельность на основе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"consultantplus://offline/ref=BE79ACDB8810F20F5A51242A162801CDD11472362E7B1B16E944C36E365D1393BEE26C583165D3CEA87398EA4AH"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Конституции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руководствуется Бюджетным кодексом Российской Федерации, федеральным законодательством, законами и иными нормативными правовыми актами Вологодской области,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"consultantplus://offline/ref=BE79ACDB8810F20F5A513A2700445FC9D6172B3E24244F45E043CB3C615D4FD6E8EB670E7E2084DDAA7184AA40520C5DBCEB40H"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Устав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ом Вытегорского муниципального района Вологодской области, настоящим Положением и иными муниципальными нормативными правовыми актами.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3. Принципы деятельности Ревизионной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Ревизионной комиссии основывается на принципах законности, объективности, эффективности, независимости, открытости и гласности.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4. Состав Ревизионной комиссии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Ревизионная комиссия образуется в составе председателя, заместителя председателя, аудитора и аппарата Ревизионной комиссии.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Председатель, заместитель председателя и аудитор Ревизионной комиссии замещают муниципальные должности.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Срок полномочий председателя, заместителя председателя и аудитора Ревизионной комиссии составляет пять лет.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В состав аппарата Ревизионной комиссии входит инспекторы </w:t>
      </w:r>
      <w:r>
        <w:rPr>
          <w:rFonts w:ascii="Times New Roman" w:hAnsi="Times New Roman"/>
          <w:color w:val="ff0000"/>
          <w:sz w:val="28"/>
          <w:szCs w:val="28"/>
        </w:rPr>
        <w:t xml:space="preserve">и иные штатные работники</w:t>
      </w:r>
      <w:r>
        <w:rPr>
          <w:rFonts w:ascii="Times New Roman" w:hAnsi="Times New Roman"/>
          <w:sz w:val="28"/>
          <w:szCs w:val="28"/>
        </w:rPr>
        <w:t xml:space="preserve">. На инспекторов Ревизионной комиссии возлагаются обязанности по организации и непосредственному проведению внешнего муниципального финансового контроля в пределах компетенции Ревизионной комиссии.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Права, обязанности и ответственность работников Ревизионной комиссии определяются федеральным законодательство</w:t>
      </w:r>
      <w:r>
        <w:rPr>
          <w:rFonts w:ascii="Times New Roman" w:hAnsi="Times New Roman"/>
          <w:sz w:val="28"/>
          <w:szCs w:val="28"/>
        </w:rPr>
        <w:t xml:space="preserve">м и законодательством Вологодской области об организации деятельности контрольно-счетных органов, муниципальной службе, настоящим Положением, регламентом Ревизионной комиссии и иными муниципальными нормативными правовыми актами, трудовым законодательством.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Штатная численность и структура Ревизионной комиссии уст</w:t>
      </w:r>
      <w:r>
        <w:rPr>
          <w:rFonts w:ascii="Times New Roman" w:hAnsi="Times New Roman"/>
          <w:sz w:val="28"/>
          <w:szCs w:val="28"/>
        </w:rPr>
        <w:t xml:space="preserve">анавливается решением Представительного Собрания по представлению председателя Ревизионной комиссии с учетом необходимости выполнения возложенных законодательством полномочий, обеспечения организационной и функциональной независимости Ревизионной комиссии.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Штатное расписание Ревизионной комиссии утверждается председателем Ревизионной комиссии.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5. Порядок назначения на должность председателя, заместителя председателя и аудитора Ревизионной комиссии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Председатель, заместитель председателя и аудитор Ревизионной комиссии назначаются на должность Представительным Собранием.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о кандидатурах на должность председателя Ревизионной комиссии вносятся в Представительное Собрание: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председателем Представительного Собрания;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депутатами Представительного Собрания - не менее одной трети от установленного числа депутатов Представительного Собрания;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Главой Вытегорского муниципального района.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Кандидатуры на должность председателя Ревизионной комиссии представляются в Представительное Собрание не позднее чем за два месяца до истечения полномочий действующего председателя Ревизионной комиссии.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 Представительное Собрание вправе обратиться в контрольно-счетную палату Вологодской области за заключением о соответствии кандидатур на должность председателя Ревизионной комиссии квалификационным требованиям, установленным статьей 6 настоящего Положения.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Кандидатуры на должность заместителя председателя и аудитора Ревизионной комиссии вносятся в Представительное Собрание председателем Ревизионной комиссии.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Предложение о кандидатуре на должность председателя, заместителя председателя или аудитора Ревизионной комиссии регистрируется в день внесения предложения в Представительное Собрание.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регистрации предложение о кандидатуре на должность председателя, заместителя председателя или аудитора Ревизионной комиссии в течение рабочего дня направляется Главе района для наложе</w:t>
      </w:r>
      <w:r>
        <w:rPr>
          <w:rFonts w:ascii="Times New Roman" w:hAnsi="Times New Roman"/>
          <w:sz w:val="28"/>
          <w:szCs w:val="28"/>
        </w:rPr>
        <w:t xml:space="preserve">ния резолюции (поручения). Глава района накладывает резолюцию (поручение) в течение рабочего дня после дня получения предложения, указанного в настоящей части. После наложения резолюции (поручения) предложение о кандидатуре на должность председателя, замес</w:t>
      </w:r>
      <w:r>
        <w:rPr>
          <w:rFonts w:ascii="Times New Roman" w:hAnsi="Times New Roman"/>
          <w:sz w:val="28"/>
          <w:szCs w:val="28"/>
        </w:rPr>
        <w:t xml:space="preserve">тителя председателя или аудитора Ревизионной комиссии направляется не позднее рабочего дня, следующего за днём наложения резолюции (поручения), в комиссию по бюджету и налогам Представительного Собрания для предварительного рассмотрения и принятия решения.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Предложение о кандидатуре на должность председателя, заместителя председателя или аудитора Ревизионной комиссии рассматривается на заседании комиссии Представительного Со</w:t>
      </w:r>
      <w:r>
        <w:rPr>
          <w:rFonts w:ascii="Times New Roman" w:hAnsi="Times New Roman"/>
          <w:sz w:val="28"/>
          <w:szCs w:val="28"/>
        </w:rPr>
        <w:t xml:space="preserve">брания по бюджету и налогам. Кандидаты на должности председателя, заместителя председателя или аудитора Ревизионной комиссии приглашаются на заседание комиссии Представительного Собрания по бюджету и налогам для собеседования. В обсуждении кандидатур и соб</w:t>
      </w:r>
      <w:r>
        <w:rPr>
          <w:rFonts w:ascii="Times New Roman" w:hAnsi="Times New Roman"/>
          <w:sz w:val="28"/>
          <w:szCs w:val="28"/>
        </w:rPr>
        <w:t xml:space="preserve">еседовании с кандидатами вправе принять участие депутаты Представительного Собрания, не входящие в состав комиссии Представительного Собрания по бюджету и налогам. По результатам обсуждения кандидатур комиссия Представительного Собрания по бюджету и налога</w:t>
      </w:r>
      <w:r>
        <w:rPr>
          <w:rFonts w:ascii="Times New Roman" w:hAnsi="Times New Roman"/>
          <w:sz w:val="28"/>
          <w:szCs w:val="28"/>
        </w:rPr>
        <w:t xml:space="preserve">м принимает решение и вносит на заседание Представительного Собрания проект решения Представительного Собрания о назначении на должность председателя, заместителя председателя или аудитора Ревизионной комиссии, либо об отклонении представленных кандидатур.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На заседании Представительного Собрания кандидатуры на должности председателя, заместителя председателя или аудитора Ревизионной комиссии представляет Глава района.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Депутаты вправе задавать вопросы кандидатам на должности председателя, заместителя председателя или аудитора Ревизионной комиссии</w:t>
      </w:r>
      <w:r>
        <w:rPr>
          <w:rFonts w:ascii="Times New Roman" w:hAnsi="Times New Roman"/>
          <w:sz w:val="28"/>
          <w:szCs w:val="28"/>
        </w:rPr>
        <w:t xml:space="preserve">, высказывать свое мнение по предложенным кандидатурам. Решение о назначении на должности председателя, заместителя председателя или аудитора Ревизионной комиссии либо об отклонении представленных кандидатур оформляется решением Представительного Собрания.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В случае отклонения Представительным Собранием кандидатур, предложенных на должности председателя, заместите</w:t>
      </w:r>
      <w:r>
        <w:rPr>
          <w:rFonts w:ascii="Times New Roman" w:hAnsi="Times New Roman"/>
          <w:sz w:val="28"/>
          <w:szCs w:val="28"/>
        </w:rPr>
        <w:t xml:space="preserve">ля председателя или аудитора Ревизионной комиссии, рассмотрение предложений по новым кандидатурам на должности председателя, заместителя председателя или аудитора Ревизионной комиссии осуществляется в порядке, установленном пунктами 6 - 8 настоящей статьи.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случае досрочного прекращения полномочий председателя, заместителя председателя или аудитора Ревизионной комиссии предложения о кандидатурах на указанные должности вносятся в Представительное Собрание лицами, указанными в пункте 2 настоящей</w:t>
      </w:r>
      <w:r>
        <w:rPr>
          <w:rFonts w:ascii="Times New Roman" w:hAnsi="Times New Roman"/>
          <w:sz w:val="28"/>
          <w:szCs w:val="28"/>
        </w:rPr>
        <w:t xml:space="preserve"> статьи, в письменной форме в течение четырнадцати дней со дня, следующего за днём принятия решения Представительного Собрания о досрочном прекращении срока полномочий соответственно председателя, заместителя председателя или аудитора Ревизионной комиссии.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отклонения Представительным Собранием</w:t>
      </w:r>
      <w:r>
        <w:rPr>
          <w:rFonts w:ascii="Times New Roman" w:hAnsi="Times New Roman"/>
          <w:sz w:val="28"/>
          <w:szCs w:val="28"/>
        </w:rPr>
        <w:t xml:space="preserve"> кандидатур, предложенных на должности председателя, заместителя председателя или аудитора Ревизионной комиссии, лица, указанными в пункте 2 настоящей статьи, в течение четырнадцати дней вносят на рассмотрение в Представительное Собрание новые кандидатуры.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6. Требования к кандидатурам на должности председателя, заместителя председателя и аудитора Ревизионной комиссии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 должность председателя, заместителя председателя и аудитора Ревизионной комиссии назначаются граждане Российской Федерации, соответствующие следующим квалификационным требованиям: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наличие высшего образования;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</w:t>
      </w:r>
      <w:r>
        <w:rPr>
          <w:rFonts w:ascii="Times New Roman" w:hAnsi="Times New Roman"/>
          <w:sz w:val="28"/>
          <w:szCs w:val="28"/>
        </w:rPr>
        <w:t xml:space="preserve">ные правоотношения, законодательства Российской Федерации о противодействии коррупции, Устава, законов и иных нормативных правовых актов Вологодской области, Устава и иных муниципальных правовых актов района, а также общих требований к стандартам внешнего </w:t>
      </w:r>
      <w:r>
        <w:rPr>
          <w:rFonts w:ascii="Times New Roman" w:hAnsi="Times New Roman"/>
          <w:sz w:val="28"/>
          <w:szCs w:val="28"/>
        </w:rPr>
        <w:t xml:space="preserve">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Гражданин Российской Федерации не может быть назначен на должности председателя, заместителя председателя и аудитора Ревизионной комиссии в случае: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наличия у него неснятой или непогашенной судимости;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признания его недееспособным или ограниченно дееспособным решением суда, вступившим в законную силу;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отказа о</w:t>
      </w:r>
      <w:r>
        <w:rPr>
          <w:rFonts w:ascii="Times New Roman" w:hAnsi="Times New Roman"/>
          <w:sz w:val="28"/>
          <w:szCs w:val="28"/>
        </w:rPr>
        <w:t xml:space="preserve">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прекращения гр</w:t>
      </w:r>
      <w:r>
        <w:rPr>
          <w:rFonts w:ascii="Times New Roman" w:hAnsi="Times New Roman"/>
          <w:sz w:val="28"/>
          <w:szCs w:val="28"/>
        </w:rPr>
        <w:t xml:space="preserve">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наличия оснований, предусмотренных частью 3 настоящей статьи.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Председатель, заместитель председателя и аудитор Ревизионной комиссии не может состоять в близком родст</w:t>
      </w:r>
      <w:r>
        <w:rPr>
          <w:rFonts w:ascii="Times New Roman" w:hAnsi="Times New Roman"/>
          <w:sz w:val="28"/>
          <w:szCs w:val="28"/>
        </w:rPr>
        <w:t xml:space="preserve">ве или свойстве (родители, супруги, дети, братья, сестры, а также братья, сестры, родители и дети супругов) с председателем Представительного Собрания, Главой района, руководителями судебных и правоохранительных органов, расположенных на территории района.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Председатель, заместите</w:t>
      </w:r>
      <w:r>
        <w:rPr>
          <w:rFonts w:ascii="Times New Roman" w:hAnsi="Times New Roman"/>
          <w:sz w:val="28"/>
          <w:szCs w:val="28"/>
        </w:rPr>
        <w:t xml:space="preserve">ль председателя и аудитор Ревизионной комиссии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</w:t>
      </w:r>
      <w:r>
        <w:rPr>
          <w:rFonts w:ascii="Times New Roman" w:hAnsi="Times New Roman"/>
          <w:sz w:val="28"/>
          <w:szCs w:val="28"/>
        </w:rPr>
        <w:t xml:space="preserve">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Предс</w:t>
      </w:r>
      <w:r>
        <w:rPr>
          <w:rFonts w:ascii="Times New Roman" w:hAnsi="Times New Roman"/>
          <w:sz w:val="28"/>
          <w:szCs w:val="28"/>
        </w:rPr>
        <w:t xml:space="preserve">едатель, заместитель председателя и аудитор и инспекторы Ревизионной комиссии,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</w:t>
      </w:r>
      <w:r>
        <w:rPr>
          <w:rFonts w:ascii="Times New Roman" w:hAnsi="Times New Roman"/>
          <w:sz w:val="28"/>
          <w:szCs w:val="28"/>
        </w:rPr>
        <w:t xml:space="preserve">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Вологодской области, муниципальными нормативными правовыми актами.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7. Гарантии статуса должностных лиц Ревизионной комиссии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Председатель, заместитель председателя, аудитор и инспекторы Ревизионной комиссии являются должностными лицами Ревизионной комиссии.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Воздействие в какой-либо форме на должностных лиц Ревизионной комиссии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</w:t>
      </w:r>
      <w:r>
        <w:rPr>
          <w:rFonts w:ascii="Times New Roman" w:hAnsi="Times New Roman"/>
          <w:sz w:val="28"/>
          <w:szCs w:val="28"/>
        </w:rPr>
        <w:t xml:space="preserve">орбления, а равно клевета в отношении должностных лиц Ревизионной комиссии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Вологодской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Должностные лица Реви</w:t>
      </w:r>
      <w:r>
        <w:rPr>
          <w:rFonts w:ascii="Times New Roman" w:hAnsi="Times New Roman"/>
          <w:sz w:val="28"/>
          <w:szCs w:val="28"/>
        </w:rPr>
        <w:t xml:space="preserve">зионной комиссии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Должностные лица Ревизионной комиссии обладают гарантиями профессиональной независимости.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Председатель, заместитель председателя и аудитор Ревизионной комиссии досрочно освобождаются от должности на основании</w:t>
      </w:r>
      <w:r>
        <w:rPr>
          <w:rFonts w:ascii="Times New Roman" w:hAnsi="Times New Roman"/>
          <w:sz w:val="28"/>
          <w:szCs w:val="28"/>
        </w:rPr>
        <w:t xml:space="preserve"> решения Представительного Собрания в случаях, предусмотренных частью 5 статьи 8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</w:r>
      <w:r>
        <w:rPr>
          <w:rFonts w:ascii="Times New Roman" w:hAnsi="Times New Roman" w:eastAsia="Times New Roman" w:cs="Times New Roman"/>
          <w:color w:val="0070c0"/>
          <w:sz w:val="28"/>
          <w:szCs w:val="28"/>
        </w:rPr>
        <w:t xml:space="preserve">6. Должностные лица Ревизионной комиссии освобождаются от ответственности за несоблюдение ограничений и запретов, требований о предотвращении или об урег</w:t>
      </w:r>
      <w:r>
        <w:rPr>
          <w:rFonts w:ascii="Times New Roman" w:hAnsi="Times New Roman" w:eastAsia="Times New Roman" w:cs="Times New Roman"/>
          <w:color w:val="0070c0"/>
          <w:sz w:val="28"/>
          <w:szCs w:val="28"/>
        </w:rPr>
        <w:t xml:space="preserve">улировании конфликта интересов и неисполнение обязанностей, установленных Федеральным законом 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от 7 февр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</w:t>
      </w:r>
      <w:r>
        <w:rPr>
          <w:rFonts w:ascii="Times New Roman" w:hAnsi="Times New Roman" w:eastAsia="Times New Roman" w:cs="Times New Roman"/>
          <w:color w:val="0070c0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</w:t>
      </w:r>
      <w:r>
        <w:rPr>
          <w:rFonts w:ascii="Times New Roman" w:hAnsi="Times New Roman" w:eastAsia="Times New Roman" w:cs="Times New Roman"/>
          <w:color w:val="0070c0"/>
          <w:sz w:val="28"/>
          <w:szCs w:val="28"/>
        </w:rPr>
        <w:t xml:space="preserve">нение таких обязанностей признается следствием не зависящих от него обстоятельств в порядке, предусмотренном </w:t>
      </w:r>
      <w:hyperlink r:id="rId9" w:tooltip="https://login.consultant.ru/link/?req=doc&amp;base=LAW&amp;n=482878&amp;dst=336&amp;field=134&amp;date=31.10.2024" w:history="1">
        <w:r>
          <w:rPr>
            <w:rStyle w:val="816"/>
            <w:rFonts w:ascii="Times New Roman" w:hAnsi="Times New Roman" w:eastAsia="Times New Roman" w:cs="Times New Roman"/>
            <w:color w:val="0070c0"/>
            <w:sz w:val="28"/>
            <w:szCs w:val="28"/>
            <w:u w:val="none"/>
          </w:rPr>
          <w:t xml:space="preserve">частями 3</w:t>
        </w:r>
      </w:hyperlink>
      <w:r>
        <w:rPr>
          <w:rFonts w:ascii="Times New Roman" w:hAnsi="Times New Roman" w:eastAsia="Times New Roman" w:cs="Times New Roman"/>
          <w:color w:val="0070c0"/>
          <w:sz w:val="28"/>
          <w:szCs w:val="28"/>
        </w:rPr>
        <w:t xml:space="preserve"> - </w:t>
      </w:r>
      <w:hyperlink r:id="rId10" w:tooltip="https://login.consultant.ru/link/?req=doc&amp;base=LAW&amp;n=482878&amp;dst=339&amp;field=134&amp;date=31.10.2024" w:history="1">
        <w:r>
          <w:rPr>
            <w:rStyle w:val="816"/>
            <w:rFonts w:ascii="Times New Roman" w:hAnsi="Times New Roman" w:eastAsia="Times New Roman" w:cs="Times New Roman"/>
            <w:color w:val="0070c0"/>
            <w:sz w:val="28"/>
            <w:szCs w:val="28"/>
            <w:u w:val="none"/>
          </w:rPr>
          <w:t xml:space="preserve">6 статьи 13</w:t>
        </w:r>
      </w:hyperlink>
      <w:r>
        <w:rPr>
          <w:rFonts w:ascii="Times New Roman" w:hAnsi="Times New Roman" w:eastAsia="Times New Roman" w:cs="Times New Roman"/>
          <w:color w:val="0070c0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  <w:r>
        <w:rPr>
          <w:rFonts w:ascii="Times New Roman" w:hAnsi="Times New Roman" w:cs="Times New Roman"/>
          <w:color w:val="0070c0"/>
          <w:sz w:val="28"/>
          <w:szCs w:val="28"/>
        </w:rPr>
      </w:r>
      <w:r>
        <w:rPr>
          <w:rFonts w:ascii="Times New Roman" w:hAnsi="Times New Roman" w:cs="Times New Roman"/>
          <w:color w:val="0070c0"/>
          <w:sz w:val="28"/>
          <w:szCs w:val="28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8. Полномочия Ревизионной комиссии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Ревизионная комиссия осуществляет следующие основные полномочия: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организация и осуществление контроля за законностью и эффективностью использования средств бюджета района, а также иных средств в случаях, предусмотренных законодательством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экспертиза проектов бюджета района, а также проектов решений о внесении изменений в решения о бюджете района, в том числе проверка и анализ обоснованности показателей (параметров и характеристик) бюджета района;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внешняя проверка годового отчета об исполнении бюджета района;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"consultantplus://offline/ref=073D13294C5FBD399C6FE6665DB7172A274C09C976973411DC0F55396352C0D5494B9731F2A0D5F83B0011A4232DB0FBF97AB4E46D274B93j1W3I"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законом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оценка эффективности формирования муниципальной собственности райо</w:t>
      </w:r>
      <w:r>
        <w:rPr>
          <w:rFonts w:ascii="Times New Roman" w:hAnsi="Times New Roman"/>
          <w:sz w:val="28"/>
          <w:szCs w:val="28"/>
        </w:rPr>
        <w:t xml:space="preserve">на,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оценка эффективности предоставления налоговых и иных льгот и преимуществ, бюджетных кредитов за счет средств бюджета района, а также оценка законности предоставления муниципа</w:t>
      </w:r>
      <w:r>
        <w:rPr>
          <w:rFonts w:ascii="Times New Roman" w:hAnsi="Times New Roman"/>
          <w:sz w:val="28"/>
          <w:szCs w:val="28"/>
        </w:rPr>
        <w:t xml:space="preserve">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района и имущества, находящегося в муниципальной собственности;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экспер</w:t>
      </w:r>
      <w:r>
        <w:rPr>
          <w:rFonts w:ascii="Times New Roman" w:hAnsi="Times New Roman"/>
          <w:sz w:val="28"/>
          <w:szCs w:val="28"/>
        </w:rPr>
        <w:t xml:space="preserve">тиза проектов муниципальных правовых актов в части, касающейся расходных обязательств района, экспертиза проектов муниципальных правовых актов, приводящих к изменению доходов бюджета района, а также муниципальных программ (проектов муниципальных программ);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анализ и мониторинг бюджетного процесса в районе,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проведение оперативного анализа исполнения и контроля за орг</w:t>
      </w:r>
      <w:r>
        <w:rPr>
          <w:rFonts w:ascii="Times New Roman" w:hAnsi="Times New Roman"/>
          <w:sz w:val="28"/>
          <w:szCs w:val="28"/>
        </w:rPr>
        <w:t xml:space="preserve">анизацией исполнения бюджета района в текущем финансовом году, ежеквартальное представление информации о ходе исполнения бюджета района, о результатах проведенных контрольных и экспертно-аналитических мероприятий в Представительное Собрание и Главе района;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осуществление контроля за состоянием муниципального внутреннего и внешнего долга района;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района, предусмотренных документами стратегического планирования района, в пределах компетенции Ревизионной комиссии;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участие в пределах полномочий в мероприятиях, направленных на противодействие коррупции;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Вологодской области,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"consultantplus://offline/ref=073D13294C5FBD399C6FF86B4BDB492E214F5EC177973A438458536E3C02C680090B9164A3E583F23B095BF46566BFFBF9j6W5I"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Уставом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Вытегорского муниципального района и решениями Представительного Собрания.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Ревизионная комиссия, наряду с полномочиями, предусмотренными частью 1 настоящей статьи, осуществляет контроль за законностью и эффективностью использования средств бюджета района, поступивших в бюджеты поселений, входящих в состав 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Внешний финансовый контроль осуществляется Ревизионной комиссией: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отношении органов местного самоуправления, муниципальных учреждений и муниципальных унитарных предприятий, а также иных организаций - если они используют имущество, находящееся в собственности района;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отношении иных организаций - путем осуществления проверки соблюдения условий получения ими субсидий, кредитов, гарантий за счет средств бюджета района в порядке контроля за деятельностью главных распоряди</w:t>
      </w:r>
      <w:r>
        <w:rPr>
          <w:rFonts w:ascii="Times New Roman" w:hAnsi="Times New Roman" w:cs="Times New Roman"/>
          <w:sz w:val="28"/>
          <w:szCs w:val="28"/>
        </w:rPr>
        <w:t xml:space="preserve">телей (распорядителей) и получателей средств бюджета района,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района.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Ревизионная комиссия в пределах своих полномочий принимает распоряжения по вопросам, связанным с осуществлением возложенных на Ревизионную комиссию полномочий, а также издает приказы по вопросам организации работы Ревизионной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9. Формы осуществления Ревизионной комиссией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Внешний муниципальный финансовый контроль осуществляется Ревизионной комиссией в форме контрольных или экспертно-аналитических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 проведении контрольного мероприятия Ревизионная комиссия составляет соответствующий акт (акты), который доводится до сведения руководителей проверяемых органов и организаций. На основании акта (актов) Ревизионной комиссией составляется отчет.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проведении экспертно-аналитического мероприятия Ревизионная комиссия составляет заключение.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10. Стандарты внешнего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Ревизионная комиссия при осуществлении внешнего муниципального финан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ового контроля руководствуются Конституцией Российской Федерации, законодательством Российской Федерации, законодательством Вологодской области, муниципальными нормативными правовыми актами, а также стандартами внешнего муниципального финансового контроля.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Разработка и утверждение стандартов внешнего муниципального финансового контроля осуществляется Ревизионной комиссией в соответствии с общими требованиями, утвержденными Счетной палатой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Стандарты внешнего муниципального финансового контроля не могут противоречить законодательству Российской Федерации и Вологодской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11. Планирование деятельности Ревизионной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Ревизионная комиссия осуществляет свою деятельность на основе планов, которые разрабатываются ею самостоятельно.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План работы Ревизионной комиссии утверждается председателем Ревизионной комиссии в срок до 30 декабря года, предшествующего планируемому.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Обязательному включению в планы работы Ревизионной комиссии подлежат поручения Представительного Собрания, предложения Главы района, направленные в Ревизионную комиссию до 15 декабря года, предшествующего планируемому.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Предложения Представительного Собрания, Главы района по изменению плана работы Ревизионной комиссии рассматриваются Ревизионной комиссией в 10-дневный срок со дня поступления.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12. Регламент 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</w:t>
      </w:r>
      <w:r>
        <w:rPr>
          <w:rFonts w:ascii="Times New Roman" w:hAnsi="Times New Roman" w:cs="Times New Roman"/>
          <w:sz w:val="28"/>
          <w:szCs w:val="28"/>
        </w:rPr>
        <w:t xml:space="preserve">ержание направлений деятельности Ревизионной комиссии, порядок ведения дел, подготовки и проведения контрольных и экспертно-аналитических мероприятий и иные вопросы внутренней деятельности Ревизионной комиссии определяются Регламентом Ревизионной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13. Обязательность исполнения требований должностных лиц Ревизионной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Требования и запросы должностных лиц Ревизионной комиссии, связанные с осуществлением ими своих должностных полномочий, установленных законодательством Российской Федерации,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ными нормативными правовыми актами, являются обязательными для исполнения органами местного самоуправления района,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Неисполнение законных требо</w:t>
      </w:r>
      <w:r>
        <w:rPr>
          <w:rFonts w:ascii="Times New Roman" w:hAnsi="Times New Roman" w:cs="Times New Roman"/>
          <w:sz w:val="28"/>
          <w:szCs w:val="28"/>
        </w:rPr>
        <w:t xml:space="preserve">ваний и запросов должностных лиц Ревизионной комиссии, а также воспрепятствование осуществлению ими возложенных на них должностных полномочий влечет за собой ответственность, установленную законодательством Российской Федерации и (или) Вологодской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14. Полномочия председателя, заместителя председателя и аудитора контрольно-счетной комиссии по организации деятельности Ревизионной комиссии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Председатель Ревизионной комиссии: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осуществляет общее руководство деятельностью Ревизионной комиссии и организует ее работу в соответствии с настоящим Положением и Регламентом Ревизионной комиссии;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утверждает отчеты, подписывает заключения по результатам контрольных и экспертно-аналитических мероприятий Ревизионной комиссии; подписывает представления и предписания Ревизионной комиссии;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может являться руководителем контрольных и экспертно-аналитических мероприятий;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представляет Представительному Собранию и Главе района ежегодный отчет о деятельности Ревизионной комиссии, результатах проведенных контрольных и экспертно-аналитических мероприятий;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обеспечивает исполнение поручений Представительного Собрания и Главы района;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представляет Ревизионную комиссию в отношениях с государственными органами Российской Федерации, государственными органами Вологодской области, органами местного самоуправления, иными юридическими и физическими лицами;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осуществляет иные полномочия в соответствии с законодательством Российской Федерации и (или) Вологодской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Заместитель председа</w:t>
      </w:r>
      <w:r>
        <w:rPr>
          <w:rFonts w:ascii="Times New Roman" w:hAnsi="Times New Roman"/>
          <w:sz w:val="28"/>
          <w:szCs w:val="28"/>
        </w:rPr>
        <w:t xml:space="preserve">теля и аудитор Ревизионной комиссии выполняют должностные обязанности в соответствии с Регламентом Ревизионной комиссии, могут является руководителями контрольных и экспертно-аналитических мероприятий, вправе подписывать представления Ревизионной комиссии.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 случае временного отсутст</w:t>
      </w:r>
      <w:r>
        <w:rPr>
          <w:rFonts w:ascii="Times New Roman" w:hAnsi="Times New Roman"/>
          <w:sz w:val="28"/>
          <w:szCs w:val="28"/>
        </w:rPr>
        <w:t xml:space="preserve">вия председателя Ревизионной комиссии его полномочия осуществляет заместитель председателя или аудитор Ревизионной комиссии, уполномоченный распоряжением Ревизионной комиссии, а при отсутствии такого распоряжения – распоряжением Представительного Собрания.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досрочного прекращения полномочий председателя Ревизионной комиссии его полномочия осуществляет заместитель председателя или аудитор Ревизионной комиссии, уполномоченный решением Представительного Собрания.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Председатель, заместитель председателя и </w:t>
      </w:r>
      <w:r>
        <w:rPr>
          <w:rFonts w:ascii="Times New Roman" w:hAnsi="Times New Roman"/>
          <w:sz w:val="28"/>
          <w:szCs w:val="28"/>
        </w:rPr>
        <w:t xml:space="preserve">аудитор Ревизионной комиссии вправе участвовать в заседаниях Представительного Собрания, заседаниях органов местного самоуправления района. Указанные лица вправе участвовать в заседаниях комиссий и рабочих групп, создаваемых при Представительном Собрании.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15. Права, обязанности и ответственность должностных лиц Ревизионной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Должностные лица Ревизионной комиссии при осуществлении возложенных на них должностных полномочий имеют право: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/>
      <w:bookmarkStart w:id="2" w:name="P196"/>
      <w:r/>
      <w:bookmarkEnd w:id="2"/>
      <w:r>
        <w:rPr>
          <w:rFonts w:ascii="Times New Roman" w:hAnsi="Times New Roman" w:cs="Times New Roman"/>
          <w:sz w:val="28"/>
          <w:szCs w:val="28"/>
        </w:rPr>
        <w:t xml:space="preserve">2) в случае обнаружения подделок, подлогов, хищений, зл</w:t>
      </w:r>
      <w:r>
        <w:rPr>
          <w:rFonts w:ascii="Times New Roman" w:hAnsi="Times New Roman" w:cs="Times New Roman"/>
          <w:sz w:val="28"/>
          <w:szCs w:val="28"/>
        </w:rPr>
        <w:t xml:space="preserve">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</w:t>
      </w:r>
      <w:r>
        <w:rPr>
          <w:rFonts w:ascii="Times New Roman" w:hAnsi="Times New Roman" w:cs="Times New Roman"/>
          <w:sz w:val="28"/>
          <w:szCs w:val="28"/>
        </w:rPr>
        <w:t xml:space="preserve">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пределах своей компетенции направлять запросы должностным лицам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местного самоуправления и муниципальных органов, организаций;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пределах своей компетенции требовать о</w:t>
      </w:r>
      <w:r>
        <w:rPr>
          <w:rFonts w:ascii="Times New Roman" w:hAnsi="Times New Roman" w:cs="Times New Roman"/>
          <w:sz w:val="28"/>
          <w:szCs w:val="28"/>
        </w:rPr>
        <w:t xml:space="preserve">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 пределах своей компетенции знакомиться</w:t>
      </w:r>
      <w:r>
        <w:rPr>
          <w:rFonts w:ascii="Times New Roman" w:hAnsi="Times New Roman" w:cs="Times New Roman"/>
          <w:sz w:val="28"/>
          <w:szCs w:val="28"/>
        </w:rPr>
        <w:t xml:space="preserve">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знакомиться с информацией, касающейся финансово-хозяйственной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знакомиться с технической документацией к электронным базам данных;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Должностные лица Ревизионной комиссии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"P196"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пунктом 2 части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Ревизионной комиссии в порядке, установленном законом Вологодской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Руководители </w:t>
      </w:r>
      <w:r>
        <w:rPr>
          <w:rFonts w:ascii="Times New Roman" w:hAnsi="Times New Roman" w:cs="Times New Roman"/>
          <w:sz w:val="28"/>
          <w:szCs w:val="28"/>
        </w:rPr>
        <w:t xml:space="preserve">проверяемых органов и организаций обязаны обеспечивать должностных лиц Ревизионной комиссии,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Должностные лица Ревизионной комиссии не вправе вмешиваться в оперативно-хозя</w:t>
      </w:r>
      <w:r>
        <w:rPr>
          <w:rFonts w:ascii="Times New Roman" w:hAnsi="Times New Roman" w:cs="Times New Roman"/>
          <w:sz w:val="28"/>
          <w:szCs w:val="28"/>
        </w:rPr>
        <w:t xml:space="preserve">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Должностные лица Ревизионной комиссии обязаны сохранять государственную, служебную, коммерческую и иную охраняемую законом тайну, ставшую им известной п</w:t>
      </w:r>
      <w:r>
        <w:rPr>
          <w:rFonts w:ascii="Times New Roman" w:hAnsi="Times New Roman" w:cs="Times New Roman"/>
          <w:sz w:val="28"/>
          <w:szCs w:val="28"/>
        </w:rPr>
        <w:t xml:space="preserve">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Должностные лица Ревизионной комиссии обязаны соблюдать ограничения, запреты, исполнять обязанности, которые установлены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"consultantplus://offline/ref=BE79ACDB8810F20F5A51242A162801CDD0147033262E4C14B811CD6B3E0D4983BAAB39572F66CFD1A86D98AB40E44DH"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"consultantplus://offline/ref=BE79ACDB8810F20F5A51242A162801CDD0197D3B222B4C14B811CD6B3E0D4983BAAB39572F66CFD1A86D98AB40E44DH"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"consultantplus://offline/ref=BE79ACDB8810F20F5A51242A162801CDD0147033262F4C14B811CD6B3E0D4983BAAB39572F66CFD1A86D98AB40E44DH"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законом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</w:t>
      </w:r>
      <w:r>
        <w:rPr>
          <w:rFonts w:ascii="Times New Roman" w:hAnsi="Times New Roman" w:cs="Times New Roman"/>
          <w:sz w:val="28"/>
          <w:szCs w:val="28"/>
        </w:rPr>
        <w:t xml:space="preserve">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Должностные лица Ревизионной комиссии несут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в соответствии с законодательством Российской Федерации за достоверность и объективность результатов,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16. Предоставление информации Ревизионной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Проверяемые органы и организации обязаны предоставлять Ревизионной комиссии на регулярной основе, а также по запросам Ревизионной комиссии информацию, необходимую для обеспечения ее деятельности.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Органы местного самоуправления района и организации, в отношении которых Ревизионная комиссия вправе осуществлять внешний муниципальный финансовый контроль или которые обладают информацией, необходимой для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я внешнего муниципального финансового контроля, их должностные лица в 10-дневный срок обязаны предоставлять Ревизионной комиссии по ее запросам информацию, документы и материалы, необходимые для проведения контрольных и экспертно-аналитических мероприятий.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При осуществлении Ревизионной</w:t>
      </w:r>
      <w:r>
        <w:rPr>
          <w:rFonts w:ascii="Times New Roman" w:hAnsi="Times New Roman" w:cs="Times New Roman"/>
          <w:sz w:val="28"/>
          <w:szCs w:val="28"/>
        </w:rPr>
        <w:t xml:space="preserve"> комиссией контрольных мероприятий проверяемые органы и организации должны обеспечить должностным лицам Ревизионной комиссии возможность ознакомления с управленческой и иной отчетностью и документацией, документами, связанными с формированием и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бюджета района, использованием муниципальной собственности,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Ревизионной комиссией ее полномочий.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Администрация района направляет в Ревизионной комиссию бюджетную отчетность, утвержденную сводную бюджетную роспись и изменения к ним.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Главные администраторы бюджетных средств района направляют в Ревизионной комиссию сводную бюджетную отчетность.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Непредставление или несвоевременное представление Ревизионной комиссии по ее запросу информации, документов и материалов, необходимых для проведения контрольных и экспертно-аналитических мероприятий, а рав</w:t>
      </w:r>
      <w:r>
        <w:rPr>
          <w:rFonts w:ascii="Times New Roman" w:hAnsi="Times New Roman" w:cs="Times New Roman"/>
          <w:sz w:val="28"/>
          <w:szCs w:val="28"/>
        </w:rPr>
        <w:t xml:space="preserve">но предоставление информации, документов и материалов не в полном объеме или предоставление недостоверных информации, документов и материалов влекут за собой ответственность, установленную законодательством Российской Федерации и (или) Вологодской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Ревизионная комиссия не вправе запрашивать информацию, документы и материалы, если такие информация, документы и материалы ранее уже были ей представлены.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При осуществлении внешнего муниципального финансового контроля Ревизионной комиссии предоставляется необходимый для реализации ее полномочий постоянный доступ к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17. Представления и предписания Ревизионной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Ревиз</w:t>
      </w:r>
      <w:r>
        <w:rPr>
          <w:rFonts w:ascii="Times New Roman" w:hAnsi="Times New Roman" w:cs="Times New Roman"/>
          <w:sz w:val="28"/>
          <w:szCs w:val="28"/>
        </w:rPr>
        <w:t xml:space="preserve">ионная комиссия по результатам проведения контрольных мероприятий вправе вносить в органы местного самоуправления района, организации и их должностным лицам представления для принятия мер по устранению выявленных бюджетных и иных нарушений и недостатков, п</w:t>
      </w:r>
      <w:r>
        <w:rPr>
          <w:rFonts w:ascii="Times New Roman" w:hAnsi="Times New Roman" w:cs="Times New Roman"/>
          <w:sz w:val="28"/>
          <w:szCs w:val="28"/>
        </w:rPr>
        <w:t xml:space="preserve">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Представление Ревизионной комиссии подписывается председателем Ревизионной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Органы местно</w:t>
      </w:r>
      <w:r>
        <w:rPr>
          <w:rFonts w:ascii="Times New Roman" w:hAnsi="Times New Roman" w:cs="Times New Roman"/>
          <w:sz w:val="28"/>
          <w:szCs w:val="28"/>
        </w:rPr>
        <w:t xml:space="preserve">го самоуправления и организации в указанный в представлении срок или, если срок не указан, в течение 30 дней со дня его получения обязаны уведомить в письменной форме Ревизионную комиссию о принятых по результатам выполнения представления решениях и мерах.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Срок выполнения представления может быть продлен по решению Ревизионной комиссии, но не более одного раза.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случае выявления нарушений, требующих безотлагательных мер по их пресечению и предупреждению, невыполнения представлений Ревизионной комиссии, воспрепятствования проведению </w:t>
      </w:r>
      <w:r>
        <w:rPr>
          <w:rFonts w:ascii="Times New Roman" w:hAnsi="Times New Roman" w:cs="Times New Roman"/>
          <w:sz w:val="28"/>
          <w:szCs w:val="28"/>
        </w:rPr>
        <w:t xml:space="preserve">должностными лицами Ревизионной комиссии контрольных мероприятий, а также в случаях несоблюдения сроков рассмотрения представлений Ревизионная комиссия направляет в органы местного самоуправления, проверяемые организации и их должностным лицам предписание.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Предписание Ревизионной комиссии должно содержать указание на конкретные допущенные нарушения и конкретные основания вынесения предписания.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Предписание Ревизионной комиссии подписывается председателем Ревизионной комиссии.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Предписание Ревизионной комиссии должно быть исполнено в установленные в нем сроки. Срок выполнения предписания может быть продлен по решению Ревизионной комиссии, но не более одного раза.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Невыполнение представления или предписания Ревизионной комиссии влечет за собой ответственность, установленную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случае если при проведении контрольных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выявлены факты незаконного использования средств местных бюджетов, в которых усматриваются признаки преступления или коррупционного правонарушения, Ревизионная комиссия незамедлительно передает материалы контрольных мероприятий в правоохранительные органы.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18. Гарантии прав проверяемых органов и организаций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Акты, составленные Ревизионной комиссией при проведении контрольных мероприятий, доводятся до сведени</w:t>
      </w:r>
      <w:r>
        <w:rPr>
          <w:rFonts w:ascii="Times New Roman" w:hAnsi="Times New Roman" w:cs="Times New Roman"/>
          <w:sz w:val="28"/>
          <w:szCs w:val="28"/>
        </w:rPr>
        <w:t xml:space="preserve">я руководителей проверяемых органов и организаций. Пояснения и замечания руководителей проверяемых органов и организаций, представленные в сроки, установленные законом Вологодской области, прилагаются к актам и в дальнейшем являются их неотъемлемой частью.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в суд с заяв</w:t>
      </w:r>
      <w:r>
        <w:rPr>
          <w:rFonts w:ascii="Times New Roman" w:hAnsi="Times New Roman" w:cs="Times New Roman"/>
          <w:sz w:val="28"/>
          <w:szCs w:val="28"/>
        </w:rPr>
        <w:t xml:space="preserve">лением о признании недействительным полностью или частично предписания Ревизионной комиссии, а также обратиться с жалобой на действия (бездействие) Ревизионной комиссии в Представительное Собрание. Подача заявления не приостанавливает действия предписания.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19. Взаимодействие Ревизионной комиссии с государственными и муниципальными органами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Ревизионная комиссия при осуществлении своей деятельности вправе взаимодействовать со Счетной па</w:t>
      </w:r>
      <w:r>
        <w:rPr>
          <w:rFonts w:ascii="Times New Roman" w:hAnsi="Times New Roman" w:cs="Times New Roman"/>
          <w:sz w:val="28"/>
          <w:szCs w:val="28"/>
        </w:rPr>
        <w:t xml:space="preserve">латой Российской Федерации, с Контрольно-счетной палатой Вологодской области, с контрольно-счетными органами других субъектов Российской Федерации, с контрольно-счетными органами муниципальных образований области, с налоговыми органами, органами прокуратур</w:t>
      </w:r>
      <w:r>
        <w:rPr>
          <w:rFonts w:ascii="Times New Roman" w:hAnsi="Times New Roman" w:cs="Times New Roman"/>
          <w:sz w:val="28"/>
          <w:szCs w:val="28"/>
        </w:rPr>
        <w:t xml:space="preserve">ы, органами внутренних дел, иными правоохранительными, надзорными и контрольными органами, заключать с ними соглашения о сотрудничестве, обмениваться результатами контрольной и экспертно-аналитической деятельности, нормативными и методическими материалами.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Ревизионная комиссия вправе на основе заключенных соглашений о сотрудничестве и взаимодействии привлекать к участию в проведении контрольных и эксперт</w:t>
      </w:r>
      <w:r>
        <w:rPr>
          <w:rFonts w:ascii="Times New Roman" w:hAnsi="Times New Roman" w:cs="Times New Roman"/>
          <w:sz w:val="28"/>
          <w:szCs w:val="28"/>
        </w:rPr>
        <w:t xml:space="preserve">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Ревизионная комиссия вправе заключать соглашения о сотрудничестве и взаимодействии с органами, указанными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"P243"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части 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статьи, а также по согласованию с ними создавать совместные временные или постоянно действующие координационные, консультационные, совещательные и рабочие органы.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Ревизионная комиссия вправе вступать в объединения (ассоциации) контрольно-счетных органов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рамках взаимодействия с Контрольно-счетной палатой Вологодской области Ревизионная комиссия вправе: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участвовать в совместных контрольных и экспертно-аналитических мероприятиях, проводимых Контрольно-счетной палатой Вологодской области, в том числе на территориях других муниципальных образований;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получать организационную, правовую, информационную, методическую и иную помощь от Контрольно-счетной палаты Вологодской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участвовать в профессиональной подготовке, переподготовке и повышении квалификации работников контрольно-счетных органов, организованной при содействии Контрольно-счетной палаты Вологодской области;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направлять обращение в Контрольно-счетную палату Вологодской области об осуществлении анализа деятельности Ревизионной комиссии и получении рекомендаций по повышению эффективности ее работы.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Ревизионная комиссия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Ревизионная комиссия или органы местного самоуправлен</w:t>
      </w:r>
      <w:r>
        <w:rPr>
          <w:rFonts w:ascii="Times New Roman" w:hAnsi="Times New Roman" w:cs="Times New Roman"/>
          <w:sz w:val="28"/>
          <w:szCs w:val="28"/>
        </w:rPr>
        <w:t xml:space="preserve">ия района вправе обратиться в Счетную палату Российской Федерации за заключением о соответствии деятельности Ревизионной комиссии законодательству о внешнем государственном (муниципальном) финансовом контроле и рекомендациями по повышению ее эффективности.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20. Обеспечение доступа к информации о деятельности Ревизионной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Ревизионная комиссия в целях обеспечения доступа к информации о своей деятельности размещает на официальном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"consultantplus://offline/ref=BE79ACDB8810F20F5A513A2700445FC9D6172B3E242B444AE140CB3C615D4FD6E8EB670E6C20DCD1AA739AA943475A0CFAE4E97E09CACC37472C59FBE045H"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сайте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 (далее - сеть Интернет)</w:t>
      </w:r>
      <w:r>
        <w:rPr>
          <w:rFonts w:ascii="Times New Roman" w:hAnsi="Times New Roman" w:cs="Times New Roman"/>
          <w:sz w:val="28"/>
          <w:szCs w:val="28"/>
        </w:rPr>
        <w:t xml:space="preserve">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Ревизионная комиссия ежегодно представляет отчет о своей деятельности Представительному Собранию. Указанный отчет опубликовывается в средствах массовой информации и размещается в сети Интернет только после его рассмотрения Представительным Собранием.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21. Финансовое обеспечение деятельности Ревизионной комиссии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Финансовое обеспечение деятельности Ревизионной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осуществляется за счет средств бюджета района. Бюджетные ассигнования на содержание Ревизионной комиссии предусматриваются в бюджете района в объеме, позволяющем обеспечить возможность осуществления полномочий, возложенных на Ревизионную комиссию.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использованием Ревизионной комиссией бюджетных средств и муниципального имущества осуществляется на основании решений Представительного Собрания.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4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22. Материальное и социальное обеспечение должностных лиц Ревизионной комиссии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Должностным лицам</w:t>
      </w:r>
      <w:r>
        <w:rPr>
          <w:rFonts w:ascii="Times New Roman" w:hAnsi="Times New Roman"/>
          <w:sz w:val="28"/>
          <w:szCs w:val="28"/>
        </w:rPr>
        <w:t xml:space="preserve"> Ревизионной комиссии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</w:t>
      </w:r>
      <w:r>
        <w:rPr>
          <w:rFonts w:ascii="Times New Roman" w:hAnsi="Times New Roman"/>
          <w:sz w:val="28"/>
          <w:szCs w:val="28"/>
        </w:rPr>
        <w:t xml:space="preserve">ального и социального обеспечения, установленные для лиц, замещающих муниципальные должности района и должности муниципальной службы района (в том числе по медицинскому и санаторно-курортному обеспечению, бытовому, транспортному и иным видам обслуживания).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Председателю, заместителю председателя и аудитору Ревизионной комиссии предоставляется ежегодный дополнительный оплачиваемый отпуск за особый характер работы: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председателю в размере 12 календарных дней;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заместителю председателя и аудитору в размере 10 календарных дней.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4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Меры по материальному и социальному обеспечению председателя, аудитора, инспекторов Ревизионной комиссии устанавливаются муниципальными правовыми актами района в соответствии с Федеральным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HYPERLINK "consultantplus://offline/ref=5D3C3E647E7721CD646DD2F86CEC1B63A8563EA4E2CDB40DCDC82061190D99149EE5B8C2D705CE1C20C74139CALE70F"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законом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Вологодской области.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paragraph" w:styleId="835">
    <w:name w:val="Заголовок 2"/>
    <w:basedOn w:val="834"/>
    <w:next w:val="834"/>
    <w:link w:val="842"/>
    <w:qFormat/>
    <w:pPr>
      <w:jc w:val="center"/>
      <w:keepNext/>
      <w:spacing w:after="0" w:line="240" w:lineRule="auto"/>
      <w:outlineLvl w:val="1"/>
    </w:pPr>
    <w:rPr>
      <w:rFonts w:ascii="Times New Roman" w:hAnsi="Times New Roman" w:eastAsia="Times New Roman"/>
      <w:b/>
      <w:sz w:val="36"/>
      <w:szCs w:val="20"/>
      <w:lang w:val="en-US" w:eastAsia="en-US"/>
    </w:rPr>
  </w:style>
  <w:style w:type="character" w:styleId="836">
    <w:name w:val="Основной шрифт абзаца"/>
    <w:next w:val="836"/>
    <w:link w:val="834"/>
    <w:uiPriority w:val="1"/>
    <w:semiHidden/>
    <w:unhideWhenUsed/>
  </w:style>
  <w:style w:type="table" w:styleId="837">
    <w:name w:val="Обычная таблица"/>
    <w:next w:val="837"/>
    <w:link w:val="834"/>
    <w:uiPriority w:val="99"/>
    <w:semiHidden/>
    <w:unhideWhenUsed/>
    <w:qFormat/>
    <w:tblPr/>
  </w:style>
  <w:style w:type="numbering" w:styleId="838">
    <w:name w:val="Нет списка"/>
    <w:next w:val="838"/>
    <w:link w:val="834"/>
    <w:uiPriority w:val="99"/>
    <w:semiHidden/>
    <w:unhideWhenUsed/>
  </w:style>
  <w:style w:type="paragraph" w:styleId="839">
    <w:name w:val="Абзац списка"/>
    <w:basedOn w:val="834"/>
    <w:next w:val="839"/>
    <w:link w:val="834"/>
    <w:uiPriority w:val="34"/>
    <w:qFormat/>
    <w:pPr>
      <w:contextualSpacing/>
      <w:ind w:left="720"/>
    </w:pPr>
  </w:style>
  <w:style w:type="paragraph" w:styleId="840">
    <w:name w:val="Текст выноски"/>
    <w:basedOn w:val="834"/>
    <w:next w:val="840"/>
    <w:link w:val="84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1">
    <w:name w:val="Текст выноски Знак"/>
    <w:basedOn w:val="836"/>
    <w:next w:val="841"/>
    <w:link w:val="840"/>
    <w:uiPriority w:val="99"/>
    <w:semiHidden/>
    <w:rPr>
      <w:rFonts w:ascii="Segoe UI" w:hAnsi="Segoe UI" w:cs="Segoe UI"/>
      <w:sz w:val="18"/>
      <w:szCs w:val="18"/>
    </w:rPr>
  </w:style>
  <w:style w:type="character" w:styleId="842">
    <w:name w:val="Заголовок 2 Знак"/>
    <w:basedOn w:val="836"/>
    <w:next w:val="842"/>
    <w:link w:val="835"/>
    <w:rPr>
      <w:rFonts w:ascii="Times New Roman" w:hAnsi="Times New Roman" w:eastAsia="Times New Roman"/>
      <w:b/>
      <w:sz w:val="36"/>
      <w:lang w:val="en-US" w:eastAsia="en-US"/>
    </w:rPr>
  </w:style>
  <w:style w:type="paragraph" w:styleId="843">
    <w:name w:val="ConsPlusNormal"/>
    <w:next w:val="843"/>
    <w:link w:val="834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44">
    <w:name w:val="ConsPlusTitle"/>
    <w:next w:val="844"/>
    <w:link w:val="834"/>
    <w:pPr>
      <w:widowControl w:val="off"/>
    </w:pPr>
    <w:rPr>
      <w:rFonts w:eastAsia="Times New Roman" w:cs="Calibri"/>
      <w:b/>
      <w:sz w:val="22"/>
      <w:lang w:val="ru-RU" w:eastAsia="ru-RU" w:bidi="ar-SA"/>
    </w:rPr>
  </w:style>
  <w:style w:type="character" w:styleId="845">
    <w:name w:val="Основной текст_"/>
    <w:basedOn w:val="836"/>
    <w:next w:val="845"/>
    <w:link w:val="846"/>
    <w:rPr>
      <w:rFonts w:ascii="Times New Roman" w:hAnsi="Times New Roman" w:eastAsia="Times New Roman"/>
      <w:sz w:val="25"/>
      <w:szCs w:val="25"/>
      <w:shd w:val="clear" w:color="auto" w:fill="ffffff"/>
    </w:rPr>
  </w:style>
  <w:style w:type="paragraph" w:styleId="846">
    <w:name w:val="Основной текст2"/>
    <w:basedOn w:val="834"/>
    <w:next w:val="846"/>
    <w:link w:val="845"/>
    <w:pPr>
      <w:jc w:val="both"/>
      <w:spacing w:before="240" w:after="240" w:line="298" w:lineRule="exact"/>
      <w:shd w:val="clear" w:color="auto" w:fill="ffffff"/>
      <w:widowControl w:val="off"/>
    </w:pPr>
    <w:rPr>
      <w:rFonts w:ascii="Times New Roman" w:hAnsi="Times New Roman" w:eastAsia="Times New Roman"/>
      <w:sz w:val="25"/>
      <w:szCs w:val="25"/>
      <w:lang w:eastAsia="ru-RU"/>
    </w:rPr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login.consultant.ru/link/?req=doc&amp;base=LAW&amp;n=482878&amp;dst=336&amp;field=134&amp;date=31.10.2024" TargetMode="External"/><Relationship Id="rId10" Type="http://schemas.openxmlformats.org/officeDocument/2006/relationships/hyperlink" Target="https://login.consultant.ru/link/?req=doc&amp;base=LAW&amp;n=482878&amp;dst=339&amp;field=134&amp;date=31.10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DG Win&amp;Soft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parfenova</cp:lastModifiedBy>
  <cp:revision>6</cp:revision>
  <dcterms:created xsi:type="dcterms:W3CDTF">2023-06-28T12:50:00Z</dcterms:created>
  <dcterms:modified xsi:type="dcterms:W3CDTF">2025-01-24T10:24:31Z</dcterms:modified>
  <cp:version>786432</cp:version>
</cp:coreProperties>
</file>