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0E1607">
      <w:pPr>
        <w:tabs>
          <w:tab w:val="left" w:pos="567"/>
        </w:tabs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19705F">
        <w:rPr>
          <w:rFonts w:ascii="Times New Roman" w:hAnsi="Times New Roman"/>
          <w:b/>
          <w:sz w:val="28"/>
          <w:szCs w:val="28"/>
        </w:rPr>
        <w:t>Девятинское</w:t>
      </w:r>
      <w:r w:rsidR="00D3431E">
        <w:rPr>
          <w:rFonts w:ascii="Times New Roman" w:hAnsi="Times New Roman"/>
          <w:b/>
          <w:sz w:val="28"/>
          <w:szCs w:val="28"/>
        </w:rPr>
        <w:t xml:space="preserve"> 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6371E4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9979A2">
        <w:rPr>
          <w:rFonts w:ascii="Times New Roman" w:hAnsi="Times New Roman"/>
          <w:sz w:val="28"/>
          <w:szCs w:val="28"/>
        </w:rPr>
        <w:t>7</w:t>
      </w:r>
      <w:r w:rsidR="00C56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422A1C" w:rsidP="000E1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34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34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19705F">
        <w:rPr>
          <w:rFonts w:ascii="Times New Roman" w:hAnsi="Times New Roman"/>
          <w:sz w:val="28"/>
          <w:szCs w:val="28"/>
        </w:rPr>
        <w:t>4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 w:rsidR="0019705F">
        <w:rPr>
          <w:rFonts w:ascii="Times New Roman" w:hAnsi="Times New Roman"/>
          <w:sz w:val="28"/>
          <w:szCs w:val="28"/>
        </w:rPr>
        <w:t>61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474F" w:rsidRDefault="003D7CD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424752">
        <w:rPr>
          <w:rFonts w:ascii="Times New Roman" w:hAnsi="Times New Roman"/>
          <w:sz w:val="28"/>
          <w:szCs w:val="28"/>
        </w:rPr>
        <w:t>4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424752">
        <w:rPr>
          <w:rFonts w:ascii="Times New Roman" w:hAnsi="Times New Roman"/>
          <w:sz w:val="28"/>
          <w:szCs w:val="28"/>
        </w:rPr>
        <w:t>61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E2474F" w:rsidRDefault="00E2474F" w:rsidP="00E24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  Проектом решения предлагается:</w:t>
      </w:r>
    </w:p>
    <w:p w:rsidR="006371E4" w:rsidRDefault="00E2474F" w:rsidP="00422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- </w:t>
      </w:r>
      <w:r w:rsidR="00737B1E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424752">
        <w:rPr>
          <w:rFonts w:ascii="Times New Roman" w:hAnsi="Times New Roman"/>
          <w:sz w:val="28"/>
          <w:szCs w:val="28"/>
        </w:rPr>
        <w:t xml:space="preserve">доходную и </w:t>
      </w:r>
      <w:r w:rsidRPr="00E2474F">
        <w:rPr>
          <w:rFonts w:ascii="Times New Roman" w:hAnsi="Times New Roman"/>
          <w:sz w:val="28"/>
          <w:szCs w:val="28"/>
        </w:rPr>
        <w:t>расходн</w:t>
      </w:r>
      <w:r w:rsidR="00424752">
        <w:rPr>
          <w:rFonts w:ascii="Times New Roman" w:hAnsi="Times New Roman"/>
          <w:sz w:val="28"/>
          <w:szCs w:val="28"/>
        </w:rPr>
        <w:t>ую</w:t>
      </w:r>
      <w:r w:rsidR="00737B1E">
        <w:rPr>
          <w:rFonts w:ascii="Times New Roman" w:hAnsi="Times New Roman"/>
          <w:sz w:val="28"/>
          <w:szCs w:val="28"/>
        </w:rPr>
        <w:t xml:space="preserve"> части </w:t>
      </w:r>
      <w:r w:rsidRPr="00E2474F">
        <w:rPr>
          <w:rFonts w:ascii="Times New Roman" w:hAnsi="Times New Roman"/>
          <w:sz w:val="28"/>
          <w:szCs w:val="28"/>
        </w:rPr>
        <w:t>бюджета поселения на 2022 год</w:t>
      </w:r>
      <w:r w:rsidR="006371E4" w:rsidRPr="006371E4">
        <w:rPr>
          <w:rFonts w:ascii="Times New Roman" w:hAnsi="Times New Roman"/>
          <w:sz w:val="28"/>
          <w:szCs w:val="28"/>
        </w:rPr>
        <w:t>;</w:t>
      </w:r>
    </w:p>
    <w:p w:rsidR="00410A56" w:rsidRDefault="006371E4" w:rsidP="00422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утвердить дефицит бюджета на 2022 год в объеме 2578,4 тыс. рублей;</w:t>
      </w:r>
    </w:p>
    <w:p w:rsidR="006371E4" w:rsidRDefault="006371E4" w:rsidP="00422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исключить Резервный фонд из бюджета на 2022 год</w:t>
      </w:r>
      <w:r w:rsidRPr="006371E4">
        <w:rPr>
          <w:rFonts w:ascii="Times New Roman" w:hAnsi="Times New Roman"/>
          <w:sz w:val="28"/>
          <w:szCs w:val="28"/>
        </w:rPr>
        <w:t>;</w:t>
      </w:r>
    </w:p>
    <w:p w:rsidR="006371E4" w:rsidRPr="006371E4" w:rsidRDefault="006371E4" w:rsidP="00422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изменить объем межбюджетных трансфертов, предоставляемых из бюджета поселения в бюджет района. </w:t>
      </w:r>
    </w:p>
    <w:p w:rsidR="00D2068B" w:rsidRPr="00422A1C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8B">
        <w:rPr>
          <w:rFonts w:ascii="Times New Roman" w:hAnsi="Times New Roman"/>
          <w:sz w:val="28"/>
          <w:szCs w:val="28"/>
        </w:rPr>
        <w:t xml:space="preserve">     </w:t>
      </w:r>
      <w:r w:rsidR="00422A1C">
        <w:rPr>
          <w:rFonts w:ascii="Times New Roman" w:hAnsi="Times New Roman"/>
          <w:sz w:val="28"/>
          <w:szCs w:val="28"/>
        </w:rPr>
        <w:t xml:space="preserve"> </w:t>
      </w:r>
      <w:r w:rsidR="000E1607">
        <w:rPr>
          <w:rFonts w:ascii="Times New Roman" w:hAnsi="Times New Roman"/>
          <w:sz w:val="28"/>
          <w:szCs w:val="28"/>
        </w:rPr>
        <w:t xml:space="preserve">  </w:t>
      </w:r>
      <w:r w:rsidR="00422A1C">
        <w:rPr>
          <w:rFonts w:ascii="Times New Roman" w:hAnsi="Times New Roman"/>
          <w:sz w:val="28"/>
          <w:szCs w:val="28"/>
        </w:rPr>
        <w:t>Изменения</w:t>
      </w:r>
      <w:r w:rsidR="006E5F9C">
        <w:rPr>
          <w:rFonts w:ascii="Times New Roman" w:hAnsi="Times New Roman"/>
          <w:sz w:val="28"/>
          <w:szCs w:val="28"/>
        </w:rPr>
        <w:t xml:space="preserve"> на 2022 год</w:t>
      </w:r>
      <w:r w:rsidR="00422A1C">
        <w:rPr>
          <w:rFonts w:ascii="Times New Roman" w:hAnsi="Times New Roman"/>
          <w:sz w:val="28"/>
          <w:szCs w:val="28"/>
        </w:rPr>
        <w:t xml:space="preserve"> приведены в таблице</w:t>
      </w:r>
      <w:r w:rsidR="00422A1C" w:rsidRPr="006E5F9C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D2068B" w:rsidRPr="001A76D9" w:rsidTr="00422A1C">
        <w:trPr>
          <w:trHeight w:val="936"/>
        </w:trPr>
        <w:tc>
          <w:tcPr>
            <w:tcW w:w="3626" w:type="dxa"/>
            <w:noWrap/>
            <w:hideMark/>
          </w:tcPr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:rsidR="00D2068B" w:rsidRPr="001A76D9" w:rsidRDefault="00D2068B" w:rsidP="004247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24752">
              <w:rPr>
                <w:rFonts w:ascii="Times New Roman" w:hAnsi="Times New Roman"/>
                <w:sz w:val="20"/>
                <w:szCs w:val="20"/>
              </w:rPr>
              <w:t>4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>.12.2</w:t>
            </w:r>
            <w:r w:rsidR="00422A1C">
              <w:rPr>
                <w:rFonts w:ascii="Times New Roman" w:hAnsi="Times New Roman"/>
                <w:sz w:val="20"/>
                <w:szCs w:val="20"/>
              </w:rPr>
              <w:t>1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424752">
              <w:rPr>
                <w:rFonts w:ascii="Times New Roman" w:hAnsi="Times New Roman"/>
                <w:sz w:val="20"/>
                <w:szCs w:val="20"/>
              </w:rPr>
              <w:t>6</w:t>
            </w:r>
            <w:r w:rsidR="00B161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6371E4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6371E4" w:rsidRPr="001A76D9" w:rsidRDefault="006371E4" w:rsidP="006371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71E4" w:rsidRPr="00D02AC4" w:rsidRDefault="006371E4" w:rsidP="006371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2A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22225,9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71E4" w:rsidRPr="00D02AC4" w:rsidRDefault="006371E4" w:rsidP="006371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2A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20448,6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71E4" w:rsidRPr="00D02AC4" w:rsidRDefault="006371E4" w:rsidP="006371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2A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-1777,3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71E4" w:rsidRPr="00D02AC4" w:rsidRDefault="006371E4" w:rsidP="006371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2A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-8,0%</w:t>
            </w:r>
          </w:p>
        </w:tc>
      </w:tr>
      <w:tr w:rsidR="006371E4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6371E4" w:rsidRPr="001A76D9" w:rsidRDefault="006371E4" w:rsidP="006371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71E4" w:rsidRPr="00D02AC4" w:rsidRDefault="006371E4" w:rsidP="006371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AC4">
              <w:rPr>
                <w:rFonts w:ascii="Times New Roman" w:hAnsi="Times New Roman"/>
                <w:color w:val="000000"/>
                <w:sz w:val="20"/>
                <w:szCs w:val="20"/>
              </w:rPr>
              <w:t>8060,0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71E4" w:rsidRPr="00D02AC4" w:rsidRDefault="006371E4" w:rsidP="006371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AC4">
              <w:rPr>
                <w:rFonts w:ascii="Times New Roman" w:hAnsi="Times New Roman"/>
                <w:color w:val="000000"/>
                <w:sz w:val="20"/>
                <w:szCs w:val="20"/>
              </w:rPr>
              <w:t>6282,7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71E4" w:rsidRPr="00D02AC4" w:rsidRDefault="006371E4" w:rsidP="006371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2A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-1777,3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71E4" w:rsidRPr="00D02AC4" w:rsidRDefault="006371E4" w:rsidP="006371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2A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-22,1%</w:t>
            </w:r>
          </w:p>
        </w:tc>
      </w:tr>
      <w:tr w:rsidR="006371E4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6371E4" w:rsidRPr="001A76D9" w:rsidRDefault="006371E4" w:rsidP="006371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71E4" w:rsidRPr="00D02AC4" w:rsidRDefault="006371E4" w:rsidP="006371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AC4">
              <w:rPr>
                <w:rFonts w:ascii="Times New Roman" w:hAnsi="Times New Roman"/>
                <w:color w:val="000000"/>
                <w:sz w:val="20"/>
                <w:szCs w:val="20"/>
              </w:rPr>
              <w:t>14165,9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71E4" w:rsidRPr="00D02AC4" w:rsidRDefault="006371E4" w:rsidP="006371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AC4">
              <w:rPr>
                <w:rFonts w:ascii="Times New Roman" w:hAnsi="Times New Roman"/>
                <w:color w:val="000000"/>
                <w:sz w:val="20"/>
                <w:szCs w:val="20"/>
              </w:rPr>
              <w:t>14165,9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71E4" w:rsidRPr="00D02AC4" w:rsidRDefault="006371E4" w:rsidP="006371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2A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71E4" w:rsidRPr="00D02AC4" w:rsidRDefault="006371E4" w:rsidP="006371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2A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D2068B" w:rsidRPr="00424752" w:rsidRDefault="006371E4" w:rsidP="006371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23027,0</w:t>
            </w:r>
          </w:p>
        </w:tc>
        <w:tc>
          <w:tcPr>
            <w:tcW w:w="1677" w:type="dxa"/>
            <w:noWrap/>
          </w:tcPr>
          <w:p w:rsidR="00D2068B" w:rsidRPr="00424752" w:rsidRDefault="006371E4" w:rsidP="006371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23027,0</w:t>
            </w:r>
          </w:p>
        </w:tc>
        <w:tc>
          <w:tcPr>
            <w:tcW w:w="1259" w:type="dxa"/>
            <w:noWrap/>
          </w:tcPr>
          <w:p w:rsidR="00D2068B" w:rsidRPr="00424752" w:rsidRDefault="006371E4" w:rsidP="006371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6" w:type="dxa"/>
            <w:noWrap/>
            <w:hideMark/>
          </w:tcPr>
          <w:p w:rsidR="00D2068B" w:rsidRPr="00424752" w:rsidRDefault="00D02AC4" w:rsidP="00D02A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0,0%</w:t>
            </w:r>
          </w:p>
        </w:tc>
      </w:tr>
      <w:tr w:rsidR="00D2068B" w:rsidRPr="001A76D9" w:rsidTr="00E24CD3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D2068B" w:rsidRPr="00424752" w:rsidRDefault="006371E4" w:rsidP="006371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- 801,1</w:t>
            </w:r>
          </w:p>
        </w:tc>
        <w:tc>
          <w:tcPr>
            <w:tcW w:w="1677" w:type="dxa"/>
            <w:noWrap/>
          </w:tcPr>
          <w:p w:rsidR="00D2068B" w:rsidRPr="00424752" w:rsidRDefault="006371E4" w:rsidP="006371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- 2578,4</w:t>
            </w:r>
          </w:p>
        </w:tc>
        <w:tc>
          <w:tcPr>
            <w:tcW w:w="1259" w:type="dxa"/>
            <w:noWrap/>
          </w:tcPr>
          <w:p w:rsidR="00D2068B" w:rsidRPr="00424752" w:rsidRDefault="00424752" w:rsidP="00904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475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6" w:type="dxa"/>
            <w:noWrap/>
          </w:tcPr>
          <w:p w:rsidR="00D2068B" w:rsidRPr="00424752" w:rsidRDefault="00D2068B" w:rsidP="009139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92B3A" w:rsidRDefault="00904E7B" w:rsidP="004247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D5B66" w:rsidRDefault="00424752" w:rsidP="004247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F92B3A">
        <w:rPr>
          <w:rFonts w:ascii="Times New Roman" w:hAnsi="Times New Roman"/>
          <w:sz w:val="28"/>
          <w:szCs w:val="28"/>
        </w:rPr>
        <w:t xml:space="preserve">  Проектом решения предлагается уменьшить объем поступлений налоговых и неналоговых доходов на 1777,3 тыс. рублей в связи с возвратом земельного налога с организаций</w:t>
      </w:r>
      <w:r w:rsidR="007D5B66">
        <w:rPr>
          <w:rFonts w:ascii="Times New Roman" w:hAnsi="Times New Roman"/>
          <w:sz w:val="28"/>
          <w:szCs w:val="28"/>
        </w:rPr>
        <w:t xml:space="preserve"> (изменение кадастровой стоимости). </w:t>
      </w:r>
    </w:p>
    <w:p w:rsidR="00424752" w:rsidRPr="00906EA9" w:rsidRDefault="007D5B66" w:rsidP="004247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2B3A">
        <w:rPr>
          <w:rFonts w:ascii="Times New Roman" w:hAnsi="Times New Roman"/>
          <w:sz w:val="28"/>
          <w:szCs w:val="28"/>
        </w:rPr>
        <w:t xml:space="preserve"> </w:t>
      </w:r>
      <w:r w:rsidR="00424752" w:rsidRPr="00F92B3A">
        <w:rPr>
          <w:rFonts w:ascii="Times New Roman" w:hAnsi="Times New Roman"/>
          <w:sz w:val="28"/>
          <w:szCs w:val="28"/>
        </w:rPr>
        <w:t>В целом доходная часть бюджета на 2022 год у</w:t>
      </w:r>
      <w:r w:rsidR="00F92B3A">
        <w:rPr>
          <w:rFonts w:ascii="Times New Roman" w:hAnsi="Times New Roman"/>
          <w:sz w:val="28"/>
          <w:szCs w:val="28"/>
        </w:rPr>
        <w:t>меньшится</w:t>
      </w:r>
      <w:r w:rsidR="00424752" w:rsidRPr="00F92B3A">
        <w:rPr>
          <w:rFonts w:ascii="Times New Roman" w:hAnsi="Times New Roman"/>
          <w:sz w:val="28"/>
          <w:szCs w:val="28"/>
        </w:rPr>
        <w:t xml:space="preserve"> на </w:t>
      </w:r>
      <w:r w:rsidR="00F92B3A">
        <w:rPr>
          <w:rFonts w:ascii="Times New Roman" w:hAnsi="Times New Roman"/>
          <w:sz w:val="28"/>
          <w:szCs w:val="28"/>
        </w:rPr>
        <w:t>1777,3</w:t>
      </w:r>
      <w:r w:rsidR="00424752" w:rsidRPr="00F92B3A">
        <w:rPr>
          <w:rFonts w:ascii="Times New Roman" w:hAnsi="Times New Roman"/>
          <w:sz w:val="28"/>
          <w:szCs w:val="28"/>
        </w:rPr>
        <w:t xml:space="preserve"> тыс. рублей (</w:t>
      </w:r>
      <w:r w:rsidR="00F92B3A">
        <w:rPr>
          <w:rFonts w:ascii="Times New Roman" w:hAnsi="Times New Roman"/>
          <w:sz w:val="28"/>
          <w:szCs w:val="28"/>
        </w:rPr>
        <w:t>- 8,0</w:t>
      </w:r>
      <w:r w:rsidR="00424752" w:rsidRPr="00F92B3A"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и составит 20448,6 тыс. рублей</w:t>
      </w:r>
      <w:r w:rsidR="00A873DB">
        <w:rPr>
          <w:rFonts w:ascii="Times New Roman" w:hAnsi="Times New Roman"/>
          <w:sz w:val="28"/>
          <w:szCs w:val="28"/>
        </w:rPr>
        <w:t>, в том числе</w:t>
      </w:r>
      <w:r w:rsidR="00A873DB" w:rsidRPr="00A873DB">
        <w:rPr>
          <w:rFonts w:ascii="Times New Roman" w:hAnsi="Times New Roman"/>
          <w:sz w:val="28"/>
          <w:szCs w:val="28"/>
        </w:rPr>
        <w:t>:</w:t>
      </w:r>
      <w:r w:rsidR="00A873DB">
        <w:rPr>
          <w:rFonts w:ascii="Times New Roman" w:hAnsi="Times New Roman"/>
          <w:sz w:val="28"/>
          <w:szCs w:val="28"/>
        </w:rPr>
        <w:t xml:space="preserve"> общий объем налоговых и неналоговых доходов составит 6282,7 тыс. рублей, или </w:t>
      </w:r>
      <w:r w:rsidR="00686062">
        <w:rPr>
          <w:rFonts w:ascii="Times New Roman" w:hAnsi="Times New Roman"/>
          <w:sz w:val="28"/>
          <w:szCs w:val="28"/>
        </w:rPr>
        <w:t>30,7 % от общего объема доходов поселения, о</w:t>
      </w:r>
      <w:r w:rsidR="00881F3D">
        <w:rPr>
          <w:rFonts w:ascii="Times New Roman" w:hAnsi="Times New Roman"/>
          <w:iCs/>
          <w:sz w:val="28"/>
          <w:szCs w:val="28"/>
        </w:rPr>
        <w:t xml:space="preserve">бщий объем безвозмездных поступлений составит </w:t>
      </w:r>
      <w:r w:rsidR="00686062">
        <w:rPr>
          <w:rFonts w:ascii="Times New Roman" w:hAnsi="Times New Roman"/>
          <w:iCs/>
          <w:sz w:val="28"/>
          <w:szCs w:val="28"/>
        </w:rPr>
        <w:t>14165,9</w:t>
      </w:r>
      <w:r w:rsidR="00881F3D">
        <w:rPr>
          <w:rFonts w:ascii="Times New Roman" w:hAnsi="Times New Roman"/>
          <w:iCs/>
          <w:sz w:val="28"/>
          <w:szCs w:val="28"/>
        </w:rPr>
        <w:t xml:space="preserve"> тыс. рублей, их доля</w:t>
      </w:r>
      <w:r w:rsidR="00686062">
        <w:rPr>
          <w:rFonts w:ascii="Times New Roman" w:hAnsi="Times New Roman"/>
          <w:iCs/>
          <w:sz w:val="28"/>
          <w:szCs w:val="28"/>
        </w:rPr>
        <w:t xml:space="preserve"> </w:t>
      </w:r>
      <w:r w:rsidR="00881F3D">
        <w:rPr>
          <w:rFonts w:ascii="Times New Roman" w:hAnsi="Times New Roman"/>
          <w:sz w:val="28"/>
          <w:szCs w:val="28"/>
        </w:rPr>
        <w:t xml:space="preserve">– </w:t>
      </w:r>
      <w:r w:rsidR="00686062">
        <w:rPr>
          <w:rFonts w:ascii="Times New Roman" w:hAnsi="Times New Roman"/>
          <w:sz w:val="28"/>
          <w:szCs w:val="28"/>
        </w:rPr>
        <w:t>69,3</w:t>
      </w:r>
      <w:r w:rsidR="00881F3D">
        <w:rPr>
          <w:rFonts w:ascii="Times New Roman" w:hAnsi="Times New Roman"/>
          <w:sz w:val="28"/>
          <w:szCs w:val="28"/>
        </w:rPr>
        <w:t xml:space="preserve"> %.</w:t>
      </w:r>
    </w:p>
    <w:p w:rsidR="00686062" w:rsidRDefault="00904E7B" w:rsidP="000E16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6D9">
        <w:rPr>
          <w:rFonts w:ascii="Times New Roman" w:hAnsi="Times New Roman"/>
          <w:sz w:val="28"/>
          <w:szCs w:val="28"/>
        </w:rPr>
        <w:t xml:space="preserve">       </w:t>
      </w:r>
      <w:r w:rsidR="003E45B7" w:rsidRPr="003E45B7">
        <w:rPr>
          <w:rFonts w:ascii="Times New Roman" w:hAnsi="Times New Roman"/>
          <w:sz w:val="28"/>
          <w:szCs w:val="28"/>
        </w:rPr>
        <w:t xml:space="preserve">Общий объем расходов бюджета в 2022 году </w:t>
      </w:r>
      <w:r w:rsidR="00686062">
        <w:rPr>
          <w:rFonts w:ascii="Times New Roman" w:hAnsi="Times New Roman"/>
          <w:sz w:val="28"/>
          <w:szCs w:val="28"/>
        </w:rPr>
        <w:t xml:space="preserve">не изменится. Проектом решения предлагается произвести перераспределение бюджетных ассигнований между разделами, подразделами расходов поселения. </w:t>
      </w:r>
    </w:p>
    <w:p w:rsidR="00686062" w:rsidRDefault="00686062" w:rsidP="000E16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50EB">
        <w:rPr>
          <w:rFonts w:ascii="Times New Roman" w:hAnsi="Times New Roman"/>
          <w:sz w:val="28"/>
          <w:szCs w:val="28"/>
        </w:rPr>
        <w:t>Проектом решения предлагается увеличить расходы на</w:t>
      </w:r>
      <w:r w:rsidR="00AB50EB" w:rsidRPr="00AB50EB">
        <w:rPr>
          <w:rFonts w:ascii="Times New Roman" w:hAnsi="Times New Roman"/>
          <w:sz w:val="28"/>
          <w:szCs w:val="28"/>
        </w:rPr>
        <w:t xml:space="preserve"> </w:t>
      </w:r>
      <w:r w:rsidR="00AB50EB">
        <w:rPr>
          <w:rFonts w:ascii="Times New Roman" w:hAnsi="Times New Roman"/>
          <w:sz w:val="28"/>
          <w:szCs w:val="28"/>
        </w:rPr>
        <w:t>выплаты муниципальным служащим на 430,7 тыс. рублей, не являющимися муниципальными служащими – на 26,1 тыс. рублей, з</w:t>
      </w:r>
      <w:r w:rsidRPr="00686062">
        <w:rPr>
          <w:rFonts w:ascii="Times New Roman" w:hAnsi="Times New Roman"/>
          <w:sz w:val="28"/>
          <w:szCs w:val="28"/>
        </w:rPr>
        <w:t>а счет уменьшения бюджетных ассигнований на финансирование</w:t>
      </w:r>
      <w:r w:rsidR="00AB50EB">
        <w:rPr>
          <w:rFonts w:ascii="Times New Roman" w:hAnsi="Times New Roman"/>
          <w:sz w:val="28"/>
          <w:szCs w:val="28"/>
        </w:rPr>
        <w:t xml:space="preserve"> следующих расходов</w:t>
      </w:r>
      <w:r w:rsidR="00AB50EB" w:rsidRPr="00AB50E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мероприятий, связанных с обеспечением безопасности и жизнедеятельности населения на 136,8 тыс. рублей,</w:t>
      </w:r>
      <w:r w:rsidR="00041FDF">
        <w:rPr>
          <w:rFonts w:ascii="Times New Roman" w:hAnsi="Times New Roman"/>
          <w:sz w:val="28"/>
          <w:szCs w:val="28"/>
        </w:rPr>
        <w:t xml:space="preserve"> выплаты Главе на 80,0 тыс. рублей, закупок для нужд администрации на 180,0 тыс. рублей, выполнения других обязательств государства на 50,0 тыс. рублей, Резервного фонда Администрации поселения на 10,0 тыс. рублей</w:t>
      </w:r>
      <w:r w:rsidR="00AB50EB">
        <w:rPr>
          <w:rFonts w:ascii="Times New Roman" w:hAnsi="Times New Roman"/>
          <w:sz w:val="28"/>
          <w:szCs w:val="28"/>
        </w:rPr>
        <w:t xml:space="preserve">. </w:t>
      </w:r>
    </w:p>
    <w:p w:rsidR="00AB50EB" w:rsidRDefault="00AB50EB" w:rsidP="000E16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результате объем бюджетных ассигнований по разделу 03 «</w:t>
      </w:r>
      <w:r w:rsidRPr="00AB50EB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sz w:val="28"/>
          <w:szCs w:val="28"/>
        </w:rPr>
        <w:t>» уменьшится на 136,8 тыс. рублей и составит 1241,4 тыс. рублей, по разделу 01 «Общегосударственные вопросы» увеличится на 136,8 тыс. рублей и составит 7092,8 тыс. рублей.</w:t>
      </w:r>
    </w:p>
    <w:p w:rsidR="00380A16" w:rsidRDefault="00380A16" w:rsidP="000E16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80A16">
        <w:rPr>
          <w:rFonts w:ascii="Times New Roman" w:hAnsi="Times New Roman"/>
          <w:sz w:val="28"/>
          <w:szCs w:val="28"/>
        </w:rPr>
        <w:t xml:space="preserve">Объем расходов, запланированный в проекте бюджета на оплату труда выборных должностных лиц местного самоуправления, осуществляющих свои полномочия на постоянной основе, муниципальных служащих, на 2022 год составит </w:t>
      </w:r>
      <w:r>
        <w:rPr>
          <w:rFonts w:ascii="Times New Roman" w:hAnsi="Times New Roman"/>
          <w:sz w:val="28"/>
          <w:szCs w:val="28"/>
        </w:rPr>
        <w:t>3539,3</w:t>
      </w:r>
      <w:r w:rsidRPr="00380A16">
        <w:rPr>
          <w:rFonts w:ascii="Times New Roman" w:hAnsi="Times New Roman"/>
          <w:sz w:val="28"/>
          <w:szCs w:val="28"/>
        </w:rPr>
        <w:t xml:space="preserve"> тыс. рублей, что соответствует нормативу 4738,5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</w:t>
      </w:r>
      <w:r>
        <w:rPr>
          <w:rFonts w:ascii="Times New Roman" w:hAnsi="Times New Roman"/>
          <w:sz w:val="28"/>
          <w:szCs w:val="28"/>
        </w:rPr>
        <w:t xml:space="preserve">ований области» (с изменениями) с учетом коэффициента 1,3 для сельских поселений с численностью населения более 3,5 тыс. человек. </w:t>
      </w:r>
    </w:p>
    <w:p w:rsidR="00DE3579" w:rsidRDefault="00AB50EB" w:rsidP="000E16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предлагается произвести перераспределение бюджетных ассигнований между видами расходов подраздела 0503 «Благоустройство»</w:t>
      </w:r>
      <w:r w:rsidRPr="00AB50E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уменьшить на 3,4 тыс. рублей </w:t>
      </w:r>
      <w:r w:rsidR="00DE3579">
        <w:rPr>
          <w:rFonts w:ascii="Times New Roman" w:hAnsi="Times New Roman"/>
          <w:sz w:val="28"/>
          <w:szCs w:val="28"/>
        </w:rPr>
        <w:t>иные межбюджетные трансферты на реализацию мероприятий по благоустройству общественных территорий, увеличить на 3,4 тыс. рублей прочие мероприятия по благоустройству. Общий объем бюджетных ассигнований по разделу 05 «</w:t>
      </w:r>
      <w:r w:rsidR="00DE3579" w:rsidRPr="00DE3579">
        <w:rPr>
          <w:rFonts w:ascii="Times New Roman" w:hAnsi="Times New Roman"/>
          <w:sz w:val="28"/>
          <w:szCs w:val="28"/>
        </w:rPr>
        <w:t>Жилищно-коммунальное хозяйство</w:t>
      </w:r>
      <w:r w:rsidR="00DE3579">
        <w:rPr>
          <w:rFonts w:ascii="Times New Roman" w:hAnsi="Times New Roman"/>
          <w:sz w:val="28"/>
          <w:szCs w:val="28"/>
        </w:rPr>
        <w:t>» не изменится.</w:t>
      </w:r>
    </w:p>
    <w:p w:rsidR="0006546A" w:rsidRPr="0006546A" w:rsidRDefault="0006546A" w:rsidP="000654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46A">
        <w:rPr>
          <w:rFonts w:ascii="Times New Roman" w:hAnsi="Times New Roman"/>
          <w:sz w:val="28"/>
          <w:szCs w:val="28"/>
        </w:rPr>
        <w:t xml:space="preserve">         Изменения, внесенные в расходную часть бюджета на 2022 год, приведены в Приложении 1 к Заключению.</w:t>
      </w:r>
    </w:p>
    <w:p w:rsidR="00DE3579" w:rsidRDefault="00DE3579" w:rsidP="00DE357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B4745">
        <w:rPr>
          <w:rFonts w:ascii="Times New Roman" w:hAnsi="Times New Roman"/>
          <w:sz w:val="28"/>
          <w:szCs w:val="28"/>
        </w:rPr>
        <w:t>В результате изменений</w:t>
      </w:r>
      <w:r w:rsidRPr="008E7F94">
        <w:rPr>
          <w:rFonts w:ascii="Times New Roman" w:hAnsi="Times New Roman"/>
          <w:sz w:val="28"/>
          <w:szCs w:val="28"/>
        </w:rPr>
        <w:t>:</w:t>
      </w:r>
    </w:p>
    <w:p w:rsidR="00DE3579" w:rsidRDefault="00DE3579" w:rsidP="00DE357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B4745">
        <w:rPr>
          <w:rFonts w:ascii="Times New Roman" w:hAnsi="Times New Roman"/>
          <w:sz w:val="28"/>
          <w:szCs w:val="28"/>
        </w:rPr>
        <w:t xml:space="preserve"> общий объем </w:t>
      </w:r>
      <w:r>
        <w:rPr>
          <w:rFonts w:ascii="Times New Roman" w:hAnsi="Times New Roman"/>
          <w:sz w:val="28"/>
          <w:szCs w:val="28"/>
        </w:rPr>
        <w:t xml:space="preserve">бюджетных ассигнований, составляющий Резервный фонд Администрации поселения, на 2022 год составит 0,0 тыс. рублей, соответствующие изменения внесены </w:t>
      </w:r>
      <w:r w:rsidRPr="002B4745">
        <w:rPr>
          <w:rFonts w:ascii="Times New Roman" w:hAnsi="Times New Roman"/>
          <w:sz w:val="28"/>
          <w:szCs w:val="28"/>
        </w:rPr>
        <w:t xml:space="preserve">в подпункт 1 пункта </w:t>
      </w:r>
      <w:r w:rsidR="000654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решения о</w:t>
      </w:r>
      <w:r w:rsidRPr="002B4745">
        <w:rPr>
          <w:rFonts w:ascii="Times New Roman" w:hAnsi="Times New Roman"/>
          <w:sz w:val="28"/>
          <w:szCs w:val="28"/>
        </w:rPr>
        <w:t>т 1</w:t>
      </w:r>
      <w:r w:rsidR="000654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.12.</w:t>
      </w:r>
      <w:r w:rsidRPr="002B47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2B4745">
        <w:rPr>
          <w:rFonts w:ascii="Times New Roman" w:hAnsi="Times New Roman"/>
          <w:sz w:val="28"/>
          <w:szCs w:val="28"/>
        </w:rPr>
        <w:t xml:space="preserve"> г. № </w:t>
      </w:r>
      <w:r w:rsidR="0006546A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745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06546A">
        <w:rPr>
          <w:rFonts w:ascii="Times New Roman" w:hAnsi="Times New Roman"/>
          <w:sz w:val="28"/>
          <w:szCs w:val="28"/>
        </w:rPr>
        <w:t>Девятинское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74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2B4745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B4745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="0006546A">
        <w:rPr>
          <w:rFonts w:ascii="Times New Roman" w:hAnsi="Times New Roman"/>
          <w:sz w:val="28"/>
          <w:szCs w:val="28"/>
        </w:rPr>
        <w:t xml:space="preserve"> годов»</w:t>
      </w:r>
      <w:r w:rsidR="0006546A" w:rsidRPr="0006546A">
        <w:rPr>
          <w:rFonts w:ascii="Times New Roman" w:hAnsi="Times New Roman"/>
          <w:sz w:val="28"/>
          <w:szCs w:val="28"/>
        </w:rPr>
        <w:t>;</w:t>
      </w:r>
    </w:p>
    <w:p w:rsidR="00DE3579" w:rsidRDefault="0006546A" w:rsidP="00DE357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3579">
        <w:rPr>
          <w:rFonts w:ascii="Times New Roman" w:hAnsi="Times New Roman"/>
          <w:sz w:val="28"/>
          <w:szCs w:val="28"/>
        </w:rPr>
        <w:t xml:space="preserve"> </w:t>
      </w:r>
      <w:r w:rsidR="00DE3579" w:rsidRPr="002B4745">
        <w:rPr>
          <w:rFonts w:ascii="Times New Roman" w:hAnsi="Times New Roman"/>
          <w:sz w:val="28"/>
          <w:szCs w:val="28"/>
        </w:rPr>
        <w:t xml:space="preserve">общий объем </w:t>
      </w:r>
      <w:r w:rsidR="00DE3579">
        <w:rPr>
          <w:rFonts w:ascii="Times New Roman" w:hAnsi="Times New Roman"/>
          <w:sz w:val="28"/>
          <w:szCs w:val="28"/>
        </w:rPr>
        <w:t xml:space="preserve">межбюджетных трансфертов, предоставляемых бюджету района из бюджета поселения на осуществление полномочий по решению вопросов местного значения в соответствии с заключенными соглашениями, составит </w:t>
      </w:r>
      <w:r>
        <w:rPr>
          <w:rFonts w:ascii="Times New Roman" w:hAnsi="Times New Roman"/>
          <w:sz w:val="28"/>
          <w:szCs w:val="28"/>
        </w:rPr>
        <w:t>4643,2 тыс. рублей, со</w:t>
      </w:r>
      <w:r w:rsidR="00DE3579" w:rsidRPr="002B4745">
        <w:rPr>
          <w:rFonts w:ascii="Times New Roman" w:hAnsi="Times New Roman"/>
          <w:sz w:val="28"/>
          <w:szCs w:val="28"/>
        </w:rPr>
        <w:t xml:space="preserve">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>8</w:t>
      </w:r>
      <w:r w:rsidR="00DE3579">
        <w:rPr>
          <w:rFonts w:ascii="Times New Roman" w:hAnsi="Times New Roman"/>
          <w:sz w:val="28"/>
          <w:szCs w:val="28"/>
        </w:rPr>
        <w:t xml:space="preserve"> решения о</w:t>
      </w:r>
      <w:r w:rsidR="00DE3579" w:rsidRPr="002B4745">
        <w:rPr>
          <w:rFonts w:ascii="Times New Roman" w:hAnsi="Times New Roman"/>
          <w:sz w:val="28"/>
          <w:szCs w:val="28"/>
        </w:rPr>
        <w:t>т 1</w:t>
      </w:r>
      <w:r>
        <w:rPr>
          <w:rFonts w:ascii="Times New Roman" w:hAnsi="Times New Roman"/>
          <w:sz w:val="28"/>
          <w:szCs w:val="28"/>
        </w:rPr>
        <w:t>4</w:t>
      </w:r>
      <w:r w:rsidR="00DE3579">
        <w:rPr>
          <w:rFonts w:ascii="Times New Roman" w:hAnsi="Times New Roman"/>
          <w:sz w:val="28"/>
          <w:szCs w:val="28"/>
        </w:rPr>
        <w:t>.12.</w:t>
      </w:r>
      <w:r w:rsidR="00DE3579" w:rsidRPr="002B4745">
        <w:rPr>
          <w:rFonts w:ascii="Times New Roman" w:hAnsi="Times New Roman"/>
          <w:sz w:val="28"/>
          <w:szCs w:val="28"/>
        </w:rPr>
        <w:t>20</w:t>
      </w:r>
      <w:r w:rsidR="00DE3579">
        <w:rPr>
          <w:rFonts w:ascii="Times New Roman" w:hAnsi="Times New Roman"/>
          <w:sz w:val="28"/>
          <w:szCs w:val="28"/>
        </w:rPr>
        <w:t>21</w:t>
      </w:r>
      <w:r w:rsidR="00DE3579" w:rsidRPr="002B474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61</w:t>
      </w:r>
      <w:r w:rsidR="00DE3579">
        <w:rPr>
          <w:rFonts w:ascii="Times New Roman" w:hAnsi="Times New Roman"/>
          <w:sz w:val="28"/>
          <w:szCs w:val="28"/>
        </w:rPr>
        <w:t xml:space="preserve"> </w:t>
      </w:r>
      <w:r w:rsidR="00DE3579" w:rsidRPr="002B4745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>Девятинское</w:t>
      </w:r>
      <w:r w:rsidR="00DE3579">
        <w:rPr>
          <w:rFonts w:ascii="Times New Roman" w:hAnsi="Times New Roman"/>
          <w:sz w:val="28"/>
          <w:szCs w:val="28"/>
        </w:rPr>
        <w:t xml:space="preserve"> </w:t>
      </w:r>
      <w:r w:rsidR="00DE3579" w:rsidRPr="002B4745">
        <w:rPr>
          <w:rFonts w:ascii="Times New Roman" w:hAnsi="Times New Roman"/>
          <w:sz w:val="28"/>
          <w:szCs w:val="28"/>
        </w:rPr>
        <w:t>на 202</w:t>
      </w:r>
      <w:r w:rsidR="00DE3579">
        <w:rPr>
          <w:rFonts w:ascii="Times New Roman" w:hAnsi="Times New Roman"/>
          <w:sz w:val="28"/>
          <w:szCs w:val="28"/>
        </w:rPr>
        <w:t>2</w:t>
      </w:r>
      <w:r w:rsidR="00DE3579" w:rsidRPr="002B474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E3579">
        <w:rPr>
          <w:rFonts w:ascii="Times New Roman" w:hAnsi="Times New Roman"/>
          <w:sz w:val="28"/>
          <w:szCs w:val="28"/>
        </w:rPr>
        <w:t xml:space="preserve">3 </w:t>
      </w:r>
      <w:r w:rsidR="00DE3579" w:rsidRPr="002B4745">
        <w:rPr>
          <w:rFonts w:ascii="Times New Roman" w:hAnsi="Times New Roman"/>
          <w:sz w:val="28"/>
          <w:szCs w:val="28"/>
        </w:rPr>
        <w:t>и 202</w:t>
      </w:r>
      <w:r w:rsidR="00DE3579">
        <w:rPr>
          <w:rFonts w:ascii="Times New Roman" w:hAnsi="Times New Roman"/>
          <w:sz w:val="28"/>
          <w:szCs w:val="28"/>
        </w:rPr>
        <w:t>4</w:t>
      </w:r>
      <w:r w:rsidR="00DE3579" w:rsidRPr="002B4745">
        <w:rPr>
          <w:rFonts w:ascii="Times New Roman" w:hAnsi="Times New Roman"/>
          <w:sz w:val="28"/>
          <w:szCs w:val="28"/>
        </w:rPr>
        <w:t xml:space="preserve"> годов». </w:t>
      </w:r>
    </w:p>
    <w:p w:rsidR="00181E82" w:rsidRDefault="000E1607" w:rsidP="000654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F6286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несены изменения </w:t>
      </w:r>
      <w:r w:rsidR="00181E82" w:rsidRPr="0039172C">
        <w:rPr>
          <w:rFonts w:ascii="Times New Roman" w:hAnsi="Times New Roman"/>
          <w:sz w:val="28"/>
          <w:szCs w:val="28"/>
        </w:rPr>
        <w:t xml:space="preserve">в финансирование </w:t>
      </w:r>
      <w:r w:rsidR="0006546A">
        <w:rPr>
          <w:rFonts w:ascii="Times New Roman" w:hAnsi="Times New Roman"/>
          <w:sz w:val="28"/>
          <w:szCs w:val="28"/>
        </w:rPr>
        <w:t xml:space="preserve">мероприятий Основного мероприятия «Благоустройство общественных территорий сельского поселения Девятинское» </w:t>
      </w:r>
      <w:r w:rsidR="00181E82" w:rsidRPr="0039172C">
        <w:rPr>
          <w:rFonts w:ascii="Times New Roman" w:hAnsi="Times New Roman"/>
          <w:sz w:val="28"/>
          <w:szCs w:val="28"/>
        </w:rPr>
        <w:t>муниципальной программы «</w:t>
      </w:r>
      <w:r w:rsidR="009F6286">
        <w:rPr>
          <w:rFonts w:ascii="Times New Roman" w:hAnsi="Times New Roman"/>
          <w:sz w:val="28"/>
          <w:szCs w:val="28"/>
        </w:rPr>
        <w:t xml:space="preserve">Благоустройство </w:t>
      </w:r>
      <w:r w:rsidR="008545BB">
        <w:rPr>
          <w:rFonts w:ascii="Times New Roman" w:hAnsi="Times New Roman"/>
          <w:sz w:val="28"/>
          <w:szCs w:val="28"/>
        </w:rPr>
        <w:t>территории с</w:t>
      </w:r>
      <w:r w:rsidR="00181E82" w:rsidRPr="0039172C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181E82" w:rsidRPr="0039172C">
        <w:rPr>
          <w:rFonts w:ascii="Times New Roman" w:hAnsi="Times New Roman"/>
          <w:sz w:val="28"/>
          <w:szCs w:val="28"/>
        </w:rPr>
        <w:t xml:space="preserve"> на 2021-2025 годы»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на 2022 год. </w:t>
      </w:r>
      <w:r w:rsidR="0006546A">
        <w:rPr>
          <w:rFonts w:ascii="Times New Roman" w:hAnsi="Times New Roman"/>
          <w:iCs/>
          <w:color w:val="000000"/>
          <w:sz w:val="28"/>
          <w:szCs w:val="28"/>
        </w:rPr>
        <w:t xml:space="preserve"> О</w:t>
      </w:r>
      <w:r w:rsidR="00181E82" w:rsidRPr="0039172C">
        <w:rPr>
          <w:rFonts w:ascii="Times New Roman" w:hAnsi="Times New Roman"/>
          <w:sz w:val="28"/>
          <w:szCs w:val="28"/>
        </w:rPr>
        <w:t>бщий объем средств, направляемый на реализацию</w:t>
      </w:r>
      <w:r w:rsidR="0006546A">
        <w:rPr>
          <w:rFonts w:ascii="Times New Roman" w:hAnsi="Times New Roman"/>
          <w:sz w:val="28"/>
          <w:szCs w:val="28"/>
        </w:rPr>
        <w:t xml:space="preserve"> настоящего основного мероприятия, и в целом </w:t>
      </w:r>
      <w:r w:rsidR="00181E82" w:rsidRPr="0039172C">
        <w:rPr>
          <w:rFonts w:ascii="Times New Roman" w:hAnsi="Times New Roman"/>
          <w:sz w:val="28"/>
          <w:szCs w:val="28"/>
        </w:rPr>
        <w:t>муниципальной программы</w:t>
      </w:r>
      <w:r w:rsidR="0006546A">
        <w:rPr>
          <w:rFonts w:ascii="Times New Roman" w:hAnsi="Times New Roman"/>
          <w:sz w:val="28"/>
          <w:szCs w:val="28"/>
        </w:rPr>
        <w:t>,</w:t>
      </w:r>
      <w:r w:rsidR="00181E82" w:rsidRPr="0039172C">
        <w:rPr>
          <w:rFonts w:ascii="Times New Roman" w:hAnsi="Times New Roman"/>
          <w:sz w:val="28"/>
          <w:szCs w:val="28"/>
        </w:rPr>
        <w:t xml:space="preserve"> в 202</w:t>
      </w:r>
      <w:r w:rsidR="00181E82">
        <w:rPr>
          <w:rFonts w:ascii="Times New Roman" w:hAnsi="Times New Roman"/>
          <w:sz w:val="28"/>
          <w:szCs w:val="28"/>
        </w:rPr>
        <w:t>2</w:t>
      </w:r>
      <w:r w:rsidR="00181E82" w:rsidRPr="0039172C">
        <w:rPr>
          <w:rFonts w:ascii="Times New Roman" w:hAnsi="Times New Roman"/>
          <w:sz w:val="28"/>
          <w:szCs w:val="28"/>
        </w:rPr>
        <w:t xml:space="preserve"> году</w:t>
      </w:r>
      <w:r w:rsidR="0006546A">
        <w:rPr>
          <w:rFonts w:ascii="Times New Roman" w:hAnsi="Times New Roman"/>
          <w:sz w:val="28"/>
          <w:szCs w:val="28"/>
        </w:rPr>
        <w:t xml:space="preserve"> не изменится. </w:t>
      </w:r>
    </w:p>
    <w:p w:rsidR="00B1235B" w:rsidRPr="00181E82" w:rsidRDefault="00181E82" w:rsidP="00181E8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81E82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8C46B8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8C46B8">
        <w:rPr>
          <w:rFonts w:ascii="Times New Roman" w:hAnsi="Times New Roman"/>
          <w:sz w:val="28"/>
          <w:szCs w:val="28"/>
        </w:rPr>
        <w:t xml:space="preserve">61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805BD5" w:rsidRDefault="00BA357B" w:rsidP="0076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8545BB" w:rsidP="009F628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B1235B" w:rsidP="002906C5">
      <w:pPr>
        <w:pStyle w:val="ConsPlusNormal"/>
        <w:jc w:val="both"/>
        <w:rPr>
          <w:b/>
          <w:sz w:val="28"/>
          <w:szCs w:val="28"/>
        </w:rPr>
      </w:pPr>
    </w:p>
    <w:p w:rsidR="00B1235B" w:rsidRDefault="002E63EA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Default="00B1235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9F62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9F62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4C" w:rsidRDefault="0011484C" w:rsidP="00923E33">
      <w:pPr>
        <w:spacing w:after="0" w:line="240" w:lineRule="auto"/>
      </w:pPr>
      <w:r>
        <w:separator/>
      </w:r>
    </w:p>
  </w:endnote>
  <w:endnote w:type="continuationSeparator" w:id="0">
    <w:p w:rsidR="0011484C" w:rsidRDefault="0011484C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4C" w:rsidRDefault="0011484C" w:rsidP="00923E33">
      <w:pPr>
        <w:spacing w:after="0" w:line="240" w:lineRule="auto"/>
      </w:pPr>
      <w:r>
        <w:separator/>
      </w:r>
    </w:p>
  </w:footnote>
  <w:footnote w:type="continuationSeparator" w:id="0">
    <w:p w:rsidR="0011484C" w:rsidRDefault="0011484C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41FDF"/>
    <w:rsid w:val="00050D07"/>
    <w:rsid w:val="00057D5B"/>
    <w:rsid w:val="00060095"/>
    <w:rsid w:val="0006546A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484C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9705F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AC6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A16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1CEF"/>
    <w:rsid w:val="003F3BB0"/>
    <w:rsid w:val="003F6939"/>
    <w:rsid w:val="00404CA8"/>
    <w:rsid w:val="00410A56"/>
    <w:rsid w:val="004132A9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2543"/>
    <w:rsid w:val="00543635"/>
    <w:rsid w:val="0054504C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371E4"/>
    <w:rsid w:val="00640A1A"/>
    <w:rsid w:val="00645EA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062"/>
    <w:rsid w:val="00686588"/>
    <w:rsid w:val="00693769"/>
    <w:rsid w:val="00697B36"/>
    <w:rsid w:val="006A02E1"/>
    <w:rsid w:val="006B3954"/>
    <w:rsid w:val="006B4085"/>
    <w:rsid w:val="006B5932"/>
    <w:rsid w:val="006C4F11"/>
    <w:rsid w:val="006C784A"/>
    <w:rsid w:val="006E3C85"/>
    <w:rsid w:val="006E5899"/>
    <w:rsid w:val="006E5F9C"/>
    <w:rsid w:val="006E7242"/>
    <w:rsid w:val="006F3319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5B66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979A2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153C"/>
    <w:rsid w:val="00A833C7"/>
    <w:rsid w:val="00A83A3C"/>
    <w:rsid w:val="00A85FC2"/>
    <w:rsid w:val="00A873DB"/>
    <w:rsid w:val="00A879BD"/>
    <w:rsid w:val="00A91A1B"/>
    <w:rsid w:val="00A930EE"/>
    <w:rsid w:val="00A96DC4"/>
    <w:rsid w:val="00AA0374"/>
    <w:rsid w:val="00AA6534"/>
    <w:rsid w:val="00AA7FF2"/>
    <w:rsid w:val="00AB26DB"/>
    <w:rsid w:val="00AB50E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379E4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2AC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0B6F"/>
    <w:rsid w:val="00DD25DB"/>
    <w:rsid w:val="00DD2A7D"/>
    <w:rsid w:val="00DD3144"/>
    <w:rsid w:val="00DE00D4"/>
    <w:rsid w:val="00DE0465"/>
    <w:rsid w:val="00DE1915"/>
    <w:rsid w:val="00DE2217"/>
    <w:rsid w:val="00DE3579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EF772D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2B3A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44E7-14D9-47F9-8ACA-28253B6B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2022-04-12T06:53:00Z</cp:lastPrinted>
  <dcterms:created xsi:type="dcterms:W3CDTF">2022-11-01T12:53:00Z</dcterms:created>
  <dcterms:modified xsi:type="dcterms:W3CDTF">2022-11-01T12:53:00Z</dcterms:modified>
</cp:coreProperties>
</file>