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на </w:t>
      </w:r>
      <w:r w:rsidR="00FC4C3A" w:rsidRPr="00B022D5">
        <w:rPr>
          <w:rFonts w:ascii="Times New Roman" w:hAnsi="Times New Roman"/>
          <w:b/>
          <w:sz w:val="28"/>
          <w:szCs w:val="28"/>
        </w:rPr>
        <w:t xml:space="preserve">проект решения Городского Совета Муниципального образования </w:t>
      </w:r>
    </w:p>
    <w:p w:rsidR="009F52E0" w:rsidRPr="00B022D5" w:rsidRDefault="00FC4C3A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142C06" w:rsidP="00943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C11C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9C09EE">
        <w:rPr>
          <w:rFonts w:ascii="Times New Roman" w:hAnsi="Times New Roman"/>
          <w:sz w:val="28"/>
          <w:szCs w:val="28"/>
        </w:rPr>
        <w:t>.2022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8CA" w:rsidRDefault="009F52E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9C09EE">
        <w:rPr>
          <w:rFonts w:ascii="Times New Roman" w:hAnsi="Times New Roman"/>
          <w:sz w:val="28"/>
          <w:szCs w:val="28"/>
        </w:rPr>
        <w:t>ия «Город Вытегра» от 16.12.2021 № 243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</w:t>
      </w:r>
      <w:r w:rsidR="009C09EE">
        <w:rPr>
          <w:rFonts w:ascii="Times New Roman" w:hAnsi="Times New Roman"/>
          <w:sz w:val="28"/>
          <w:szCs w:val="28"/>
        </w:rPr>
        <w:t>на 2022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81FD5" w:rsidRDefault="00E81FD5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D82" w:rsidRDefault="009C09EE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Pr="009C09E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C09EE">
        <w:rPr>
          <w:rFonts w:ascii="Times New Roman" w:hAnsi="Times New Roman"/>
          <w:sz w:val="28"/>
          <w:szCs w:val="28"/>
        </w:rPr>
        <w:t xml:space="preserve"> был утвержден по дохо</w:t>
      </w:r>
      <w:r>
        <w:rPr>
          <w:rFonts w:ascii="Times New Roman" w:hAnsi="Times New Roman"/>
          <w:sz w:val="28"/>
          <w:szCs w:val="28"/>
        </w:rPr>
        <w:t>дам и расходам в сумме 152091,7</w:t>
      </w:r>
      <w:r w:rsidRPr="009C09EE">
        <w:rPr>
          <w:rFonts w:ascii="Times New Roman" w:hAnsi="Times New Roman"/>
          <w:sz w:val="28"/>
          <w:szCs w:val="28"/>
        </w:rPr>
        <w:t xml:space="preserve"> тыс.</w:t>
      </w:r>
      <w:r w:rsidR="003B3654">
        <w:rPr>
          <w:rFonts w:ascii="Times New Roman" w:hAnsi="Times New Roman"/>
          <w:sz w:val="28"/>
          <w:szCs w:val="28"/>
        </w:rPr>
        <w:t xml:space="preserve"> </w:t>
      </w:r>
      <w:r w:rsidRPr="009C09EE">
        <w:rPr>
          <w:rFonts w:ascii="Times New Roman" w:hAnsi="Times New Roman"/>
          <w:sz w:val="28"/>
          <w:szCs w:val="28"/>
        </w:rPr>
        <w:t xml:space="preserve">рублей – без дефицита. </w:t>
      </w:r>
      <w:r w:rsidR="00EA7ADA"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>я внести изменения в</w:t>
      </w:r>
      <w:r w:rsidR="00CB6573" w:rsidRPr="00B022D5">
        <w:rPr>
          <w:rFonts w:ascii="Times New Roman" w:hAnsi="Times New Roman"/>
          <w:sz w:val="28"/>
          <w:szCs w:val="28"/>
        </w:rPr>
        <w:t xml:space="preserve"> доходную и </w:t>
      </w:r>
      <w:r w:rsidR="00540115" w:rsidRPr="00B022D5">
        <w:rPr>
          <w:rFonts w:ascii="Times New Roman" w:hAnsi="Times New Roman"/>
          <w:sz w:val="28"/>
          <w:szCs w:val="28"/>
        </w:rPr>
        <w:t>расходную</w:t>
      </w:r>
      <w:r w:rsidR="00CB6573" w:rsidRPr="00B022D5">
        <w:rPr>
          <w:rFonts w:ascii="Times New Roman" w:hAnsi="Times New Roman"/>
          <w:sz w:val="28"/>
          <w:szCs w:val="28"/>
        </w:rPr>
        <w:t xml:space="preserve"> части</w:t>
      </w:r>
      <w:r w:rsidR="00EA7ADA" w:rsidRPr="00B022D5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на 2022</w:t>
      </w:r>
      <w:r w:rsidR="00540115" w:rsidRPr="00B022D5">
        <w:rPr>
          <w:rFonts w:ascii="Times New Roman" w:hAnsi="Times New Roman"/>
          <w:sz w:val="28"/>
          <w:szCs w:val="28"/>
        </w:rPr>
        <w:t xml:space="preserve"> год</w:t>
      </w:r>
      <w:r w:rsidR="004656D4">
        <w:rPr>
          <w:rFonts w:ascii="Times New Roman" w:hAnsi="Times New Roman"/>
          <w:sz w:val="28"/>
          <w:szCs w:val="28"/>
        </w:rPr>
        <w:t>.</w:t>
      </w:r>
      <w:r w:rsidR="00507D82">
        <w:rPr>
          <w:rFonts w:ascii="Times New Roman" w:hAnsi="Times New Roman"/>
          <w:sz w:val="28"/>
          <w:szCs w:val="28"/>
        </w:rPr>
        <w:t xml:space="preserve"> </w:t>
      </w:r>
    </w:p>
    <w:p w:rsidR="009C09EE" w:rsidRDefault="00142C06" w:rsidP="001B05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предлагается в</w:t>
      </w:r>
      <w:r w:rsidR="009C09EE">
        <w:rPr>
          <w:rFonts w:ascii="Times New Roman" w:hAnsi="Times New Roman"/>
          <w:sz w:val="28"/>
          <w:szCs w:val="28"/>
        </w:rPr>
        <w:t xml:space="preserve"> 2022</w:t>
      </w:r>
      <w:r w:rsidR="00507D82">
        <w:rPr>
          <w:rFonts w:ascii="Times New Roman" w:hAnsi="Times New Roman"/>
          <w:sz w:val="28"/>
          <w:szCs w:val="28"/>
        </w:rPr>
        <w:t xml:space="preserve"> году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r w:rsidR="00507D82">
        <w:rPr>
          <w:rFonts w:ascii="Times New Roman" w:hAnsi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/>
          <w:sz w:val="28"/>
          <w:szCs w:val="28"/>
        </w:rPr>
        <w:t xml:space="preserve">и расходов </w:t>
      </w:r>
      <w:r w:rsidR="0026757E">
        <w:rPr>
          <w:rFonts w:ascii="Times New Roman" w:hAnsi="Times New Roman"/>
          <w:sz w:val="28"/>
          <w:szCs w:val="28"/>
        </w:rPr>
        <w:t>бюджета</w:t>
      </w:r>
      <w:r w:rsidR="00C11CA4">
        <w:rPr>
          <w:rFonts w:ascii="Times New Roman" w:hAnsi="Times New Roman"/>
          <w:sz w:val="28"/>
          <w:szCs w:val="28"/>
        </w:rPr>
        <w:t xml:space="preserve"> МО </w:t>
      </w:r>
      <w:r>
        <w:rPr>
          <w:rFonts w:ascii="Times New Roman" w:hAnsi="Times New Roman"/>
          <w:sz w:val="28"/>
          <w:szCs w:val="28"/>
        </w:rPr>
        <w:t>увеличить</w:t>
      </w:r>
      <w:r w:rsidR="00C11CA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1862,4</w:t>
      </w:r>
      <w:r w:rsidR="003B3654">
        <w:rPr>
          <w:rFonts w:ascii="Times New Roman" w:hAnsi="Times New Roman"/>
          <w:sz w:val="28"/>
          <w:szCs w:val="28"/>
        </w:rPr>
        <w:t xml:space="preserve"> </w:t>
      </w:r>
      <w:r w:rsidR="00C11CA4">
        <w:rPr>
          <w:rFonts w:ascii="Times New Roman" w:hAnsi="Times New Roman"/>
          <w:sz w:val="28"/>
          <w:szCs w:val="28"/>
        </w:rPr>
        <w:t>тыс.</w:t>
      </w:r>
      <w:r w:rsidR="003B3654">
        <w:rPr>
          <w:rFonts w:ascii="Times New Roman" w:hAnsi="Times New Roman"/>
          <w:sz w:val="28"/>
          <w:szCs w:val="28"/>
        </w:rPr>
        <w:t xml:space="preserve"> </w:t>
      </w:r>
      <w:r w:rsidR="00C11CA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="00F527A5">
        <w:rPr>
          <w:rFonts w:ascii="Times New Roman" w:hAnsi="Times New Roman"/>
          <w:sz w:val="28"/>
          <w:szCs w:val="28"/>
        </w:rPr>
        <w:t xml:space="preserve"> </w:t>
      </w:r>
      <w:r w:rsidR="001B05F4">
        <w:rPr>
          <w:rFonts w:ascii="Times New Roman" w:hAnsi="Times New Roman"/>
          <w:sz w:val="28"/>
          <w:szCs w:val="28"/>
        </w:rPr>
        <w:t>Р</w:t>
      </w:r>
      <w:r w:rsidR="009E0569">
        <w:rPr>
          <w:rFonts w:ascii="Times New Roman" w:hAnsi="Times New Roman"/>
          <w:sz w:val="28"/>
          <w:szCs w:val="28"/>
        </w:rPr>
        <w:t>азмер</w:t>
      </w:r>
      <w:r w:rsidR="009C09EE">
        <w:rPr>
          <w:rFonts w:ascii="Times New Roman" w:hAnsi="Times New Roman"/>
          <w:sz w:val="28"/>
          <w:szCs w:val="28"/>
        </w:rPr>
        <w:t xml:space="preserve"> дефицит</w:t>
      </w:r>
      <w:r w:rsidR="009E0569">
        <w:rPr>
          <w:rFonts w:ascii="Times New Roman" w:hAnsi="Times New Roman"/>
          <w:sz w:val="28"/>
          <w:szCs w:val="28"/>
        </w:rPr>
        <w:t>а бюджета</w:t>
      </w:r>
      <w:r w:rsidR="00533912">
        <w:rPr>
          <w:rFonts w:ascii="Times New Roman" w:hAnsi="Times New Roman"/>
          <w:sz w:val="28"/>
          <w:szCs w:val="28"/>
        </w:rPr>
        <w:t xml:space="preserve"> </w:t>
      </w:r>
      <w:r w:rsidR="009E0569">
        <w:rPr>
          <w:rFonts w:ascii="Times New Roman" w:hAnsi="Times New Roman"/>
          <w:sz w:val="28"/>
          <w:szCs w:val="28"/>
        </w:rPr>
        <w:t>(утвержден</w:t>
      </w:r>
      <w:r w:rsidR="00533912">
        <w:rPr>
          <w:rFonts w:ascii="Times New Roman" w:hAnsi="Times New Roman"/>
          <w:sz w:val="28"/>
          <w:szCs w:val="28"/>
        </w:rPr>
        <w:t xml:space="preserve"> в объеме 12266,4</w:t>
      </w:r>
      <w:r w:rsidR="009C09EE" w:rsidRPr="009C09EE">
        <w:rPr>
          <w:rFonts w:ascii="Times New Roman" w:hAnsi="Times New Roman"/>
          <w:sz w:val="28"/>
          <w:szCs w:val="28"/>
        </w:rPr>
        <w:t xml:space="preserve"> тыс. рублей</w:t>
      </w:r>
      <w:r w:rsidR="009E0569">
        <w:rPr>
          <w:rFonts w:ascii="Times New Roman" w:hAnsi="Times New Roman"/>
          <w:sz w:val="28"/>
          <w:szCs w:val="28"/>
        </w:rPr>
        <w:t>) не изменяется</w:t>
      </w:r>
      <w:r w:rsidR="009C09EE" w:rsidRPr="009C09EE">
        <w:rPr>
          <w:rFonts w:ascii="Times New Roman" w:hAnsi="Times New Roman"/>
          <w:sz w:val="28"/>
          <w:szCs w:val="28"/>
        </w:rPr>
        <w:t>. Источниками финансирования дефицита бюджета является изменение остатков средств на счетах бю</w:t>
      </w:r>
      <w:r w:rsidR="00533912">
        <w:rPr>
          <w:rFonts w:ascii="Times New Roman" w:hAnsi="Times New Roman"/>
          <w:sz w:val="28"/>
          <w:szCs w:val="28"/>
        </w:rPr>
        <w:t>джета по состоянию на 01</w:t>
      </w:r>
      <w:r w:rsidR="003B3654">
        <w:rPr>
          <w:rFonts w:ascii="Times New Roman" w:hAnsi="Times New Roman"/>
          <w:sz w:val="28"/>
          <w:szCs w:val="28"/>
        </w:rPr>
        <w:t>.</w:t>
      </w:r>
      <w:r w:rsidR="00533912">
        <w:rPr>
          <w:rFonts w:ascii="Times New Roman" w:hAnsi="Times New Roman"/>
          <w:sz w:val="28"/>
          <w:szCs w:val="28"/>
        </w:rPr>
        <w:t>01.2022</w:t>
      </w:r>
      <w:r w:rsidR="009C09EE" w:rsidRPr="009C09EE">
        <w:rPr>
          <w:rFonts w:ascii="Times New Roman" w:hAnsi="Times New Roman"/>
          <w:sz w:val="28"/>
          <w:szCs w:val="28"/>
        </w:rPr>
        <w:t xml:space="preserve"> года. </w:t>
      </w:r>
      <w:r w:rsidR="009E0569">
        <w:rPr>
          <w:rFonts w:ascii="Times New Roman" w:hAnsi="Times New Roman"/>
          <w:sz w:val="28"/>
          <w:szCs w:val="28"/>
        </w:rPr>
        <w:t>О</w:t>
      </w:r>
      <w:r w:rsidR="009C09EE" w:rsidRPr="009C09EE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E81FD5" w:rsidRPr="00E81FD5" w:rsidRDefault="0084232C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Изменения в </w:t>
      </w:r>
      <w:r w:rsidR="00533912">
        <w:rPr>
          <w:rFonts w:ascii="Times New Roman" w:hAnsi="Times New Roman"/>
          <w:sz w:val="28"/>
          <w:szCs w:val="28"/>
        </w:rPr>
        <w:t xml:space="preserve">общих </w:t>
      </w:r>
      <w:r w:rsidRPr="00B022D5">
        <w:rPr>
          <w:rFonts w:ascii="Times New Roman" w:hAnsi="Times New Roman"/>
          <w:sz w:val="28"/>
          <w:szCs w:val="28"/>
        </w:rPr>
        <w:t>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540115" w:rsidRDefault="00540115" w:rsidP="00943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165599">
        <w:trPr>
          <w:trHeight w:val="666"/>
        </w:trPr>
        <w:tc>
          <w:tcPr>
            <w:tcW w:w="2972" w:type="dxa"/>
          </w:tcPr>
          <w:p w:rsidR="00540115" w:rsidRPr="009D0C06" w:rsidRDefault="00540115" w:rsidP="00943F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1655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 w:rsidR="00533912">
              <w:rPr>
                <w:rFonts w:ascii="Times New Roman" w:hAnsi="Times New Roman"/>
                <w:sz w:val="16"/>
                <w:szCs w:val="16"/>
              </w:rPr>
              <w:t>решением о бюджете от 16.</w:t>
            </w:r>
            <w:r w:rsidR="00165599">
              <w:rPr>
                <w:rFonts w:ascii="Times New Roman" w:hAnsi="Times New Roman"/>
                <w:sz w:val="16"/>
                <w:szCs w:val="16"/>
              </w:rPr>
              <w:t>1</w:t>
            </w:r>
            <w:r w:rsidR="00533912">
              <w:rPr>
                <w:rFonts w:ascii="Times New Roman" w:hAnsi="Times New Roman"/>
                <w:sz w:val="16"/>
                <w:szCs w:val="16"/>
              </w:rPr>
              <w:t xml:space="preserve">2.2021 г. № 243 </w:t>
            </w:r>
            <w:r w:rsidR="009E0569">
              <w:rPr>
                <w:rFonts w:ascii="Times New Roman" w:hAnsi="Times New Roman"/>
                <w:sz w:val="16"/>
                <w:szCs w:val="16"/>
              </w:rPr>
              <w:t>с изменениями</w:t>
            </w:r>
          </w:p>
        </w:tc>
        <w:tc>
          <w:tcPr>
            <w:tcW w:w="1984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142C06" w:rsidRPr="0080722D" w:rsidTr="00871E58">
        <w:trPr>
          <w:trHeight w:val="407"/>
        </w:trPr>
        <w:tc>
          <w:tcPr>
            <w:tcW w:w="2972" w:type="dxa"/>
          </w:tcPr>
          <w:p w:rsidR="00142C06" w:rsidRPr="009D0C06" w:rsidRDefault="00142C06" w:rsidP="00142C0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147793,4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149655,8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+ 1862,4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+ 1,3</w:t>
            </w: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142C06" w:rsidRPr="0080722D" w:rsidTr="00871E58">
        <w:trPr>
          <w:trHeight w:val="321"/>
        </w:trPr>
        <w:tc>
          <w:tcPr>
            <w:tcW w:w="2972" w:type="dxa"/>
          </w:tcPr>
          <w:p w:rsidR="00142C06" w:rsidRPr="009D0C06" w:rsidRDefault="00142C06" w:rsidP="00142C0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42257,0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42257,0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0,0 %</w:t>
            </w:r>
          </w:p>
        </w:tc>
      </w:tr>
      <w:tr w:rsidR="00142C06" w:rsidRPr="0080722D" w:rsidTr="00871E58">
        <w:trPr>
          <w:trHeight w:val="391"/>
        </w:trPr>
        <w:tc>
          <w:tcPr>
            <w:tcW w:w="2972" w:type="dxa"/>
          </w:tcPr>
          <w:p w:rsidR="00142C06" w:rsidRPr="009D0C06" w:rsidRDefault="00142C06" w:rsidP="00142C0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105536,4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107398,8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+ 1862,4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+ 1,8</w:t>
            </w: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142C06" w:rsidRPr="0080722D" w:rsidTr="00871E58">
        <w:trPr>
          <w:trHeight w:val="409"/>
        </w:trPr>
        <w:tc>
          <w:tcPr>
            <w:tcW w:w="2972" w:type="dxa"/>
          </w:tcPr>
          <w:p w:rsidR="00142C06" w:rsidRPr="009D0C06" w:rsidRDefault="00142C06" w:rsidP="00142C0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160059,8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161922,2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+ 1862,4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+ 1,2</w:t>
            </w: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142C06" w:rsidRPr="0080722D" w:rsidTr="00A37A63">
        <w:trPr>
          <w:trHeight w:val="391"/>
        </w:trPr>
        <w:tc>
          <w:tcPr>
            <w:tcW w:w="2972" w:type="dxa"/>
          </w:tcPr>
          <w:p w:rsidR="00142C06" w:rsidRPr="009D0C06" w:rsidRDefault="00142C06" w:rsidP="00142C0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142C06" w:rsidRPr="00643F52" w:rsidRDefault="00142C06" w:rsidP="00142C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-12266,4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-12266,4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06" w:rsidRPr="00165599" w:rsidRDefault="00142C06" w:rsidP="00142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</w:tbl>
    <w:p w:rsidR="00540115" w:rsidRDefault="00540115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912" w:rsidRDefault="0053391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не предусмотрена корректировка плановых показателей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собственных доходов (изменение</w:t>
      </w:r>
      <w:r w:rsidR="000C466F">
        <w:rPr>
          <w:rFonts w:ascii="Times New Roman" w:hAnsi="Times New Roman"/>
          <w:sz w:val="28"/>
          <w:szCs w:val="28"/>
        </w:rPr>
        <w:t xml:space="preserve"> </w:t>
      </w:r>
      <w:r w:rsidR="00530DB4">
        <w:rPr>
          <w:rFonts w:ascii="Times New Roman" w:hAnsi="Times New Roman"/>
          <w:sz w:val="28"/>
          <w:szCs w:val="28"/>
        </w:rPr>
        <w:t xml:space="preserve">планового объема </w:t>
      </w:r>
      <w:r w:rsidR="00122E1C" w:rsidRPr="00B022D5">
        <w:rPr>
          <w:rFonts w:ascii="Times New Roman" w:hAnsi="Times New Roman"/>
          <w:sz w:val="28"/>
          <w:szCs w:val="28"/>
        </w:rPr>
        <w:t>нал</w:t>
      </w:r>
      <w:r w:rsidR="000C466F">
        <w:rPr>
          <w:rFonts w:ascii="Times New Roman" w:hAnsi="Times New Roman"/>
          <w:sz w:val="28"/>
          <w:szCs w:val="28"/>
        </w:rPr>
        <w:t>оговых и неналоговых доходов</w:t>
      </w:r>
      <w:r>
        <w:rPr>
          <w:rFonts w:ascii="Times New Roman" w:hAnsi="Times New Roman"/>
          <w:sz w:val="28"/>
          <w:szCs w:val="28"/>
        </w:rPr>
        <w:t>).</w:t>
      </w:r>
    </w:p>
    <w:p w:rsidR="00E928EA" w:rsidRPr="00B022D5" w:rsidRDefault="00533912" w:rsidP="00142C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Проектом решения предлагается </w:t>
      </w:r>
      <w:r w:rsidR="003B555D" w:rsidRPr="003B555D">
        <w:rPr>
          <w:rFonts w:ascii="Times New Roman" w:hAnsi="Times New Roman"/>
          <w:sz w:val="28"/>
          <w:szCs w:val="28"/>
        </w:rPr>
        <w:t>внести изменения в объем безвозмездных поступлений</w:t>
      </w:r>
      <w:r w:rsidR="00C11CA4">
        <w:rPr>
          <w:rFonts w:ascii="Times New Roman" w:hAnsi="Times New Roman"/>
          <w:sz w:val="28"/>
          <w:szCs w:val="28"/>
        </w:rPr>
        <w:t xml:space="preserve"> (</w:t>
      </w:r>
      <w:r w:rsidR="00142C06">
        <w:rPr>
          <w:rFonts w:ascii="Times New Roman" w:hAnsi="Times New Roman"/>
          <w:sz w:val="28"/>
          <w:szCs w:val="28"/>
        </w:rPr>
        <w:t xml:space="preserve">+ 1862,4 </w:t>
      </w:r>
      <w:r w:rsidR="003B555D">
        <w:rPr>
          <w:rFonts w:ascii="Times New Roman" w:hAnsi="Times New Roman"/>
          <w:sz w:val="28"/>
          <w:szCs w:val="28"/>
        </w:rPr>
        <w:t>тыс.</w:t>
      </w:r>
      <w:r w:rsidR="0017354A">
        <w:rPr>
          <w:rFonts w:ascii="Times New Roman" w:hAnsi="Times New Roman"/>
          <w:sz w:val="28"/>
          <w:szCs w:val="28"/>
        </w:rPr>
        <w:t xml:space="preserve"> </w:t>
      </w:r>
      <w:r w:rsidR="003B555D">
        <w:rPr>
          <w:rFonts w:ascii="Times New Roman" w:hAnsi="Times New Roman"/>
          <w:sz w:val="28"/>
          <w:szCs w:val="28"/>
        </w:rPr>
        <w:t>рублей)</w:t>
      </w:r>
      <w:r w:rsidR="003B555D" w:rsidRPr="003B555D">
        <w:rPr>
          <w:rFonts w:ascii="Times New Roman" w:hAnsi="Times New Roman"/>
          <w:sz w:val="28"/>
          <w:szCs w:val="28"/>
        </w:rPr>
        <w:t>, в том числе</w:t>
      </w:r>
      <w:r w:rsidR="00D00E1D">
        <w:rPr>
          <w:rFonts w:ascii="Times New Roman" w:hAnsi="Times New Roman"/>
          <w:sz w:val="28"/>
          <w:szCs w:val="28"/>
        </w:rPr>
        <w:t xml:space="preserve"> </w:t>
      </w:r>
      <w:r w:rsidR="0017354A">
        <w:rPr>
          <w:rFonts w:ascii="Times New Roman" w:hAnsi="Times New Roman"/>
          <w:sz w:val="28"/>
          <w:szCs w:val="28"/>
        </w:rPr>
        <w:t xml:space="preserve">увеличение </w:t>
      </w:r>
      <w:r w:rsidR="009E0569">
        <w:rPr>
          <w:rFonts w:ascii="Times New Roman" w:hAnsi="Times New Roman"/>
          <w:sz w:val="28"/>
          <w:szCs w:val="28"/>
        </w:rPr>
        <w:t xml:space="preserve">объема </w:t>
      </w:r>
      <w:r w:rsidR="00142C06">
        <w:rPr>
          <w:rFonts w:ascii="Times New Roman" w:hAnsi="Times New Roman"/>
          <w:sz w:val="28"/>
          <w:szCs w:val="28"/>
        </w:rPr>
        <w:t>дотаций на поддержку мер по обеспечению сбалансированности бюджетов</w:t>
      </w:r>
      <w:r w:rsidR="0017354A">
        <w:rPr>
          <w:rFonts w:ascii="Times New Roman" w:hAnsi="Times New Roman"/>
          <w:sz w:val="28"/>
          <w:szCs w:val="28"/>
        </w:rPr>
        <w:t xml:space="preserve">. </w:t>
      </w:r>
    </w:p>
    <w:p w:rsidR="00E10C42" w:rsidRPr="00B022D5" w:rsidRDefault="00E10C4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Общий </w:t>
      </w:r>
      <w:r w:rsidR="00BF23FA">
        <w:rPr>
          <w:rFonts w:ascii="Times New Roman" w:hAnsi="Times New Roman"/>
          <w:sz w:val="28"/>
          <w:szCs w:val="28"/>
        </w:rPr>
        <w:t xml:space="preserve">плановый </w:t>
      </w:r>
      <w:r w:rsidRPr="00B022D5">
        <w:rPr>
          <w:rFonts w:ascii="Times New Roman" w:hAnsi="Times New Roman"/>
          <w:sz w:val="28"/>
          <w:szCs w:val="28"/>
        </w:rPr>
        <w:t xml:space="preserve">объем доходов муниципального образования «Город Вытегра» </w:t>
      </w:r>
      <w:r w:rsidR="00533912">
        <w:rPr>
          <w:rFonts w:ascii="Times New Roman" w:hAnsi="Times New Roman"/>
          <w:sz w:val="28"/>
          <w:szCs w:val="28"/>
        </w:rPr>
        <w:t xml:space="preserve">на 2022 год </w:t>
      </w:r>
      <w:r w:rsidR="00530DB4">
        <w:rPr>
          <w:rFonts w:ascii="Times New Roman" w:hAnsi="Times New Roman"/>
          <w:sz w:val="28"/>
          <w:szCs w:val="28"/>
        </w:rPr>
        <w:t>предлагается утв</w:t>
      </w:r>
      <w:r w:rsidR="00142C06">
        <w:rPr>
          <w:rFonts w:ascii="Times New Roman" w:hAnsi="Times New Roman"/>
          <w:sz w:val="28"/>
          <w:szCs w:val="28"/>
        </w:rPr>
        <w:t>ердить в сумме 149655,8</w:t>
      </w:r>
      <w:r w:rsidR="00E928EA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тыс.</w:t>
      </w:r>
      <w:r w:rsidR="0017354A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рублей.</w:t>
      </w:r>
    </w:p>
    <w:p w:rsidR="00CC357B" w:rsidRPr="00B022D5" w:rsidRDefault="00CC357B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7" w:rsidRDefault="0017354A" w:rsidP="0017354A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1486D" w:rsidRPr="00CB3A9C">
        <w:rPr>
          <w:rFonts w:ascii="Times New Roman" w:hAnsi="Times New Roman"/>
          <w:sz w:val="28"/>
          <w:szCs w:val="28"/>
        </w:rPr>
        <w:t>Проектом решения</w:t>
      </w:r>
      <w:r w:rsidR="001E0A76" w:rsidRPr="00CB3A9C">
        <w:rPr>
          <w:rFonts w:ascii="Times New Roman" w:hAnsi="Times New Roman"/>
          <w:sz w:val="28"/>
          <w:szCs w:val="28"/>
        </w:rPr>
        <w:t xml:space="preserve"> </w:t>
      </w:r>
      <w:r w:rsidR="0031486D" w:rsidRPr="00CB3A9C">
        <w:rPr>
          <w:rFonts w:ascii="Times New Roman" w:hAnsi="Times New Roman"/>
          <w:sz w:val="28"/>
          <w:szCs w:val="28"/>
        </w:rPr>
        <w:t>общий</w:t>
      </w:r>
      <w:r w:rsidR="00F0195A" w:rsidRPr="00CB3A9C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CB3A9C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увеличится н</w:t>
      </w:r>
      <w:r w:rsidR="00C11CA4">
        <w:rPr>
          <w:rFonts w:ascii="Times New Roman" w:hAnsi="Times New Roman"/>
          <w:sz w:val="28"/>
          <w:szCs w:val="28"/>
        </w:rPr>
        <w:t xml:space="preserve">а </w:t>
      </w:r>
      <w:r w:rsidR="00142C06">
        <w:rPr>
          <w:rFonts w:ascii="Times New Roman" w:hAnsi="Times New Roman"/>
          <w:sz w:val="28"/>
          <w:szCs w:val="28"/>
        </w:rPr>
        <w:t>1862,4</w:t>
      </w:r>
      <w:r>
        <w:rPr>
          <w:rFonts w:ascii="Times New Roman" w:hAnsi="Times New Roman"/>
          <w:sz w:val="28"/>
          <w:szCs w:val="28"/>
        </w:rPr>
        <w:t xml:space="preserve"> </w:t>
      </w:r>
      <w:r w:rsidR="000667EB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667EB">
        <w:rPr>
          <w:rFonts w:ascii="Times New Roman" w:hAnsi="Times New Roman"/>
          <w:sz w:val="28"/>
          <w:szCs w:val="28"/>
        </w:rPr>
        <w:t>рублей</w:t>
      </w:r>
      <w:r w:rsidR="009E0569">
        <w:rPr>
          <w:rFonts w:ascii="Times New Roman" w:hAnsi="Times New Roman"/>
          <w:sz w:val="28"/>
          <w:szCs w:val="28"/>
        </w:rPr>
        <w:t xml:space="preserve"> и составит</w:t>
      </w:r>
      <w:r w:rsidR="00142C06">
        <w:rPr>
          <w:rFonts w:ascii="Times New Roman" w:hAnsi="Times New Roman"/>
          <w:sz w:val="28"/>
          <w:szCs w:val="28"/>
        </w:rPr>
        <w:t xml:space="preserve"> 161922,2</w:t>
      </w:r>
      <w:r w:rsidR="009E0569">
        <w:rPr>
          <w:rFonts w:ascii="Times New Roman" w:hAnsi="Times New Roman"/>
          <w:sz w:val="28"/>
          <w:szCs w:val="28"/>
        </w:rPr>
        <w:t xml:space="preserve"> </w:t>
      </w:r>
      <w:r w:rsidR="00CC357B" w:rsidRPr="00CB3A9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CC357B" w:rsidRPr="00CB3A9C">
        <w:rPr>
          <w:rFonts w:ascii="Times New Roman" w:hAnsi="Times New Roman"/>
          <w:sz w:val="28"/>
          <w:szCs w:val="28"/>
        </w:rPr>
        <w:t>рублей.</w:t>
      </w:r>
      <w:r w:rsidR="00D335DF" w:rsidRPr="00CB3A9C">
        <w:rPr>
          <w:rFonts w:ascii="Times New Roman" w:hAnsi="Times New Roman"/>
          <w:sz w:val="28"/>
          <w:szCs w:val="28"/>
        </w:rPr>
        <w:t xml:space="preserve"> </w:t>
      </w:r>
      <w:r w:rsidR="00EB62AA" w:rsidRPr="00CB3A9C">
        <w:rPr>
          <w:rFonts w:ascii="Times New Roman" w:hAnsi="Times New Roman"/>
          <w:sz w:val="28"/>
          <w:szCs w:val="28"/>
        </w:rPr>
        <w:t xml:space="preserve">  </w:t>
      </w:r>
    </w:p>
    <w:p w:rsidR="009035EB" w:rsidRDefault="009035EB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Pr="009035EB">
        <w:rPr>
          <w:rFonts w:ascii="Times New Roman" w:hAnsi="Times New Roman"/>
          <w:sz w:val="28"/>
          <w:szCs w:val="28"/>
        </w:rPr>
        <w:t xml:space="preserve"> плановых ассигнований в </w:t>
      </w:r>
      <w:r w:rsidRPr="009035EB">
        <w:rPr>
          <w:rFonts w:ascii="Times New Roman" w:hAnsi="Times New Roman"/>
          <w:b/>
          <w:sz w:val="28"/>
          <w:szCs w:val="28"/>
        </w:rPr>
        <w:t>разделе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составит 1460,5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(+10,4</w:t>
      </w:r>
      <w:r w:rsidRPr="009035EB">
        <w:rPr>
          <w:rFonts w:ascii="Times New Roman" w:hAnsi="Times New Roman"/>
          <w:sz w:val="28"/>
          <w:szCs w:val="28"/>
        </w:rPr>
        <w:t xml:space="preserve"> %). Доля раздела в общих расходах бюджета составит 9,5 %.</w:t>
      </w:r>
    </w:p>
    <w:p w:rsidR="009035EB" w:rsidRPr="009035EB" w:rsidRDefault="009035EB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Увеличиваются на 860,5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(+7,9 %) ассигнования по </w:t>
      </w:r>
      <w:r w:rsidRPr="001802D7">
        <w:rPr>
          <w:rFonts w:ascii="Times New Roman" w:hAnsi="Times New Roman"/>
          <w:i/>
          <w:sz w:val="28"/>
          <w:szCs w:val="28"/>
        </w:rPr>
        <w:t>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hAnsi="Times New Roman"/>
          <w:sz w:val="28"/>
          <w:szCs w:val="28"/>
        </w:rPr>
        <w:t xml:space="preserve">. Средства предлагается направить на оплату труда работников администрации 669,0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на осуществление закупок для нужд органов местного самоуправления 50,0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предлагается перечислить иные межбюджетные трансферты в районный бюджет в сумме 141,5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передаваемые полномочия по благоустройству общественных и </w:t>
      </w:r>
      <w:r w:rsidR="001802D7">
        <w:rPr>
          <w:rFonts w:ascii="Times New Roman" w:hAnsi="Times New Roman"/>
          <w:sz w:val="28"/>
          <w:szCs w:val="28"/>
        </w:rPr>
        <w:t>дворовых территорий.</w:t>
      </w:r>
    </w:p>
    <w:p w:rsidR="009035EB" w:rsidRPr="009035EB" w:rsidRDefault="009035EB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5EB">
        <w:rPr>
          <w:rFonts w:ascii="Times New Roman" w:hAnsi="Times New Roman"/>
          <w:sz w:val="28"/>
          <w:szCs w:val="28"/>
        </w:rPr>
        <w:t xml:space="preserve">Плановые ассигнования в </w:t>
      </w:r>
      <w:r w:rsidRPr="001802D7">
        <w:rPr>
          <w:rFonts w:ascii="Times New Roman" w:hAnsi="Times New Roman"/>
          <w:i/>
          <w:sz w:val="28"/>
          <w:szCs w:val="28"/>
        </w:rPr>
        <w:t>подразделе 0113 «Другие общегосударственные вопросы»</w:t>
      </w:r>
      <w:r w:rsidR="001802D7">
        <w:rPr>
          <w:rFonts w:ascii="Times New Roman" w:hAnsi="Times New Roman"/>
          <w:sz w:val="28"/>
          <w:szCs w:val="28"/>
        </w:rPr>
        <w:t xml:space="preserve"> увеличиваются на 600,0 </w:t>
      </w:r>
      <w:proofErr w:type="spellStart"/>
      <w:r w:rsidR="001802D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802D7">
        <w:rPr>
          <w:rFonts w:ascii="Times New Roman" w:hAnsi="Times New Roman"/>
          <w:sz w:val="28"/>
          <w:szCs w:val="28"/>
        </w:rPr>
        <w:t xml:space="preserve"> (+60,7 %) на осуществление выкупа земельного участка.</w:t>
      </w:r>
      <w:r w:rsidRPr="009035EB">
        <w:rPr>
          <w:rFonts w:ascii="Times New Roman" w:hAnsi="Times New Roman"/>
          <w:sz w:val="28"/>
          <w:szCs w:val="28"/>
        </w:rPr>
        <w:t xml:space="preserve"> </w:t>
      </w:r>
    </w:p>
    <w:p w:rsidR="009035EB" w:rsidRPr="009035EB" w:rsidRDefault="009035EB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5EB" w:rsidRPr="009035EB" w:rsidRDefault="009035EB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5EB">
        <w:rPr>
          <w:rFonts w:ascii="Times New Roman" w:hAnsi="Times New Roman"/>
          <w:sz w:val="28"/>
          <w:szCs w:val="28"/>
        </w:rPr>
        <w:t>Предусматривается увеличение пл</w:t>
      </w:r>
      <w:r w:rsidR="001802D7">
        <w:rPr>
          <w:rFonts w:ascii="Times New Roman" w:hAnsi="Times New Roman"/>
          <w:sz w:val="28"/>
          <w:szCs w:val="28"/>
        </w:rPr>
        <w:t xml:space="preserve">ановых ассигнований в </w:t>
      </w:r>
      <w:r w:rsidR="001802D7" w:rsidRPr="001802D7">
        <w:rPr>
          <w:rFonts w:ascii="Times New Roman" w:hAnsi="Times New Roman"/>
          <w:b/>
          <w:sz w:val="28"/>
          <w:szCs w:val="28"/>
        </w:rPr>
        <w:t>разделе 04 «Национальная экономика</w:t>
      </w:r>
      <w:r w:rsidRPr="001802D7">
        <w:rPr>
          <w:rFonts w:ascii="Times New Roman" w:hAnsi="Times New Roman"/>
          <w:b/>
          <w:sz w:val="28"/>
          <w:szCs w:val="28"/>
        </w:rPr>
        <w:t xml:space="preserve">» </w:t>
      </w:r>
      <w:r w:rsidR="001802D7">
        <w:rPr>
          <w:rFonts w:ascii="Times New Roman" w:hAnsi="Times New Roman"/>
          <w:sz w:val="28"/>
          <w:szCs w:val="28"/>
        </w:rPr>
        <w:t xml:space="preserve">на 71,8 </w:t>
      </w:r>
      <w:proofErr w:type="spellStart"/>
      <w:r w:rsidR="001802D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802D7">
        <w:rPr>
          <w:rFonts w:ascii="Times New Roman" w:hAnsi="Times New Roman"/>
          <w:sz w:val="28"/>
          <w:szCs w:val="28"/>
        </w:rPr>
        <w:t xml:space="preserve"> (+0,1 %), в том числе увеличение в </w:t>
      </w:r>
      <w:r w:rsidR="001802D7" w:rsidRPr="001802D7">
        <w:rPr>
          <w:rFonts w:ascii="Times New Roman" w:hAnsi="Times New Roman"/>
          <w:i/>
          <w:sz w:val="28"/>
          <w:szCs w:val="28"/>
        </w:rPr>
        <w:t>подразделе 0409 «Дорожное хозяйство (дорожные фонды)»</w:t>
      </w:r>
      <w:r w:rsidR="001802D7">
        <w:rPr>
          <w:rFonts w:ascii="Times New Roman" w:hAnsi="Times New Roman"/>
          <w:sz w:val="28"/>
          <w:szCs w:val="28"/>
        </w:rPr>
        <w:t xml:space="preserve"> на с</w:t>
      </w:r>
      <w:r w:rsidR="004619D8">
        <w:rPr>
          <w:rFonts w:ascii="Times New Roman" w:hAnsi="Times New Roman"/>
          <w:sz w:val="28"/>
          <w:szCs w:val="28"/>
        </w:rPr>
        <w:t>одержание</w:t>
      </w:r>
      <w:r w:rsidR="001802D7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4619D8">
        <w:rPr>
          <w:rFonts w:ascii="Times New Roman" w:hAnsi="Times New Roman"/>
          <w:sz w:val="28"/>
          <w:szCs w:val="28"/>
        </w:rPr>
        <w:t xml:space="preserve"> и искусственных сооружений</w:t>
      </w:r>
      <w:r w:rsidR="001802D7">
        <w:rPr>
          <w:rFonts w:ascii="Times New Roman" w:hAnsi="Times New Roman"/>
          <w:sz w:val="28"/>
          <w:szCs w:val="28"/>
        </w:rPr>
        <w:t>.</w:t>
      </w:r>
    </w:p>
    <w:p w:rsidR="009035EB" w:rsidRPr="009035EB" w:rsidRDefault="009035EB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5EB" w:rsidRPr="009035EB" w:rsidRDefault="001802D7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увеличение</w:t>
      </w:r>
      <w:r w:rsidR="009035EB" w:rsidRPr="009035EB">
        <w:rPr>
          <w:rFonts w:ascii="Times New Roman" w:hAnsi="Times New Roman"/>
          <w:sz w:val="28"/>
          <w:szCs w:val="28"/>
        </w:rPr>
        <w:t xml:space="preserve"> плановых ассигнований </w:t>
      </w:r>
      <w:r w:rsidR="009035EB" w:rsidRPr="001802D7">
        <w:rPr>
          <w:rFonts w:ascii="Times New Roman" w:hAnsi="Times New Roman"/>
          <w:b/>
          <w:sz w:val="28"/>
          <w:szCs w:val="28"/>
        </w:rPr>
        <w:t>разделе 05 «Жилищно-коммунальное хозяйство»</w:t>
      </w:r>
      <w:r w:rsidR="009035EB" w:rsidRPr="009035EB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ит 293,0</w:t>
      </w:r>
      <w:r w:rsidR="009035EB" w:rsidRPr="00903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5EB" w:rsidRPr="009035EB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(+0,5 %)</w:t>
      </w:r>
      <w:r w:rsidR="009035EB" w:rsidRPr="009035EB">
        <w:rPr>
          <w:rFonts w:ascii="Times New Roman" w:hAnsi="Times New Roman"/>
          <w:sz w:val="28"/>
          <w:szCs w:val="28"/>
        </w:rPr>
        <w:t xml:space="preserve">. </w:t>
      </w:r>
    </w:p>
    <w:p w:rsidR="009035EB" w:rsidRPr="009035EB" w:rsidRDefault="001802D7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Ассигнования </w:t>
      </w:r>
      <w:r w:rsidRPr="001802D7">
        <w:rPr>
          <w:rFonts w:ascii="Times New Roman" w:hAnsi="Times New Roman"/>
          <w:i/>
          <w:sz w:val="28"/>
          <w:szCs w:val="28"/>
        </w:rPr>
        <w:t>подраздела 0501 «Жилищное хозяйство»</w:t>
      </w:r>
      <w:r>
        <w:rPr>
          <w:rFonts w:ascii="Times New Roman" w:hAnsi="Times New Roman"/>
          <w:sz w:val="28"/>
          <w:szCs w:val="28"/>
        </w:rPr>
        <w:t xml:space="preserve"> увеличиваются на 133,0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+6,6</w:t>
      </w:r>
      <w:r w:rsidR="009035EB" w:rsidRPr="009035EB">
        <w:rPr>
          <w:rFonts w:ascii="Times New Roman" w:hAnsi="Times New Roman"/>
          <w:sz w:val="28"/>
          <w:szCs w:val="28"/>
        </w:rPr>
        <w:t xml:space="preserve"> %), в том числе дополнительное финансирование предлага</w:t>
      </w:r>
      <w:r>
        <w:rPr>
          <w:rFonts w:ascii="Times New Roman" w:hAnsi="Times New Roman"/>
          <w:sz w:val="28"/>
          <w:szCs w:val="28"/>
        </w:rPr>
        <w:t>ется направить на ремонт жилищного фонда и прочие мероприятия в области жилищного хозяйства.</w:t>
      </w:r>
    </w:p>
    <w:p w:rsidR="009035EB" w:rsidRPr="009035EB" w:rsidRDefault="009035EB" w:rsidP="001802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35EB">
        <w:rPr>
          <w:rFonts w:ascii="Times New Roman" w:hAnsi="Times New Roman"/>
          <w:sz w:val="28"/>
          <w:szCs w:val="28"/>
        </w:rPr>
        <w:t xml:space="preserve">Расходы </w:t>
      </w:r>
      <w:r w:rsidRPr="004619D8">
        <w:rPr>
          <w:rFonts w:ascii="Times New Roman" w:hAnsi="Times New Roman"/>
          <w:i/>
          <w:sz w:val="28"/>
          <w:szCs w:val="28"/>
        </w:rPr>
        <w:t>подраздела 05</w:t>
      </w:r>
      <w:r w:rsidR="004619D8" w:rsidRPr="004619D8">
        <w:rPr>
          <w:rFonts w:ascii="Times New Roman" w:hAnsi="Times New Roman"/>
          <w:i/>
          <w:sz w:val="28"/>
          <w:szCs w:val="28"/>
        </w:rPr>
        <w:t>03 «Благоустройство</w:t>
      </w:r>
      <w:r w:rsidR="004619D8">
        <w:rPr>
          <w:rFonts w:ascii="Times New Roman" w:hAnsi="Times New Roman"/>
          <w:sz w:val="28"/>
          <w:szCs w:val="28"/>
        </w:rPr>
        <w:t xml:space="preserve">» увеличиваются на 160,0 </w:t>
      </w:r>
      <w:proofErr w:type="spellStart"/>
      <w:r w:rsidR="004619D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619D8">
        <w:rPr>
          <w:rFonts w:ascii="Times New Roman" w:hAnsi="Times New Roman"/>
          <w:sz w:val="28"/>
          <w:szCs w:val="28"/>
        </w:rPr>
        <w:t xml:space="preserve"> (+1 %). Увеличение ассигнований необходимо для оплаты услуг по исследованию воды и</w:t>
      </w:r>
      <w:r w:rsidRPr="009035EB">
        <w:rPr>
          <w:rFonts w:ascii="Times New Roman" w:hAnsi="Times New Roman"/>
          <w:sz w:val="28"/>
          <w:szCs w:val="28"/>
        </w:rPr>
        <w:t xml:space="preserve"> на прочие мероп</w:t>
      </w:r>
      <w:r w:rsidR="004619D8">
        <w:rPr>
          <w:rFonts w:ascii="Times New Roman" w:hAnsi="Times New Roman"/>
          <w:sz w:val="28"/>
          <w:szCs w:val="28"/>
        </w:rPr>
        <w:t>риятия в области благоустройства</w:t>
      </w:r>
      <w:r w:rsidRPr="009035EB">
        <w:rPr>
          <w:rFonts w:ascii="Times New Roman" w:hAnsi="Times New Roman"/>
          <w:sz w:val="28"/>
          <w:szCs w:val="28"/>
        </w:rPr>
        <w:t>.</w:t>
      </w:r>
    </w:p>
    <w:p w:rsidR="009035EB" w:rsidRPr="009035EB" w:rsidRDefault="009035EB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5EB" w:rsidRPr="009035EB" w:rsidRDefault="009035EB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5EB">
        <w:rPr>
          <w:rFonts w:ascii="Times New Roman" w:hAnsi="Times New Roman"/>
          <w:sz w:val="28"/>
          <w:szCs w:val="28"/>
        </w:rPr>
        <w:t xml:space="preserve">Уточняются плановые расходы в </w:t>
      </w:r>
      <w:r w:rsidRPr="004619D8">
        <w:rPr>
          <w:rFonts w:ascii="Times New Roman" w:hAnsi="Times New Roman"/>
          <w:b/>
          <w:sz w:val="28"/>
          <w:szCs w:val="28"/>
        </w:rPr>
        <w:t>разделе 08 «Культура, кинематография»</w:t>
      </w:r>
      <w:r w:rsidR="004619D8">
        <w:rPr>
          <w:rFonts w:ascii="Times New Roman" w:hAnsi="Times New Roman"/>
          <w:sz w:val="28"/>
          <w:szCs w:val="28"/>
        </w:rPr>
        <w:t xml:space="preserve"> на 37,1</w:t>
      </w:r>
      <w:r w:rsidRPr="00903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5E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619D8">
        <w:rPr>
          <w:rFonts w:ascii="Times New Roman" w:hAnsi="Times New Roman"/>
          <w:sz w:val="28"/>
          <w:szCs w:val="28"/>
        </w:rPr>
        <w:t xml:space="preserve"> (+0,4 %). Увеличение расходов связано </w:t>
      </w:r>
      <w:proofErr w:type="gramStart"/>
      <w:r w:rsidR="004619D8">
        <w:rPr>
          <w:rFonts w:ascii="Times New Roman" w:hAnsi="Times New Roman"/>
          <w:sz w:val="28"/>
          <w:szCs w:val="28"/>
        </w:rPr>
        <w:t xml:space="preserve">с </w:t>
      </w:r>
      <w:r w:rsidRPr="009035EB">
        <w:rPr>
          <w:rFonts w:ascii="Times New Roman" w:hAnsi="Times New Roman"/>
          <w:sz w:val="28"/>
          <w:szCs w:val="28"/>
        </w:rPr>
        <w:t xml:space="preserve"> </w:t>
      </w:r>
      <w:r w:rsidR="004619D8">
        <w:rPr>
          <w:rFonts w:ascii="Times New Roman" w:hAnsi="Times New Roman"/>
          <w:sz w:val="28"/>
          <w:szCs w:val="28"/>
        </w:rPr>
        <w:t>изменением</w:t>
      </w:r>
      <w:proofErr w:type="gramEnd"/>
      <w:r w:rsidR="004619D8">
        <w:rPr>
          <w:rFonts w:ascii="Times New Roman" w:hAnsi="Times New Roman"/>
          <w:sz w:val="28"/>
          <w:szCs w:val="28"/>
        </w:rPr>
        <w:t xml:space="preserve"> МРОТ.</w:t>
      </w:r>
    </w:p>
    <w:p w:rsidR="009035EB" w:rsidRPr="009035EB" w:rsidRDefault="009035EB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9A4" w:rsidRDefault="009035EB" w:rsidP="00461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35EB">
        <w:rPr>
          <w:rFonts w:ascii="Times New Roman" w:hAnsi="Times New Roman"/>
          <w:sz w:val="28"/>
          <w:szCs w:val="28"/>
        </w:rPr>
        <w:t>В связи с изменениями в расходной части бюджета</w:t>
      </w:r>
      <w:r w:rsidR="004619D8">
        <w:rPr>
          <w:rFonts w:ascii="Times New Roman" w:hAnsi="Times New Roman"/>
          <w:sz w:val="28"/>
          <w:szCs w:val="28"/>
        </w:rPr>
        <w:t xml:space="preserve"> внесены</w:t>
      </w:r>
      <w:r w:rsidRPr="009035EB">
        <w:rPr>
          <w:rFonts w:ascii="Times New Roman" w:hAnsi="Times New Roman"/>
          <w:sz w:val="28"/>
          <w:szCs w:val="28"/>
        </w:rPr>
        <w:t xml:space="preserve"> изменения в объем финансирования муници</w:t>
      </w:r>
      <w:r w:rsidR="004619D8">
        <w:rPr>
          <w:rFonts w:ascii="Times New Roman" w:hAnsi="Times New Roman"/>
          <w:sz w:val="28"/>
          <w:szCs w:val="28"/>
        </w:rPr>
        <w:t>пальных программ (Приложение 5 к настоящему Заключению)</w:t>
      </w:r>
      <w:r w:rsidRPr="009035EB">
        <w:rPr>
          <w:rFonts w:ascii="Times New Roman" w:hAnsi="Times New Roman"/>
          <w:sz w:val="28"/>
          <w:szCs w:val="28"/>
        </w:rPr>
        <w:t>.</w:t>
      </w:r>
    </w:p>
    <w:p w:rsidR="009035EB" w:rsidRDefault="004619D8" w:rsidP="00AE69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4619D8">
        <w:rPr>
          <w:rFonts w:ascii="Times New Roman" w:hAnsi="Times New Roman"/>
          <w:sz w:val="28"/>
          <w:szCs w:val="28"/>
        </w:rPr>
        <w:t xml:space="preserve">"Развитие транспортной системы на территории муниципального образования «Город Вытегра» </w:t>
      </w:r>
      <w:proofErr w:type="spellStart"/>
      <w:r w:rsidRPr="004619D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4619D8">
        <w:rPr>
          <w:rFonts w:ascii="Times New Roman" w:hAnsi="Times New Roman"/>
          <w:sz w:val="28"/>
          <w:szCs w:val="28"/>
        </w:rPr>
        <w:t xml:space="preserve"> муниципального </w:t>
      </w:r>
      <w:r w:rsidRPr="004619D8">
        <w:rPr>
          <w:rFonts w:ascii="Times New Roman" w:hAnsi="Times New Roman"/>
          <w:sz w:val="28"/>
          <w:szCs w:val="28"/>
        </w:rPr>
        <w:lastRenderedPageBreak/>
        <w:t xml:space="preserve">района Вологодской области </w:t>
      </w:r>
      <w:r>
        <w:rPr>
          <w:rFonts w:ascii="Times New Roman" w:hAnsi="Times New Roman"/>
          <w:sz w:val="28"/>
          <w:szCs w:val="28"/>
        </w:rPr>
        <w:t xml:space="preserve">на 2022-2026г.г.» внесены изменения на сумму 71,8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035EB" w:rsidRDefault="009035EB" w:rsidP="00AE69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2D3" w:rsidRPr="00B022D5" w:rsidRDefault="00951EC7" w:rsidP="00951EC7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A7ADA" w:rsidRPr="00B022D5">
        <w:rPr>
          <w:rFonts w:ascii="Times New Roman" w:hAnsi="Times New Roman"/>
          <w:sz w:val="28"/>
          <w:szCs w:val="28"/>
          <w:lang w:eastAsia="ru-RU"/>
        </w:rPr>
        <w:t>Проектом решения вносятся соответствующие изменения в приложения к решению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ADA" w:rsidRPr="00B022D5">
        <w:rPr>
          <w:rFonts w:ascii="Times New Roman" w:hAnsi="Times New Roman"/>
          <w:sz w:val="28"/>
          <w:szCs w:val="28"/>
          <w:lang w:eastAsia="ru-RU"/>
        </w:rPr>
        <w:t xml:space="preserve">Городского Совета МО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943FD6">
        <w:rPr>
          <w:rFonts w:ascii="Times New Roman" w:hAnsi="Times New Roman"/>
          <w:sz w:val="28"/>
          <w:szCs w:val="28"/>
          <w:lang w:eastAsia="ru-RU"/>
        </w:rPr>
        <w:t>ытегра» от 16.12.2021 г. № 243</w:t>
      </w:r>
      <w:r w:rsidR="00EA7ADA" w:rsidRPr="00B022D5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943FD6">
        <w:rPr>
          <w:rFonts w:ascii="Times New Roman" w:hAnsi="Times New Roman"/>
          <w:sz w:val="28"/>
          <w:szCs w:val="28"/>
          <w:lang w:eastAsia="ru-RU"/>
        </w:rPr>
        <w:t>азования «Город Вытегра» на 2022 год и плановый период 2023 и 2024</w:t>
      </w:r>
      <w:r w:rsidR="00EA7ADA"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E81FD5" w:rsidRDefault="00951EC7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E66510" w:rsidRDefault="00951EC7" w:rsidP="00E665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66510" w:rsidRPr="00E66510">
        <w:rPr>
          <w:rFonts w:ascii="Times New Roman" w:hAnsi="Times New Roman"/>
          <w:sz w:val="28"/>
          <w:szCs w:val="28"/>
          <w:u w:val="single"/>
          <w:lang w:eastAsia="ru-RU"/>
        </w:rPr>
        <w:t>Ревизионная комиссия рекомендует</w:t>
      </w:r>
      <w:r w:rsidR="00E66510">
        <w:rPr>
          <w:rFonts w:ascii="Times New Roman" w:hAnsi="Times New Roman"/>
          <w:sz w:val="28"/>
          <w:szCs w:val="28"/>
          <w:lang w:eastAsia="ru-RU"/>
        </w:rPr>
        <w:t xml:space="preserve"> до принятия настоящего проекта решения внести изменения в решение Городского Совета муниципального образования «Город Вытегра» от 23.11.2021 года № 225 «О передаче осуществления части полномочий по организации благоустройства территории муниципального образования «Город Вытегра» в части </w:t>
      </w:r>
      <w:proofErr w:type="gramStart"/>
      <w:r w:rsidR="00E66510">
        <w:rPr>
          <w:rFonts w:ascii="Times New Roman" w:hAnsi="Times New Roman"/>
          <w:sz w:val="28"/>
          <w:szCs w:val="28"/>
          <w:lang w:eastAsia="ru-RU"/>
        </w:rPr>
        <w:t>изменения размера</w:t>
      </w:r>
      <w:proofErr w:type="gramEnd"/>
      <w:r w:rsidR="00E66510">
        <w:rPr>
          <w:rFonts w:ascii="Times New Roman" w:hAnsi="Times New Roman"/>
          <w:sz w:val="28"/>
          <w:szCs w:val="28"/>
          <w:lang w:eastAsia="ru-RU"/>
        </w:rPr>
        <w:t xml:space="preserve"> передаваемых иных межбюджетных трансфертов. </w:t>
      </w:r>
    </w:p>
    <w:p w:rsidR="00DE73D2" w:rsidRPr="00B022D5" w:rsidRDefault="00DE73D2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943F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217A30" w:rsidRPr="006F4492" w:rsidRDefault="00E66510" w:rsidP="00CA11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3127"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43FD6">
        <w:rPr>
          <w:rFonts w:ascii="Times New Roman" w:hAnsi="Times New Roman"/>
          <w:sz w:val="28"/>
          <w:szCs w:val="28"/>
        </w:rPr>
        <w:t>ия «Город Вытегра» от 16.12.2021 № 243</w:t>
      </w:r>
      <w:r w:rsidR="00217A30">
        <w:rPr>
          <w:rFonts w:ascii="Times New Roman" w:hAnsi="Times New Roman"/>
          <w:sz w:val="28"/>
          <w:szCs w:val="28"/>
        </w:rPr>
        <w:t>»</w:t>
      </w:r>
      <w:r w:rsidR="00673127" w:rsidRPr="00B022D5">
        <w:rPr>
          <w:rFonts w:ascii="Times New Roman" w:hAnsi="Times New Roman"/>
          <w:sz w:val="28"/>
          <w:szCs w:val="28"/>
        </w:rPr>
        <w:t xml:space="preserve"> </w:t>
      </w:r>
      <w:r w:rsidR="00673127" w:rsidRPr="006F4492">
        <w:rPr>
          <w:rFonts w:ascii="Times New Roman" w:hAnsi="Times New Roman"/>
          <w:sz w:val="28"/>
          <w:szCs w:val="28"/>
        </w:rPr>
        <w:t>рекомендуется</w:t>
      </w:r>
      <w:r w:rsidR="00DA6F20" w:rsidRPr="006F4492">
        <w:rPr>
          <w:rFonts w:ascii="Times New Roman" w:hAnsi="Times New Roman"/>
          <w:sz w:val="28"/>
          <w:szCs w:val="28"/>
        </w:rPr>
        <w:t xml:space="preserve"> </w:t>
      </w:r>
      <w:r w:rsidR="00EC246B" w:rsidRPr="006F4492">
        <w:rPr>
          <w:rFonts w:ascii="Times New Roman" w:hAnsi="Times New Roman"/>
          <w:sz w:val="28"/>
          <w:szCs w:val="28"/>
        </w:rPr>
        <w:t>к рассмотрению</w:t>
      </w:r>
      <w:r w:rsidR="004619D8" w:rsidRPr="006F4492">
        <w:rPr>
          <w:rFonts w:ascii="Times New Roman" w:hAnsi="Times New Roman"/>
          <w:sz w:val="28"/>
          <w:szCs w:val="28"/>
        </w:rPr>
        <w:t xml:space="preserve"> с учетом рекомендации</w:t>
      </w:r>
      <w:r w:rsidR="00CA1149" w:rsidRPr="006F4492">
        <w:rPr>
          <w:rFonts w:ascii="Times New Roman" w:hAnsi="Times New Roman"/>
          <w:sz w:val="28"/>
          <w:szCs w:val="28"/>
        </w:rPr>
        <w:t>.</w:t>
      </w:r>
      <w:r w:rsidR="00454064" w:rsidRPr="006F4492">
        <w:rPr>
          <w:rFonts w:ascii="Times New Roman" w:hAnsi="Times New Roman"/>
          <w:sz w:val="28"/>
          <w:szCs w:val="28"/>
        </w:rPr>
        <w:t xml:space="preserve"> </w:t>
      </w:r>
    </w:p>
    <w:p w:rsidR="00FF68A9" w:rsidRDefault="00FF68A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149" w:rsidRDefault="00CA114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149" w:rsidRPr="00CA1149" w:rsidRDefault="00BA2E3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4492" w:rsidRDefault="004619D8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861CA2"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</w:t>
      </w:r>
    </w:p>
    <w:p w:rsidR="00722B16" w:rsidRPr="00B022D5" w:rsidRDefault="006F449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="00F80C21" w:rsidRPr="00B022D5">
        <w:rPr>
          <w:rFonts w:ascii="Times New Roman" w:hAnsi="Times New Roman"/>
          <w:sz w:val="28"/>
          <w:szCs w:val="28"/>
        </w:rPr>
        <w:t xml:space="preserve">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0BC"/>
    <w:multiLevelType w:val="hybridMultilevel"/>
    <w:tmpl w:val="939AF748"/>
    <w:lvl w:ilvl="0" w:tplc="558E8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0623"/>
    <w:multiLevelType w:val="hybridMultilevel"/>
    <w:tmpl w:val="58B0DBB2"/>
    <w:lvl w:ilvl="0" w:tplc="0F9C28B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978D3"/>
    <w:multiLevelType w:val="hybridMultilevel"/>
    <w:tmpl w:val="14F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34702"/>
    <w:multiLevelType w:val="hybridMultilevel"/>
    <w:tmpl w:val="C838B62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9"/>
  </w:num>
  <w:num w:numId="5">
    <w:abstractNumId w:val="20"/>
  </w:num>
  <w:num w:numId="6">
    <w:abstractNumId w:val="1"/>
  </w:num>
  <w:num w:numId="7">
    <w:abstractNumId w:val="17"/>
  </w:num>
  <w:num w:numId="8">
    <w:abstractNumId w:val="10"/>
  </w:num>
  <w:num w:numId="9">
    <w:abstractNumId w:val="2"/>
  </w:num>
  <w:num w:numId="10">
    <w:abstractNumId w:val="18"/>
  </w:num>
  <w:num w:numId="11">
    <w:abstractNumId w:val="8"/>
  </w:num>
  <w:num w:numId="12">
    <w:abstractNumId w:val="14"/>
  </w:num>
  <w:num w:numId="13">
    <w:abstractNumId w:val="4"/>
  </w:num>
  <w:num w:numId="14">
    <w:abstractNumId w:val="6"/>
  </w:num>
  <w:num w:numId="15">
    <w:abstractNumId w:val="13"/>
  </w:num>
  <w:num w:numId="16">
    <w:abstractNumId w:val="22"/>
  </w:num>
  <w:num w:numId="17">
    <w:abstractNumId w:val="3"/>
  </w:num>
  <w:num w:numId="18">
    <w:abstractNumId w:val="7"/>
  </w:num>
  <w:num w:numId="19">
    <w:abstractNumId w:val="16"/>
  </w:num>
  <w:num w:numId="20">
    <w:abstractNumId w:val="15"/>
  </w:num>
  <w:num w:numId="21">
    <w:abstractNumId w:val="5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5E5C"/>
    <w:rsid w:val="00043A96"/>
    <w:rsid w:val="000667EB"/>
    <w:rsid w:val="0007081A"/>
    <w:rsid w:val="0007101D"/>
    <w:rsid w:val="00075FBF"/>
    <w:rsid w:val="00076F1D"/>
    <w:rsid w:val="00084773"/>
    <w:rsid w:val="00087E41"/>
    <w:rsid w:val="00090F87"/>
    <w:rsid w:val="0009176D"/>
    <w:rsid w:val="000A5D13"/>
    <w:rsid w:val="000B2B19"/>
    <w:rsid w:val="000B35D8"/>
    <w:rsid w:val="000B48A5"/>
    <w:rsid w:val="000C2572"/>
    <w:rsid w:val="000C25A9"/>
    <w:rsid w:val="000C3D4D"/>
    <w:rsid w:val="000C466F"/>
    <w:rsid w:val="000D03F0"/>
    <w:rsid w:val="000D1DF4"/>
    <w:rsid w:val="000D211D"/>
    <w:rsid w:val="000F6502"/>
    <w:rsid w:val="001008DC"/>
    <w:rsid w:val="0010425D"/>
    <w:rsid w:val="001105AD"/>
    <w:rsid w:val="0011287C"/>
    <w:rsid w:val="001228A7"/>
    <w:rsid w:val="00122E1C"/>
    <w:rsid w:val="00130434"/>
    <w:rsid w:val="00130F6E"/>
    <w:rsid w:val="001319C1"/>
    <w:rsid w:val="00133560"/>
    <w:rsid w:val="00142C06"/>
    <w:rsid w:val="00144B85"/>
    <w:rsid w:val="00144F55"/>
    <w:rsid w:val="00147A19"/>
    <w:rsid w:val="0015530A"/>
    <w:rsid w:val="001630F4"/>
    <w:rsid w:val="00165599"/>
    <w:rsid w:val="00171E00"/>
    <w:rsid w:val="0017277A"/>
    <w:rsid w:val="0017354A"/>
    <w:rsid w:val="00175314"/>
    <w:rsid w:val="001802D7"/>
    <w:rsid w:val="0018329C"/>
    <w:rsid w:val="001866C7"/>
    <w:rsid w:val="001A0468"/>
    <w:rsid w:val="001B05F4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272D2"/>
    <w:rsid w:val="003306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388F"/>
    <w:rsid w:val="00373A04"/>
    <w:rsid w:val="00377EE9"/>
    <w:rsid w:val="00380B16"/>
    <w:rsid w:val="00380D91"/>
    <w:rsid w:val="00395D73"/>
    <w:rsid w:val="003962D1"/>
    <w:rsid w:val="00397680"/>
    <w:rsid w:val="003A39DA"/>
    <w:rsid w:val="003A435B"/>
    <w:rsid w:val="003A764C"/>
    <w:rsid w:val="003B00C8"/>
    <w:rsid w:val="003B0E51"/>
    <w:rsid w:val="003B3654"/>
    <w:rsid w:val="003B555D"/>
    <w:rsid w:val="003B6AE2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246"/>
    <w:rsid w:val="00413BCF"/>
    <w:rsid w:val="0043500D"/>
    <w:rsid w:val="00442BA5"/>
    <w:rsid w:val="00442BE7"/>
    <w:rsid w:val="004441A0"/>
    <w:rsid w:val="004443E1"/>
    <w:rsid w:val="00445B90"/>
    <w:rsid w:val="00450163"/>
    <w:rsid w:val="00453305"/>
    <w:rsid w:val="00454064"/>
    <w:rsid w:val="00460AAE"/>
    <w:rsid w:val="0046100F"/>
    <w:rsid w:val="004619D8"/>
    <w:rsid w:val="004656D4"/>
    <w:rsid w:val="00474CD3"/>
    <w:rsid w:val="00480EB9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4F6B3B"/>
    <w:rsid w:val="00507D82"/>
    <w:rsid w:val="00510638"/>
    <w:rsid w:val="005114D5"/>
    <w:rsid w:val="005121F8"/>
    <w:rsid w:val="005155FB"/>
    <w:rsid w:val="00517639"/>
    <w:rsid w:val="005219A6"/>
    <w:rsid w:val="00530DB4"/>
    <w:rsid w:val="00533912"/>
    <w:rsid w:val="00540115"/>
    <w:rsid w:val="00541850"/>
    <w:rsid w:val="00541CD6"/>
    <w:rsid w:val="005458CA"/>
    <w:rsid w:val="00550F01"/>
    <w:rsid w:val="005518C9"/>
    <w:rsid w:val="00554E63"/>
    <w:rsid w:val="00570E9E"/>
    <w:rsid w:val="0057407B"/>
    <w:rsid w:val="00591811"/>
    <w:rsid w:val="00591D52"/>
    <w:rsid w:val="00594017"/>
    <w:rsid w:val="005967D4"/>
    <w:rsid w:val="005A02A7"/>
    <w:rsid w:val="005A1DB2"/>
    <w:rsid w:val="005B01CE"/>
    <w:rsid w:val="005B06B4"/>
    <w:rsid w:val="005D3660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181A"/>
    <w:rsid w:val="00632517"/>
    <w:rsid w:val="006369AA"/>
    <w:rsid w:val="00643F52"/>
    <w:rsid w:val="00647FE3"/>
    <w:rsid w:val="00654413"/>
    <w:rsid w:val="006574AC"/>
    <w:rsid w:val="00663AF4"/>
    <w:rsid w:val="0066674B"/>
    <w:rsid w:val="00673127"/>
    <w:rsid w:val="006749A0"/>
    <w:rsid w:val="006918B0"/>
    <w:rsid w:val="006976E4"/>
    <w:rsid w:val="006A57E9"/>
    <w:rsid w:val="006B48F4"/>
    <w:rsid w:val="006B6754"/>
    <w:rsid w:val="006C4953"/>
    <w:rsid w:val="006C6793"/>
    <w:rsid w:val="006C784A"/>
    <w:rsid w:val="006E2653"/>
    <w:rsid w:val="006F0826"/>
    <w:rsid w:val="006F4069"/>
    <w:rsid w:val="006F4492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915CA"/>
    <w:rsid w:val="00793686"/>
    <w:rsid w:val="0079518B"/>
    <w:rsid w:val="00797D2D"/>
    <w:rsid w:val="007A03FD"/>
    <w:rsid w:val="007B27B0"/>
    <w:rsid w:val="007B5E5C"/>
    <w:rsid w:val="007C1FD0"/>
    <w:rsid w:val="007C2E53"/>
    <w:rsid w:val="007F397C"/>
    <w:rsid w:val="00805589"/>
    <w:rsid w:val="0080718F"/>
    <w:rsid w:val="0080722D"/>
    <w:rsid w:val="008102FA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83712"/>
    <w:rsid w:val="00892770"/>
    <w:rsid w:val="00897EAA"/>
    <w:rsid w:val="008B2958"/>
    <w:rsid w:val="008C1746"/>
    <w:rsid w:val="008C2814"/>
    <w:rsid w:val="008C40EB"/>
    <w:rsid w:val="008C41AA"/>
    <w:rsid w:val="008C44CF"/>
    <w:rsid w:val="008D25C8"/>
    <w:rsid w:val="008E2983"/>
    <w:rsid w:val="008E3D4B"/>
    <w:rsid w:val="008E7776"/>
    <w:rsid w:val="008F1159"/>
    <w:rsid w:val="008F1278"/>
    <w:rsid w:val="008F4373"/>
    <w:rsid w:val="00900598"/>
    <w:rsid w:val="009035EB"/>
    <w:rsid w:val="0090362C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3FD6"/>
    <w:rsid w:val="00944A61"/>
    <w:rsid w:val="00945464"/>
    <w:rsid w:val="00950C00"/>
    <w:rsid w:val="00951EC7"/>
    <w:rsid w:val="009567C9"/>
    <w:rsid w:val="009652F5"/>
    <w:rsid w:val="00973671"/>
    <w:rsid w:val="00977769"/>
    <w:rsid w:val="00981C6F"/>
    <w:rsid w:val="00983681"/>
    <w:rsid w:val="009C09EE"/>
    <w:rsid w:val="009C4839"/>
    <w:rsid w:val="009C4B5E"/>
    <w:rsid w:val="009C4F11"/>
    <w:rsid w:val="009C6EBE"/>
    <w:rsid w:val="009D0C06"/>
    <w:rsid w:val="009D25CA"/>
    <w:rsid w:val="009E0569"/>
    <w:rsid w:val="009E1504"/>
    <w:rsid w:val="009E2B37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1796A"/>
    <w:rsid w:val="00A20A0E"/>
    <w:rsid w:val="00A22E65"/>
    <w:rsid w:val="00A248E1"/>
    <w:rsid w:val="00A32FB1"/>
    <w:rsid w:val="00A347E0"/>
    <w:rsid w:val="00A35240"/>
    <w:rsid w:val="00A41A8D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37F2"/>
    <w:rsid w:val="00AA4525"/>
    <w:rsid w:val="00AA477B"/>
    <w:rsid w:val="00AA7152"/>
    <w:rsid w:val="00AC3373"/>
    <w:rsid w:val="00AC6E20"/>
    <w:rsid w:val="00AC7DEC"/>
    <w:rsid w:val="00AD0C49"/>
    <w:rsid w:val="00AD5F7F"/>
    <w:rsid w:val="00AD7A5E"/>
    <w:rsid w:val="00AE299C"/>
    <w:rsid w:val="00AE2C1D"/>
    <w:rsid w:val="00AE69A4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469A5"/>
    <w:rsid w:val="00B53FB6"/>
    <w:rsid w:val="00B55E38"/>
    <w:rsid w:val="00B610C5"/>
    <w:rsid w:val="00B829C6"/>
    <w:rsid w:val="00B9131B"/>
    <w:rsid w:val="00B95C5C"/>
    <w:rsid w:val="00B96437"/>
    <w:rsid w:val="00B96A4D"/>
    <w:rsid w:val="00BA2E39"/>
    <w:rsid w:val="00BB27BC"/>
    <w:rsid w:val="00BC0836"/>
    <w:rsid w:val="00BD0618"/>
    <w:rsid w:val="00BD55B1"/>
    <w:rsid w:val="00BE0F3F"/>
    <w:rsid w:val="00BE24AE"/>
    <w:rsid w:val="00BE2DA7"/>
    <w:rsid w:val="00BE3650"/>
    <w:rsid w:val="00BE5D8E"/>
    <w:rsid w:val="00BF187C"/>
    <w:rsid w:val="00BF23FA"/>
    <w:rsid w:val="00BF32B6"/>
    <w:rsid w:val="00BF400B"/>
    <w:rsid w:val="00C02610"/>
    <w:rsid w:val="00C03351"/>
    <w:rsid w:val="00C04DC9"/>
    <w:rsid w:val="00C115FA"/>
    <w:rsid w:val="00C11809"/>
    <w:rsid w:val="00C11CA4"/>
    <w:rsid w:val="00C12A1E"/>
    <w:rsid w:val="00C14770"/>
    <w:rsid w:val="00C16143"/>
    <w:rsid w:val="00C2271A"/>
    <w:rsid w:val="00C2554D"/>
    <w:rsid w:val="00C25606"/>
    <w:rsid w:val="00C27FF3"/>
    <w:rsid w:val="00C3387E"/>
    <w:rsid w:val="00C34970"/>
    <w:rsid w:val="00C401AC"/>
    <w:rsid w:val="00C50334"/>
    <w:rsid w:val="00C55977"/>
    <w:rsid w:val="00C63994"/>
    <w:rsid w:val="00C652B7"/>
    <w:rsid w:val="00C731FD"/>
    <w:rsid w:val="00C81683"/>
    <w:rsid w:val="00C819BC"/>
    <w:rsid w:val="00C836B0"/>
    <w:rsid w:val="00C86C0B"/>
    <w:rsid w:val="00C93AEB"/>
    <w:rsid w:val="00C9509C"/>
    <w:rsid w:val="00CA1149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357B"/>
    <w:rsid w:val="00CC54C1"/>
    <w:rsid w:val="00CC7A05"/>
    <w:rsid w:val="00CD5A67"/>
    <w:rsid w:val="00CE72B4"/>
    <w:rsid w:val="00CF348A"/>
    <w:rsid w:val="00CF77E9"/>
    <w:rsid w:val="00D00E1D"/>
    <w:rsid w:val="00D01163"/>
    <w:rsid w:val="00D10682"/>
    <w:rsid w:val="00D15096"/>
    <w:rsid w:val="00D20D6C"/>
    <w:rsid w:val="00D335DF"/>
    <w:rsid w:val="00D3462A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C5473"/>
    <w:rsid w:val="00DD5357"/>
    <w:rsid w:val="00DE2AE3"/>
    <w:rsid w:val="00DE4715"/>
    <w:rsid w:val="00DE478F"/>
    <w:rsid w:val="00DE73D2"/>
    <w:rsid w:val="00E01BE7"/>
    <w:rsid w:val="00E10C42"/>
    <w:rsid w:val="00E12EE1"/>
    <w:rsid w:val="00E201E6"/>
    <w:rsid w:val="00E20BAD"/>
    <w:rsid w:val="00E21789"/>
    <w:rsid w:val="00E27C87"/>
    <w:rsid w:val="00E335F3"/>
    <w:rsid w:val="00E37133"/>
    <w:rsid w:val="00E46FC4"/>
    <w:rsid w:val="00E52546"/>
    <w:rsid w:val="00E556E6"/>
    <w:rsid w:val="00E62294"/>
    <w:rsid w:val="00E64354"/>
    <w:rsid w:val="00E65D2E"/>
    <w:rsid w:val="00E66510"/>
    <w:rsid w:val="00E715B2"/>
    <w:rsid w:val="00E74110"/>
    <w:rsid w:val="00E75588"/>
    <w:rsid w:val="00E80A2D"/>
    <w:rsid w:val="00E81FD5"/>
    <w:rsid w:val="00E82D2D"/>
    <w:rsid w:val="00E908A3"/>
    <w:rsid w:val="00E928EA"/>
    <w:rsid w:val="00E92A3A"/>
    <w:rsid w:val="00E9350F"/>
    <w:rsid w:val="00E95441"/>
    <w:rsid w:val="00E95480"/>
    <w:rsid w:val="00E9680F"/>
    <w:rsid w:val="00EA3068"/>
    <w:rsid w:val="00EA5B9D"/>
    <w:rsid w:val="00EA7ADA"/>
    <w:rsid w:val="00EB08CA"/>
    <w:rsid w:val="00EB3CD8"/>
    <w:rsid w:val="00EB62AA"/>
    <w:rsid w:val="00EC01CB"/>
    <w:rsid w:val="00EC246B"/>
    <w:rsid w:val="00EC6F78"/>
    <w:rsid w:val="00ED16C0"/>
    <w:rsid w:val="00ED3F1F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286D"/>
    <w:rsid w:val="00F4633A"/>
    <w:rsid w:val="00F527A5"/>
    <w:rsid w:val="00F53380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30A7"/>
    <w:rsid w:val="00FA4273"/>
    <w:rsid w:val="00FA61C4"/>
    <w:rsid w:val="00FB7844"/>
    <w:rsid w:val="00FC4C3A"/>
    <w:rsid w:val="00FC56EF"/>
    <w:rsid w:val="00FD17E1"/>
    <w:rsid w:val="00FD28BA"/>
    <w:rsid w:val="00FD7643"/>
    <w:rsid w:val="00FD7979"/>
    <w:rsid w:val="00FD7CCE"/>
    <w:rsid w:val="00FE1FB7"/>
    <w:rsid w:val="00FE6BA7"/>
    <w:rsid w:val="00FF5251"/>
    <w:rsid w:val="00FF5C1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9EED-C289-4515-8CD0-71561DA3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2022-11-24T11:29:00Z</dcterms:created>
  <dcterms:modified xsi:type="dcterms:W3CDTF">2022-11-24T11:29:00Z</dcterms:modified>
</cp:coreProperties>
</file>