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743" w:rsidRPr="00FA557C" w:rsidRDefault="00443986" w:rsidP="00443986">
      <w:pPr>
        <w:spacing w:after="0" w:line="240" w:lineRule="auto"/>
        <w:jc w:val="center"/>
        <w:rPr>
          <w:noProof/>
          <w:lang w:eastAsia="ru-RU"/>
        </w:rPr>
      </w:pPr>
      <w:r w:rsidRPr="00FA557C">
        <w:rPr>
          <w:noProof/>
          <w:lang w:eastAsia="ru-RU"/>
        </w:rPr>
        <w:drawing>
          <wp:inline distT="0" distB="0" distL="0" distR="0" wp14:anchorId="45388812" wp14:editId="24C9023E">
            <wp:extent cx="487680" cy="57277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572770"/>
                    </a:xfrm>
                    <a:prstGeom prst="rect">
                      <a:avLst/>
                    </a:prstGeom>
                    <a:noFill/>
                  </pic:spPr>
                </pic:pic>
              </a:graphicData>
            </a:graphic>
          </wp:inline>
        </w:drawing>
      </w:r>
    </w:p>
    <w:p w:rsidR="00D27166" w:rsidRPr="00FA557C" w:rsidRDefault="00D27166" w:rsidP="00A07F7C">
      <w:pPr>
        <w:spacing w:after="0" w:line="240" w:lineRule="auto"/>
        <w:jc w:val="center"/>
        <w:rPr>
          <w:rFonts w:ascii="Times New Roman" w:hAnsi="Times New Roman" w:cs="Times New Roman"/>
          <w:b/>
          <w:sz w:val="24"/>
          <w:szCs w:val="24"/>
        </w:rPr>
      </w:pPr>
      <w:r w:rsidRPr="00FA557C">
        <w:rPr>
          <w:rFonts w:ascii="Times New Roman" w:hAnsi="Times New Roman" w:cs="Times New Roman"/>
          <w:b/>
          <w:sz w:val="24"/>
          <w:szCs w:val="24"/>
        </w:rPr>
        <w:t>РЕВИЗИОННАЯ КОМИССИЯ ВЫТЕГОРСКОГО МУНИЦИПАЛЬНОГО РАЙОНА</w:t>
      </w:r>
    </w:p>
    <w:p w:rsidR="00D27166" w:rsidRPr="00FA557C" w:rsidRDefault="00D27166" w:rsidP="00A07F7C">
      <w:pPr>
        <w:spacing w:after="0" w:line="240" w:lineRule="auto"/>
        <w:jc w:val="center"/>
        <w:rPr>
          <w:rFonts w:ascii="Times New Roman" w:hAnsi="Times New Roman" w:cs="Times New Roman"/>
          <w:b/>
          <w:sz w:val="24"/>
          <w:szCs w:val="24"/>
        </w:rPr>
      </w:pPr>
      <w:r w:rsidRPr="00FA557C">
        <w:rPr>
          <w:rFonts w:ascii="Times New Roman" w:hAnsi="Times New Roman" w:cs="Times New Roman"/>
          <w:b/>
          <w:sz w:val="24"/>
          <w:szCs w:val="24"/>
        </w:rPr>
        <w:t>162900, Вологодская область, г. Вытегра, пр. Ленина, д.68</w:t>
      </w:r>
    </w:p>
    <w:p w:rsidR="00D27166" w:rsidRPr="00FA557C" w:rsidRDefault="00D27166" w:rsidP="00A07F7C">
      <w:pPr>
        <w:spacing w:after="0" w:line="240" w:lineRule="auto"/>
        <w:jc w:val="center"/>
        <w:rPr>
          <w:rFonts w:ascii="Times New Roman" w:hAnsi="Times New Roman" w:cs="Times New Roman"/>
          <w:b/>
          <w:sz w:val="24"/>
          <w:szCs w:val="24"/>
        </w:rPr>
      </w:pPr>
    </w:p>
    <w:p w:rsidR="00D27166" w:rsidRPr="0047217C" w:rsidRDefault="00D27166" w:rsidP="00A07F7C">
      <w:pPr>
        <w:pStyle w:val="a3"/>
        <w:jc w:val="center"/>
        <w:rPr>
          <w:sz w:val="28"/>
          <w:szCs w:val="28"/>
        </w:rPr>
      </w:pPr>
      <w:r w:rsidRPr="0047217C">
        <w:rPr>
          <w:sz w:val="28"/>
          <w:szCs w:val="28"/>
        </w:rPr>
        <w:t xml:space="preserve">тел. (81746)  2-22-03,  факс (81746) ______,       </w:t>
      </w:r>
      <w:r w:rsidRPr="0047217C">
        <w:rPr>
          <w:sz w:val="28"/>
          <w:szCs w:val="28"/>
          <w:lang w:val="en-US"/>
        </w:rPr>
        <w:t>e</w:t>
      </w:r>
      <w:r w:rsidRPr="0047217C">
        <w:rPr>
          <w:sz w:val="28"/>
          <w:szCs w:val="28"/>
        </w:rPr>
        <w:t>-</w:t>
      </w:r>
      <w:r w:rsidRPr="0047217C">
        <w:rPr>
          <w:sz w:val="28"/>
          <w:szCs w:val="28"/>
          <w:lang w:val="en-US"/>
        </w:rPr>
        <w:t>mail</w:t>
      </w:r>
      <w:r w:rsidR="00457F0C" w:rsidRPr="0047217C">
        <w:rPr>
          <w:sz w:val="28"/>
          <w:szCs w:val="28"/>
        </w:rPr>
        <w:t>:</w:t>
      </w:r>
      <w:r w:rsidR="00457F0C" w:rsidRPr="0047217C">
        <w:rPr>
          <w:sz w:val="28"/>
          <w:szCs w:val="28"/>
          <w:u w:val="single"/>
        </w:rPr>
        <w:t xml:space="preserve"> </w:t>
      </w:r>
      <w:r w:rsidR="00457F0C" w:rsidRPr="0047217C">
        <w:rPr>
          <w:sz w:val="28"/>
          <w:szCs w:val="28"/>
          <w:u w:val="single"/>
          <w:lang w:val="en-US"/>
        </w:rPr>
        <w:t>revkom</w:t>
      </w:r>
      <w:r w:rsidR="00457F0C" w:rsidRPr="0047217C">
        <w:rPr>
          <w:sz w:val="28"/>
          <w:szCs w:val="28"/>
          <w:u w:val="single"/>
        </w:rPr>
        <w:t>@</w:t>
      </w:r>
      <w:r w:rsidR="00457F0C" w:rsidRPr="0047217C">
        <w:rPr>
          <w:sz w:val="28"/>
          <w:szCs w:val="28"/>
          <w:u w:val="single"/>
          <w:lang w:val="en-US"/>
        </w:rPr>
        <w:t>vytegra</w:t>
      </w:r>
      <w:r w:rsidR="00457F0C" w:rsidRPr="0047217C">
        <w:rPr>
          <w:sz w:val="28"/>
          <w:szCs w:val="28"/>
          <w:u w:val="single"/>
        </w:rPr>
        <w:t>-</w:t>
      </w:r>
      <w:r w:rsidR="00457F0C" w:rsidRPr="0047217C">
        <w:rPr>
          <w:sz w:val="28"/>
          <w:szCs w:val="28"/>
          <w:u w:val="single"/>
          <w:lang w:val="en-US"/>
        </w:rPr>
        <w:t>adm</w:t>
      </w:r>
      <w:r w:rsidR="00457F0C" w:rsidRPr="0047217C">
        <w:rPr>
          <w:sz w:val="28"/>
          <w:szCs w:val="28"/>
          <w:u w:val="single"/>
        </w:rPr>
        <w:t>.</w:t>
      </w:r>
      <w:r w:rsidR="00457F0C" w:rsidRPr="0047217C">
        <w:rPr>
          <w:sz w:val="28"/>
          <w:szCs w:val="28"/>
          <w:u w:val="single"/>
          <w:lang w:val="en-US"/>
        </w:rPr>
        <w:t>ru</w:t>
      </w:r>
    </w:p>
    <w:p w:rsidR="00D27166" w:rsidRPr="0047217C" w:rsidRDefault="005A043E" w:rsidP="00A07F7C">
      <w:pPr>
        <w:spacing w:after="0" w:line="240" w:lineRule="auto"/>
        <w:jc w:val="center"/>
        <w:rPr>
          <w:rFonts w:ascii="Times New Roman" w:hAnsi="Times New Roman" w:cs="Times New Roman"/>
          <w:b/>
          <w:spacing w:val="50"/>
          <w:sz w:val="28"/>
          <w:szCs w:val="28"/>
        </w:rPr>
      </w:pPr>
      <w:r w:rsidRPr="0047217C">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43D6BB4F" wp14:editId="1FDCAEE7">
                <wp:simplePos x="0" y="0"/>
                <wp:positionH relativeFrom="column">
                  <wp:posOffset>0</wp:posOffset>
                </wp:positionH>
                <wp:positionV relativeFrom="paragraph">
                  <wp:posOffset>173355</wp:posOffset>
                </wp:positionV>
                <wp:extent cx="6245860" cy="0"/>
                <wp:effectExtent l="33655" t="34290" r="35560" b="323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58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E6131"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65pt" to="491.8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" strokeweight="4.5pt">
                <v:stroke linestyle="thinThick"/>
              </v:line>
            </w:pict>
          </mc:Fallback>
        </mc:AlternateContent>
      </w:r>
    </w:p>
    <w:p w:rsidR="00D27166" w:rsidRPr="0047217C" w:rsidRDefault="00D27166" w:rsidP="00A07F7C">
      <w:pPr>
        <w:spacing w:after="0" w:line="240" w:lineRule="auto"/>
        <w:jc w:val="center"/>
        <w:rPr>
          <w:rFonts w:ascii="Times New Roman" w:hAnsi="Times New Roman" w:cs="Times New Roman"/>
          <w:b/>
          <w:sz w:val="28"/>
          <w:szCs w:val="28"/>
        </w:rPr>
      </w:pPr>
      <w:r w:rsidRPr="0047217C">
        <w:rPr>
          <w:rFonts w:ascii="Times New Roman" w:hAnsi="Times New Roman" w:cs="Times New Roman"/>
          <w:b/>
          <w:sz w:val="28"/>
          <w:szCs w:val="28"/>
        </w:rPr>
        <w:t>ЗАКЛЮЧЕНИЕ</w:t>
      </w:r>
    </w:p>
    <w:p w:rsidR="00D27166" w:rsidRPr="0047217C" w:rsidRDefault="00186279" w:rsidP="00A07F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9A4F7C">
        <w:rPr>
          <w:rFonts w:ascii="Times New Roman" w:hAnsi="Times New Roman" w:cs="Times New Roman"/>
          <w:sz w:val="28"/>
          <w:szCs w:val="28"/>
        </w:rPr>
        <w:t>» апреля 2022</w:t>
      </w:r>
      <w:r w:rsidR="005E56CB" w:rsidRPr="0047217C">
        <w:rPr>
          <w:rFonts w:ascii="Times New Roman" w:hAnsi="Times New Roman" w:cs="Times New Roman"/>
          <w:sz w:val="28"/>
          <w:szCs w:val="28"/>
        </w:rPr>
        <w:t xml:space="preserve"> г.                          </w:t>
      </w:r>
      <w:r w:rsidR="00D27166" w:rsidRPr="0047217C">
        <w:rPr>
          <w:rFonts w:ascii="Times New Roman" w:hAnsi="Times New Roman" w:cs="Times New Roman"/>
          <w:sz w:val="28"/>
          <w:szCs w:val="28"/>
        </w:rPr>
        <w:t xml:space="preserve">                     </w:t>
      </w:r>
      <w:r w:rsidR="0047217C">
        <w:rPr>
          <w:rFonts w:ascii="Times New Roman" w:hAnsi="Times New Roman" w:cs="Times New Roman"/>
          <w:sz w:val="28"/>
          <w:szCs w:val="28"/>
        </w:rPr>
        <w:t xml:space="preserve">                   </w:t>
      </w:r>
      <w:r w:rsidR="00D27166" w:rsidRPr="0047217C">
        <w:rPr>
          <w:rFonts w:ascii="Times New Roman" w:hAnsi="Times New Roman" w:cs="Times New Roman"/>
          <w:sz w:val="28"/>
          <w:szCs w:val="28"/>
        </w:rPr>
        <w:t xml:space="preserve">             г. Вытегра</w:t>
      </w:r>
    </w:p>
    <w:p w:rsidR="00A07F7C" w:rsidRPr="0047217C" w:rsidRDefault="00A07F7C" w:rsidP="00A07F7C">
      <w:pPr>
        <w:spacing w:after="0" w:line="240" w:lineRule="auto"/>
        <w:ind w:firstLine="709"/>
        <w:jc w:val="both"/>
        <w:rPr>
          <w:rFonts w:ascii="Times New Roman" w:hAnsi="Times New Roman" w:cs="Times New Roman"/>
          <w:sz w:val="28"/>
          <w:szCs w:val="28"/>
        </w:rPr>
      </w:pPr>
    </w:p>
    <w:p w:rsidR="00D27166" w:rsidRPr="0047217C" w:rsidRDefault="00D27166" w:rsidP="00AE2A38">
      <w:pPr>
        <w:spacing w:after="0" w:line="240" w:lineRule="auto"/>
        <w:jc w:val="both"/>
        <w:rPr>
          <w:rFonts w:ascii="Times New Roman" w:hAnsi="Times New Roman" w:cs="Times New Roman"/>
          <w:b/>
          <w:sz w:val="28"/>
          <w:szCs w:val="28"/>
        </w:rPr>
      </w:pPr>
      <w:r w:rsidRPr="0047217C">
        <w:rPr>
          <w:rFonts w:ascii="Times New Roman" w:hAnsi="Times New Roman" w:cs="Times New Roman"/>
          <w:sz w:val="28"/>
          <w:szCs w:val="28"/>
        </w:rPr>
        <w:t xml:space="preserve">            Заключение Ревизионной комиссии Вытегорского муниципального район на отчет об исполнении бюджета Вытегорского муниципального района</w:t>
      </w:r>
      <w:r w:rsidR="00457F0C" w:rsidRPr="0047217C">
        <w:rPr>
          <w:rFonts w:ascii="Times New Roman" w:hAnsi="Times New Roman" w:cs="Times New Roman"/>
          <w:sz w:val="28"/>
          <w:szCs w:val="28"/>
        </w:rPr>
        <w:t xml:space="preserve"> </w:t>
      </w:r>
      <w:r w:rsidR="009A4F7C">
        <w:rPr>
          <w:rFonts w:ascii="Times New Roman" w:hAnsi="Times New Roman" w:cs="Times New Roman"/>
          <w:sz w:val="28"/>
          <w:szCs w:val="28"/>
        </w:rPr>
        <w:t xml:space="preserve">за 2021 </w:t>
      </w:r>
      <w:r w:rsidR="00457F0C" w:rsidRPr="0047217C">
        <w:rPr>
          <w:rFonts w:ascii="Times New Roman" w:hAnsi="Times New Roman" w:cs="Times New Roman"/>
          <w:sz w:val="28"/>
          <w:szCs w:val="28"/>
        </w:rPr>
        <w:t>год</w:t>
      </w:r>
      <w:r w:rsidRPr="0047217C">
        <w:rPr>
          <w:rFonts w:ascii="Times New Roman" w:hAnsi="Times New Roman" w:cs="Times New Roman"/>
          <w:sz w:val="28"/>
          <w:szCs w:val="28"/>
        </w:rPr>
        <w:t xml:space="preserve"> подготовлено в соответствии с требованиями Бюджетного кодекса Российской Федерации, Положения «О бюджетном процессе в Вытегорском муниципальном районе», утвержденного решением Представительного Собрания Вытегорского муниципального района от 01.11.2013 № 6, Положения о Ревизионной комиссии Вытегорского муниципального района, утвержденного решением Представительного Собрания Вытегорс</w:t>
      </w:r>
      <w:r w:rsidR="009A4F7C">
        <w:rPr>
          <w:rFonts w:ascii="Times New Roman" w:hAnsi="Times New Roman" w:cs="Times New Roman"/>
          <w:sz w:val="28"/>
          <w:szCs w:val="28"/>
        </w:rPr>
        <w:t>кого муниципального района от 30.09.2021</w:t>
      </w:r>
      <w:r w:rsidR="00AE2A38" w:rsidRPr="0047217C">
        <w:rPr>
          <w:rFonts w:ascii="Times New Roman" w:hAnsi="Times New Roman" w:cs="Times New Roman"/>
          <w:sz w:val="28"/>
          <w:szCs w:val="28"/>
        </w:rPr>
        <w:t xml:space="preserve"> г.</w:t>
      </w:r>
      <w:r w:rsidR="009A4F7C">
        <w:rPr>
          <w:rFonts w:ascii="Times New Roman" w:hAnsi="Times New Roman" w:cs="Times New Roman"/>
          <w:sz w:val="28"/>
          <w:szCs w:val="28"/>
        </w:rPr>
        <w:t xml:space="preserve"> № 458</w:t>
      </w:r>
      <w:r w:rsidR="003617E7" w:rsidRPr="0047217C">
        <w:rPr>
          <w:rFonts w:ascii="Times New Roman" w:hAnsi="Times New Roman" w:cs="Times New Roman"/>
          <w:sz w:val="28"/>
          <w:szCs w:val="28"/>
        </w:rPr>
        <w:t>.</w:t>
      </w:r>
      <w:r w:rsidRPr="0047217C">
        <w:rPr>
          <w:rFonts w:ascii="Times New Roman" w:hAnsi="Times New Roman" w:cs="Times New Roman"/>
          <w:b/>
          <w:sz w:val="28"/>
          <w:szCs w:val="28"/>
        </w:rPr>
        <w:t xml:space="preserve"> </w:t>
      </w:r>
    </w:p>
    <w:p w:rsidR="00D27166" w:rsidRPr="0047217C" w:rsidRDefault="00D27166" w:rsidP="00562C11">
      <w:pPr>
        <w:pStyle w:val="afd"/>
        <w:numPr>
          <w:ilvl w:val="0"/>
          <w:numId w:val="1"/>
        </w:numPr>
        <w:spacing w:after="0" w:line="240" w:lineRule="auto"/>
        <w:ind w:left="0"/>
        <w:jc w:val="center"/>
        <w:rPr>
          <w:rFonts w:ascii="Times New Roman" w:hAnsi="Times New Roman"/>
          <w:b/>
          <w:sz w:val="28"/>
          <w:szCs w:val="28"/>
        </w:rPr>
      </w:pPr>
      <w:r w:rsidRPr="0047217C">
        <w:rPr>
          <w:rFonts w:ascii="Times New Roman" w:hAnsi="Times New Roman"/>
          <w:b/>
          <w:sz w:val="28"/>
          <w:szCs w:val="28"/>
        </w:rPr>
        <w:t>Общие положения</w:t>
      </w:r>
    </w:p>
    <w:p w:rsidR="00D27166" w:rsidRPr="0047217C" w:rsidRDefault="00D27166" w:rsidP="00AE2A38">
      <w:pPr>
        <w:spacing w:after="0" w:line="240" w:lineRule="auto"/>
        <w:jc w:val="both"/>
        <w:rPr>
          <w:rFonts w:ascii="Times New Roman" w:hAnsi="Times New Roman"/>
          <w:b/>
          <w:sz w:val="28"/>
          <w:szCs w:val="28"/>
        </w:rPr>
      </w:pPr>
    </w:p>
    <w:p w:rsidR="00D27166" w:rsidRPr="0047217C" w:rsidRDefault="00D27166" w:rsidP="00AE2A38">
      <w:pPr>
        <w:spacing w:after="0" w:line="240" w:lineRule="auto"/>
        <w:ind w:firstLine="709"/>
        <w:jc w:val="both"/>
        <w:rPr>
          <w:rFonts w:ascii="Times New Roman" w:hAnsi="Times New Roman" w:cs="Times New Roman"/>
          <w:sz w:val="28"/>
          <w:szCs w:val="28"/>
        </w:rPr>
      </w:pPr>
      <w:r w:rsidRPr="0047217C">
        <w:rPr>
          <w:rFonts w:ascii="Times New Roman" w:hAnsi="Times New Roman" w:cs="Times New Roman"/>
          <w:sz w:val="28"/>
          <w:szCs w:val="28"/>
        </w:rPr>
        <w:t>В соответствии с Положением «О бюджетном процессе в Вытегорском муниципальном районе» отчет об испо</w:t>
      </w:r>
      <w:r w:rsidR="009A4F7C">
        <w:rPr>
          <w:rFonts w:ascii="Times New Roman" w:hAnsi="Times New Roman" w:cs="Times New Roman"/>
          <w:sz w:val="28"/>
          <w:szCs w:val="28"/>
        </w:rPr>
        <w:t>лнении районного бюджета за 2021</w:t>
      </w:r>
      <w:r w:rsidRPr="0047217C">
        <w:rPr>
          <w:rFonts w:ascii="Times New Roman" w:hAnsi="Times New Roman" w:cs="Times New Roman"/>
          <w:sz w:val="28"/>
          <w:szCs w:val="28"/>
        </w:rPr>
        <w:t xml:space="preserve"> год составлен в соответствии со структурой решения о районном бюджете, Бюджетной классификацией, применяемой в отчетном финансовом году, и представлен в </w:t>
      </w:r>
      <w:r w:rsidR="00457F0C" w:rsidRPr="0047217C">
        <w:rPr>
          <w:rFonts w:ascii="Times New Roman" w:hAnsi="Times New Roman" w:cs="Times New Roman"/>
          <w:sz w:val="28"/>
          <w:szCs w:val="28"/>
        </w:rPr>
        <w:t xml:space="preserve">Представительное </w:t>
      </w:r>
      <w:r w:rsidR="00457F0C" w:rsidRPr="000B0159">
        <w:rPr>
          <w:rFonts w:ascii="Times New Roman" w:hAnsi="Times New Roman" w:cs="Times New Roman"/>
          <w:sz w:val="28"/>
          <w:szCs w:val="28"/>
        </w:rPr>
        <w:t xml:space="preserve">Собрание Вытегорского муниципального района </w:t>
      </w:r>
      <w:r w:rsidRPr="000B0159">
        <w:rPr>
          <w:rFonts w:ascii="Times New Roman" w:hAnsi="Times New Roman" w:cs="Times New Roman"/>
          <w:sz w:val="28"/>
          <w:szCs w:val="28"/>
        </w:rPr>
        <w:t>установленные сроки</w:t>
      </w:r>
      <w:r w:rsidR="00457F0C" w:rsidRPr="000B0159">
        <w:rPr>
          <w:rFonts w:ascii="Times New Roman" w:hAnsi="Times New Roman" w:cs="Times New Roman"/>
          <w:sz w:val="28"/>
          <w:szCs w:val="28"/>
        </w:rPr>
        <w:t xml:space="preserve"> – </w:t>
      </w:r>
      <w:r w:rsidR="009D56E1" w:rsidRPr="000B0159">
        <w:rPr>
          <w:rFonts w:ascii="Times New Roman" w:hAnsi="Times New Roman" w:cs="Times New Roman"/>
          <w:sz w:val="28"/>
          <w:szCs w:val="28"/>
        </w:rPr>
        <w:t>31</w:t>
      </w:r>
      <w:r w:rsidR="003617E7" w:rsidRPr="000B0159">
        <w:rPr>
          <w:rFonts w:ascii="Times New Roman" w:hAnsi="Times New Roman" w:cs="Times New Roman"/>
          <w:sz w:val="28"/>
          <w:szCs w:val="28"/>
        </w:rPr>
        <w:t xml:space="preserve"> марта </w:t>
      </w:r>
      <w:r w:rsidR="009A4F7C">
        <w:rPr>
          <w:rFonts w:ascii="Times New Roman" w:hAnsi="Times New Roman" w:cs="Times New Roman"/>
          <w:sz w:val="28"/>
          <w:szCs w:val="28"/>
        </w:rPr>
        <w:t>2022</w:t>
      </w:r>
      <w:r w:rsidR="00457F0C" w:rsidRPr="009F3E35">
        <w:rPr>
          <w:rFonts w:ascii="Times New Roman" w:hAnsi="Times New Roman" w:cs="Times New Roman"/>
          <w:sz w:val="28"/>
          <w:szCs w:val="28"/>
        </w:rPr>
        <w:t xml:space="preserve"> </w:t>
      </w:r>
      <w:r w:rsidR="00457F0C" w:rsidRPr="0047217C">
        <w:rPr>
          <w:rFonts w:ascii="Times New Roman" w:hAnsi="Times New Roman" w:cs="Times New Roman"/>
          <w:sz w:val="28"/>
          <w:szCs w:val="28"/>
        </w:rPr>
        <w:t>года</w:t>
      </w:r>
      <w:r w:rsidRPr="0047217C">
        <w:rPr>
          <w:rFonts w:ascii="Times New Roman" w:hAnsi="Times New Roman" w:cs="Times New Roman"/>
          <w:sz w:val="28"/>
          <w:szCs w:val="28"/>
        </w:rPr>
        <w:t xml:space="preserve">. </w:t>
      </w:r>
    </w:p>
    <w:p w:rsidR="00D27166" w:rsidRPr="0047217C" w:rsidRDefault="00D27166" w:rsidP="00AE2A38">
      <w:pPr>
        <w:spacing w:after="0" w:line="240" w:lineRule="auto"/>
        <w:ind w:firstLine="709"/>
        <w:jc w:val="both"/>
        <w:rPr>
          <w:rFonts w:ascii="Times New Roman" w:hAnsi="Times New Roman" w:cs="Times New Roman"/>
          <w:sz w:val="28"/>
          <w:szCs w:val="28"/>
        </w:rPr>
      </w:pPr>
      <w:r w:rsidRPr="0047217C">
        <w:rPr>
          <w:rFonts w:ascii="Times New Roman" w:hAnsi="Times New Roman" w:cs="Times New Roman"/>
          <w:sz w:val="28"/>
          <w:szCs w:val="28"/>
        </w:rPr>
        <w:t>Для проведения внешней проверки</w:t>
      </w:r>
      <w:r w:rsidR="00CB4E13" w:rsidRPr="0047217C">
        <w:rPr>
          <w:rFonts w:ascii="Times New Roman" w:hAnsi="Times New Roman" w:cs="Times New Roman"/>
          <w:sz w:val="28"/>
          <w:szCs w:val="28"/>
        </w:rPr>
        <w:t xml:space="preserve"> к проекту решения Представительного Собрания Вытегорского муниципального района </w:t>
      </w:r>
      <w:r w:rsidRPr="0047217C">
        <w:rPr>
          <w:rFonts w:ascii="Times New Roman" w:hAnsi="Times New Roman" w:cs="Times New Roman"/>
          <w:sz w:val="28"/>
          <w:szCs w:val="28"/>
        </w:rPr>
        <w:t xml:space="preserve"> представлены следующие материалы:</w:t>
      </w:r>
    </w:p>
    <w:p w:rsidR="00D27166" w:rsidRPr="0047217C" w:rsidRDefault="00D27166" w:rsidP="00AE2A38">
      <w:pPr>
        <w:spacing w:after="0" w:line="240" w:lineRule="auto"/>
        <w:jc w:val="both"/>
        <w:rPr>
          <w:rFonts w:ascii="Times New Roman" w:hAnsi="Times New Roman" w:cs="Times New Roman"/>
          <w:sz w:val="28"/>
          <w:szCs w:val="28"/>
        </w:rPr>
      </w:pPr>
      <w:r w:rsidRPr="0047217C">
        <w:rPr>
          <w:rFonts w:ascii="Times New Roman" w:hAnsi="Times New Roman" w:cs="Times New Roman"/>
          <w:sz w:val="28"/>
          <w:szCs w:val="28"/>
        </w:rPr>
        <w:t xml:space="preserve">- </w:t>
      </w:r>
      <w:r w:rsidR="002C2851" w:rsidRPr="0047217C">
        <w:rPr>
          <w:rFonts w:ascii="Times New Roman" w:hAnsi="Times New Roman" w:cs="Times New Roman"/>
          <w:sz w:val="28"/>
          <w:szCs w:val="28"/>
        </w:rPr>
        <w:t>показатели доходов</w:t>
      </w:r>
      <w:r w:rsidRPr="0047217C">
        <w:rPr>
          <w:rFonts w:ascii="Times New Roman" w:hAnsi="Times New Roman" w:cs="Times New Roman"/>
          <w:sz w:val="28"/>
          <w:szCs w:val="28"/>
        </w:rPr>
        <w:t xml:space="preserve"> районного бюджета по код</w:t>
      </w:r>
      <w:r w:rsidR="00866223" w:rsidRPr="0047217C">
        <w:rPr>
          <w:rFonts w:ascii="Times New Roman" w:hAnsi="Times New Roman" w:cs="Times New Roman"/>
          <w:sz w:val="28"/>
          <w:szCs w:val="28"/>
        </w:rPr>
        <w:t>ам классификации доходов бюджетов</w:t>
      </w:r>
      <w:r w:rsidRPr="0047217C">
        <w:rPr>
          <w:rFonts w:ascii="Times New Roman" w:hAnsi="Times New Roman" w:cs="Times New Roman"/>
          <w:sz w:val="28"/>
          <w:szCs w:val="28"/>
        </w:rPr>
        <w:t>;</w:t>
      </w:r>
    </w:p>
    <w:p w:rsidR="00D27166" w:rsidRPr="0047217C" w:rsidRDefault="00457F0C" w:rsidP="00AE2A38">
      <w:pPr>
        <w:spacing w:after="0" w:line="240" w:lineRule="auto"/>
        <w:jc w:val="both"/>
        <w:rPr>
          <w:rFonts w:ascii="Times New Roman" w:hAnsi="Times New Roman" w:cs="Times New Roman"/>
          <w:sz w:val="28"/>
          <w:szCs w:val="28"/>
        </w:rPr>
      </w:pPr>
      <w:r w:rsidRPr="0047217C">
        <w:rPr>
          <w:rFonts w:ascii="Times New Roman" w:hAnsi="Times New Roman" w:cs="Times New Roman"/>
          <w:sz w:val="28"/>
          <w:szCs w:val="28"/>
        </w:rPr>
        <w:t xml:space="preserve">- </w:t>
      </w:r>
      <w:r w:rsidR="002C2851" w:rsidRPr="0047217C">
        <w:rPr>
          <w:rFonts w:ascii="Times New Roman" w:hAnsi="Times New Roman" w:cs="Times New Roman"/>
          <w:sz w:val="28"/>
          <w:szCs w:val="28"/>
        </w:rPr>
        <w:t>показатели расходов</w:t>
      </w:r>
      <w:r w:rsidRPr="0047217C">
        <w:rPr>
          <w:rFonts w:ascii="Times New Roman" w:hAnsi="Times New Roman" w:cs="Times New Roman"/>
          <w:sz w:val="28"/>
          <w:szCs w:val="28"/>
        </w:rPr>
        <w:t xml:space="preserve"> районного бюджета по</w:t>
      </w:r>
      <w:r w:rsidR="00D27166" w:rsidRPr="0047217C">
        <w:rPr>
          <w:rFonts w:ascii="Times New Roman" w:hAnsi="Times New Roman" w:cs="Times New Roman"/>
          <w:sz w:val="28"/>
          <w:szCs w:val="28"/>
        </w:rPr>
        <w:t xml:space="preserve"> ведомств</w:t>
      </w:r>
      <w:r w:rsidR="00572AF1" w:rsidRPr="0047217C">
        <w:rPr>
          <w:rFonts w:ascii="Times New Roman" w:hAnsi="Times New Roman" w:cs="Times New Roman"/>
          <w:sz w:val="28"/>
          <w:szCs w:val="28"/>
        </w:rPr>
        <w:t xml:space="preserve">енной структуре </w:t>
      </w:r>
      <w:r w:rsidR="00D97FED" w:rsidRPr="0047217C">
        <w:rPr>
          <w:rFonts w:ascii="Times New Roman" w:hAnsi="Times New Roman" w:cs="Times New Roman"/>
          <w:sz w:val="28"/>
          <w:szCs w:val="28"/>
        </w:rPr>
        <w:t>расходов бюджета</w:t>
      </w:r>
      <w:r w:rsidR="00D27166" w:rsidRPr="0047217C">
        <w:rPr>
          <w:rFonts w:ascii="Times New Roman" w:hAnsi="Times New Roman" w:cs="Times New Roman"/>
          <w:sz w:val="28"/>
          <w:szCs w:val="28"/>
        </w:rPr>
        <w:t>;</w:t>
      </w:r>
    </w:p>
    <w:p w:rsidR="00457F0C" w:rsidRPr="0047217C" w:rsidRDefault="00457F0C" w:rsidP="00AE2A38">
      <w:pPr>
        <w:spacing w:after="0" w:line="240" w:lineRule="auto"/>
        <w:jc w:val="both"/>
        <w:rPr>
          <w:rFonts w:ascii="Times New Roman" w:hAnsi="Times New Roman" w:cs="Times New Roman"/>
          <w:sz w:val="28"/>
          <w:szCs w:val="28"/>
        </w:rPr>
      </w:pPr>
      <w:r w:rsidRPr="0047217C">
        <w:rPr>
          <w:rFonts w:ascii="Times New Roman" w:hAnsi="Times New Roman" w:cs="Times New Roman"/>
          <w:sz w:val="28"/>
          <w:szCs w:val="28"/>
        </w:rPr>
        <w:t>-</w:t>
      </w:r>
      <w:r w:rsidR="002C2851" w:rsidRPr="0047217C">
        <w:rPr>
          <w:rFonts w:ascii="Times New Roman" w:hAnsi="Times New Roman" w:cs="Times New Roman"/>
          <w:sz w:val="28"/>
          <w:szCs w:val="28"/>
        </w:rPr>
        <w:t>показатели расходов районного бюджета по разделам</w:t>
      </w:r>
      <w:r w:rsidR="007F2412" w:rsidRPr="0047217C">
        <w:rPr>
          <w:rFonts w:ascii="Times New Roman" w:hAnsi="Times New Roman" w:cs="Times New Roman"/>
          <w:sz w:val="28"/>
          <w:szCs w:val="28"/>
        </w:rPr>
        <w:t xml:space="preserve"> и</w:t>
      </w:r>
      <w:r w:rsidRPr="0047217C">
        <w:rPr>
          <w:rFonts w:ascii="Times New Roman" w:hAnsi="Times New Roman" w:cs="Times New Roman"/>
          <w:sz w:val="28"/>
          <w:szCs w:val="28"/>
        </w:rPr>
        <w:t xml:space="preserve"> подразделам классификации расходов бюдж</w:t>
      </w:r>
      <w:r w:rsidR="00866223" w:rsidRPr="0047217C">
        <w:rPr>
          <w:rFonts w:ascii="Times New Roman" w:hAnsi="Times New Roman" w:cs="Times New Roman"/>
          <w:sz w:val="28"/>
          <w:szCs w:val="28"/>
        </w:rPr>
        <w:t>етов</w:t>
      </w:r>
      <w:r w:rsidR="00CB4E13" w:rsidRPr="0047217C">
        <w:rPr>
          <w:rFonts w:ascii="Times New Roman" w:hAnsi="Times New Roman" w:cs="Times New Roman"/>
          <w:sz w:val="28"/>
          <w:szCs w:val="28"/>
        </w:rPr>
        <w:t>;</w:t>
      </w:r>
    </w:p>
    <w:p w:rsidR="00F91702" w:rsidRPr="000B0159" w:rsidRDefault="00D27166" w:rsidP="00AE2A38">
      <w:pPr>
        <w:spacing w:after="0" w:line="240" w:lineRule="auto"/>
        <w:jc w:val="both"/>
        <w:rPr>
          <w:rFonts w:ascii="Times New Roman" w:hAnsi="Times New Roman" w:cs="Times New Roman"/>
          <w:sz w:val="28"/>
          <w:szCs w:val="28"/>
        </w:rPr>
      </w:pPr>
      <w:r w:rsidRPr="000B0159">
        <w:rPr>
          <w:rFonts w:ascii="Times New Roman" w:hAnsi="Times New Roman" w:cs="Times New Roman"/>
          <w:sz w:val="28"/>
          <w:szCs w:val="28"/>
        </w:rPr>
        <w:t>-</w:t>
      </w:r>
      <w:r w:rsidR="002C2851" w:rsidRPr="000B0159">
        <w:rPr>
          <w:rFonts w:ascii="Times New Roman" w:hAnsi="Times New Roman" w:cs="Times New Roman"/>
          <w:sz w:val="28"/>
          <w:szCs w:val="28"/>
        </w:rPr>
        <w:t>показатели  источников</w:t>
      </w:r>
      <w:r w:rsidRPr="000B0159">
        <w:rPr>
          <w:rFonts w:ascii="Times New Roman" w:hAnsi="Times New Roman" w:cs="Times New Roman"/>
          <w:sz w:val="28"/>
          <w:szCs w:val="28"/>
        </w:rPr>
        <w:t xml:space="preserve"> финансирования дефицита районного бюджета по кодам классификации источников финансирования дефицитов бюджетов;</w:t>
      </w:r>
    </w:p>
    <w:p w:rsidR="003617E7" w:rsidRPr="00BA1C9C" w:rsidRDefault="003617E7" w:rsidP="003617E7">
      <w:pPr>
        <w:spacing w:after="0" w:line="240" w:lineRule="auto"/>
        <w:jc w:val="both"/>
        <w:rPr>
          <w:rFonts w:ascii="Times New Roman" w:hAnsi="Times New Roman" w:cs="Times New Roman"/>
          <w:sz w:val="28"/>
          <w:szCs w:val="28"/>
        </w:rPr>
      </w:pPr>
      <w:r w:rsidRPr="00BA1C9C">
        <w:rPr>
          <w:rFonts w:ascii="Times New Roman" w:hAnsi="Times New Roman" w:cs="Times New Roman"/>
          <w:sz w:val="28"/>
          <w:szCs w:val="28"/>
        </w:rPr>
        <w:t>- пояснительная записка к отчету об исполнении бюджета Вытегорско</w:t>
      </w:r>
      <w:r w:rsidR="00BA1C9C" w:rsidRPr="00BA1C9C">
        <w:rPr>
          <w:rFonts w:ascii="Times New Roman" w:hAnsi="Times New Roman" w:cs="Times New Roman"/>
          <w:sz w:val="28"/>
          <w:szCs w:val="28"/>
        </w:rPr>
        <w:t xml:space="preserve">го муниципального района за 2021 </w:t>
      </w:r>
      <w:r w:rsidRPr="00BA1C9C">
        <w:rPr>
          <w:rFonts w:ascii="Times New Roman" w:hAnsi="Times New Roman" w:cs="Times New Roman"/>
          <w:sz w:val="28"/>
          <w:szCs w:val="28"/>
        </w:rPr>
        <w:t>год;</w:t>
      </w:r>
    </w:p>
    <w:p w:rsidR="003617E7" w:rsidRPr="00BA1C9C" w:rsidRDefault="003617E7" w:rsidP="003617E7">
      <w:pPr>
        <w:spacing w:after="0" w:line="240" w:lineRule="auto"/>
        <w:jc w:val="both"/>
        <w:rPr>
          <w:rFonts w:ascii="Times New Roman" w:hAnsi="Times New Roman" w:cs="Times New Roman"/>
          <w:sz w:val="28"/>
          <w:szCs w:val="28"/>
        </w:rPr>
      </w:pPr>
      <w:r w:rsidRPr="00BA1C9C">
        <w:rPr>
          <w:rFonts w:ascii="Times New Roman" w:hAnsi="Times New Roman" w:cs="Times New Roman"/>
          <w:sz w:val="28"/>
          <w:szCs w:val="28"/>
        </w:rPr>
        <w:t>- сведения о выполнении муниципального задания</w:t>
      </w:r>
      <w:r w:rsidR="009A4F7C" w:rsidRPr="00BA1C9C">
        <w:rPr>
          <w:rFonts w:ascii="Times New Roman" w:hAnsi="Times New Roman" w:cs="Times New Roman"/>
          <w:sz w:val="28"/>
          <w:szCs w:val="28"/>
        </w:rPr>
        <w:t xml:space="preserve"> бюджетными учреждениями за 2021</w:t>
      </w:r>
      <w:r w:rsidRPr="00BA1C9C">
        <w:rPr>
          <w:rFonts w:ascii="Times New Roman" w:hAnsi="Times New Roman" w:cs="Times New Roman"/>
          <w:sz w:val="28"/>
          <w:szCs w:val="28"/>
        </w:rPr>
        <w:t xml:space="preserve"> го</w:t>
      </w:r>
      <w:r w:rsidR="00BA1C9C">
        <w:rPr>
          <w:rFonts w:ascii="Times New Roman" w:hAnsi="Times New Roman" w:cs="Times New Roman"/>
          <w:sz w:val="28"/>
          <w:szCs w:val="28"/>
        </w:rPr>
        <w:t>д;</w:t>
      </w:r>
    </w:p>
    <w:p w:rsidR="007F2412" w:rsidRPr="00BA1C9C" w:rsidRDefault="007F2412" w:rsidP="007F2412">
      <w:pPr>
        <w:spacing w:after="0" w:line="240" w:lineRule="auto"/>
        <w:jc w:val="both"/>
        <w:rPr>
          <w:rFonts w:ascii="Times New Roman" w:hAnsi="Times New Roman" w:cs="Times New Roman"/>
          <w:sz w:val="28"/>
          <w:szCs w:val="28"/>
        </w:rPr>
      </w:pPr>
      <w:r w:rsidRPr="00BA1C9C">
        <w:rPr>
          <w:rFonts w:ascii="Times New Roman" w:hAnsi="Times New Roman" w:cs="Times New Roman"/>
          <w:sz w:val="28"/>
          <w:szCs w:val="28"/>
        </w:rPr>
        <w:t>- итоги социально-экономического развития Вытегорского муниципального района</w:t>
      </w:r>
      <w:r w:rsidR="00BA1C9C" w:rsidRPr="00BA1C9C">
        <w:rPr>
          <w:rFonts w:ascii="Times New Roman" w:hAnsi="Times New Roman" w:cs="Times New Roman"/>
          <w:sz w:val="28"/>
          <w:szCs w:val="28"/>
        </w:rPr>
        <w:t xml:space="preserve"> в </w:t>
      </w:r>
      <w:r w:rsidR="009A4F7C" w:rsidRPr="00BA1C9C">
        <w:rPr>
          <w:rFonts w:ascii="Times New Roman" w:hAnsi="Times New Roman" w:cs="Times New Roman"/>
          <w:sz w:val="28"/>
          <w:szCs w:val="28"/>
        </w:rPr>
        <w:t>2021</w:t>
      </w:r>
      <w:r w:rsidR="003617E7" w:rsidRPr="00BA1C9C">
        <w:rPr>
          <w:rFonts w:ascii="Times New Roman" w:hAnsi="Times New Roman" w:cs="Times New Roman"/>
          <w:sz w:val="28"/>
          <w:szCs w:val="28"/>
        </w:rPr>
        <w:t xml:space="preserve"> год</w:t>
      </w:r>
      <w:r w:rsidR="00BA1C9C" w:rsidRPr="00BA1C9C">
        <w:rPr>
          <w:rFonts w:ascii="Times New Roman" w:hAnsi="Times New Roman" w:cs="Times New Roman"/>
          <w:sz w:val="28"/>
          <w:szCs w:val="28"/>
        </w:rPr>
        <w:t>у</w:t>
      </w:r>
      <w:r w:rsidRPr="00BA1C9C">
        <w:rPr>
          <w:rFonts w:ascii="Times New Roman" w:hAnsi="Times New Roman" w:cs="Times New Roman"/>
          <w:sz w:val="28"/>
          <w:szCs w:val="28"/>
        </w:rPr>
        <w:t>;</w:t>
      </w:r>
    </w:p>
    <w:p w:rsidR="007F2412" w:rsidRPr="00BA1C9C" w:rsidRDefault="007F2412" w:rsidP="007F2412">
      <w:pPr>
        <w:spacing w:after="0" w:line="240" w:lineRule="auto"/>
        <w:jc w:val="both"/>
        <w:rPr>
          <w:rFonts w:ascii="Times New Roman" w:hAnsi="Times New Roman" w:cs="Times New Roman"/>
          <w:sz w:val="28"/>
          <w:szCs w:val="28"/>
        </w:rPr>
      </w:pPr>
      <w:r w:rsidRPr="00BA1C9C">
        <w:rPr>
          <w:rFonts w:ascii="Times New Roman" w:hAnsi="Times New Roman" w:cs="Times New Roman"/>
          <w:sz w:val="28"/>
          <w:szCs w:val="28"/>
        </w:rPr>
        <w:lastRenderedPageBreak/>
        <w:t>-пояснительная записка о причинах отклонений по статьям расходов районного бюджета по разделам, подразделам, целевым статьям и видам расходо</w:t>
      </w:r>
      <w:r w:rsidR="009A4F7C" w:rsidRPr="00BA1C9C">
        <w:rPr>
          <w:rFonts w:ascii="Times New Roman" w:hAnsi="Times New Roman" w:cs="Times New Roman"/>
          <w:sz w:val="28"/>
          <w:szCs w:val="28"/>
        </w:rPr>
        <w:t>в, по которым исполнение за 2021</w:t>
      </w:r>
      <w:r w:rsidRPr="00BA1C9C">
        <w:rPr>
          <w:rFonts w:ascii="Times New Roman" w:hAnsi="Times New Roman" w:cs="Times New Roman"/>
          <w:sz w:val="28"/>
          <w:szCs w:val="28"/>
        </w:rPr>
        <w:t xml:space="preserve"> год составило менее 97 процентов утвержденных назначений;</w:t>
      </w:r>
    </w:p>
    <w:p w:rsidR="007F2412" w:rsidRPr="00BA1C9C" w:rsidRDefault="007F2412" w:rsidP="007F2412">
      <w:pPr>
        <w:spacing w:after="0" w:line="240" w:lineRule="auto"/>
        <w:jc w:val="both"/>
        <w:rPr>
          <w:rFonts w:ascii="Times New Roman" w:hAnsi="Times New Roman" w:cs="Times New Roman"/>
          <w:sz w:val="28"/>
          <w:szCs w:val="28"/>
          <w:highlight w:val="yellow"/>
        </w:rPr>
      </w:pPr>
      <w:r w:rsidRPr="00BA1C9C">
        <w:rPr>
          <w:rFonts w:ascii="Times New Roman" w:hAnsi="Times New Roman" w:cs="Times New Roman"/>
          <w:sz w:val="28"/>
          <w:szCs w:val="28"/>
        </w:rPr>
        <w:t>- информация о предоставлении и погашении бюджетных кредитов, информация о выполнении программы муниципальных гара</w:t>
      </w:r>
      <w:r w:rsidR="003617E7" w:rsidRPr="00BA1C9C">
        <w:rPr>
          <w:rFonts w:ascii="Times New Roman" w:hAnsi="Times New Roman" w:cs="Times New Roman"/>
          <w:sz w:val="28"/>
          <w:szCs w:val="28"/>
        </w:rPr>
        <w:t>нтий В</w:t>
      </w:r>
      <w:r w:rsidR="00F91702" w:rsidRPr="00BA1C9C">
        <w:rPr>
          <w:rFonts w:ascii="Times New Roman" w:hAnsi="Times New Roman" w:cs="Times New Roman"/>
          <w:sz w:val="28"/>
          <w:szCs w:val="28"/>
        </w:rPr>
        <w:t>ытегорского района</w:t>
      </w:r>
      <w:r w:rsidR="009A4F7C" w:rsidRPr="00BA1C9C">
        <w:rPr>
          <w:rFonts w:ascii="Times New Roman" w:hAnsi="Times New Roman" w:cs="Times New Roman"/>
          <w:sz w:val="28"/>
          <w:szCs w:val="28"/>
        </w:rPr>
        <w:t xml:space="preserve"> за 2021</w:t>
      </w:r>
      <w:r w:rsidRPr="00BA1C9C">
        <w:rPr>
          <w:rFonts w:ascii="Times New Roman" w:hAnsi="Times New Roman" w:cs="Times New Roman"/>
          <w:sz w:val="28"/>
          <w:szCs w:val="28"/>
        </w:rPr>
        <w:t xml:space="preserve"> год, информация выполнении программы муниципальных внутренних заимствов</w:t>
      </w:r>
      <w:r w:rsidR="009A4F7C" w:rsidRPr="00BA1C9C">
        <w:rPr>
          <w:rFonts w:ascii="Times New Roman" w:hAnsi="Times New Roman" w:cs="Times New Roman"/>
          <w:sz w:val="28"/>
          <w:szCs w:val="28"/>
        </w:rPr>
        <w:t>аний Вытегорского района за 2021</w:t>
      </w:r>
      <w:r w:rsidRPr="00BA1C9C">
        <w:rPr>
          <w:rFonts w:ascii="Times New Roman" w:hAnsi="Times New Roman" w:cs="Times New Roman"/>
          <w:sz w:val="28"/>
          <w:szCs w:val="28"/>
        </w:rPr>
        <w:t xml:space="preserve"> год;</w:t>
      </w:r>
    </w:p>
    <w:p w:rsidR="007F2412" w:rsidRPr="00BA1C9C" w:rsidRDefault="007F2412" w:rsidP="007F2412">
      <w:pPr>
        <w:spacing w:after="0" w:line="240" w:lineRule="auto"/>
        <w:jc w:val="both"/>
        <w:rPr>
          <w:rFonts w:ascii="Times New Roman" w:hAnsi="Times New Roman" w:cs="Times New Roman"/>
          <w:sz w:val="28"/>
          <w:szCs w:val="28"/>
        </w:rPr>
      </w:pPr>
      <w:r w:rsidRPr="00BA1C9C">
        <w:rPr>
          <w:rFonts w:ascii="Times New Roman" w:hAnsi="Times New Roman" w:cs="Times New Roman"/>
          <w:sz w:val="28"/>
          <w:szCs w:val="28"/>
        </w:rPr>
        <w:t>- информация об исполнении консолиди</w:t>
      </w:r>
      <w:r w:rsidR="009A4F7C" w:rsidRPr="00BA1C9C">
        <w:rPr>
          <w:rFonts w:ascii="Times New Roman" w:hAnsi="Times New Roman" w:cs="Times New Roman"/>
          <w:sz w:val="28"/>
          <w:szCs w:val="28"/>
        </w:rPr>
        <w:t>рованного бюджета района за 2021</w:t>
      </w:r>
      <w:r w:rsidR="00BA1C9C">
        <w:rPr>
          <w:rFonts w:ascii="Times New Roman" w:hAnsi="Times New Roman" w:cs="Times New Roman"/>
          <w:sz w:val="28"/>
          <w:szCs w:val="28"/>
        </w:rPr>
        <w:t xml:space="preserve"> год в разрезе местных бюджетов;</w:t>
      </w:r>
    </w:p>
    <w:p w:rsidR="007F2412" w:rsidRPr="00BA1C9C" w:rsidRDefault="007F2412" w:rsidP="007F2412">
      <w:pPr>
        <w:spacing w:after="0" w:line="240" w:lineRule="auto"/>
        <w:jc w:val="both"/>
        <w:rPr>
          <w:rFonts w:ascii="Times New Roman" w:hAnsi="Times New Roman" w:cs="Times New Roman"/>
          <w:sz w:val="28"/>
          <w:szCs w:val="28"/>
        </w:rPr>
      </w:pPr>
      <w:r w:rsidRPr="00BA1C9C">
        <w:rPr>
          <w:rFonts w:ascii="Times New Roman" w:hAnsi="Times New Roman" w:cs="Times New Roman"/>
          <w:sz w:val="28"/>
          <w:szCs w:val="28"/>
        </w:rPr>
        <w:t>-информация о направлении средств Резервного фонда Администрации Вытегорско</w:t>
      </w:r>
      <w:r w:rsidR="009A4F7C" w:rsidRPr="00BA1C9C">
        <w:rPr>
          <w:rFonts w:ascii="Times New Roman" w:hAnsi="Times New Roman" w:cs="Times New Roman"/>
          <w:sz w:val="28"/>
          <w:szCs w:val="28"/>
        </w:rPr>
        <w:t>го муниципального района за 2021</w:t>
      </w:r>
      <w:r w:rsidR="00BA1C9C" w:rsidRPr="00BA1C9C">
        <w:rPr>
          <w:rFonts w:ascii="Times New Roman" w:hAnsi="Times New Roman" w:cs="Times New Roman"/>
          <w:sz w:val="28"/>
          <w:szCs w:val="28"/>
        </w:rPr>
        <w:t xml:space="preserve"> год;</w:t>
      </w:r>
      <w:r w:rsidRPr="00BA1C9C">
        <w:rPr>
          <w:rFonts w:ascii="Times New Roman" w:hAnsi="Times New Roman" w:cs="Times New Roman"/>
          <w:sz w:val="28"/>
          <w:szCs w:val="28"/>
        </w:rPr>
        <w:t xml:space="preserve"> </w:t>
      </w:r>
    </w:p>
    <w:p w:rsidR="007F2412" w:rsidRPr="00BA1C9C" w:rsidRDefault="007F2412" w:rsidP="007F2412">
      <w:pPr>
        <w:spacing w:after="0" w:line="240" w:lineRule="auto"/>
        <w:jc w:val="both"/>
        <w:rPr>
          <w:rFonts w:ascii="Times New Roman" w:hAnsi="Times New Roman" w:cs="Times New Roman"/>
          <w:sz w:val="28"/>
          <w:szCs w:val="28"/>
        </w:rPr>
      </w:pPr>
      <w:r w:rsidRPr="00BA1C9C">
        <w:rPr>
          <w:rFonts w:ascii="Times New Roman" w:hAnsi="Times New Roman" w:cs="Times New Roman"/>
          <w:sz w:val="28"/>
          <w:szCs w:val="28"/>
        </w:rPr>
        <w:t xml:space="preserve">- отчет о доходах, полученных от использования </w:t>
      </w:r>
      <w:r w:rsidR="009A4F7C" w:rsidRPr="00BA1C9C">
        <w:rPr>
          <w:rFonts w:ascii="Times New Roman" w:hAnsi="Times New Roman" w:cs="Times New Roman"/>
          <w:sz w:val="28"/>
          <w:szCs w:val="28"/>
        </w:rPr>
        <w:t>муниципального имущества за 2021</w:t>
      </w:r>
      <w:r w:rsidRPr="00BA1C9C">
        <w:rPr>
          <w:rFonts w:ascii="Times New Roman" w:hAnsi="Times New Roman" w:cs="Times New Roman"/>
          <w:sz w:val="28"/>
          <w:szCs w:val="28"/>
        </w:rPr>
        <w:t xml:space="preserve"> год;</w:t>
      </w:r>
    </w:p>
    <w:p w:rsidR="007F2412" w:rsidRPr="00BA1C9C" w:rsidRDefault="007F2412" w:rsidP="007F2412">
      <w:pPr>
        <w:spacing w:after="0" w:line="240" w:lineRule="auto"/>
        <w:jc w:val="both"/>
        <w:rPr>
          <w:rFonts w:ascii="Times New Roman" w:hAnsi="Times New Roman" w:cs="Times New Roman"/>
          <w:sz w:val="28"/>
          <w:szCs w:val="28"/>
        </w:rPr>
      </w:pPr>
      <w:r w:rsidRPr="00BA1C9C">
        <w:rPr>
          <w:rFonts w:ascii="Times New Roman" w:hAnsi="Times New Roman" w:cs="Times New Roman"/>
          <w:sz w:val="28"/>
          <w:szCs w:val="28"/>
        </w:rPr>
        <w:t>-отчет о состоянии муниципального долга;</w:t>
      </w:r>
    </w:p>
    <w:p w:rsidR="007F2412" w:rsidRPr="00BA1C9C" w:rsidRDefault="0047217C" w:rsidP="007F2412">
      <w:pPr>
        <w:spacing w:after="0" w:line="240" w:lineRule="auto"/>
        <w:jc w:val="both"/>
        <w:rPr>
          <w:rFonts w:ascii="Times New Roman" w:hAnsi="Times New Roman" w:cs="Times New Roman"/>
          <w:sz w:val="28"/>
          <w:szCs w:val="28"/>
        </w:rPr>
      </w:pPr>
      <w:r w:rsidRPr="00BA1C9C">
        <w:rPr>
          <w:rFonts w:ascii="Times New Roman" w:hAnsi="Times New Roman" w:cs="Times New Roman"/>
          <w:sz w:val="28"/>
          <w:szCs w:val="28"/>
        </w:rPr>
        <w:t>-отчет</w:t>
      </w:r>
      <w:r w:rsidR="007F2412" w:rsidRPr="00BA1C9C">
        <w:rPr>
          <w:rFonts w:ascii="Times New Roman" w:hAnsi="Times New Roman" w:cs="Times New Roman"/>
          <w:sz w:val="28"/>
          <w:szCs w:val="28"/>
        </w:rPr>
        <w:t xml:space="preserve"> об исполнении Дорожного фонда Вытегорского муниципального райо</w:t>
      </w:r>
      <w:r w:rsidR="009A4F7C" w:rsidRPr="00BA1C9C">
        <w:rPr>
          <w:rFonts w:ascii="Times New Roman" w:hAnsi="Times New Roman" w:cs="Times New Roman"/>
          <w:sz w:val="28"/>
          <w:szCs w:val="28"/>
        </w:rPr>
        <w:t>на за 2021</w:t>
      </w:r>
      <w:r w:rsidR="007F2412" w:rsidRPr="00BA1C9C">
        <w:rPr>
          <w:rFonts w:ascii="Times New Roman" w:hAnsi="Times New Roman" w:cs="Times New Roman"/>
          <w:sz w:val="28"/>
          <w:szCs w:val="28"/>
        </w:rPr>
        <w:t xml:space="preserve"> год;</w:t>
      </w:r>
    </w:p>
    <w:p w:rsidR="00EE509F" w:rsidRPr="0047217C" w:rsidRDefault="00EE509F" w:rsidP="00AE2A38">
      <w:pPr>
        <w:spacing w:after="0" w:line="240" w:lineRule="auto"/>
        <w:jc w:val="both"/>
        <w:rPr>
          <w:rFonts w:ascii="Times New Roman" w:hAnsi="Times New Roman" w:cs="Times New Roman"/>
          <w:sz w:val="28"/>
          <w:szCs w:val="28"/>
        </w:rPr>
      </w:pPr>
      <w:r w:rsidRPr="009C4C36">
        <w:rPr>
          <w:rFonts w:ascii="Times New Roman" w:hAnsi="Times New Roman" w:cs="Times New Roman"/>
          <w:sz w:val="28"/>
          <w:szCs w:val="28"/>
        </w:rPr>
        <w:t>-отчет о реализации муниципальных программ.</w:t>
      </w:r>
    </w:p>
    <w:p w:rsidR="00B759E7" w:rsidRPr="0047217C" w:rsidRDefault="00B759E7" w:rsidP="00EE509F">
      <w:pPr>
        <w:spacing w:after="0"/>
        <w:jc w:val="both"/>
        <w:rPr>
          <w:rFonts w:ascii="Times New Roman" w:hAnsi="Times New Roman" w:cs="Times New Roman"/>
          <w:sz w:val="28"/>
          <w:szCs w:val="28"/>
        </w:rPr>
      </w:pPr>
    </w:p>
    <w:p w:rsidR="00B759E7" w:rsidRPr="0047217C" w:rsidRDefault="00B759E7" w:rsidP="00AE2A38">
      <w:pPr>
        <w:autoSpaceDE w:val="0"/>
        <w:autoSpaceDN w:val="0"/>
        <w:adjustRightInd w:val="0"/>
        <w:spacing w:after="0" w:line="240" w:lineRule="auto"/>
        <w:ind w:firstLine="540"/>
        <w:jc w:val="both"/>
        <w:rPr>
          <w:rFonts w:ascii="Times New Roman" w:hAnsi="Times New Roman" w:cs="Times New Roman"/>
          <w:sz w:val="28"/>
          <w:szCs w:val="28"/>
        </w:rPr>
      </w:pPr>
      <w:r w:rsidRPr="0047217C">
        <w:rPr>
          <w:rFonts w:ascii="Times New Roman" w:hAnsi="Times New Roman" w:cs="Times New Roman"/>
          <w:sz w:val="28"/>
          <w:szCs w:val="28"/>
        </w:rPr>
        <w:t xml:space="preserve">В соответствии со статьей 264.1. Бюджетного кодекса Российской Федерации </w:t>
      </w:r>
      <w:r w:rsidR="009A4F7C">
        <w:rPr>
          <w:rFonts w:ascii="Times New Roman" w:hAnsi="Times New Roman" w:cs="Times New Roman"/>
          <w:sz w:val="28"/>
          <w:szCs w:val="28"/>
        </w:rPr>
        <w:t>в составе отчета представлена б</w:t>
      </w:r>
      <w:r w:rsidRPr="0047217C">
        <w:rPr>
          <w:rFonts w:ascii="Times New Roman" w:hAnsi="Times New Roman" w:cs="Times New Roman"/>
          <w:sz w:val="28"/>
          <w:szCs w:val="28"/>
        </w:rPr>
        <w:t>юджетная отчетность</w:t>
      </w:r>
      <w:r w:rsidR="009A4F7C">
        <w:rPr>
          <w:rFonts w:ascii="Times New Roman" w:hAnsi="Times New Roman" w:cs="Times New Roman"/>
          <w:sz w:val="28"/>
          <w:szCs w:val="28"/>
        </w:rPr>
        <w:t>, которая</w:t>
      </w:r>
      <w:r w:rsidRPr="0047217C">
        <w:rPr>
          <w:rFonts w:ascii="Times New Roman" w:hAnsi="Times New Roman" w:cs="Times New Roman"/>
          <w:sz w:val="28"/>
          <w:szCs w:val="28"/>
        </w:rPr>
        <w:t xml:space="preserve"> включает:</w:t>
      </w:r>
    </w:p>
    <w:p w:rsidR="00B759E7" w:rsidRPr="0047217C" w:rsidRDefault="00B759E7" w:rsidP="00AE2A38">
      <w:pPr>
        <w:autoSpaceDE w:val="0"/>
        <w:autoSpaceDN w:val="0"/>
        <w:adjustRightInd w:val="0"/>
        <w:spacing w:after="0" w:line="240" w:lineRule="auto"/>
        <w:ind w:firstLine="540"/>
        <w:jc w:val="both"/>
        <w:rPr>
          <w:rFonts w:ascii="Times New Roman" w:hAnsi="Times New Roman" w:cs="Times New Roman"/>
          <w:sz w:val="28"/>
          <w:szCs w:val="28"/>
        </w:rPr>
      </w:pPr>
    </w:p>
    <w:p w:rsidR="00B759E7" w:rsidRPr="0047217C" w:rsidRDefault="00B759E7" w:rsidP="00AE2A38">
      <w:pPr>
        <w:autoSpaceDE w:val="0"/>
        <w:autoSpaceDN w:val="0"/>
        <w:adjustRightInd w:val="0"/>
        <w:spacing w:after="0" w:line="240" w:lineRule="auto"/>
        <w:ind w:firstLine="540"/>
        <w:jc w:val="both"/>
        <w:rPr>
          <w:rFonts w:ascii="Times New Roman" w:hAnsi="Times New Roman" w:cs="Times New Roman"/>
          <w:sz w:val="28"/>
          <w:szCs w:val="28"/>
        </w:rPr>
      </w:pPr>
      <w:r w:rsidRPr="0047217C">
        <w:rPr>
          <w:rFonts w:ascii="Times New Roman" w:hAnsi="Times New Roman" w:cs="Times New Roman"/>
          <w:sz w:val="28"/>
          <w:szCs w:val="28"/>
        </w:rPr>
        <w:t>1) отчет об исполнении бюджета;</w:t>
      </w:r>
    </w:p>
    <w:p w:rsidR="00B759E7" w:rsidRPr="0047217C" w:rsidRDefault="00B759E7" w:rsidP="00AE2A38">
      <w:pPr>
        <w:autoSpaceDE w:val="0"/>
        <w:autoSpaceDN w:val="0"/>
        <w:adjustRightInd w:val="0"/>
        <w:spacing w:after="0" w:line="240" w:lineRule="auto"/>
        <w:ind w:firstLine="540"/>
        <w:jc w:val="both"/>
        <w:rPr>
          <w:rFonts w:ascii="Times New Roman" w:hAnsi="Times New Roman" w:cs="Times New Roman"/>
          <w:sz w:val="28"/>
          <w:szCs w:val="28"/>
        </w:rPr>
      </w:pPr>
      <w:r w:rsidRPr="0047217C">
        <w:rPr>
          <w:rFonts w:ascii="Times New Roman" w:hAnsi="Times New Roman" w:cs="Times New Roman"/>
          <w:sz w:val="28"/>
          <w:szCs w:val="28"/>
        </w:rPr>
        <w:t>2) баланс исполнения бюджета;</w:t>
      </w:r>
    </w:p>
    <w:p w:rsidR="00B759E7" w:rsidRPr="0047217C" w:rsidRDefault="00B759E7" w:rsidP="00AE2A38">
      <w:pPr>
        <w:autoSpaceDE w:val="0"/>
        <w:autoSpaceDN w:val="0"/>
        <w:adjustRightInd w:val="0"/>
        <w:spacing w:after="0" w:line="240" w:lineRule="auto"/>
        <w:ind w:firstLine="540"/>
        <w:jc w:val="both"/>
        <w:rPr>
          <w:rFonts w:ascii="Times New Roman" w:hAnsi="Times New Roman" w:cs="Times New Roman"/>
          <w:sz w:val="28"/>
          <w:szCs w:val="28"/>
        </w:rPr>
      </w:pPr>
      <w:r w:rsidRPr="0047217C">
        <w:rPr>
          <w:rFonts w:ascii="Times New Roman" w:hAnsi="Times New Roman" w:cs="Times New Roman"/>
          <w:sz w:val="28"/>
          <w:szCs w:val="28"/>
        </w:rPr>
        <w:t>3) отчет о финансовых результатах деятельности;</w:t>
      </w:r>
    </w:p>
    <w:p w:rsidR="00B759E7" w:rsidRPr="0047217C" w:rsidRDefault="00B759E7" w:rsidP="00AE2A38">
      <w:pPr>
        <w:autoSpaceDE w:val="0"/>
        <w:autoSpaceDN w:val="0"/>
        <w:adjustRightInd w:val="0"/>
        <w:spacing w:after="0" w:line="240" w:lineRule="auto"/>
        <w:ind w:firstLine="540"/>
        <w:jc w:val="both"/>
        <w:rPr>
          <w:rFonts w:ascii="Times New Roman" w:hAnsi="Times New Roman" w:cs="Times New Roman"/>
          <w:sz w:val="28"/>
          <w:szCs w:val="28"/>
        </w:rPr>
      </w:pPr>
      <w:r w:rsidRPr="0047217C">
        <w:rPr>
          <w:rFonts w:ascii="Times New Roman" w:hAnsi="Times New Roman" w:cs="Times New Roman"/>
          <w:sz w:val="28"/>
          <w:szCs w:val="28"/>
        </w:rPr>
        <w:t>4) от</w:t>
      </w:r>
      <w:r w:rsidR="00F91702">
        <w:rPr>
          <w:rFonts w:ascii="Times New Roman" w:hAnsi="Times New Roman" w:cs="Times New Roman"/>
          <w:sz w:val="28"/>
          <w:szCs w:val="28"/>
        </w:rPr>
        <w:t>чет о движении денежных средств.</w:t>
      </w:r>
    </w:p>
    <w:p w:rsidR="00B759E7" w:rsidRPr="0047217C" w:rsidRDefault="00B759E7" w:rsidP="00AE2A38">
      <w:pPr>
        <w:autoSpaceDE w:val="0"/>
        <w:autoSpaceDN w:val="0"/>
        <w:adjustRightInd w:val="0"/>
        <w:spacing w:after="0" w:line="240" w:lineRule="auto"/>
        <w:ind w:firstLine="540"/>
        <w:jc w:val="both"/>
        <w:rPr>
          <w:rFonts w:ascii="Times New Roman" w:hAnsi="Times New Roman" w:cs="Times New Roman"/>
          <w:sz w:val="28"/>
          <w:szCs w:val="28"/>
        </w:rPr>
      </w:pPr>
    </w:p>
    <w:p w:rsidR="00B759E7" w:rsidRPr="0047217C" w:rsidRDefault="004C777B" w:rsidP="00AE2A38">
      <w:pPr>
        <w:autoSpaceDE w:val="0"/>
        <w:autoSpaceDN w:val="0"/>
        <w:adjustRightInd w:val="0"/>
        <w:spacing w:after="0" w:line="240" w:lineRule="auto"/>
        <w:ind w:firstLine="540"/>
        <w:jc w:val="both"/>
        <w:rPr>
          <w:rFonts w:ascii="Times New Roman" w:hAnsi="Times New Roman" w:cs="Times New Roman"/>
          <w:sz w:val="28"/>
          <w:szCs w:val="28"/>
        </w:rPr>
      </w:pPr>
      <w:r w:rsidRPr="0047217C">
        <w:rPr>
          <w:rFonts w:ascii="Times New Roman" w:hAnsi="Times New Roman" w:cs="Times New Roman"/>
          <w:sz w:val="28"/>
          <w:szCs w:val="28"/>
        </w:rPr>
        <w:t>Отч</w:t>
      </w:r>
      <w:r w:rsidR="0071047E" w:rsidRPr="0047217C">
        <w:rPr>
          <w:rFonts w:ascii="Times New Roman" w:hAnsi="Times New Roman" w:cs="Times New Roman"/>
          <w:sz w:val="28"/>
          <w:szCs w:val="28"/>
        </w:rPr>
        <w:t>етность представлена в формах</w:t>
      </w:r>
      <w:r w:rsidR="00691F38" w:rsidRPr="0047217C">
        <w:rPr>
          <w:rFonts w:ascii="Times New Roman" w:hAnsi="Times New Roman" w:cs="Times New Roman"/>
          <w:sz w:val="28"/>
          <w:szCs w:val="28"/>
        </w:rPr>
        <w:t>,</w:t>
      </w:r>
      <w:r w:rsidR="0071047E" w:rsidRPr="0047217C">
        <w:rPr>
          <w:rFonts w:ascii="Times New Roman" w:hAnsi="Times New Roman" w:cs="Times New Roman"/>
          <w:sz w:val="28"/>
          <w:szCs w:val="28"/>
        </w:rPr>
        <w:t xml:space="preserve"> </w:t>
      </w:r>
      <w:r w:rsidRPr="0047217C">
        <w:rPr>
          <w:rFonts w:ascii="Times New Roman" w:hAnsi="Times New Roman" w:cs="Times New Roman"/>
          <w:sz w:val="28"/>
          <w:szCs w:val="28"/>
        </w:rPr>
        <w:t>соответствующих инструкции, утвержденной приказом Министерства Финансов РФ от 28.12.2010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B759E7" w:rsidRPr="0047217C" w:rsidRDefault="00B759E7" w:rsidP="00AE2A38">
      <w:pPr>
        <w:spacing w:after="0" w:line="240" w:lineRule="auto"/>
        <w:jc w:val="both"/>
        <w:rPr>
          <w:rFonts w:ascii="Times New Roman" w:hAnsi="Times New Roman" w:cs="Times New Roman"/>
          <w:sz w:val="28"/>
          <w:szCs w:val="28"/>
        </w:rPr>
      </w:pPr>
    </w:p>
    <w:p w:rsidR="00D27166" w:rsidRPr="0047217C" w:rsidRDefault="00D27166" w:rsidP="00AE2A38">
      <w:pPr>
        <w:spacing w:after="0" w:line="240" w:lineRule="auto"/>
        <w:ind w:firstLine="709"/>
        <w:jc w:val="both"/>
        <w:rPr>
          <w:rFonts w:ascii="Times New Roman" w:hAnsi="Times New Roman" w:cs="Times New Roman"/>
          <w:sz w:val="28"/>
          <w:szCs w:val="28"/>
        </w:rPr>
      </w:pPr>
      <w:r w:rsidRPr="0047217C">
        <w:rPr>
          <w:rFonts w:ascii="Times New Roman" w:hAnsi="Times New Roman" w:cs="Times New Roman"/>
          <w:sz w:val="28"/>
          <w:szCs w:val="28"/>
        </w:rPr>
        <w:t>В соответствии с действующим законодательством</w:t>
      </w:r>
      <w:r w:rsidR="0071047E" w:rsidRPr="0047217C">
        <w:rPr>
          <w:rFonts w:ascii="Times New Roman" w:hAnsi="Times New Roman" w:cs="Times New Roman"/>
          <w:sz w:val="28"/>
          <w:szCs w:val="28"/>
        </w:rPr>
        <w:t>,</w:t>
      </w:r>
      <w:r w:rsidRPr="0047217C">
        <w:rPr>
          <w:rFonts w:ascii="Times New Roman" w:hAnsi="Times New Roman" w:cs="Times New Roman"/>
          <w:sz w:val="28"/>
          <w:szCs w:val="28"/>
        </w:rPr>
        <w:t xml:space="preserve"> Рев</w:t>
      </w:r>
      <w:r w:rsidR="00FD39A5" w:rsidRPr="0047217C">
        <w:rPr>
          <w:rFonts w:ascii="Times New Roman" w:hAnsi="Times New Roman" w:cs="Times New Roman"/>
          <w:sz w:val="28"/>
          <w:szCs w:val="28"/>
        </w:rPr>
        <w:t>изи</w:t>
      </w:r>
      <w:r w:rsidR="0047217C" w:rsidRPr="0047217C">
        <w:rPr>
          <w:rFonts w:ascii="Times New Roman" w:hAnsi="Times New Roman" w:cs="Times New Roman"/>
          <w:sz w:val="28"/>
          <w:szCs w:val="28"/>
        </w:rPr>
        <w:t xml:space="preserve">онной комиссией в </w:t>
      </w:r>
      <w:r w:rsidR="007F4882">
        <w:rPr>
          <w:rFonts w:ascii="Times New Roman" w:hAnsi="Times New Roman" w:cs="Times New Roman"/>
          <w:sz w:val="28"/>
          <w:szCs w:val="28"/>
        </w:rPr>
        <w:t>марте-апреле 2022</w:t>
      </w:r>
      <w:r w:rsidRPr="0047217C">
        <w:rPr>
          <w:rFonts w:ascii="Times New Roman" w:hAnsi="Times New Roman" w:cs="Times New Roman"/>
          <w:sz w:val="28"/>
          <w:szCs w:val="28"/>
        </w:rPr>
        <w:t xml:space="preserve"> года проведена внешняя проверка годовой бюджетной отчетности главных администраторов</w:t>
      </w:r>
      <w:r w:rsidR="002C2851" w:rsidRPr="0047217C">
        <w:rPr>
          <w:rFonts w:ascii="Times New Roman" w:hAnsi="Times New Roman" w:cs="Times New Roman"/>
          <w:sz w:val="28"/>
          <w:szCs w:val="28"/>
        </w:rPr>
        <w:t>, главных распорядителей</w:t>
      </w:r>
      <w:r w:rsidRPr="0047217C">
        <w:rPr>
          <w:rFonts w:ascii="Times New Roman" w:hAnsi="Times New Roman" w:cs="Times New Roman"/>
          <w:sz w:val="28"/>
          <w:szCs w:val="28"/>
        </w:rPr>
        <w:t xml:space="preserve"> средств районного бюджета. По результатам проведения внешней прове</w:t>
      </w:r>
      <w:r w:rsidR="00EE509F" w:rsidRPr="0047217C">
        <w:rPr>
          <w:rFonts w:ascii="Times New Roman" w:hAnsi="Times New Roman" w:cs="Times New Roman"/>
          <w:sz w:val="28"/>
          <w:szCs w:val="28"/>
        </w:rPr>
        <w:t>рки бюджетной отчетности подготовлены</w:t>
      </w:r>
      <w:r w:rsidRPr="0047217C">
        <w:rPr>
          <w:rFonts w:ascii="Times New Roman" w:hAnsi="Times New Roman" w:cs="Times New Roman"/>
          <w:sz w:val="28"/>
          <w:szCs w:val="28"/>
        </w:rPr>
        <w:t xml:space="preserve"> заключения.</w:t>
      </w:r>
    </w:p>
    <w:p w:rsidR="00D27166" w:rsidRPr="0047217C" w:rsidRDefault="00D27166" w:rsidP="00AE2A38">
      <w:pPr>
        <w:spacing w:after="0" w:line="240" w:lineRule="auto"/>
        <w:ind w:firstLine="709"/>
        <w:jc w:val="both"/>
        <w:rPr>
          <w:rFonts w:ascii="Times New Roman" w:hAnsi="Times New Roman" w:cs="Times New Roman"/>
          <w:sz w:val="28"/>
          <w:szCs w:val="28"/>
        </w:rPr>
      </w:pPr>
      <w:r w:rsidRPr="0047217C">
        <w:rPr>
          <w:rFonts w:ascii="Times New Roman" w:hAnsi="Times New Roman" w:cs="Times New Roman"/>
          <w:sz w:val="28"/>
          <w:szCs w:val="28"/>
        </w:rPr>
        <w:t xml:space="preserve">Заключение Ревизионной комиссии подготовлено в предусмотренные законодательством сроки на основании результатов комплекса внешних проверок годовой бюджетной отчетности главных администраторов, главных распорядителей средств районного бюджета, проведенных в соответствии со статьей 264.4 Бюджетного кодекса Российской Федерации, и в предусмотренные </w:t>
      </w:r>
      <w:r w:rsidRPr="0047217C">
        <w:rPr>
          <w:rFonts w:ascii="Times New Roman" w:hAnsi="Times New Roman" w:cs="Times New Roman"/>
          <w:sz w:val="28"/>
          <w:szCs w:val="28"/>
        </w:rPr>
        <w:lastRenderedPageBreak/>
        <w:t>законодательством сроки подлежит направлению в Представительное Собрание района и Главе района.</w:t>
      </w:r>
    </w:p>
    <w:p w:rsidR="00D27166" w:rsidRPr="00FA557C" w:rsidRDefault="00D27166" w:rsidP="00D27166">
      <w:pPr>
        <w:spacing w:after="0"/>
        <w:ind w:firstLine="709"/>
        <w:jc w:val="both"/>
      </w:pPr>
    </w:p>
    <w:p w:rsidR="00D27166" w:rsidRPr="00247B05" w:rsidRDefault="00D27166" w:rsidP="00562C11">
      <w:pPr>
        <w:pStyle w:val="afd"/>
        <w:numPr>
          <w:ilvl w:val="0"/>
          <w:numId w:val="1"/>
        </w:numPr>
        <w:spacing w:after="0" w:line="240" w:lineRule="auto"/>
        <w:ind w:left="0"/>
        <w:jc w:val="center"/>
        <w:rPr>
          <w:rFonts w:ascii="Times New Roman" w:hAnsi="Times New Roman"/>
          <w:b/>
          <w:sz w:val="28"/>
          <w:szCs w:val="28"/>
        </w:rPr>
      </w:pPr>
      <w:r w:rsidRPr="00247B05">
        <w:rPr>
          <w:rFonts w:ascii="Times New Roman" w:hAnsi="Times New Roman"/>
          <w:b/>
          <w:sz w:val="28"/>
          <w:szCs w:val="28"/>
        </w:rPr>
        <w:t xml:space="preserve">Итоги социально-экономического развития района </w:t>
      </w:r>
    </w:p>
    <w:p w:rsidR="00A75537" w:rsidRPr="00247B05" w:rsidRDefault="00A75537" w:rsidP="00B200CB">
      <w:pPr>
        <w:pStyle w:val="afd"/>
        <w:spacing w:after="0" w:line="240" w:lineRule="auto"/>
        <w:ind w:left="0"/>
        <w:rPr>
          <w:rFonts w:ascii="Times New Roman" w:hAnsi="Times New Roman"/>
          <w:b/>
          <w:sz w:val="28"/>
          <w:szCs w:val="28"/>
        </w:rPr>
      </w:pPr>
    </w:p>
    <w:p w:rsidR="006562F4" w:rsidRPr="00247B05" w:rsidRDefault="00D27166" w:rsidP="00247B05">
      <w:pPr>
        <w:pStyle w:val="a3"/>
        <w:ind w:firstLine="567"/>
        <w:jc w:val="both"/>
        <w:rPr>
          <w:sz w:val="28"/>
          <w:szCs w:val="28"/>
        </w:rPr>
      </w:pPr>
      <w:r w:rsidRPr="00247B05">
        <w:rPr>
          <w:sz w:val="28"/>
          <w:szCs w:val="28"/>
        </w:rPr>
        <w:t xml:space="preserve">     По данным предварительных итогов социально-экономического развития Вытегорского муниципального р</w:t>
      </w:r>
      <w:r w:rsidR="00510898" w:rsidRPr="00247B05">
        <w:rPr>
          <w:sz w:val="28"/>
          <w:szCs w:val="28"/>
        </w:rPr>
        <w:t>айона за 2021</w:t>
      </w:r>
      <w:r w:rsidRPr="00247B05">
        <w:rPr>
          <w:sz w:val="28"/>
          <w:szCs w:val="28"/>
        </w:rPr>
        <w:t xml:space="preserve"> год, представленных в материалах к отчету об исполнении районного бюджета Финансовым упра</w:t>
      </w:r>
      <w:r w:rsidR="00415838" w:rsidRPr="00247B05">
        <w:rPr>
          <w:sz w:val="28"/>
          <w:szCs w:val="28"/>
        </w:rPr>
        <w:t xml:space="preserve">влением </w:t>
      </w:r>
      <w:r w:rsidR="00691F38" w:rsidRPr="00247B05">
        <w:rPr>
          <w:sz w:val="28"/>
          <w:szCs w:val="28"/>
        </w:rPr>
        <w:t>Администрации Вытегорского муниципальног</w:t>
      </w:r>
      <w:r w:rsidR="00EA44D6" w:rsidRPr="00247B05">
        <w:rPr>
          <w:sz w:val="28"/>
          <w:szCs w:val="28"/>
        </w:rPr>
        <w:t xml:space="preserve">о района, </w:t>
      </w:r>
      <w:r w:rsidR="00454883" w:rsidRPr="00247B05">
        <w:rPr>
          <w:sz w:val="28"/>
          <w:szCs w:val="28"/>
        </w:rPr>
        <w:t xml:space="preserve">на достижение показателей оказала </w:t>
      </w:r>
      <w:r w:rsidR="00247B05" w:rsidRPr="00247B05">
        <w:rPr>
          <w:sz w:val="28"/>
          <w:szCs w:val="28"/>
        </w:rPr>
        <w:t xml:space="preserve">стабилизирующаяся </w:t>
      </w:r>
      <w:r w:rsidR="00454883" w:rsidRPr="00247B05">
        <w:rPr>
          <w:sz w:val="28"/>
          <w:szCs w:val="28"/>
        </w:rPr>
        <w:t>ситуация, связанная</w:t>
      </w:r>
      <w:r w:rsidR="009F3E35" w:rsidRPr="00247B05">
        <w:rPr>
          <w:sz w:val="28"/>
          <w:szCs w:val="28"/>
        </w:rPr>
        <w:t xml:space="preserve"> с распространением</w:t>
      </w:r>
      <w:r w:rsidR="00454883" w:rsidRPr="00247B05">
        <w:rPr>
          <w:sz w:val="28"/>
          <w:szCs w:val="28"/>
        </w:rPr>
        <w:t xml:space="preserve"> новой коронавирусной инфекции. </w:t>
      </w:r>
      <w:r w:rsidR="009F3E35" w:rsidRPr="00247B05">
        <w:rPr>
          <w:sz w:val="28"/>
          <w:szCs w:val="28"/>
        </w:rPr>
        <w:t xml:space="preserve"> </w:t>
      </w:r>
      <w:r w:rsidR="00247B05" w:rsidRPr="00247B05">
        <w:rPr>
          <w:sz w:val="28"/>
          <w:szCs w:val="28"/>
        </w:rPr>
        <w:t>И</w:t>
      </w:r>
      <w:r w:rsidR="008428C0" w:rsidRPr="00247B05">
        <w:rPr>
          <w:sz w:val="28"/>
          <w:szCs w:val="28"/>
        </w:rPr>
        <w:t xml:space="preserve">тоги деятельности </w:t>
      </w:r>
      <w:r w:rsidR="00247B05" w:rsidRPr="00247B05">
        <w:rPr>
          <w:sz w:val="28"/>
          <w:szCs w:val="28"/>
        </w:rPr>
        <w:t xml:space="preserve">промышленных предприятий района, </w:t>
      </w:r>
      <w:r w:rsidR="008428C0" w:rsidRPr="00247B05">
        <w:rPr>
          <w:sz w:val="28"/>
          <w:szCs w:val="28"/>
        </w:rPr>
        <w:t xml:space="preserve">субъектов малого и среднего предпринимательства, сельхозтоваропроизводителей и учреждений социальной сферы </w:t>
      </w:r>
      <w:r w:rsidR="00247B05" w:rsidRPr="00247B05">
        <w:rPr>
          <w:sz w:val="28"/>
          <w:szCs w:val="28"/>
        </w:rPr>
        <w:t>в прошлом 2021</w:t>
      </w:r>
      <w:r w:rsidR="008428C0" w:rsidRPr="00247B05">
        <w:rPr>
          <w:sz w:val="28"/>
          <w:szCs w:val="28"/>
        </w:rPr>
        <w:t xml:space="preserve"> году</w:t>
      </w:r>
      <w:r w:rsidR="00247B05" w:rsidRPr="00247B05">
        <w:rPr>
          <w:sz w:val="28"/>
          <w:szCs w:val="28"/>
        </w:rPr>
        <w:t xml:space="preserve"> характеризуются ростом показателей развития. </w:t>
      </w:r>
      <w:r w:rsidR="00454883" w:rsidRPr="00247B05">
        <w:rPr>
          <w:sz w:val="28"/>
          <w:szCs w:val="28"/>
        </w:rPr>
        <w:t>В условиях сложной экономической ситуации крупные пред</w:t>
      </w:r>
      <w:r w:rsidR="004D3000" w:rsidRPr="00247B05">
        <w:rPr>
          <w:sz w:val="28"/>
          <w:szCs w:val="28"/>
        </w:rPr>
        <w:t>приятия района сумели сохранить и перевыполнить плановы</w:t>
      </w:r>
      <w:r w:rsidR="00247B05" w:rsidRPr="00247B05">
        <w:rPr>
          <w:sz w:val="28"/>
          <w:szCs w:val="28"/>
        </w:rPr>
        <w:t xml:space="preserve">е показатели (и показатели 2020 </w:t>
      </w:r>
      <w:r w:rsidR="004D3000" w:rsidRPr="00247B05">
        <w:rPr>
          <w:sz w:val="28"/>
          <w:szCs w:val="28"/>
        </w:rPr>
        <w:t xml:space="preserve">года) своей деятельности. </w:t>
      </w:r>
    </w:p>
    <w:p w:rsidR="00385CDE" w:rsidRPr="00247B05" w:rsidRDefault="00385CDE" w:rsidP="00247B05">
      <w:pPr>
        <w:pStyle w:val="a3"/>
        <w:jc w:val="both"/>
        <w:rPr>
          <w:sz w:val="28"/>
          <w:szCs w:val="28"/>
          <w:highlight w:val="yellow"/>
        </w:rPr>
      </w:pPr>
    </w:p>
    <w:p w:rsidR="006D4899" w:rsidRPr="00385CDE" w:rsidRDefault="006D4899" w:rsidP="00B200CB">
      <w:pPr>
        <w:pStyle w:val="a3"/>
        <w:ind w:firstLine="567"/>
        <w:jc w:val="both"/>
        <w:rPr>
          <w:sz w:val="28"/>
          <w:szCs w:val="28"/>
        </w:rPr>
      </w:pPr>
      <w:r w:rsidRPr="00385CDE">
        <w:rPr>
          <w:sz w:val="28"/>
          <w:szCs w:val="28"/>
        </w:rPr>
        <w:t xml:space="preserve">Основные итоги социально-экономического развития </w:t>
      </w:r>
      <w:r w:rsidR="00CB5F53" w:rsidRPr="00385CDE">
        <w:rPr>
          <w:sz w:val="28"/>
          <w:szCs w:val="28"/>
        </w:rPr>
        <w:t xml:space="preserve">Вытегорского муниципального </w:t>
      </w:r>
      <w:r w:rsidR="00385CDE" w:rsidRPr="00385CDE">
        <w:rPr>
          <w:sz w:val="28"/>
          <w:szCs w:val="28"/>
        </w:rPr>
        <w:t>района в 2021</w:t>
      </w:r>
      <w:r w:rsidRPr="00385CDE">
        <w:rPr>
          <w:sz w:val="28"/>
          <w:szCs w:val="28"/>
        </w:rPr>
        <w:t xml:space="preserve"> году:</w:t>
      </w:r>
    </w:p>
    <w:p w:rsidR="004253E7" w:rsidRPr="00385CDE" w:rsidRDefault="004253E7" w:rsidP="00B200CB">
      <w:pPr>
        <w:pStyle w:val="a3"/>
        <w:ind w:firstLine="567"/>
        <w:jc w:val="both"/>
        <w:rPr>
          <w:sz w:val="28"/>
          <w:szCs w:val="28"/>
        </w:rPr>
      </w:pPr>
    </w:p>
    <w:p w:rsidR="006562F4" w:rsidRPr="00385CDE" w:rsidRDefault="009631E0" w:rsidP="00B200CB">
      <w:pPr>
        <w:pStyle w:val="a3"/>
        <w:ind w:firstLine="567"/>
        <w:jc w:val="both"/>
        <w:rPr>
          <w:sz w:val="28"/>
          <w:szCs w:val="28"/>
        </w:rPr>
      </w:pPr>
      <w:r w:rsidRPr="00385CDE">
        <w:rPr>
          <w:sz w:val="28"/>
          <w:szCs w:val="28"/>
        </w:rPr>
        <w:t>-</w:t>
      </w:r>
      <w:r w:rsidRPr="00385CDE">
        <w:t xml:space="preserve"> </w:t>
      </w:r>
      <w:r w:rsidRPr="00385CDE">
        <w:rPr>
          <w:sz w:val="28"/>
          <w:szCs w:val="28"/>
        </w:rPr>
        <w:t>численность постоянного</w:t>
      </w:r>
      <w:r w:rsidR="00385CDE" w:rsidRPr="00385CDE">
        <w:rPr>
          <w:sz w:val="28"/>
          <w:szCs w:val="28"/>
        </w:rPr>
        <w:t xml:space="preserve"> населения района составила 23,1</w:t>
      </w:r>
      <w:r w:rsidRPr="00385CDE">
        <w:rPr>
          <w:sz w:val="28"/>
          <w:szCs w:val="28"/>
        </w:rPr>
        <w:t xml:space="preserve">  тыс</w:t>
      </w:r>
      <w:r w:rsidR="00385CDE" w:rsidRPr="00385CDE">
        <w:rPr>
          <w:sz w:val="28"/>
          <w:szCs w:val="28"/>
        </w:rPr>
        <w:t>яч человек, что ниже уровня 2020</w:t>
      </w:r>
      <w:r w:rsidRPr="00385CDE">
        <w:rPr>
          <w:sz w:val="28"/>
          <w:szCs w:val="28"/>
        </w:rPr>
        <w:t xml:space="preserve"> г</w:t>
      </w:r>
      <w:r w:rsidR="00385CDE" w:rsidRPr="00385CDE">
        <w:rPr>
          <w:sz w:val="28"/>
          <w:szCs w:val="28"/>
        </w:rPr>
        <w:t>ода  на 0,4</w:t>
      </w:r>
      <w:r w:rsidRPr="00385CDE">
        <w:rPr>
          <w:sz w:val="28"/>
          <w:szCs w:val="28"/>
        </w:rPr>
        <w:t xml:space="preserve"> тыс.человек</w:t>
      </w:r>
      <w:r w:rsidR="00CB5F53" w:rsidRPr="00385CDE">
        <w:rPr>
          <w:sz w:val="28"/>
          <w:szCs w:val="28"/>
        </w:rPr>
        <w:t>;</w:t>
      </w:r>
    </w:p>
    <w:p w:rsidR="009631E0" w:rsidRPr="00385CDE" w:rsidRDefault="009631E0" w:rsidP="00B200CB">
      <w:pPr>
        <w:pStyle w:val="a3"/>
        <w:ind w:firstLine="567"/>
        <w:jc w:val="both"/>
        <w:rPr>
          <w:sz w:val="28"/>
          <w:szCs w:val="28"/>
          <w:highlight w:val="yellow"/>
        </w:rPr>
      </w:pPr>
      <w:r w:rsidRPr="00385CDE">
        <w:rPr>
          <w:sz w:val="28"/>
          <w:szCs w:val="28"/>
        </w:rPr>
        <w:t>-</w:t>
      </w:r>
      <w:r w:rsidRPr="00385CDE">
        <w:t xml:space="preserve"> </w:t>
      </w:r>
      <w:r w:rsidR="00CB5F53" w:rsidRPr="00385CDE">
        <w:rPr>
          <w:sz w:val="28"/>
          <w:szCs w:val="28"/>
        </w:rPr>
        <w:t xml:space="preserve">рождаемость </w:t>
      </w:r>
      <w:r w:rsidR="00385CDE" w:rsidRPr="00385CDE">
        <w:rPr>
          <w:sz w:val="28"/>
          <w:szCs w:val="28"/>
        </w:rPr>
        <w:t>сократилась по сравнению с 2020</w:t>
      </w:r>
      <w:r w:rsidRPr="00385CDE">
        <w:rPr>
          <w:sz w:val="28"/>
          <w:szCs w:val="28"/>
        </w:rPr>
        <w:t xml:space="preserve"> го</w:t>
      </w:r>
      <w:r w:rsidR="00385CDE" w:rsidRPr="00385CDE">
        <w:rPr>
          <w:sz w:val="28"/>
          <w:szCs w:val="28"/>
        </w:rPr>
        <w:t xml:space="preserve">дом на 12,3 </w:t>
      </w:r>
      <w:r w:rsidR="00CB5F53" w:rsidRPr="00385CDE">
        <w:rPr>
          <w:sz w:val="28"/>
          <w:szCs w:val="28"/>
        </w:rPr>
        <w:t xml:space="preserve">%, смертность </w:t>
      </w:r>
      <w:r w:rsidR="00385CDE" w:rsidRPr="00385CDE">
        <w:rPr>
          <w:sz w:val="28"/>
          <w:szCs w:val="28"/>
        </w:rPr>
        <w:t xml:space="preserve">увеличилась на 22,9 </w:t>
      </w:r>
      <w:r w:rsidR="00CB5F53" w:rsidRPr="00385CDE">
        <w:rPr>
          <w:sz w:val="28"/>
          <w:szCs w:val="28"/>
        </w:rPr>
        <w:t>%;</w:t>
      </w:r>
    </w:p>
    <w:p w:rsidR="00EE4315" w:rsidRPr="00385CDE" w:rsidRDefault="009631E0" w:rsidP="00B200CB">
      <w:pPr>
        <w:pStyle w:val="a3"/>
        <w:ind w:firstLine="567"/>
        <w:jc w:val="both"/>
        <w:rPr>
          <w:sz w:val="28"/>
          <w:szCs w:val="28"/>
        </w:rPr>
      </w:pPr>
      <w:r w:rsidRPr="00385CDE">
        <w:rPr>
          <w:sz w:val="28"/>
          <w:szCs w:val="28"/>
        </w:rPr>
        <w:t>-за последние два года сальдо миграц</w:t>
      </w:r>
      <w:r w:rsidR="00CB5F53" w:rsidRPr="00385CDE">
        <w:rPr>
          <w:sz w:val="28"/>
          <w:szCs w:val="28"/>
        </w:rPr>
        <w:t>ии имеет положительное значение</w:t>
      </w:r>
      <w:r w:rsidR="00385CDE" w:rsidRPr="00385CDE">
        <w:rPr>
          <w:sz w:val="28"/>
          <w:szCs w:val="28"/>
        </w:rPr>
        <w:t xml:space="preserve"> – прирост за отчетный период 21 человек</w:t>
      </w:r>
      <w:r w:rsidR="00CB5F53" w:rsidRPr="00385CDE">
        <w:rPr>
          <w:sz w:val="28"/>
          <w:szCs w:val="28"/>
        </w:rPr>
        <w:t>;</w:t>
      </w:r>
    </w:p>
    <w:p w:rsidR="009631E0" w:rsidRPr="00385CDE" w:rsidRDefault="009631E0" w:rsidP="009631E0">
      <w:pPr>
        <w:pStyle w:val="a3"/>
        <w:ind w:firstLine="567"/>
        <w:jc w:val="both"/>
        <w:rPr>
          <w:sz w:val="28"/>
          <w:szCs w:val="28"/>
        </w:rPr>
      </w:pPr>
      <w:r w:rsidRPr="00385CDE">
        <w:rPr>
          <w:sz w:val="28"/>
          <w:szCs w:val="28"/>
        </w:rPr>
        <w:t>-</w:t>
      </w:r>
      <w:r w:rsidRPr="00385CDE">
        <w:t xml:space="preserve"> </w:t>
      </w:r>
      <w:r w:rsidRPr="00385CDE">
        <w:rPr>
          <w:sz w:val="28"/>
          <w:szCs w:val="28"/>
        </w:rPr>
        <w:t>численность официально зарегистриро</w:t>
      </w:r>
      <w:r w:rsidR="00385CDE" w:rsidRPr="00385CDE">
        <w:rPr>
          <w:sz w:val="28"/>
          <w:szCs w:val="28"/>
        </w:rPr>
        <w:t>ванных безработных составила 277</w:t>
      </w:r>
      <w:r w:rsidRPr="00385CDE">
        <w:rPr>
          <w:sz w:val="28"/>
          <w:szCs w:val="28"/>
        </w:rPr>
        <w:t xml:space="preserve"> человек</w:t>
      </w:r>
      <w:r w:rsidR="00385CDE" w:rsidRPr="00385CDE">
        <w:rPr>
          <w:sz w:val="28"/>
          <w:szCs w:val="28"/>
        </w:rPr>
        <w:t xml:space="preserve"> (уровень безработицы 2,3 %)</w:t>
      </w:r>
      <w:r w:rsidR="00CB5F53" w:rsidRPr="00385CDE">
        <w:rPr>
          <w:sz w:val="28"/>
          <w:szCs w:val="28"/>
        </w:rPr>
        <w:t>;</w:t>
      </w:r>
    </w:p>
    <w:p w:rsidR="009631E0" w:rsidRPr="00385CDE" w:rsidRDefault="009631E0" w:rsidP="009631E0">
      <w:pPr>
        <w:pStyle w:val="a3"/>
        <w:ind w:firstLine="567"/>
        <w:jc w:val="both"/>
        <w:rPr>
          <w:sz w:val="28"/>
          <w:szCs w:val="28"/>
        </w:rPr>
      </w:pPr>
      <w:r w:rsidRPr="00385CDE">
        <w:rPr>
          <w:sz w:val="28"/>
          <w:szCs w:val="28"/>
        </w:rPr>
        <w:t xml:space="preserve">- </w:t>
      </w:r>
      <w:r w:rsidR="004D3000" w:rsidRPr="00385CDE">
        <w:rPr>
          <w:sz w:val="28"/>
          <w:szCs w:val="28"/>
        </w:rPr>
        <w:t xml:space="preserve">наблюдается </w:t>
      </w:r>
      <w:r w:rsidRPr="00385CDE">
        <w:rPr>
          <w:sz w:val="28"/>
          <w:szCs w:val="28"/>
        </w:rPr>
        <w:t xml:space="preserve">положительная динамика роста заработной платы как в бюджетной сфере, так </w:t>
      </w:r>
      <w:r w:rsidR="00CB5F53" w:rsidRPr="00385CDE">
        <w:rPr>
          <w:sz w:val="28"/>
          <w:szCs w:val="28"/>
        </w:rPr>
        <w:t>и на производстве. З</w:t>
      </w:r>
      <w:r w:rsidRPr="00385CDE">
        <w:rPr>
          <w:sz w:val="28"/>
          <w:szCs w:val="28"/>
        </w:rPr>
        <w:t>аработная плата одного работника в с</w:t>
      </w:r>
      <w:r w:rsidR="00385CDE" w:rsidRPr="00385CDE">
        <w:rPr>
          <w:sz w:val="28"/>
          <w:szCs w:val="28"/>
        </w:rPr>
        <w:t xml:space="preserve">реднем по району составила 56929 рублей, что выше уровня 2020 года на 15,6 </w:t>
      </w:r>
      <w:r w:rsidRPr="00385CDE">
        <w:rPr>
          <w:sz w:val="28"/>
          <w:szCs w:val="28"/>
        </w:rPr>
        <w:t>%</w:t>
      </w:r>
      <w:r w:rsidR="00CB5F53" w:rsidRPr="00385CDE">
        <w:rPr>
          <w:sz w:val="28"/>
          <w:szCs w:val="28"/>
        </w:rPr>
        <w:t>;</w:t>
      </w:r>
      <w:r w:rsidRPr="00385CDE">
        <w:rPr>
          <w:sz w:val="28"/>
          <w:szCs w:val="28"/>
        </w:rPr>
        <w:t xml:space="preserve">   </w:t>
      </w:r>
    </w:p>
    <w:p w:rsidR="009631E0" w:rsidRPr="003B6A83" w:rsidRDefault="009631E0" w:rsidP="009631E0">
      <w:pPr>
        <w:pStyle w:val="a3"/>
        <w:ind w:firstLine="567"/>
        <w:jc w:val="both"/>
        <w:rPr>
          <w:sz w:val="28"/>
          <w:szCs w:val="28"/>
          <w:highlight w:val="yellow"/>
        </w:rPr>
      </w:pPr>
      <w:r w:rsidRPr="003B6A83">
        <w:rPr>
          <w:sz w:val="28"/>
          <w:szCs w:val="28"/>
        </w:rPr>
        <w:t xml:space="preserve">- </w:t>
      </w:r>
      <w:r w:rsidR="00385CDE" w:rsidRPr="003B6A83">
        <w:rPr>
          <w:sz w:val="28"/>
          <w:szCs w:val="28"/>
        </w:rPr>
        <w:t>оборот организаций составил 13,4 млрд. рублей или 157 % к прошлому году. Объем отгруженной промышленной продукции составил 6,6 млрд. рублей, в том числе в обр</w:t>
      </w:r>
      <w:r w:rsidR="003C63F5" w:rsidRPr="003B6A83">
        <w:rPr>
          <w:sz w:val="28"/>
          <w:szCs w:val="28"/>
        </w:rPr>
        <w:t>абатывающих отраслях 164,5%, в обеспечении</w:t>
      </w:r>
      <w:r w:rsidR="00385CDE" w:rsidRPr="003B6A83">
        <w:rPr>
          <w:sz w:val="28"/>
          <w:szCs w:val="28"/>
        </w:rPr>
        <w:t xml:space="preserve"> электрической энергией, газом и паро</w:t>
      </w:r>
      <w:r w:rsidR="003C63F5" w:rsidRPr="003B6A83">
        <w:rPr>
          <w:sz w:val="28"/>
          <w:szCs w:val="28"/>
        </w:rPr>
        <w:t>м 139,3%,</w:t>
      </w:r>
      <w:r w:rsidR="00385CDE" w:rsidRPr="003B6A83">
        <w:rPr>
          <w:sz w:val="28"/>
          <w:szCs w:val="28"/>
        </w:rPr>
        <w:t xml:space="preserve"> водос</w:t>
      </w:r>
      <w:r w:rsidR="003C63F5" w:rsidRPr="003B6A83">
        <w:rPr>
          <w:sz w:val="28"/>
          <w:szCs w:val="28"/>
        </w:rPr>
        <w:t>набжение, водоотведение 117,9%</w:t>
      </w:r>
      <w:r w:rsidR="00385CDE" w:rsidRPr="003B6A83">
        <w:rPr>
          <w:sz w:val="28"/>
          <w:szCs w:val="28"/>
        </w:rPr>
        <w:t>;</w:t>
      </w:r>
    </w:p>
    <w:p w:rsidR="009631E0" w:rsidRPr="003B6A83" w:rsidRDefault="009631E0" w:rsidP="009631E0">
      <w:pPr>
        <w:pStyle w:val="a3"/>
        <w:ind w:firstLine="567"/>
        <w:jc w:val="both"/>
        <w:rPr>
          <w:sz w:val="28"/>
          <w:szCs w:val="28"/>
        </w:rPr>
      </w:pPr>
      <w:r w:rsidRPr="003B6A83">
        <w:rPr>
          <w:sz w:val="28"/>
          <w:szCs w:val="28"/>
        </w:rPr>
        <w:t>-</w:t>
      </w:r>
      <w:r w:rsidR="00CB5F53" w:rsidRPr="003B6A83">
        <w:rPr>
          <w:sz w:val="28"/>
          <w:szCs w:val="28"/>
        </w:rPr>
        <w:t>объемы лесозаготовки составили</w:t>
      </w:r>
      <w:r w:rsidRPr="003B6A83">
        <w:rPr>
          <w:sz w:val="28"/>
          <w:szCs w:val="28"/>
        </w:rPr>
        <w:t xml:space="preserve"> </w:t>
      </w:r>
      <w:r w:rsidR="003C63F5" w:rsidRPr="003B6A83">
        <w:rPr>
          <w:sz w:val="28"/>
          <w:szCs w:val="28"/>
        </w:rPr>
        <w:t>1681,2</w:t>
      </w:r>
      <w:r w:rsidRPr="003B6A83">
        <w:rPr>
          <w:sz w:val="28"/>
          <w:szCs w:val="28"/>
        </w:rPr>
        <w:t xml:space="preserve"> тысяч ку</w:t>
      </w:r>
      <w:r w:rsidR="004D3000" w:rsidRPr="003B6A83">
        <w:rPr>
          <w:sz w:val="28"/>
          <w:szCs w:val="28"/>
        </w:rPr>
        <w:t>биче</w:t>
      </w:r>
      <w:r w:rsidR="003C63F5" w:rsidRPr="003B6A83">
        <w:rPr>
          <w:sz w:val="28"/>
          <w:szCs w:val="28"/>
        </w:rPr>
        <w:t>ских метров лесоматериалов ( за 2020 год – 1800,0 тысяч кубических метров лесоматериалов);</w:t>
      </w:r>
    </w:p>
    <w:p w:rsidR="00EE4315" w:rsidRPr="003B6A83" w:rsidRDefault="003C63F5" w:rsidP="009631E0">
      <w:pPr>
        <w:pStyle w:val="a3"/>
        <w:ind w:firstLine="567"/>
        <w:jc w:val="both"/>
        <w:rPr>
          <w:sz w:val="28"/>
          <w:szCs w:val="28"/>
          <w:highlight w:val="yellow"/>
        </w:rPr>
      </w:pPr>
      <w:r w:rsidRPr="003B6A83">
        <w:rPr>
          <w:sz w:val="28"/>
          <w:szCs w:val="28"/>
        </w:rPr>
        <w:t>- выработано электроэнергии 43,3</w:t>
      </w:r>
      <w:r w:rsidR="009631E0" w:rsidRPr="003B6A83">
        <w:rPr>
          <w:sz w:val="28"/>
          <w:szCs w:val="28"/>
        </w:rPr>
        <w:t xml:space="preserve"> млн. кВтч, полезный отпуск</w:t>
      </w:r>
      <w:r w:rsidRPr="003B6A83">
        <w:rPr>
          <w:sz w:val="28"/>
          <w:szCs w:val="28"/>
        </w:rPr>
        <w:t xml:space="preserve"> составил 34,6 млн. кВтч</w:t>
      </w:r>
      <w:r w:rsidR="009631E0" w:rsidRPr="003B6A83">
        <w:rPr>
          <w:sz w:val="28"/>
          <w:szCs w:val="28"/>
        </w:rPr>
        <w:t>. Отпуск тепловой эне</w:t>
      </w:r>
      <w:r w:rsidRPr="003B6A83">
        <w:rPr>
          <w:sz w:val="28"/>
          <w:szCs w:val="28"/>
        </w:rPr>
        <w:t>ргии с коллекторов составил 39,7</w:t>
      </w:r>
      <w:r w:rsidR="009631E0" w:rsidRPr="003B6A83">
        <w:rPr>
          <w:sz w:val="28"/>
          <w:szCs w:val="28"/>
        </w:rPr>
        <w:t xml:space="preserve"> тыс.Гкал, полезны</w:t>
      </w:r>
      <w:r w:rsidRPr="003B6A83">
        <w:rPr>
          <w:sz w:val="28"/>
          <w:szCs w:val="28"/>
        </w:rPr>
        <w:t>й отпуск тепловой энергии – 34,8 тыс.Гкал</w:t>
      </w:r>
      <w:r w:rsidR="00CB5F53" w:rsidRPr="003B6A83">
        <w:rPr>
          <w:sz w:val="28"/>
          <w:szCs w:val="28"/>
        </w:rPr>
        <w:t>;</w:t>
      </w:r>
    </w:p>
    <w:p w:rsidR="009631E0" w:rsidRPr="003B6A83" w:rsidRDefault="009631E0" w:rsidP="009631E0">
      <w:pPr>
        <w:pStyle w:val="a3"/>
        <w:ind w:firstLine="567"/>
        <w:jc w:val="both"/>
        <w:rPr>
          <w:sz w:val="28"/>
          <w:szCs w:val="28"/>
        </w:rPr>
      </w:pPr>
      <w:r w:rsidRPr="003B6A83">
        <w:rPr>
          <w:sz w:val="28"/>
          <w:szCs w:val="28"/>
        </w:rPr>
        <w:t>-</w:t>
      </w:r>
      <w:r w:rsidRPr="003B6A83">
        <w:t xml:space="preserve"> </w:t>
      </w:r>
      <w:r w:rsidRPr="003B6A83">
        <w:rPr>
          <w:sz w:val="28"/>
          <w:szCs w:val="28"/>
        </w:rPr>
        <w:t xml:space="preserve"> произведено  </w:t>
      </w:r>
      <w:r w:rsidR="003C63F5" w:rsidRPr="003B6A83">
        <w:rPr>
          <w:sz w:val="28"/>
          <w:szCs w:val="28"/>
        </w:rPr>
        <w:t>930,4</w:t>
      </w:r>
      <w:r w:rsidRPr="003B6A83">
        <w:rPr>
          <w:sz w:val="28"/>
          <w:szCs w:val="28"/>
        </w:rPr>
        <w:t xml:space="preserve"> тон</w:t>
      </w:r>
      <w:r w:rsidR="003C63F5" w:rsidRPr="003B6A83">
        <w:rPr>
          <w:sz w:val="28"/>
          <w:szCs w:val="28"/>
        </w:rPr>
        <w:t xml:space="preserve">н хлебобулочных изделий или 87,8 </w:t>
      </w:r>
      <w:r w:rsidRPr="003B6A83">
        <w:rPr>
          <w:sz w:val="28"/>
          <w:szCs w:val="28"/>
        </w:rPr>
        <w:t>% к ана</w:t>
      </w:r>
      <w:r w:rsidR="00CB5F53" w:rsidRPr="003B6A83">
        <w:rPr>
          <w:sz w:val="28"/>
          <w:szCs w:val="28"/>
        </w:rPr>
        <w:t>логичному периоду прошлого года;</w:t>
      </w:r>
      <w:r w:rsidRPr="003B6A83">
        <w:rPr>
          <w:sz w:val="28"/>
          <w:szCs w:val="28"/>
        </w:rPr>
        <w:t xml:space="preserve"> </w:t>
      </w:r>
    </w:p>
    <w:p w:rsidR="006562F4" w:rsidRPr="003B6A83" w:rsidRDefault="003C63F5" w:rsidP="009631E0">
      <w:pPr>
        <w:pStyle w:val="a3"/>
        <w:ind w:firstLine="567"/>
        <w:jc w:val="both"/>
        <w:rPr>
          <w:sz w:val="28"/>
          <w:szCs w:val="28"/>
        </w:rPr>
      </w:pPr>
      <w:r w:rsidRPr="003B6A83">
        <w:rPr>
          <w:sz w:val="28"/>
          <w:szCs w:val="28"/>
        </w:rPr>
        <w:lastRenderedPageBreak/>
        <w:t>- за навигацию 2021</w:t>
      </w:r>
      <w:r w:rsidR="009631E0" w:rsidRPr="003B6A83">
        <w:rPr>
          <w:sz w:val="28"/>
          <w:szCs w:val="28"/>
        </w:rPr>
        <w:t xml:space="preserve"> года провело </w:t>
      </w:r>
      <w:r w:rsidRPr="003B6A83">
        <w:rPr>
          <w:sz w:val="28"/>
          <w:szCs w:val="28"/>
        </w:rPr>
        <w:t>24691</w:t>
      </w:r>
      <w:r w:rsidR="009631E0" w:rsidRPr="003B6A83">
        <w:rPr>
          <w:sz w:val="28"/>
          <w:szCs w:val="28"/>
        </w:rPr>
        <w:t xml:space="preserve"> шл</w:t>
      </w:r>
      <w:r w:rsidR="00CB5F53" w:rsidRPr="003B6A83">
        <w:rPr>
          <w:sz w:val="28"/>
          <w:szCs w:val="28"/>
        </w:rPr>
        <w:t>юзований</w:t>
      </w:r>
      <w:r w:rsidRPr="003B6A83">
        <w:rPr>
          <w:sz w:val="28"/>
          <w:szCs w:val="28"/>
        </w:rPr>
        <w:t xml:space="preserve"> (110 % к уровню 2020 года</w:t>
      </w:r>
      <w:r w:rsidR="004D3000" w:rsidRPr="003B6A83">
        <w:rPr>
          <w:sz w:val="28"/>
          <w:szCs w:val="28"/>
        </w:rPr>
        <w:t>)</w:t>
      </w:r>
      <w:r w:rsidR="00CB5F53" w:rsidRPr="003B6A83">
        <w:rPr>
          <w:sz w:val="28"/>
          <w:szCs w:val="28"/>
        </w:rPr>
        <w:t xml:space="preserve">, пропущено </w:t>
      </w:r>
      <w:r w:rsidRPr="003B6A83">
        <w:rPr>
          <w:sz w:val="28"/>
          <w:szCs w:val="28"/>
        </w:rPr>
        <w:t>8196</w:t>
      </w:r>
      <w:r w:rsidR="00CB5F53" w:rsidRPr="003B6A83">
        <w:rPr>
          <w:sz w:val="28"/>
          <w:szCs w:val="28"/>
        </w:rPr>
        <w:t xml:space="preserve"> судна</w:t>
      </w:r>
      <w:r w:rsidR="004D3000" w:rsidRPr="003B6A83">
        <w:rPr>
          <w:sz w:val="28"/>
          <w:szCs w:val="28"/>
        </w:rPr>
        <w:t xml:space="preserve"> (</w:t>
      </w:r>
      <w:r w:rsidRPr="003B6A83">
        <w:rPr>
          <w:sz w:val="28"/>
          <w:szCs w:val="28"/>
        </w:rPr>
        <w:t>115,7 % к 2020 году</w:t>
      </w:r>
      <w:r w:rsidR="004D3000" w:rsidRPr="003B6A83">
        <w:rPr>
          <w:sz w:val="28"/>
          <w:szCs w:val="28"/>
        </w:rPr>
        <w:t>)</w:t>
      </w:r>
      <w:r w:rsidR="00CB5F53" w:rsidRPr="003B6A83">
        <w:rPr>
          <w:sz w:val="28"/>
          <w:szCs w:val="28"/>
        </w:rPr>
        <w:t>,</w:t>
      </w:r>
      <w:r w:rsidR="009631E0" w:rsidRPr="003B6A83">
        <w:rPr>
          <w:sz w:val="28"/>
          <w:szCs w:val="28"/>
        </w:rPr>
        <w:t xml:space="preserve"> </w:t>
      </w:r>
      <w:r w:rsidR="00CB5F53" w:rsidRPr="003B6A83">
        <w:rPr>
          <w:sz w:val="28"/>
          <w:szCs w:val="28"/>
        </w:rPr>
        <w:t>и</w:t>
      </w:r>
      <w:r w:rsidR="009631E0" w:rsidRPr="003B6A83">
        <w:rPr>
          <w:sz w:val="28"/>
          <w:szCs w:val="28"/>
        </w:rPr>
        <w:t xml:space="preserve">нвестиции в ремонты </w:t>
      </w:r>
      <w:r w:rsidR="00515778" w:rsidRPr="003B6A83">
        <w:rPr>
          <w:sz w:val="28"/>
          <w:szCs w:val="28"/>
        </w:rPr>
        <w:t xml:space="preserve">составили </w:t>
      </w:r>
      <w:r w:rsidRPr="003B6A83">
        <w:rPr>
          <w:sz w:val="28"/>
          <w:szCs w:val="28"/>
        </w:rPr>
        <w:t>92,1</w:t>
      </w:r>
      <w:r w:rsidR="00CB5F53" w:rsidRPr="003B6A83">
        <w:rPr>
          <w:sz w:val="28"/>
          <w:szCs w:val="28"/>
        </w:rPr>
        <w:t xml:space="preserve"> млн. рублей</w:t>
      </w:r>
      <w:r w:rsidR="00A7442D" w:rsidRPr="003B6A83">
        <w:rPr>
          <w:sz w:val="28"/>
          <w:szCs w:val="28"/>
        </w:rPr>
        <w:t>;</w:t>
      </w:r>
    </w:p>
    <w:p w:rsidR="00515778" w:rsidRPr="003B6A83" w:rsidRDefault="00CB5F53" w:rsidP="009631E0">
      <w:pPr>
        <w:pStyle w:val="a3"/>
        <w:ind w:firstLine="567"/>
        <w:jc w:val="both"/>
        <w:rPr>
          <w:sz w:val="28"/>
          <w:szCs w:val="28"/>
          <w:highlight w:val="yellow"/>
        </w:rPr>
      </w:pPr>
      <w:r w:rsidRPr="003B6A83">
        <w:rPr>
          <w:sz w:val="28"/>
          <w:szCs w:val="28"/>
        </w:rPr>
        <w:t>-</w:t>
      </w:r>
      <w:r w:rsidR="003C63F5" w:rsidRPr="003B6A83">
        <w:rPr>
          <w:sz w:val="28"/>
          <w:szCs w:val="28"/>
        </w:rPr>
        <w:t xml:space="preserve"> пассажиропоток увеличился и составил 105,9 % к аналогичному периоду 2020</w:t>
      </w:r>
      <w:r w:rsidR="004D3000" w:rsidRPr="003B6A83">
        <w:rPr>
          <w:sz w:val="28"/>
          <w:szCs w:val="28"/>
        </w:rPr>
        <w:t xml:space="preserve"> года;</w:t>
      </w:r>
    </w:p>
    <w:p w:rsidR="00515778" w:rsidRPr="003B6A83" w:rsidRDefault="00515778" w:rsidP="00515778">
      <w:pPr>
        <w:pStyle w:val="a3"/>
        <w:ind w:firstLine="567"/>
        <w:jc w:val="both"/>
        <w:rPr>
          <w:sz w:val="28"/>
          <w:szCs w:val="28"/>
        </w:rPr>
      </w:pPr>
      <w:r w:rsidRPr="003B6A83">
        <w:rPr>
          <w:sz w:val="28"/>
          <w:szCs w:val="28"/>
        </w:rPr>
        <w:t xml:space="preserve">- </w:t>
      </w:r>
      <w:r w:rsidR="003B6A83" w:rsidRPr="003B6A83">
        <w:rPr>
          <w:sz w:val="28"/>
          <w:szCs w:val="28"/>
        </w:rPr>
        <w:t>к</w:t>
      </w:r>
      <w:r w:rsidRPr="003B6A83">
        <w:rPr>
          <w:sz w:val="28"/>
          <w:szCs w:val="28"/>
        </w:rPr>
        <w:t xml:space="preserve">оличество субъектов МСП </w:t>
      </w:r>
      <w:r w:rsidR="00AB2EED" w:rsidRPr="003B6A83">
        <w:rPr>
          <w:sz w:val="28"/>
          <w:szCs w:val="28"/>
        </w:rPr>
        <w:t>сократило</w:t>
      </w:r>
      <w:r w:rsidR="003C63F5" w:rsidRPr="003B6A83">
        <w:rPr>
          <w:sz w:val="28"/>
          <w:szCs w:val="28"/>
        </w:rPr>
        <w:t>сь на 29</w:t>
      </w:r>
      <w:r w:rsidRPr="003B6A83">
        <w:rPr>
          <w:sz w:val="28"/>
          <w:szCs w:val="28"/>
        </w:rPr>
        <w:t xml:space="preserve"> </w:t>
      </w:r>
      <w:r w:rsidR="00AB2EED" w:rsidRPr="003B6A83">
        <w:rPr>
          <w:sz w:val="28"/>
          <w:szCs w:val="28"/>
        </w:rPr>
        <w:t>единиц и составило</w:t>
      </w:r>
      <w:r w:rsidRPr="003B6A83">
        <w:rPr>
          <w:sz w:val="28"/>
          <w:szCs w:val="28"/>
        </w:rPr>
        <w:t xml:space="preserve"> </w:t>
      </w:r>
      <w:r w:rsidR="003C63F5" w:rsidRPr="003B6A83">
        <w:rPr>
          <w:sz w:val="28"/>
          <w:szCs w:val="28"/>
        </w:rPr>
        <w:t xml:space="preserve">473 </w:t>
      </w:r>
      <w:r w:rsidRPr="003B6A83">
        <w:rPr>
          <w:sz w:val="28"/>
          <w:szCs w:val="28"/>
        </w:rPr>
        <w:t>единицы</w:t>
      </w:r>
      <w:r w:rsidR="003B6A83" w:rsidRPr="003B6A83">
        <w:rPr>
          <w:sz w:val="28"/>
          <w:szCs w:val="28"/>
        </w:rPr>
        <w:t>, количество «самозанятых» граждан увеличилось на 200 единиц и составило 290 «самозанятых»;</w:t>
      </w:r>
    </w:p>
    <w:p w:rsidR="00515778" w:rsidRDefault="00515778" w:rsidP="00515778">
      <w:pPr>
        <w:pStyle w:val="a3"/>
        <w:ind w:firstLine="567"/>
        <w:jc w:val="both"/>
        <w:rPr>
          <w:sz w:val="28"/>
          <w:szCs w:val="28"/>
        </w:rPr>
      </w:pPr>
      <w:r w:rsidRPr="003B6A83">
        <w:rPr>
          <w:sz w:val="28"/>
          <w:szCs w:val="28"/>
        </w:rPr>
        <w:t xml:space="preserve">- </w:t>
      </w:r>
      <w:r w:rsidR="00AB2EED" w:rsidRPr="003B6A83">
        <w:rPr>
          <w:sz w:val="28"/>
          <w:szCs w:val="28"/>
        </w:rPr>
        <w:t>о</w:t>
      </w:r>
      <w:r w:rsidRPr="003B6A83">
        <w:rPr>
          <w:sz w:val="28"/>
          <w:szCs w:val="28"/>
        </w:rPr>
        <w:t>бщий оборот розничн</w:t>
      </w:r>
      <w:r w:rsidR="00AB2EED" w:rsidRPr="003B6A83">
        <w:rPr>
          <w:sz w:val="28"/>
          <w:szCs w:val="28"/>
        </w:rPr>
        <w:t>ой торговли в районе</w:t>
      </w:r>
      <w:r w:rsidRPr="003B6A83">
        <w:rPr>
          <w:sz w:val="28"/>
          <w:szCs w:val="28"/>
        </w:rPr>
        <w:t xml:space="preserve"> составил в сопоставимых ценах в сумме </w:t>
      </w:r>
      <w:r w:rsidR="003B6A83" w:rsidRPr="003B6A83">
        <w:rPr>
          <w:sz w:val="28"/>
          <w:szCs w:val="28"/>
        </w:rPr>
        <w:t xml:space="preserve">4922,07 млн. рублей или 154,8 </w:t>
      </w:r>
      <w:r w:rsidRPr="003B6A83">
        <w:rPr>
          <w:sz w:val="28"/>
          <w:szCs w:val="28"/>
        </w:rPr>
        <w:t xml:space="preserve">% </w:t>
      </w:r>
      <w:r w:rsidR="003B6A83" w:rsidRPr="003B6A83">
        <w:rPr>
          <w:sz w:val="28"/>
          <w:szCs w:val="28"/>
        </w:rPr>
        <w:t>к 2020</w:t>
      </w:r>
      <w:r w:rsidR="00AB2EED" w:rsidRPr="003B6A83">
        <w:rPr>
          <w:sz w:val="28"/>
          <w:szCs w:val="28"/>
        </w:rPr>
        <w:t xml:space="preserve"> году;</w:t>
      </w:r>
    </w:p>
    <w:p w:rsidR="009A07D2" w:rsidRPr="003B6A83" w:rsidRDefault="009A07D2" w:rsidP="00515778">
      <w:pPr>
        <w:pStyle w:val="a3"/>
        <w:ind w:firstLine="567"/>
        <w:jc w:val="both"/>
        <w:rPr>
          <w:sz w:val="28"/>
          <w:szCs w:val="28"/>
        </w:rPr>
      </w:pPr>
      <w:r>
        <w:rPr>
          <w:sz w:val="28"/>
          <w:szCs w:val="28"/>
        </w:rPr>
        <w:t>- к</w:t>
      </w:r>
      <w:r w:rsidRPr="009A07D2">
        <w:rPr>
          <w:sz w:val="28"/>
          <w:szCs w:val="28"/>
        </w:rPr>
        <w:t>инопрокат в г. Вытегра в 2021 году показал посещаемость выше, чем в 2020 году, и составил 12,4 тыс</w:t>
      </w:r>
      <w:r>
        <w:rPr>
          <w:sz w:val="28"/>
          <w:szCs w:val="28"/>
        </w:rPr>
        <w:t>. чел. (2020 год - 6 тыс. чел.);</w:t>
      </w:r>
    </w:p>
    <w:p w:rsidR="00515778" w:rsidRPr="003B6A83" w:rsidRDefault="00AB2EED" w:rsidP="00515778">
      <w:pPr>
        <w:pStyle w:val="a3"/>
        <w:ind w:firstLine="567"/>
        <w:jc w:val="both"/>
        <w:rPr>
          <w:sz w:val="28"/>
          <w:szCs w:val="28"/>
        </w:rPr>
      </w:pPr>
      <w:r w:rsidRPr="003B6A83">
        <w:rPr>
          <w:sz w:val="28"/>
          <w:szCs w:val="28"/>
        </w:rPr>
        <w:t>-</w:t>
      </w:r>
      <w:r w:rsidR="004D3000" w:rsidRPr="003B6A83">
        <w:rPr>
          <w:sz w:val="28"/>
          <w:szCs w:val="28"/>
        </w:rPr>
        <w:t xml:space="preserve"> </w:t>
      </w:r>
      <w:r w:rsidR="00515778" w:rsidRPr="003B6A83">
        <w:rPr>
          <w:sz w:val="28"/>
          <w:szCs w:val="28"/>
        </w:rPr>
        <w:t xml:space="preserve"> количеств</w:t>
      </w:r>
      <w:r w:rsidR="003B6A83" w:rsidRPr="003B6A83">
        <w:rPr>
          <w:sz w:val="28"/>
          <w:szCs w:val="28"/>
        </w:rPr>
        <w:t>о посетителей района увеличилось</w:t>
      </w:r>
      <w:r w:rsidR="00515778" w:rsidRPr="003B6A83">
        <w:rPr>
          <w:sz w:val="28"/>
          <w:szCs w:val="28"/>
        </w:rPr>
        <w:t xml:space="preserve"> по ср</w:t>
      </w:r>
      <w:r w:rsidR="003B6A83" w:rsidRPr="003B6A83">
        <w:rPr>
          <w:sz w:val="28"/>
          <w:szCs w:val="28"/>
        </w:rPr>
        <w:t>авнению с предыдущим годом на 34 % и составило 81,3</w:t>
      </w:r>
      <w:r w:rsidR="00515778" w:rsidRPr="003B6A83">
        <w:rPr>
          <w:sz w:val="28"/>
          <w:szCs w:val="28"/>
        </w:rPr>
        <w:t xml:space="preserve"> тыс. человек</w:t>
      </w:r>
      <w:r w:rsidRPr="003B6A83">
        <w:rPr>
          <w:sz w:val="28"/>
          <w:szCs w:val="28"/>
        </w:rPr>
        <w:t>;</w:t>
      </w:r>
    </w:p>
    <w:p w:rsidR="009F3E35" w:rsidRPr="003B6A83" w:rsidRDefault="00515778" w:rsidP="00B200CB">
      <w:pPr>
        <w:pStyle w:val="a3"/>
        <w:ind w:firstLine="567"/>
        <w:jc w:val="both"/>
        <w:rPr>
          <w:sz w:val="28"/>
          <w:szCs w:val="28"/>
        </w:rPr>
      </w:pPr>
      <w:r w:rsidRPr="003B6A83">
        <w:rPr>
          <w:sz w:val="28"/>
          <w:szCs w:val="28"/>
        </w:rPr>
        <w:t xml:space="preserve">- </w:t>
      </w:r>
      <w:r w:rsidR="00AB2EED" w:rsidRPr="003B6A83">
        <w:rPr>
          <w:sz w:val="28"/>
          <w:szCs w:val="28"/>
        </w:rPr>
        <w:t>к</w:t>
      </w:r>
      <w:r w:rsidR="003B6A83" w:rsidRPr="003B6A83">
        <w:rPr>
          <w:sz w:val="28"/>
          <w:szCs w:val="28"/>
        </w:rPr>
        <w:t>оличество туристов в</w:t>
      </w:r>
      <w:r w:rsidRPr="003B6A83">
        <w:rPr>
          <w:sz w:val="28"/>
          <w:szCs w:val="28"/>
        </w:rPr>
        <w:t xml:space="preserve"> коллективных местах размещения Вытегорского района сохранило позиции прошлого </w:t>
      </w:r>
      <w:r w:rsidR="003B6A83" w:rsidRPr="003B6A83">
        <w:rPr>
          <w:sz w:val="28"/>
          <w:szCs w:val="28"/>
        </w:rPr>
        <w:t>года, и даже увеличилось по сравнению с 2019 годом на 25 %</w:t>
      </w:r>
      <w:r w:rsidRPr="003B6A83">
        <w:rPr>
          <w:sz w:val="28"/>
          <w:szCs w:val="28"/>
        </w:rPr>
        <w:t>. При этом</w:t>
      </w:r>
      <w:r w:rsidR="003B6A83" w:rsidRPr="003B6A83">
        <w:rPr>
          <w:sz w:val="28"/>
          <w:szCs w:val="28"/>
        </w:rPr>
        <w:t>,</w:t>
      </w:r>
      <w:r w:rsidRPr="003B6A83">
        <w:rPr>
          <w:sz w:val="28"/>
          <w:szCs w:val="28"/>
        </w:rPr>
        <w:t xml:space="preserve"> поток</w:t>
      </w:r>
      <w:r w:rsidR="003B6A83" w:rsidRPr="003B6A83">
        <w:rPr>
          <w:sz w:val="28"/>
          <w:szCs w:val="28"/>
        </w:rPr>
        <w:t xml:space="preserve"> экскурсантов в район  возрос</w:t>
      </w:r>
      <w:r w:rsidRPr="003B6A83">
        <w:rPr>
          <w:sz w:val="28"/>
          <w:szCs w:val="28"/>
        </w:rPr>
        <w:t xml:space="preserve"> на  48 %  по сравнению с прошлым годом</w:t>
      </w:r>
      <w:r w:rsidR="00AB2EED" w:rsidRPr="003B6A83">
        <w:rPr>
          <w:sz w:val="28"/>
          <w:szCs w:val="28"/>
        </w:rPr>
        <w:t>;</w:t>
      </w:r>
    </w:p>
    <w:p w:rsidR="00515778" w:rsidRPr="00B0351C" w:rsidRDefault="00AB2EED" w:rsidP="00515778">
      <w:pPr>
        <w:pStyle w:val="a3"/>
        <w:ind w:firstLine="567"/>
        <w:jc w:val="both"/>
        <w:rPr>
          <w:sz w:val="28"/>
          <w:szCs w:val="28"/>
        </w:rPr>
      </w:pPr>
      <w:r w:rsidRPr="00B0351C">
        <w:rPr>
          <w:sz w:val="28"/>
          <w:szCs w:val="28"/>
        </w:rPr>
        <w:t>-</w:t>
      </w:r>
      <w:r w:rsidR="00515778" w:rsidRPr="00B0351C">
        <w:rPr>
          <w:sz w:val="28"/>
          <w:szCs w:val="28"/>
        </w:rPr>
        <w:t xml:space="preserve"> поголовье крупного рогатого скота в сельхозорганизациях составило </w:t>
      </w:r>
      <w:r w:rsidR="003B6A83" w:rsidRPr="00B0351C">
        <w:rPr>
          <w:sz w:val="28"/>
          <w:szCs w:val="28"/>
        </w:rPr>
        <w:t>418 голов, что на 10 % больше аналогичного показателя 2020 года, в том числе 262 коров. П</w:t>
      </w:r>
      <w:r w:rsidR="00515778" w:rsidRPr="00B0351C">
        <w:rPr>
          <w:sz w:val="28"/>
          <w:szCs w:val="28"/>
        </w:rPr>
        <w:t xml:space="preserve">роизведено </w:t>
      </w:r>
      <w:r w:rsidR="00B0351C" w:rsidRPr="00B0351C">
        <w:rPr>
          <w:sz w:val="28"/>
          <w:szCs w:val="28"/>
        </w:rPr>
        <w:t>602,7</w:t>
      </w:r>
      <w:r w:rsidR="00515778" w:rsidRPr="00B0351C">
        <w:rPr>
          <w:sz w:val="28"/>
          <w:szCs w:val="28"/>
        </w:rPr>
        <w:t xml:space="preserve"> тонн молока, что н</w:t>
      </w:r>
      <w:r w:rsidRPr="00B0351C">
        <w:rPr>
          <w:sz w:val="28"/>
          <w:szCs w:val="28"/>
        </w:rPr>
        <w:t>иже уров</w:t>
      </w:r>
      <w:r w:rsidR="00B0351C" w:rsidRPr="00B0351C">
        <w:rPr>
          <w:sz w:val="28"/>
          <w:szCs w:val="28"/>
        </w:rPr>
        <w:t>ня прошлого года на 6,9</w:t>
      </w:r>
      <w:r w:rsidRPr="00B0351C">
        <w:rPr>
          <w:sz w:val="28"/>
          <w:szCs w:val="28"/>
        </w:rPr>
        <w:t>%;</w:t>
      </w:r>
    </w:p>
    <w:p w:rsidR="00515778" w:rsidRPr="00B0351C" w:rsidRDefault="00515778" w:rsidP="00515778">
      <w:pPr>
        <w:pStyle w:val="a3"/>
        <w:ind w:firstLine="567"/>
        <w:jc w:val="both"/>
        <w:rPr>
          <w:sz w:val="28"/>
          <w:szCs w:val="28"/>
        </w:rPr>
      </w:pPr>
      <w:r w:rsidRPr="00B0351C">
        <w:rPr>
          <w:sz w:val="28"/>
          <w:szCs w:val="28"/>
        </w:rPr>
        <w:t>-</w:t>
      </w:r>
      <w:r w:rsidRPr="00B0351C">
        <w:t xml:space="preserve"> </w:t>
      </w:r>
      <w:r w:rsidRPr="00B0351C">
        <w:rPr>
          <w:sz w:val="28"/>
          <w:szCs w:val="28"/>
        </w:rPr>
        <w:t>сельхозто</w:t>
      </w:r>
      <w:r w:rsidR="004D3000" w:rsidRPr="00B0351C">
        <w:rPr>
          <w:sz w:val="28"/>
          <w:szCs w:val="28"/>
        </w:rPr>
        <w:t>варопроизводителями</w:t>
      </w:r>
      <w:r w:rsidRPr="00B0351C">
        <w:rPr>
          <w:sz w:val="28"/>
          <w:szCs w:val="28"/>
        </w:rPr>
        <w:t xml:space="preserve"> района заготовлено </w:t>
      </w:r>
      <w:r w:rsidR="00B0351C" w:rsidRPr="00B0351C">
        <w:rPr>
          <w:sz w:val="28"/>
          <w:szCs w:val="28"/>
        </w:rPr>
        <w:t xml:space="preserve">1121 </w:t>
      </w:r>
      <w:r w:rsidRPr="00B0351C">
        <w:rPr>
          <w:sz w:val="28"/>
          <w:szCs w:val="28"/>
        </w:rPr>
        <w:t xml:space="preserve">1522 тонн  грубых и сочных кормов: </w:t>
      </w:r>
      <w:r w:rsidR="00B0351C" w:rsidRPr="00B0351C">
        <w:rPr>
          <w:sz w:val="28"/>
          <w:szCs w:val="28"/>
        </w:rPr>
        <w:t xml:space="preserve"> 1121тонн сена (112,6 % уровня 2020 года</w:t>
      </w:r>
      <w:r w:rsidRPr="00B0351C">
        <w:rPr>
          <w:sz w:val="28"/>
          <w:szCs w:val="28"/>
        </w:rPr>
        <w:t xml:space="preserve">) и </w:t>
      </w:r>
      <w:r w:rsidR="00B0351C" w:rsidRPr="00B0351C">
        <w:rPr>
          <w:sz w:val="28"/>
          <w:szCs w:val="28"/>
        </w:rPr>
        <w:t xml:space="preserve">70 </w:t>
      </w:r>
      <w:r w:rsidRPr="00B0351C">
        <w:rPr>
          <w:sz w:val="28"/>
          <w:szCs w:val="28"/>
        </w:rPr>
        <w:t>тонн</w:t>
      </w:r>
      <w:r w:rsidR="00AB2EED" w:rsidRPr="00B0351C">
        <w:rPr>
          <w:sz w:val="28"/>
          <w:szCs w:val="28"/>
        </w:rPr>
        <w:t xml:space="preserve"> сенажа в пленке</w:t>
      </w:r>
      <w:r w:rsidR="00B0351C" w:rsidRPr="00B0351C">
        <w:rPr>
          <w:sz w:val="28"/>
          <w:szCs w:val="28"/>
        </w:rPr>
        <w:t xml:space="preserve"> (13,3 % уровня 2020 года). Засеяно 40 га многолетних трав; </w:t>
      </w:r>
    </w:p>
    <w:p w:rsidR="00515778" w:rsidRPr="00B0351C" w:rsidRDefault="00515778" w:rsidP="00515778">
      <w:pPr>
        <w:pStyle w:val="a3"/>
        <w:ind w:firstLine="567"/>
        <w:jc w:val="both"/>
        <w:rPr>
          <w:sz w:val="28"/>
          <w:szCs w:val="28"/>
        </w:rPr>
      </w:pPr>
      <w:r w:rsidRPr="00B0351C">
        <w:rPr>
          <w:sz w:val="28"/>
          <w:szCs w:val="28"/>
        </w:rPr>
        <w:t xml:space="preserve">- </w:t>
      </w:r>
      <w:r w:rsidR="00AB2EED" w:rsidRPr="00B0351C">
        <w:rPr>
          <w:sz w:val="28"/>
          <w:szCs w:val="28"/>
        </w:rPr>
        <w:t>в</w:t>
      </w:r>
      <w:r w:rsidRPr="00B0351C">
        <w:rPr>
          <w:sz w:val="28"/>
          <w:szCs w:val="28"/>
        </w:rPr>
        <w:t>ылов водных био</w:t>
      </w:r>
      <w:r w:rsidR="00AB2EED" w:rsidRPr="00B0351C">
        <w:rPr>
          <w:sz w:val="28"/>
          <w:szCs w:val="28"/>
        </w:rPr>
        <w:t xml:space="preserve">логических ресурсов </w:t>
      </w:r>
      <w:r w:rsidR="008C53B0" w:rsidRPr="00B0351C">
        <w:rPr>
          <w:sz w:val="28"/>
          <w:szCs w:val="28"/>
        </w:rPr>
        <w:t>составил</w:t>
      </w:r>
      <w:r w:rsidRPr="00B0351C">
        <w:rPr>
          <w:sz w:val="28"/>
          <w:szCs w:val="28"/>
        </w:rPr>
        <w:t xml:space="preserve"> </w:t>
      </w:r>
      <w:r w:rsidR="00B0351C" w:rsidRPr="00B0351C">
        <w:rPr>
          <w:sz w:val="28"/>
          <w:szCs w:val="28"/>
        </w:rPr>
        <w:t>306,1 тонн (+7,4 5 к 2020 году)</w:t>
      </w:r>
      <w:r w:rsidRPr="00B0351C">
        <w:rPr>
          <w:sz w:val="28"/>
          <w:szCs w:val="28"/>
        </w:rPr>
        <w:t>.</w:t>
      </w:r>
      <w:r w:rsidR="006D4899" w:rsidRPr="00B0351C">
        <w:t xml:space="preserve"> </w:t>
      </w:r>
      <w:r w:rsidR="006D4899" w:rsidRPr="00B0351C">
        <w:rPr>
          <w:sz w:val="28"/>
          <w:szCs w:val="28"/>
        </w:rPr>
        <w:t xml:space="preserve">Производство товарной рыбы составило </w:t>
      </w:r>
      <w:r w:rsidR="00B0351C" w:rsidRPr="00B0351C">
        <w:rPr>
          <w:sz w:val="28"/>
          <w:szCs w:val="28"/>
        </w:rPr>
        <w:t>73,2</w:t>
      </w:r>
      <w:r w:rsidR="006D4899" w:rsidRPr="00B0351C">
        <w:rPr>
          <w:sz w:val="28"/>
          <w:szCs w:val="28"/>
        </w:rPr>
        <w:t xml:space="preserve"> тонн, </w:t>
      </w:r>
      <w:r w:rsidR="00B0351C" w:rsidRPr="00B0351C">
        <w:rPr>
          <w:sz w:val="28"/>
          <w:szCs w:val="28"/>
        </w:rPr>
        <w:t>(+51,6 % к уровню 2020 года);</w:t>
      </w:r>
    </w:p>
    <w:p w:rsidR="00B0351C" w:rsidRPr="009A07D2" w:rsidRDefault="00AB2EED" w:rsidP="009A07D2">
      <w:pPr>
        <w:pStyle w:val="a3"/>
        <w:ind w:firstLine="567"/>
        <w:jc w:val="both"/>
        <w:rPr>
          <w:sz w:val="28"/>
          <w:szCs w:val="28"/>
        </w:rPr>
      </w:pPr>
      <w:r w:rsidRPr="009A07D2">
        <w:rPr>
          <w:sz w:val="28"/>
          <w:szCs w:val="28"/>
        </w:rPr>
        <w:t>-</w:t>
      </w:r>
      <w:r w:rsidR="006D4899" w:rsidRPr="009A07D2">
        <w:rPr>
          <w:sz w:val="28"/>
          <w:szCs w:val="28"/>
        </w:rPr>
        <w:t xml:space="preserve"> </w:t>
      </w:r>
      <w:r w:rsidR="009A07D2">
        <w:rPr>
          <w:sz w:val="28"/>
          <w:szCs w:val="28"/>
        </w:rPr>
        <w:t>в</w:t>
      </w:r>
      <w:r w:rsidR="00B0351C" w:rsidRPr="009A07D2">
        <w:rPr>
          <w:sz w:val="28"/>
          <w:szCs w:val="28"/>
        </w:rPr>
        <w:t xml:space="preserve"> течение 2021 года в рамках реализаций второго этапа областной адресной программы «Переселение граждан из аварийного жилищного фонда в муниципальных образованиях Вологодской области на 2019-2025 годы» приобретено 12 жилых помещений, 10 из кото</w:t>
      </w:r>
      <w:r w:rsidR="009A07D2" w:rsidRPr="009A07D2">
        <w:rPr>
          <w:sz w:val="28"/>
          <w:szCs w:val="28"/>
        </w:rPr>
        <w:t>рых - во вновь построенном доме</w:t>
      </w:r>
      <w:r w:rsidR="00B0351C" w:rsidRPr="009A07D2">
        <w:rPr>
          <w:sz w:val="28"/>
          <w:szCs w:val="28"/>
        </w:rPr>
        <w:t xml:space="preserve"> и 2 помещения приобретены на вторичном рынке.</w:t>
      </w:r>
      <w:r w:rsidR="009A07D2" w:rsidRPr="009A07D2">
        <w:rPr>
          <w:sz w:val="28"/>
          <w:szCs w:val="28"/>
        </w:rPr>
        <w:t xml:space="preserve"> </w:t>
      </w:r>
      <w:r w:rsidR="00B0351C" w:rsidRPr="009A07D2">
        <w:rPr>
          <w:sz w:val="28"/>
          <w:szCs w:val="28"/>
        </w:rPr>
        <w:t>В декабре 2021 года переселено 37 челов</w:t>
      </w:r>
      <w:r w:rsidR="009A07D2">
        <w:rPr>
          <w:sz w:val="28"/>
          <w:szCs w:val="28"/>
        </w:rPr>
        <w:t>ек;</w:t>
      </w:r>
    </w:p>
    <w:p w:rsidR="00B0351C" w:rsidRPr="00247B05" w:rsidRDefault="009A07D2" w:rsidP="009A07D2">
      <w:pPr>
        <w:pStyle w:val="a3"/>
        <w:ind w:firstLine="567"/>
        <w:jc w:val="both"/>
        <w:rPr>
          <w:sz w:val="28"/>
          <w:szCs w:val="28"/>
        </w:rPr>
      </w:pPr>
      <w:r w:rsidRPr="00247B05">
        <w:rPr>
          <w:sz w:val="28"/>
          <w:szCs w:val="28"/>
        </w:rPr>
        <w:t>- наблюдалось увеличение инвестиций в основной капитал. О</w:t>
      </w:r>
      <w:r w:rsidR="00B0351C" w:rsidRPr="00247B05">
        <w:rPr>
          <w:sz w:val="28"/>
          <w:szCs w:val="28"/>
        </w:rPr>
        <w:t>бъём инвестиций в основной капитал (за исключением бюджетных средств) в расчёте на 1 человека составил 32,26 тыс. рублей, что больше аналогичного показа</w:t>
      </w:r>
      <w:r w:rsidRPr="00247B05">
        <w:rPr>
          <w:sz w:val="28"/>
          <w:szCs w:val="28"/>
        </w:rPr>
        <w:t>теля прошлого года на 8 рублей;</w:t>
      </w:r>
    </w:p>
    <w:p w:rsidR="006D4899" w:rsidRPr="00247B05" w:rsidRDefault="006D4899" w:rsidP="00515778">
      <w:pPr>
        <w:pStyle w:val="a3"/>
        <w:ind w:firstLine="567"/>
        <w:jc w:val="both"/>
        <w:rPr>
          <w:sz w:val="28"/>
          <w:szCs w:val="28"/>
          <w:highlight w:val="yellow"/>
        </w:rPr>
      </w:pPr>
      <w:r w:rsidRPr="00247B05">
        <w:rPr>
          <w:sz w:val="28"/>
          <w:szCs w:val="28"/>
        </w:rPr>
        <w:t xml:space="preserve">- </w:t>
      </w:r>
      <w:r w:rsidR="00AB2EED" w:rsidRPr="00247B05">
        <w:rPr>
          <w:sz w:val="28"/>
          <w:szCs w:val="28"/>
        </w:rPr>
        <w:t>з</w:t>
      </w:r>
      <w:r w:rsidRPr="00247B05">
        <w:rPr>
          <w:sz w:val="28"/>
          <w:szCs w:val="28"/>
        </w:rPr>
        <w:t>начительные средства из федерального, областного и местного бюджетов вложены в строительство и ремонт социальных объектов, расположенных на террит</w:t>
      </w:r>
      <w:r w:rsidR="00AB2EED" w:rsidRPr="00247B05">
        <w:rPr>
          <w:sz w:val="28"/>
          <w:szCs w:val="28"/>
        </w:rPr>
        <w:t>ории</w:t>
      </w:r>
      <w:r w:rsidRPr="00247B05">
        <w:rPr>
          <w:sz w:val="28"/>
          <w:szCs w:val="28"/>
        </w:rPr>
        <w:t xml:space="preserve"> района</w:t>
      </w:r>
      <w:r w:rsidR="00AB2EED" w:rsidRPr="00247B05">
        <w:rPr>
          <w:sz w:val="28"/>
          <w:szCs w:val="28"/>
        </w:rPr>
        <w:t>.</w:t>
      </w:r>
    </w:p>
    <w:p w:rsidR="00691F38" w:rsidRPr="00FA557C" w:rsidRDefault="00691F38" w:rsidP="00893A22">
      <w:pPr>
        <w:pStyle w:val="a3"/>
        <w:jc w:val="both"/>
        <w:rPr>
          <w:sz w:val="24"/>
          <w:szCs w:val="24"/>
        </w:rPr>
      </w:pPr>
    </w:p>
    <w:p w:rsidR="002F48E7" w:rsidRPr="005246D6" w:rsidRDefault="00777EA5" w:rsidP="00AE2A38">
      <w:pPr>
        <w:pStyle w:val="a3"/>
        <w:jc w:val="center"/>
        <w:rPr>
          <w:b/>
          <w:sz w:val="28"/>
          <w:szCs w:val="28"/>
        </w:rPr>
      </w:pPr>
      <w:r w:rsidRPr="005246D6">
        <w:rPr>
          <w:b/>
          <w:sz w:val="28"/>
          <w:szCs w:val="28"/>
        </w:rPr>
        <w:t>3 . Консолидированный бюджет.</w:t>
      </w:r>
    </w:p>
    <w:p w:rsidR="00777EA5" w:rsidRPr="005246D6" w:rsidRDefault="00777EA5" w:rsidP="00AE2A38">
      <w:pPr>
        <w:pStyle w:val="a3"/>
        <w:jc w:val="both"/>
        <w:rPr>
          <w:b/>
          <w:sz w:val="28"/>
          <w:szCs w:val="28"/>
        </w:rPr>
      </w:pPr>
    </w:p>
    <w:p w:rsidR="00D27166" w:rsidRDefault="00D27166" w:rsidP="00AE2A38">
      <w:pPr>
        <w:spacing w:after="0" w:line="240" w:lineRule="auto"/>
        <w:jc w:val="both"/>
        <w:rPr>
          <w:rFonts w:ascii="Times New Roman" w:hAnsi="Times New Roman" w:cs="Times New Roman"/>
          <w:sz w:val="28"/>
          <w:szCs w:val="28"/>
        </w:rPr>
      </w:pPr>
      <w:r w:rsidRPr="005246D6">
        <w:rPr>
          <w:rFonts w:ascii="Times New Roman" w:hAnsi="Times New Roman" w:cs="Times New Roman"/>
          <w:sz w:val="28"/>
          <w:szCs w:val="28"/>
        </w:rPr>
        <w:t xml:space="preserve">Исполнение </w:t>
      </w:r>
      <w:r w:rsidRPr="005246D6">
        <w:rPr>
          <w:rFonts w:ascii="Times New Roman" w:hAnsi="Times New Roman" w:cs="Times New Roman"/>
          <w:b/>
          <w:sz w:val="28"/>
          <w:szCs w:val="28"/>
        </w:rPr>
        <w:t>консолиди</w:t>
      </w:r>
      <w:r w:rsidR="00C621C3" w:rsidRPr="005246D6">
        <w:rPr>
          <w:rFonts w:ascii="Times New Roman" w:hAnsi="Times New Roman" w:cs="Times New Roman"/>
          <w:b/>
          <w:sz w:val="28"/>
          <w:szCs w:val="28"/>
        </w:rPr>
        <w:t>рованного</w:t>
      </w:r>
      <w:r w:rsidR="009A4F7C">
        <w:rPr>
          <w:rFonts w:ascii="Times New Roman" w:hAnsi="Times New Roman" w:cs="Times New Roman"/>
          <w:sz w:val="28"/>
          <w:szCs w:val="28"/>
        </w:rPr>
        <w:t xml:space="preserve"> бюджета района за 2021</w:t>
      </w:r>
      <w:r w:rsidRPr="005246D6">
        <w:rPr>
          <w:rFonts w:ascii="Times New Roman" w:hAnsi="Times New Roman" w:cs="Times New Roman"/>
          <w:sz w:val="28"/>
          <w:szCs w:val="28"/>
        </w:rPr>
        <w:t xml:space="preserve"> год характеризуется следующими данными:</w:t>
      </w:r>
    </w:p>
    <w:p w:rsidR="009A4BE8" w:rsidRDefault="009A4BE8" w:rsidP="00AE2A38">
      <w:pPr>
        <w:spacing w:after="0" w:line="240" w:lineRule="auto"/>
        <w:jc w:val="both"/>
        <w:rPr>
          <w:rFonts w:ascii="Times New Roman" w:hAnsi="Times New Roman" w:cs="Times New Roman"/>
          <w:sz w:val="28"/>
          <w:szCs w:val="28"/>
        </w:rPr>
      </w:pPr>
    </w:p>
    <w:p w:rsidR="009A4BE8" w:rsidRPr="005246D6" w:rsidRDefault="009A4BE8" w:rsidP="00AE2A38">
      <w:pPr>
        <w:spacing w:after="0" w:line="240" w:lineRule="auto"/>
        <w:jc w:val="both"/>
        <w:rPr>
          <w:rFonts w:ascii="Times New Roman" w:hAnsi="Times New Roman" w:cs="Times New Roman"/>
          <w:sz w:val="28"/>
          <w:szCs w:val="28"/>
        </w:rPr>
      </w:pPr>
    </w:p>
    <w:p w:rsidR="00D27166" w:rsidRPr="00FA557C" w:rsidRDefault="00D27166" w:rsidP="00AE2A38">
      <w:pPr>
        <w:spacing w:after="0" w:line="240" w:lineRule="auto"/>
        <w:jc w:val="right"/>
        <w:rPr>
          <w:rFonts w:ascii="Times New Roman" w:hAnsi="Times New Roman" w:cs="Times New Roman"/>
          <w:sz w:val="24"/>
          <w:szCs w:val="24"/>
        </w:rPr>
      </w:pPr>
      <w:r w:rsidRPr="00FA557C">
        <w:rPr>
          <w:rFonts w:ascii="Times New Roman" w:hAnsi="Times New Roman" w:cs="Times New Roman"/>
          <w:sz w:val="24"/>
          <w:szCs w:val="24"/>
        </w:rPr>
        <w:t xml:space="preserve">Таблица  1      </w:t>
      </w:r>
    </w:p>
    <w:p w:rsidR="00D27166" w:rsidRPr="00FA557C" w:rsidRDefault="00D27166" w:rsidP="00AE2A38">
      <w:pPr>
        <w:spacing w:after="0" w:line="240" w:lineRule="auto"/>
        <w:jc w:val="right"/>
        <w:rPr>
          <w:rFonts w:ascii="Times New Roman" w:hAnsi="Times New Roman" w:cs="Times New Roman"/>
          <w:sz w:val="20"/>
          <w:szCs w:val="20"/>
        </w:rPr>
      </w:pPr>
      <w:r w:rsidRPr="00FA557C">
        <w:rPr>
          <w:rFonts w:ascii="Times New Roman" w:hAnsi="Times New Roman" w:cs="Times New Roman"/>
          <w:sz w:val="20"/>
          <w:szCs w:val="20"/>
        </w:rPr>
        <w:t xml:space="preserve">                                                                                                                                 (тыс. руб.)</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7"/>
        <w:gridCol w:w="1276"/>
        <w:gridCol w:w="1276"/>
        <w:gridCol w:w="1276"/>
        <w:gridCol w:w="1275"/>
        <w:gridCol w:w="1418"/>
      </w:tblGrid>
      <w:tr w:rsidR="001673A4" w:rsidRPr="00FA557C" w:rsidTr="00D53DFE">
        <w:trPr>
          <w:trHeight w:val="877"/>
          <w:jc w:val="center"/>
        </w:trPr>
        <w:tc>
          <w:tcPr>
            <w:tcW w:w="3147" w:type="dxa"/>
            <w:tcBorders>
              <w:left w:val="single" w:sz="4" w:space="0" w:color="auto"/>
              <w:bottom w:val="single" w:sz="4" w:space="0" w:color="auto"/>
              <w:right w:val="single" w:sz="4" w:space="0" w:color="auto"/>
            </w:tcBorders>
            <w:shd w:val="clear" w:color="auto" w:fill="auto"/>
            <w:vAlign w:val="center"/>
          </w:tcPr>
          <w:p w:rsidR="001673A4" w:rsidRPr="00FA557C" w:rsidRDefault="001673A4" w:rsidP="00AE2A38">
            <w:pPr>
              <w:pStyle w:val="a7"/>
              <w:spacing w:after="0"/>
              <w:jc w:val="center"/>
              <w:rPr>
                <w:sz w:val="20"/>
                <w:szCs w:val="20"/>
                <w:lang w:eastAsia="ru-RU"/>
              </w:rPr>
            </w:pPr>
          </w:p>
        </w:tc>
        <w:tc>
          <w:tcPr>
            <w:tcW w:w="1276" w:type="dxa"/>
            <w:tcBorders>
              <w:left w:val="single" w:sz="4" w:space="0" w:color="auto"/>
              <w:bottom w:val="single" w:sz="4" w:space="0" w:color="auto"/>
              <w:right w:val="single" w:sz="4" w:space="0" w:color="auto"/>
            </w:tcBorders>
            <w:vAlign w:val="center"/>
          </w:tcPr>
          <w:p w:rsidR="001673A4" w:rsidRPr="00FA557C" w:rsidRDefault="009A4F7C" w:rsidP="00D53DFE">
            <w:pPr>
              <w:pStyle w:val="a7"/>
              <w:spacing w:after="0"/>
              <w:jc w:val="center"/>
              <w:rPr>
                <w:sz w:val="20"/>
                <w:szCs w:val="20"/>
                <w:lang w:eastAsia="ru-RU"/>
              </w:rPr>
            </w:pPr>
            <w:r>
              <w:rPr>
                <w:sz w:val="20"/>
                <w:szCs w:val="20"/>
                <w:lang w:eastAsia="ru-RU"/>
              </w:rPr>
              <w:t>Исполнено за 2019</w:t>
            </w:r>
            <w:r w:rsidR="001673A4" w:rsidRPr="00FA557C">
              <w:rPr>
                <w:sz w:val="20"/>
                <w:szCs w:val="20"/>
                <w:lang w:eastAsia="ru-RU"/>
              </w:rPr>
              <w:t xml:space="preserve"> год</w:t>
            </w:r>
          </w:p>
        </w:tc>
        <w:tc>
          <w:tcPr>
            <w:tcW w:w="1276" w:type="dxa"/>
            <w:tcBorders>
              <w:left w:val="single" w:sz="4" w:space="0" w:color="auto"/>
              <w:bottom w:val="single" w:sz="4" w:space="0" w:color="auto"/>
              <w:right w:val="single" w:sz="4" w:space="0" w:color="auto"/>
            </w:tcBorders>
            <w:shd w:val="clear" w:color="auto" w:fill="auto"/>
            <w:vAlign w:val="center"/>
          </w:tcPr>
          <w:p w:rsidR="001673A4" w:rsidRPr="00FA557C" w:rsidRDefault="009A4F7C" w:rsidP="00D53DFE">
            <w:pPr>
              <w:pStyle w:val="a7"/>
              <w:spacing w:after="0"/>
              <w:jc w:val="center"/>
              <w:rPr>
                <w:sz w:val="20"/>
                <w:szCs w:val="20"/>
                <w:lang w:eastAsia="ru-RU"/>
              </w:rPr>
            </w:pPr>
            <w:r>
              <w:rPr>
                <w:sz w:val="20"/>
                <w:szCs w:val="20"/>
                <w:lang w:eastAsia="ru-RU"/>
              </w:rPr>
              <w:t>Исполнено за 2020</w:t>
            </w:r>
            <w:r w:rsidR="001673A4" w:rsidRPr="00FA557C">
              <w:rPr>
                <w:sz w:val="20"/>
                <w:szCs w:val="20"/>
                <w:lang w:eastAsia="ru-RU"/>
              </w:rPr>
              <w:t xml:space="preserve"> год</w:t>
            </w:r>
          </w:p>
        </w:tc>
        <w:tc>
          <w:tcPr>
            <w:tcW w:w="1276" w:type="dxa"/>
            <w:tcBorders>
              <w:left w:val="single" w:sz="4" w:space="0" w:color="auto"/>
              <w:bottom w:val="single" w:sz="4" w:space="0" w:color="auto"/>
              <w:right w:val="single" w:sz="4" w:space="0" w:color="auto"/>
            </w:tcBorders>
            <w:shd w:val="clear" w:color="auto" w:fill="auto"/>
            <w:vAlign w:val="center"/>
          </w:tcPr>
          <w:p w:rsidR="001673A4" w:rsidRPr="00FA557C" w:rsidRDefault="009A4F7C" w:rsidP="00D53DFE">
            <w:pPr>
              <w:pStyle w:val="a7"/>
              <w:spacing w:after="0"/>
              <w:jc w:val="center"/>
              <w:rPr>
                <w:sz w:val="20"/>
                <w:szCs w:val="20"/>
                <w:lang w:eastAsia="ru-RU"/>
              </w:rPr>
            </w:pPr>
            <w:r>
              <w:rPr>
                <w:sz w:val="20"/>
                <w:szCs w:val="20"/>
                <w:lang w:eastAsia="ru-RU"/>
              </w:rPr>
              <w:t>Исполнено за 2021</w:t>
            </w:r>
            <w:r w:rsidR="001673A4" w:rsidRPr="00FA557C">
              <w:rPr>
                <w:sz w:val="20"/>
                <w:szCs w:val="20"/>
                <w:lang w:eastAsia="ru-RU"/>
              </w:rPr>
              <w:t xml:space="preserve"> год</w:t>
            </w:r>
          </w:p>
        </w:tc>
        <w:tc>
          <w:tcPr>
            <w:tcW w:w="1275" w:type="dxa"/>
            <w:tcBorders>
              <w:top w:val="single" w:sz="4" w:space="0" w:color="auto"/>
              <w:left w:val="single" w:sz="4" w:space="0" w:color="auto"/>
              <w:bottom w:val="single" w:sz="4" w:space="0" w:color="auto"/>
              <w:right w:val="single" w:sz="4" w:space="0" w:color="auto"/>
            </w:tcBorders>
            <w:vAlign w:val="center"/>
          </w:tcPr>
          <w:p w:rsidR="001673A4" w:rsidRPr="00FA557C" w:rsidRDefault="001673A4" w:rsidP="00D53DFE">
            <w:pPr>
              <w:pStyle w:val="a7"/>
              <w:spacing w:after="0"/>
              <w:jc w:val="center"/>
              <w:rPr>
                <w:sz w:val="20"/>
                <w:szCs w:val="20"/>
                <w:lang w:eastAsia="ru-RU"/>
              </w:rPr>
            </w:pPr>
            <w:r w:rsidRPr="00FA557C">
              <w:rPr>
                <w:sz w:val="20"/>
                <w:szCs w:val="20"/>
                <w:lang w:eastAsia="ru-RU"/>
              </w:rPr>
              <w:t>Из</w:t>
            </w:r>
            <w:r w:rsidR="009A4F7C">
              <w:rPr>
                <w:sz w:val="20"/>
                <w:szCs w:val="20"/>
                <w:lang w:eastAsia="ru-RU"/>
              </w:rPr>
              <w:t>менение исполнения к уровню 2020</w:t>
            </w:r>
            <w:r w:rsidRPr="00FA557C">
              <w:rPr>
                <w:sz w:val="20"/>
                <w:szCs w:val="20"/>
                <w:lang w:eastAsia="ru-RU"/>
              </w:rPr>
              <w:t xml:space="preserve"> года (тыс.руб.)</w:t>
            </w:r>
          </w:p>
        </w:tc>
        <w:tc>
          <w:tcPr>
            <w:tcW w:w="1418" w:type="dxa"/>
            <w:tcBorders>
              <w:top w:val="single" w:sz="4" w:space="0" w:color="auto"/>
              <w:left w:val="single" w:sz="4" w:space="0" w:color="auto"/>
              <w:bottom w:val="single" w:sz="4" w:space="0" w:color="auto"/>
              <w:right w:val="single" w:sz="4" w:space="0" w:color="auto"/>
            </w:tcBorders>
            <w:vAlign w:val="center"/>
          </w:tcPr>
          <w:p w:rsidR="001673A4" w:rsidRPr="00FA557C" w:rsidRDefault="009A4F7C" w:rsidP="00D53DFE">
            <w:pPr>
              <w:pStyle w:val="a7"/>
              <w:spacing w:after="0"/>
              <w:jc w:val="center"/>
              <w:rPr>
                <w:sz w:val="20"/>
                <w:szCs w:val="20"/>
                <w:lang w:eastAsia="ru-RU"/>
              </w:rPr>
            </w:pPr>
            <w:r>
              <w:rPr>
                <w:sz w:val="20"/>
                <w:szCs w:val="20"/>
                <w:lang w:eastAsia="ru-RU"/>
              </w:rPr>
              <w:t>% исполнения к 2020</w:t>
            </w:r>
            <w:r w:rsidR="001673A4" w:rsidRPr="00FA557C">
              <w:rPr>
                <w:sz w:val="20"/>
                <w:szCs w:val="20"/>
                <w:lang w:eastAsia="ru-RU"/>
              </w:rPr>
              <w:t xml:space="preserve"> год</w:t>
            </w:r>
            <w:r w:rsidR="0047217C">
              <w:rPr>
                <w:sz w:val="20"/>
                <w:szCs w:val="20"/>
                <w:lang w:eastAsia="ru-RU"/>
              </w:rPr>
              <w:t>у</w:t>
            </w:r>
          </w:p>
        </w:tc>
      </w:tr>
      <w:tr w:rsidR="001673A4" w:rsidRPr="00FA557C" w:rsidTr="00D53DFE">
        <w:trPr>
          <w:trHeight w:val="221"/>
          <w:jc w:val="center"/>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1673A4" w:rsidRPr="00FA557C" w:rsidRDefault="001673A4" w:rsidP="00AE2A38">
            <w:pPr>
              <w:pStyle w:val="a7"/>
              <w:spacing w:after="0"/>
              <w:jc w:val="center"/>
              <w:rPr>
                <w:sz w:val="20"/>
                <w:szCs w:val="20"/>
                <w:lang w:eastAsia="ru-RU"/>
              </w:rPr>
            </w:pPr>
            <w:r w:rsidRPr="00FA557C">
              <w:rPr>
                <w:sz w:val="20"/>
                <w:szCs w:val="20"/>
                <w:lang w:eastAsia="ru-RU"/>
              </w:rPr>
              <w:t>1</w:t>
            </w:r>
          </w:p>
        </w:tc>
        <w:tc>
          <w:tcPr>
            <w:tcW w:w="1276" w:type="dxa"/>
            <w:tcBorders>
              <w:top w:val="single" w:sz="4" w:space="0" w:color="auto"/>
              <w:left w:val="single" w:sz="4" w:space="0" w:color="auto"/>
              <w:bottom w:val="single" w:sz="4" w:space="0" w:color="auto"/>
              <w:right w:val="single" w:sz="4" w:space="0" w:color="auto"/>
            </w:tcBorders>
          </w:tcPr>
          <w:p w:rsidR="001673A4" w:rsidRPr="00FA557C" w:rsidRDefault="001673A4" w:rsidP="00AE2A38">
            <w:pPr>
              <w:pStyle w:val="a7"/>
              <w:spacing w:after="0"/>
              <w:jc w:val="center"/>
              <w:rPr>
                <w:sz w:val="20"/>
                <w:szCs w:val="20"/>
                <w:lang w:eastAsia="ru-RU"/>
              </w:rPr>
            </w:pPr>
            <w:r w:rsidRPr="00FA557C">
              <w:rPr>
                <w:sz w:val="20"/>
                <w:szCs w:val="20"/>
                <w:lang w:eastAsia="ru-RU"/>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73A4" w:rsidRPr="00FA557C" w:rsidRDefault="001673A4" w:rsidP="00AE2A38">
            <w:pPr>
              <w:pStyle w:val="a7"/>
              <w:spacing w:after="0"/>
              <w:jc w:val="center"/>
              <w:rPr>
                <w:sz w:val="20"/>
                <w:szCs w:val="20"/>
                <w:lang w:eastAsia="ru-RU"/>
              </w:rPr>
            </w:pPr>
            <w:r w:rsidRPr="00FA557C">
              <w:rPr>
                <w:sz w:val="20"/>
                <w:szCs w:val="20"/>
                <w:lang w:eastAsia="ru-RU"/>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673A4" w:rsidRPr="00FA557C" w:rsidRDefault="001673A4" w:rsidP="00AE2A38">
            <w:pPr>
              <w:pStyle w:val="a7"/>
              <w:spacing w:after="0"/>
              <w:jc w:val="center"/>
              <w:rPr>
                <w:sz w:val="20"/>
                <w:szCs w:val="20"/>
                <w:lang w:eastAsia="ru-RU"/>
              </w:rPr>
            </w:pPr>
            <w:r w:rsidRPr="00FA557C">
              <w:rPr>
                <w:sz w:val="20"/>
                <w:szCs w:val="20"/>
                <w:lang w:eastAsia="ru-RU"/>
              </w:rPr>
              <w:t>4</w:t>
            </w:r>
          </w:p>
        </w:tc>
        <w:tc>
          <w:tcPr>
            <w:tcW w:w="1275" w:type="dxa"/>
            <w:tcBorders>
              <w:top w:val="single" w:sz="4" w:space="0" w:color="auto"/>
              <w:left w:val="single" w:sz="4" w:space="0" w:color="auto"/>
              <w:bottom w:val="single" w:sz="4" w:space="0" w:color="auto"/>
              <w:right w:val="single" w:sz="4" w:space="0" w:color="auto"/>
            </w:tcBorders>
            <w:vAlign w:val="center"/>
          </w:tcPr>
          <w:p w:rsidR="001673A4" w:rsidRPr="00FA557C" w:rsidRDefault="001673A4" w:rsidP="00AE2A38">
            <w:pPr>
              <w:pStyle w:val="a7"/>
              <w:spacing w:after="0"/>
              <w:jc w:val="center"/>
              <w:rPr>
                <w:sz w:val="20"/>
                <w:szCs w:val="20"/>
                <w:lang w:eastAsia="ru-RU"/>
              </w:rPr>
            </w:pPr>
            <w:r w:rsidRPr="00FA557C">
              <w:rPr>
                <w:sz w:val="20"/>
                <w:szCs w:val="20"/>
                <w:lang w:eastAsia="ru-RU"/>
              </w:rPr>
              <w:t>5</w:t>
            </w:r>
          </w:p>
        </w:tc>
        <w:tc>
          <w:tcPr>
            <w:tcW w:w="1418" w:type="dxa"/>
            <w:tcBorders>
              <w:top w:val="single" w:sz="4" w:space="0" w:color="auto"/>
              <w:left w:val="single" w:sz="4" w:space="0" w:color="auto"/>
              <w:bottom w:val="single" w:sz="4" w:space="0" w:color="auto"/>
              <w:right w:val="single" w:sz="4" w:space="0" w:color="auto"/>
            </w:tcBorders>
            <w:vAlign w:val="center"/>
          </w:tcPr>
          <w:p w:rsidR="001673A4" w:rsidRPr="00FA557C" w:rsidRDefault="001673A4" w:rsidP="00AE2A38">
            <w:pPr>
              <w:pStyle w:val="a7"/>
              <w:spacing w:after="0"/>
              <w:jc w:val="center"/>
              <w:rPr>
                <w:sz w:val="20"/>
                <w:szCs w:val="20"/>
                <w:lang w:eastAsia="ru-RU"/>
              </w:rPr>
            </w:pPr>
            <w:r w:rsidRPr="00FA557C">
              <w:rPr>
                <w:sz w:val="20"/>
                <w:szCs w:val="20"/>
                <w:lang w:eastAsia="ru-RU"/>
              </w:rPr>
              <w:t>6</w:t>
            </w:r>
          </w:p>
        </w:tc>
      </w:tr>
      <w:tr w:rsidR="009A4F7C" w:rsidRPr="00FA557C" w:rsidTr="00D53DFE">
        <w:trPr>
          <w:trHeight w:val="221"/>
          <w:jc w:val="center"/>
        </w:trPr>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rsidR="009A4F7C" w:rsidRPr="00FA557C" w:rsidRDefault="009A4F7C" w:rsidP="009A4F7C">
            <w:pPr>
              <w:pStyle w:val="a7"/>
              <w:spacing w:after="0"/>
              <w:rPr>
                <w:sz w:val="20"/>
                <w:szCs w:val="20"/>
                <w:lang w:eastAsia="ru-RU"/>
              </w:rPr>
            </w:pPr>
            <w:r w:rsidRPr="00FA557C">
              <w:rPr>
                <w:sz w:val="20"/>
                <w:szCs w:val="20"/>
                <w:lang w:eastAsia="ru-RU"/>
              </w:rPr>
              <w:t>Доходы – всего, 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4F7C" w:rsidRPr="00FA557C" w:rsidRDefault="009A4F7C" w:rsidP="009A4F7C">
            <w:pPr>
              <w:pStyle w:val="a7"/>
              <w:spacing w:after="0"/>
              <w:jc w:val="center"/>
              <w:rPr>
                <w:sz w:val="20"/>
                <w:szCs w:val="20"/>
                <w:lang w:eastAsia="ru-RU"/>
              </w:rPr>
            </w:pPr>
            <w:r>
              <w:rPr>
                <w:sz w:val="20"/>
                <w:szCs w:val="20"/>
                <w:lang w:eastAsia="ru-RU"/>
              </w:rPr>
              <w:t>1055898,7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4F7C" w:rsidRPr="00FA557C" w:rsidRDefault="009A4F7C" w:rsidP="009A4F7C">
            <w:pPr>
              <w:pStyle w:val="a7"/>
              <w:spacing w:after="0"/>
              <w:jc w:val="center"/>
              <w:rPr>
                <w:sz w:val="20"/>
                <w:szCs w:val="20"/>
                <w:lang w:eastAsia="ru-RU"/>
              </w:rPr>
            </w:pPr>
            <w:r>
              <w:rPr>
                <w:sz w:val="20"/>
                <w:szCs w:val="20"/>
                <w:lang w:eastAsia="ru-RU"/>
              </w:rPr>
              <w:t>1184330,4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4F7C" w:rsidRPr="00FA557C" w:rsidRDefault="007F4882" w:rsidP="009A4F7C">
            <w:pPr>
              <w:pStyle w:val="a7"/>
              <w:spacing w:after="0"/>
              <w:jc w:val="center"/>
              <w:rPr>
                <w:sz w:val="20"/>
                <w:szCs w:val="20"/>
                <w:lang w:eastAsia="ru-RU"/>
              </w:rPr>
            </w:pPr>
            <w:r>
              <w:rPr>
                <w:sz w:val="20"/>
                <w:szCs w:val="20"/>
                <w:lang w:eastAsia="ru-RU"/>
              </w:rPr>
              <w:t>1333580,0</w:t>
            </w:r>
          </w:p>
        </w:tc>
        <w:tc>
          <w:tcPr>
            <w:tcW w:w="1275" w:type="dxa"/>
            <w:tcBorders>
              <w:top w:val="single" w:sz="4" w:space="0" w:color="auto"/>
              <w:left w:val="single" w:sz="4" w:space="0" w:color="auto"/>
              <w:bottom w:val="single" w:sz="4" w:space="0" w:color="auto"/>
              <w:right w:val="single" w:sz="4" w:space="0" w:color="auto"/>
            </w:tcBorders>
            <w:vAlign w:val="center"/>
          </w:tcPr>
          <w:p w:rsidR="009A4F7C" w:rsidRPr="00FA557C" w:rsidRDefault="00662EB4" w:rsidP="009A4F7C">
            <w:pPr>
              <w:pStyle w:val="a7"/>
              <w:spacing w:after="0"/>
              <w:jc w:val="center"/>
              <w:rPr>
                <w:sz w:val="20"/>
                <w:szCs w:val="20"/>
                <w:lang w:eastAsia="ru-RU"/>
              </w:rPr>
            </w:pPr>
            <w:r>
              <w:rPr>
                <w:sz w:val="20"/>
                <w:szCs w:val="20"/>
                <w:lang w:eastAsia="ru-RU"/>
              </w:rPr>
              <w:t>+149249,6</w:t>
            </w:r>
          </w:p>
        </w:tc>
        <w:tc>
          <w:tcPr>
            <w:tcW w:w="1418" w:type="dxa"/>
            <w:tcBorders>
              <w:top w:val="single" w:sz="4" w:space="0" w:color="auto"/>
              <w:left w:val="single" w:sz="4" w:space="0" w:color="auto"/>
              <w:bottom w:val="single" w:sz="4" w:space="0" w:color="auto"/>
              <w:right w:val="single" w:sz="4" w:space="0" w:color="auto"/>
            </w:tcBorders>
            <w:vAlign w:val="center"/>
          </w:tcPr>
          <w:p w:rsidR="009A4F7C" w:rsidRPr="00FA557C" w:rsidRDefault="00662EB4" w:rsidP="009A4F7C">
            <w:pPr>
              <w:pStyle w:val="a7"/>
              <w:spacing w:after="0"/>
              <w:jc w:val="center"/>
              <w:rPr>
                <w:sz w:val="20"/>
                <w:szCs w:val="20"/>
                <w:lang w:eastAsia="ru-RU"/>
              </w:rPr>
            </w:pPr>
            <w:r>
              <w:rPr>
                <w:sz w:val="20"/>
                <w:szCs w:val="20"/>
                <w:lang w:eastAsia="ru-RU"/>
              </w:rPr>
              <w:t>112,6 %</w:t>
            </w:r>
          </w:p>
        </w:tc>
      </w:tr>
      <w:tr w:rsidR="009A4F7C" w:rsidRPr="00FA557C" w:rsidTr="00D53DFE">
        <w:trPr>
          <w:trHeight w:val="418"/>
          <w:jc w:val="center"/>
        </w:trPr>
        <w:tc>
          <w:tcPr>
            <w:tcW w:w="3147" w:type="dxa"/>
            <w:tcBorders>
              <w:top w:val="single" w:sz="4" w:space="0" w:color="auto"/>
              <w:left w:val="single" w:sz="4" w:space="0" w:color="auto"/>
              <w:bottom w:val="single" w:sz="4" w:space="0" w:color="auto"/>
              <w:right w:val="single" w:sz="4" w:space="0" w:color="auto"/>
            </w:tcBorders>
            <w:shd w:val="clear" w:color="auto" w:fill="auto"/>
          </w:tcPr>
          <w:p w:rsidR="009A4F7C" w:rsidRPr="00FA557C" w:rsidRDefault="009A4F7C" w:rsidP="009A4F7C">
            <w:pPr>
              <w:pStyle w:val="13"/>
            </w:pPr>
            <w:r w:rsidRPr="00FA557C">
              <w:t>- налоговые и неналоговые доходы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4F7C" w:rsidRPr="00FA557C" w:rsidRDefault="009A4F7C" w:rsidP="009A4F7C">
            <w:pPr>
              <w:pStyle w:val="13"/>
              <w:ind w:firstLine="6"/>
              <w:jc w:val="center"/>
            </w:pPr>
            <w:r>
              <w:t>419424,6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4F7C" w:rsidRPr="00FA557C" w:rsidRDefault="009A4F7C" w:rsidP="009A4F7C">
            <w:pPr>
              <w:pStyle w:val="13"/>
              <w:ind w:firstLine="6"/>
              <w:jc w:val="center"/>
            </w:pPr>
            <w:r>
              <w:t>423259,2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4F7C" w:rsidRPr="00FA557C" w:rsidRDefault="007F4882" w:rsidP="009A4F7C">
            <w:pPr>
              <w:pStyle w:val="13"/>
              <w:ind w:firstLine="6"/>
              <w:jc w:val="center"/>
            </w:pPr>
            <w:r>
              <w:t>503710,7</w:t>
            </w:r>
          </w:p>
        </w:tc>
        <w:tc>
          <w:tcPr>
            <w:tcW w:w="1275" w:type="dxa"/>
            <w:tcBorders>
              <w:top w:val="single" w:sz="4" w:space="0" w:color="auto"/>
              <w:left w:val="single" w:sz="4" w:space="0" w:color="auto"/>
              <w:bottom w:val="single" w:sz="4" w:space="0" w:color="auto"/>
              <w:right w:val="single" w:sz="4" w:space="0" w:color="auto"/>
            </w:tcBorders>
            <w:vAlign w:val="center"/>
          </w:tcPr>
          <w:p w:rsidR="009A4F7C" w:rsidRPr="00FA557C" w:rsidRDefault="00662EB4" w:rsidP="009A4F7C">
            <w:pPr>
              <w:pStyle w:val="13"/>
              <w:ind w:firstLine="6"/>
              <w:jc w:val="center"/>
            </w:pPr>
            <w:r>
              <w:t>+80451,5</w:t>
            </w:r>
          </w:p>
        </w:tc>
        <w:tc>
          <w:tcPr>
            <w:tcW w:w="1418" w:type="dxa"/>
            <w:tcBorders>
              <w:top w:val="single" w:sz="4" w:space="0" w:color="auto"/>
              <w:left w:val="single" w:sz="4" w:space="0" w:color="auto"/>
              <w:bottom w:val="single" w:sz="4" w:space="0" w:color="auto"/>
              <w:right w:val="single" w:sz="4" w:space="0" w:color="auto"/>
            </w:tcBorders>
            <w:vAlign w:val="center"/>
          </w:tcPr>
          <w:p w:rsidR="009A4F7C" w:rsidRPr="00FA557C" w:rsidRDefault="00662EB4" w:rsidP="009A4F7C">
            <w:pPr>
              <w:pStyle w:val="13"/>
              <w:ind w:firstLine="6"/>
              <w:jc w:val="center"/>
            </w:pPr>
            <w:r>
              <w:t>119,0 %</w:t>
            </w:r>
          </w:p>
        </w:tc>
      </w:tr>
      <w:tr w:rsidR="009A4F7C" w:rsidRPr="00FA557C" w:rsidTr="00D53DFE">
        <w:trPr>
          <w:trHeight w:val="536"/>
          <w:jc w:val="center"/>
        </w:trPr>
        <w:tc>
          <w:tcPr>
            <w:tcW w:w="3147" w:type="dxa"/>
            <w:tcBorders>
              <w:top w:val="single" w:sz="4" w:space="0" w:color="auto"/>
              <w:left w:val="single" w:sz="4" w:space="0" w:color="auto"/>
              <w:bottom w:val="single" w:sz="4" w:space="0" w:color="auto"/>
              <w:right w:val="single" w:sz="4" w:space="0" w:color="auto"/>
            </w:tcBorders>
            <w:shd w:val="clear" w:color="auto" w:fill="auto"/>
          </w:tcPr>
          <w:p w:rsidR="009A4F7C" w:rsidRPr="00FA557C" w:rsidRDefault="009A4F7C" w:rsidP="009A4F7C">
            <w:pPr>
              <w:pStyle w:val="13"/>
            </w:pPr>
            <w:r w:rsidRPr="00FA557C">
              <w:t>- безвозмездные перечисления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4F7C" w:rsidRPr="00FA557C" w:rsidRDefault="009A4F7C" w:rsidP="009A4F7C">
            <w:pPr>
              <w:pStyle w:val="13"/>
              <w:ind w:firstLine="6"/>
              <w:jc w:val="center"/>
            </w:pPr>
            <w:r>
              <w:t>636474,1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4F7C" w:rsidRPr="00FA557C" w:rsidRDefault="009A4F7C" w:rsidP="009A4F7C">
            <w:pPr>
              <w:pStyle w:val="13"/>
              <w:ind w:firstLine="6"/>
              <w:jc w:val="center"/>
            </w:pPr>
            <w:r>
              <w:t>761071,1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4F7C" w:rsidRPr="00FA557C" w:rsidRDefault="007F4882" w:rsidP="009A4F7C">
            <w:pPr>
              <w:pStyle w:val="13"/>
              <w:ind w:firstLine="6"/>
              <w:jc w:val="center"/>
            </w:pPr>
            <w:r>
              <w:t>829869,4</w:t>
            </w:r>
          </w:p>
        </w:tc>
        <w:tc>
          <w:tcPr>
            <w:tcW w:w="1275" w:type="dxa"/>
            <w:tcBorders>
              <w:top w:val="single" w:sz="4" w:space="0" w:color="auto"/>
              <w:left w:val="single" w:sz="4" w:space="0" w:color="auto"/>
              <w:bottom w:val="single" w:sz="4" w:space="0" w:color="auto"/>
              <w:right w:val="single" w:sz="4" w:space="0" w:color="auto"/>
            </w:tcBorders>
            <w:vAlign w:val="center"/>
          </w:tcPr>
          <w:p w:rsidR="009A4F7C" w:rsidRPr="00FA557C" w:rsidRDefault="00662EB4" w:rsidP="009A4F7C">
            <w:pPr>
              <w:pStyle w:val="13"/>
              <w:ind w:firstLine="6"/>
              <w:jc w:val="center"/>
            </w:pPr>
            <w:r>
              <w:t>+68798,3</w:t>
            </w:r>
          </w:p>
        </w:tc>
        <w:tc>
          <w:tcPr>
            <w:tcW w:w="1418" w:type="dxa"/>
            <w:tcBorders>
              <w:top w:val="single" w:sz="4" w:space="0" w:color="auto"/>
              <w:left w:val="single" w:sz="4" w:space="0" w:color="auto"/>
              <w:bottom w:val="single" w:sz="4" w:space="0" w:color="auto"/>
              <w:right w:val="single" w:sz="4" w:space="0" w:color="auto"/>
            </w:tcBorders>
            <w:vAlign w:val="center"/>
          </w:tcPr>
          <w:p w:rsidR="009A4F7C" w:rsidRPr="00FA557C" w:rsidRDefault="00662EB4" w:rsidP="009A4F7C">
            <w:pPr>
              <w:pStyle w:val="13"/>
              <w:ind w:firstLine="6"/>
              <w:jc w:val="center"/>
            </w:pPr>
            <w:r>
              <w:t>109,0 %</w:t>
            </w:r>
          </w:p>
        </w:tc>
      </w:tr>
      <w:tr w:rsidR="009A4F7C" w:rsidRPr="00FA557C" w:rsidTr="00D53DFE">
        <w:trPr>
          <w:trHeight w:val="566"/>
          <w:jc w:val="center"/>
        </w:trPr>
        <w:tc>
          <w:tcPr>
            <w:tcW w:w="3147" w:type="dxa"/>
            <w:tcBorders>
              <w:top w:val="single" w:sz="4" w:space="0" w:color="auto"/>
              <w:left w:val="single" w:sz="4" w:space="0" w:color="auto"/>
              <w:bottom w:val="single" w:sz="4" w:space="0" w:color="auto"/>
              <w:right w:val="single" w:sz="4" w:space="0" w:color="auto"/>
            </w:tcBorders>
            <w:shd w:val="clear" w:color="auto" w:fill="auto"/>
          </w:tcPr>
          <w:p w:rsidR="009A4F7C" w:rsidRPr="00FA557C" w:rsidRDefault="009A4F7C" w:rsidP="009A4F7C">
            <w:pPr>
              <w:pStyle w:val="a7"/>
              <w:spacing w:after="0"/>
              <w:jc w:val="both"/>
              <w:rPr>
                <w:sz w:val="20"/>
                <w:szCs w:val="20"/>
                <w:lang w:eastAsia="ru-RU"/>
              </w:rPr>
            </w:pPr>
            <w:r w:rsidRPr="00FA557C">
              <w:rPr>
                <w:sz w:val="20"/>
                <w:szCs w:val="20"/>
                <w:lang w:eastAsia="ru-RU"/>
              </w:rPr>
              <w:t xml:space="preserve">Расходы – всего, </w:t>
            </w:r>
          </w:p>
          <w:p w:rsidR="009A4F7C" w:rsidRPr="00FA557C" w:rsidRDefault="009A4F7C" w:rsidP="009A4F7C">
            <w:pPr>
              <w:pStyle w:val="a7"/>
              <w:spacing w:after="0"/>
              <w:jc w:val="both"/>
              <w:rPr>
                <w:sz w:val="20"/>
                <w:szCs w:val="20"/>
                <w:lang w:eastAsia="ru-RU"/>
              </w:rPr>
            </w:pPr>
            <w:r w:rsidRPr="00FA557C">
              <w:rPr>
                <w:sz w:val="20"/>
                <w:szCs w:val="20"/>
                <w:lang w:eastAsia="ru-RU"/>
              </w:rPr>
              <w:t>из них 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4F7C" w:rsidRPr="00FA557C" w:rsidRDefault="009A4F7C" w:rsidP="009A4F7C">
            <w:pPr>
              <w:pStyle w:val="a7"/>
              <w:spacing w:after="0"/>
              <w:jc w:val="center"/>
              <w:rPr>
                <w:sz w:val="20"/>
                <w:szCs w:val="20"/>
                <w:lang w:eastAsia="ru-RU"/>
              </w:rPr>
            </w:pPr>
            <w:r>
              <w:rPr>
                <w:sz w:val="20"/>
                <w:szCs w:val="20"/>
                <w:lang w:eastAsia="ru-RU"/>
              </w:rPr>
              <w:t>1053456,9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4F7C" w:rsidRPr="00FA557C" w:rsidRDefault="009A4F7C" w:rsidP="009A4F7C">
            <w:pPr>
              <w:pStyle w:val="a7"/>
              <w:spacing w:after="0"/>
              <w:jc w:val="center"/>
              <w:rPr>
                <w:sz w:val="20"/>
                <w:szCs w:val="20"/>
                <w:lang w:eastAsia="ru-RU"/>
              </w:rPr>
            </w:pPr>
            <w:r>
              <w:rPr>
                <w:sz w:val="20"/>
                <w:szCs w:val="20"/>
                <w:lang w:eastAsia="ru-RU"/>
              </w:rPr>
              <w:t>1125597,4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4F7C" w:rsidRPr="00FA557C" w:rsidRDefault="007F4882" w:rsidP="009A4F7C">
            <w:pPr>
              <w:pStyle w:val="a7"/>
              <w:spacing w:after="0"/>
              <w:jc w:val="center"/>
              <w:rPr>
                <w:sz w:val="20"/>
                <w:szCs w:val="20"/>
                <w:lang w:eastAsia="ru-RU"/>
              </w:rPr>
            </w:pPr>
            <w:r>
              <w:rPr>
                <w:sz w:val="20"/>
                <w:szCs w:val="20"/>
                <w:lang w:eastAsia="ru-RU"/>
              </w:rPr>
              <w:t>1278482,6</w:t>
            </w:r>
          </w:p>
        </w:tc>
        <w:tc>
          <w:tcPr>
            <w:tcW w:w="1275" w:type="dxa"/>
            <w:tcBorders>
              <w:top w:val="single" w:sz="4" w:space="0" w:color="auto"/>
              <w:left w:val="single" w:sz="4" w:space="0" w:color="auto"/>
              <w:bottom w:val="single" w:sz="4" w:space="0" w:color="auto"/>
              <w:right w:val="single" w:sz="4" w:space="0" w:color="auto"/>
            </w:tcBorders>
            <w:vAlign w:val="center"/>
          </w:tcPr>
          <w:p w:rsidR="009A4F7C" w:rsidRPr="00FA557C" w:rsidRDefault="00662EB4" w:rsidP="009A4F7C">
            <w:pPr>
              <w:pStyle w:val="a7"/>
              <w:spacing w:after="0"/>
              <w:ind w:firstLine="6"/>
              <w:jc w:val="center"/>
              <w:rPr>
                <w:sz w:val="20"/>
                <w:szCs w:val="20"/>
                <w:lang w:eastAsia="ru-RU"/>
              </w:rPr>
            </w:pPr>
            <w:r>
              <w:rPr>
                <w:sz w:val="20"/>
                <w:szCs w:val="20"/>
                <w:lang w:eastAsia="ru-RU"/>
              </w:rPr>
              <w:t>+152885,2</w:t>
            </w:r>
          </w:p>
        </w:tc>
        <w:tc>
          <w:tcPr>
            <w:tcW w:w="1418" w:type="dxa"/>
            <w:tcBorders>
              <w:top w:val="single" w:sz="4" w:space="0" w:color="auto"/>
              <w:left w:val="single" w:sz="4" w:space="0" w:color="auto"/>
              <w:bottom w:val="single" w:sz="4" w:space="0" w:color="auto"/>
              <w:right w:val="single" w:sz="4" w:space="0" w:color="auto"/>
            </w:tcBorders>
            <w:vAlign w:val="center"/>
          </w:tcPr>
          <w:p w:rsidR="009A4F7C" w:rsidRPr="00FA557C" w:rsidRDefault="00662EB4" w:rsidP="009A4F7C">
            <w:pPr>
              <w:pStyle w:val="a7"/>
              <w:spacing w:after="0"/>
              <w:ind w:firstLine="6"/>
              <w:jc w:val="center"/>
              <w:rPr>
                <w:sz w:val="20"/>
                <w:szCs w:val="20"/>
                <w:lang w:eastAsia="ru-RU"/>
              </w:rPr>
            </w:pPr>
            <w:r>
              <w:rPr>
                <w:sz w:val="20"/>
                <w:szCs w:val="20"/>
                <w:lang w:eastAsia="ru-RU"/>
              </w:rPr>
              <w:t>113,6 %</w:t>
            </w:r>
          </w:p>
        </w:tc>
      </w:tr>
      <w:tr w:rsidR="009A4F7C" w:rsidRPr="00FA557C" w:rsidTr="00D53DFE">
        <w:trPr>
          <w:trHeight w:val="298"/>
          <w:jc w:val="center"/>
        </w:trPr>
        <w:tc>
          <w:tcPr>
            <w:tcW w:w="3147" w:type="dxa"/>
            <w:tcBorders>
              <w:top w:val="single" w:sz="4" w:space="0" w:color="auto"/>
              <w:left w:val="single" w:sz="4" w:space="0" w:color="auto"/>
              <w:bottom w:val="single" w:sz="4" w:space="0" w:color="auto"/>
              <w:right w:val="single" w:sz="4" w:space="0" w:color="auto"/>
            </w:tcBorders>
            <w:shd w:val="clear" w:color="auto" w:fill="auto"/>
          </w:tcPr>
          <w:p w:rsidR="009A4F7C" w:rsidRPr="00FA557C" w:rsidRDefault="009A4F7C" w:rsidP="009A4F7C">
            <w:pPr>
              <w:pStyle w:val="a7"/>
              <w:spacing w:after="0"/>
              <w:jc w:val="both"/>
              <w:rPr>
                <w:sz w:val="20"/>
                <w:szCs w:val="20"/>
                <w:lang w:eastAsia="ru-RU"/>
              </w:rPr>
            </w:pPr>
            <w:r w:rsidRPr="00FA557C">
              <w:rPr>
                <w:sz w:val="20"/>
                <w:szCs w:val="20"/>
                <w:lang w:eastAsia="ru-RU"/>
              </w:rPr>
              <w:t>- социальную сферу</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4F7C" w:rsidRPr="00FA557C" w:rsidRDefault="009A4F7C" w:rsidP="009A4F7C">
            <w:pPr>
              <w:pStyle w:val="a7"/>
              <w:spacing w:after="0"/>
              <w:jc w:val="center"/>
              <w:rPr>
                <w:sz w:val="20"/>
                <w:szCs w:val="20"/>
                <w:lang w:eastAsia="ru-RU"/>
              </w:rPr>
            </w:pPr>
            <w:r>
              <w:rPr>
                <w:sz w:val="20"/>
                <w:szCs w:val="20"/>
                <w:lang w:eastAsia="ru-RU"/>
              </w:rPr>
              <w:t>713431,9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4F7C" w:rsidRPr="00FA557C" w:rsidRDefault="009A4F7C" w:rsidP="009A4F7C">
            <w:pPr>
              <w:pStyle w:val="a7"/>
              <w:spacing w:after="0"/>
              <w:jc w:val="center"/>
              <w:rPr>
                <w:sz w:val="20"/>
                <w:szCs w:val="20"/>
                <w:lang w:eastAsia="ru-RU"/>
              </w:rPr>
            </w:pPr>
            <w:r>
              <w:rPr>
                <w:sz w:val="20"/>
                <w:szCs w:val="20"/>
                <w:lang w:eastAsia="ru-RU"/>
              </w:rPr>
              <w:t>769523,5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4F7C" w:rsidRPr="00FA557C" w:rsidRDefault="00662EB4" w:rsidP="009A4F7C">
            <w:pPr>
              <w:pStyle w:val="a7"/>
              <w:spacing w:after="0"/>
              <w:jc w:val="center"/>
              <w:rPr>
                <w:sz w:val="20"/>
                <w:szCs w:val="20"/>
                <w:lang w:eastAsia="ru-RU"/>
              </w:rPr>
            </w:pPr>
            <w:r>
              <w:rPr>
                <w:sz w:val="20"/>
                <w:szCs w:val="20"/>
                <w:lang w:eastAsia="ru-RU"/>
              </w:rPr>
              <w:t>759035,3</w:t>
            </w:r>
          </w:p>
        </w:tc>
        <w:tc>
          <w:tcPr>
            <w:tcW w:w="1275" w:type="dxa"/>
            <w:tcBorders>
              <w:top w:val="single" w:sz="4" w:space="0" w:color="auto"/>
              <w:left w:val="single" w:sz="4" w:space="0" w:color="auto"/>
              <w:bottom w:val="single" w:sz="4" w:space="0" w:color="auto"/>
              <w:right w:val="single" w:sz="4" w:space="0" w:color="auto"/>
            </w:tcBorders>
            <w:vAlign w:val="center"/>
          </w:tcPr>
          <w:p w:rsidR="009A4F7C" w:rsidRPr="00FA557C" w:rsidRDefault="00662EB4" w:rsidP="009A4F7C">
            <w:pPr>
              <w:pStyle w:val="a7"/>
              <w:spacing w:after="0"/>
              <w:ind w:firstLine="6"/>
              <w:jc w:val="center"/>
              <w:rPr>
                <w:sz w:val="20"/>
                <w:szCs w:val="20"/>
                <w:lang w:eastAsia="ru-RU"/>
              </w:rPr>
            </w:pPr>
            <w:r>
              <w:rPr>
                <w:sz w:val="20"/>
                <w:szCs w:val="20"/>
                <w:lang w:eastAsia="ru-RU"/>
              </w:rPr>
              <w:t>-10488,2</w:t>
            </w:r>
          </w:p>
        </w:tc>
        <w:tc>
          <w:tcPr>
            <w:tcW w:w="1418" w:type="dxa"/>
            <w:tcBorders>
              <w:top w:val="single" w:sz="4" w:space="0" w:color="auto"/>
              <w:left w:val="single" w:sz="4" w:space="0" w:color="auto"/>
              <w:bottom w:val="single" w:sz="4" w:space="0" w:color="auto"/>
              <w:right w:val="single" w:sz="4" w:space="0" w:color="auto"/>
            </w:tcBorders>
            <w:vAlign w:val="center"/>
          </w:tcPr>
          <w:p w:rsidR="009A4F7C" w:rsidRPr="00FA557C" w:rsidRDefault="00662EB4" w:rsidP="009A4F7C">
            <w:pPr>
              <w:pStyle w:val="a7"/>
              <w:spacing w:after="0"/>
              <w:ind w:firstLine="6"/>
              <w:jc w:val="center"/>
              <w:rPr>
                <w:sz w:val="20"/>
                <w:szCs w:val="20"/>
                <w:lang w:eastAsia="ru-RU"/>
              </w:rPr>
            </w:pPr>
            <w:r>
              <w:rPr>
                <w:sz w:val="20"/>
                <w:szCs w:val="20"/>
                <w:lang w:eastAsia="ru-RU"/>
              </w:rPr>
              <w:t>98,6 %</w:t>
            </w:r>
          </w:p>
        </w:tc>
      </w:tr>
      <w:tr w:rsidR="009A4F7C" w:rsidRPr="00FA557C" w:rsidTr="00D53DFE">
        <w:trPr>
          <w:trHeight w:val="551"/>
          <w:jc w:val="center"/>
        </w:trPr>
        <w:tc>
          <w:tcPr>
            <w:tcW w:w="3147" w:type="dxa"/>
            <w:tcBorders>
              <w:top w:val="single" w:sz="4" w:space="0" w:color="auto"/>
              <w:left w:val="single" w:sz="4" w:space="0" w:color="auto"/>
              <w:bottom w:val="single" w:sz="4" w:space="0" w:color="auto"/>
              <w:right w:val="single" w:sz="4" w:space="0" w:color="auto"/>
            </w:tcBorders>
            <w:shd w:val="clear" w:color="auto" w:fill="auto"/>
          </w:tcPr>
          <w:p w:rsidR="009A4F7C" w:rsidRPr="00FA557C" w:rsidRDefault="009A4F7C" w:rsidP="009A4F7C">
            <w:pPr>
              <w:pStyle w:val="a7"/>
              <w:spacing w:after="0"/>
              <w:jc w:val="both"/>
              <w:rPr>
                <w:sz w:val="20"/>
                <w:szCs w:val="20"/>
                <w:lang w:eastAsia="ru-RU"/>
              </w:rPr>
            </w:pPr>
            <w:r w:rsidRPr="00FA557C">
              <w:rPr>
                <w:sz w:val="20"/>
                <w:szCs w:val="20"/>
                <w:lang w:eastAsia="ru-RU"/>
              </w:rPr>
              <w:t>Дефицит (-),  профицит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4F7C" w:rsidRPr="00FA557C" w:rsidRDefault="009A4F7C" w:rsidP="009A4F7C">
            <w:pPr>
              <w:pStyle w:val="a7"/>
              <w:spacing w:after="0"/>
              <w:jc w:val="center"/>
              <w:rPr>
                <w:sz w:val="20"/>
                <w:szCs w:val="20"/>
                <w:lang w:eastAsia="ru-RU"/>
              </w:rPr>
            </w:pPr>
            <w:r>
              <w:rPr>
                <w:sz w:val="20"/>
                <w:szCs w:val="20"/>
                <w:lang w:eastAsia="ru-RU"/>
              </w:rPr>
              <w:t>2441,8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4F7C" w:rsidRPr="00FA557C" w:rsidRDefault="009A4F7C" w:rsidP="009A4F7C">
            <w:pPr>
              <w:pStyle w:val="a7"/>
              <w:spacing w:after="0"/>
              <w:jc w:val="center"/>
              <w:rPr>
                <w:sz w:val="20"/>
                <w:szCs w:val="20"/>
                <w:lang w:eastAsia="ru-RU"/>
              </w:rPr>
            </w:pPr>
            <w:r>
              <w:rPr>
                <w:sz w:val="20"/>
                <w:szCs w:val="20"/>
                <w:lang w:eastAsia="ru-RU"/>
              </w:rPr>
              <w:t>58733,0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9A4F7C" w:rsidRPr="00FA557C" w:rsidRDefault="007F4882" w:rsidP="009A4F7C">
            <w:pPr>
              <w:pStyle w:val="a7"/>
              <w:spacing w:after="0"/>
              <w:jc w:val="center"/>
              <w:rPr>
                <w:sz w:val="20"/>
                <w:szCs w:val="20"/>
                <w:lang w:eastAsia="ru-RU"/>
              </w:rPr>
            </w:pPr>
            <w:r>
              <w:rPr>
                <w:sz w:val="20"/>
                <w:szCs w:val="20"/>
                <w:lang w:eastAsia="ru-RU"/>
              </w:rPr>
              <w:t>55097,4</w:t>
            </w:r>
          </w:p>
        </w:tc>
        <w:tc>
          <w:tcPr>
            <w:tcW w:w="1275" w:type="dxa"/>
            <w:tcBorders>
              <w:top w:val="single" w:sz="4" w:space="0" w:color="auto"/>
              <w:left w:val="single" w:sz="4" w:space="0" w:color="auto"/>
              <w:bottom w:val="single" w:sz="4" w:space="0" w:color="auto"/>
              <w:right w:val="single" w:sz="4" w:space="0" w:color="auto"/>
            </w:tcBorders>
            <w:vAlign w:val="center"/>
          </w:tcPr>
          <w:p w:rsidR="009A4F7C" w:rsidRPr="00FA557C" w:rsidRDefault="009A4F7C" w:rsidP="009A4F7C">
            <w:pPr>
              <w:pStyle w:val="a7"/>
              <w:spacing w:after="0"/>
              <w:jc w:val="center"/>
              <w:rPr>
                <w:sz w:val="20"/>
                <w:szCs w:val="20"/>
                <w:lang w:eastAsia="ru-RU"/>
              </w:rPr>
            </w:pPr>
            <w:r>
              <w:rPr>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vAlign w:val="center"/>
          </w:tcPr>
          <w:p w:rsidR="009A4F7C" w:rsidRPr="00FA557C" w:rsidRDefault="009A4F7C" w:rsidP="009A4F7C">
            <w:pPr>
              <w:pStyle w:val="a7"/>
              <w:spacing w:after="0"/>
              <w:jc w:val="center"/>
              <w:rPr>
                <w:sz w:val="20"/>
                <w:szCs w:val="20"/>
                <w:lang w:eastAsia="ru-RU"/>
              </w:rPr>
            </w:pPr>
            <w:r>
              <w:rPr>
                <w:sz w:val="20"/>
                <w:szCs w:val="20"/>
                <w:lang w:eastAsia="ru-RU"/>
              </w:rPr>
              <w:t>*</w:t>
            </w:r>
          </w:p>
        </w:tc>
      </w:tr>
    </w:tbl>
    <w:p w:rsidR="00AE2A38" w:rsidRPr="00FA557C" w:rsidRDefault="00AE2A38" w:rsidP="00AE2A38">
      <w:pPr>
        <w:spacing w:after="0" w:line="240" w:lineRule="auto"/>
        <w:ind w:firstLine="709"/>
        <w:jc w:val="both"/>
        <w:rPr>
          <w:rFonts w:ascii="Times New Roman" w:hAnsi="Times New Roman" w:cs="Times New Roman"/>
          <w:sz w:val="24"/>
          <w:szCs w:val="24"/>
        </w:rPr>
      </w:pPr>
    </w:p>
    <w:p w:rsidR="00D27166" w:rsidRPr="0067089A" w:rsidRDefault="007E048A" w:rsidP="005246D6">
      <w:pPr>
        <w:spacing w:after="0" w:line="240" w:lineRule="auto"/>
        <w:ind w:firstLine="709"/>
        <w:jc w:val="both"/>
        <w:rPr>
          <w:rFonts w:ascii="Times New Roman" w:hAnsi="Times New Roman" w:cs="Times New Roman"/>
          <w:sz w:val="28"/>
          <w:szCs w:val="28"/>
        </w:rPr>
      </w:pPr>
      <w:r w:rsidRPr="005246D6">
        <w:rPr>
          <w:rFonts w:ascii="Times New Roman" w:hAnsi="Times New Roman" w:cs="Times New Roman"/>
          <w:sz w:val="28"/>
          <w:szCs w:val="28"/>
        </w:rPr>
        <w:t>За 20</w:t>
      </w:r>
      <w:r w:rsidR="009A4F7C">
        <w:rPr>
          <w:rFonts w:ascii="Times New Roman" w:hAnsi="Times New Roman" w:cs="Times New Roman"/>
          <w:sz w:val="28"/>
          <w:szCs w:val="28"/>
        </w:rPr>
        <w:t>21</w:t>
      </w:r>
      <w:r w:rsidR="00D27166" w:rsidRPr="005246D6">
        <w:rPr>
          <w:rFonts w:ascii="Times New Roman" w:hAnsi="Times New Roman" w:cs="Times New Roman"/>
          <w:sz w:val="28"/>
          <w:szCs w:val="28"/>
        </w:rPr>
        <w:t xml:space="preserve"> год в консолидированный бюджет р</w:t>
      </w:r>
      <w:r w:rsidR="00501B45" w:rsidRPr="005246D6">
        <w:rPr>
          <w:rFonts w:ascii="Times New Roman" w:hAnsi="Times New Roman" w:cs="Times New Roman"/>
          <w:sz w:val="28"/>
          <w:szCs w:val="28"/>
        </w:rPr>
        <w:t>а</w:t>
      </w:r>
      <w:r w:rsidR="00662EB4">
        <w:rPr>
          <w:rFonts w:ascii="Times New Roman" w:hAnsi="Times New Roman" w:cs="Times New Roman"/>
          <w:sz w:val="28"/>
          <w:szCs w:val="28"/>
        </w:rPr>
        <w:t>йона поступило доходов 1333580,0</w:t>
      </w:r>
      <w:r w:rsidRPr="005246D6">
        <w:rPr>
          <w:rFonts w:ascii="Times New Roman" w:hAnsi="Times New Roman" w:cs="Times New Roman"/>
          <w:sz w:val="28"/>
          <w:szCs w:val="28"/>
        </w:rPr>
        <w:t xml:space="preserve"> </w:t>
      </w:r>
      <w:r w:rsidR="00D27166" w:rsidRPr="005246D6">
        <w:rPr>
          <w:rFonts w:ascii="Times New Roman" w:hAnsi="Times New Roman" w:cs="Times New Roman"/>
          <w:sz w:val="28"/>
          <w:szCs w:val="28"/>
        </w:rPr>
        <w:t>тыс.</w:t>
      </w:r>
      <w:r w:rsidR="00662EB4">
        <w:rPr>
          <w:rFonts w:ascii="Times New Roman" w:hAnsi="Times New Roman" w:cs="Times New Roman"/>
          <w:sz w:val="28"/>
          <w:szCs w:val="28"/>
        </w:rPr>
        <w:t xml:space="preserve"> рублей, что больше на 149249,6</w:t>
      </w:r>
      <w:r w:rsidR="009A4F7C">
        <w:rPr>
          <w:rFonts w:ascii="Times New Roman" w:hAnsi="Times New Roman" w:cs="Times New Roman"/>
          <w:sz w:val="28"/>
          <w:szCs w:val="28"/>
        </w:rPr>
        <w:t xml:space="preserve"> тыс.рублей 2020</w:t>
      </w:r>
      <w:r w:rsidR="00DF1906" w:rsidRPr="005246D6">
        <w:rPr>
          <w:rFonts w:ascii="Times New Roman" w:hAnsi="Times New Roman" w:cs="Times New Roman"/>
          <w:sz w:val="28"/>
          <w:szCs w:val="28"/>
        </w:rPr>
        <w:t xml:space="preserve"> год</w:t>
      </w:r>
      <w:r w:rsidR="00662EB4">
        <w:rPr>
          <w:rFonts w:ascii="Times New Roman" w:hAnsi="Times New Roman" w:cs="Times New Roman"/>
          <w:sz w:val="28"/>
          <w:szCs w:val="28"/>
        </w:rPr>
        <w:t>а или на 12,6</w:t>
      </w:r>
      <w:r w:rsidR="005246D6" w:rsidRPr="005246D6">
        <w:rPr>
          <w:rFonts w:ascii="Times New Roman" w:hAnsi="Times New Roman" w:cs="Times New Roman"/>
          <w:sz w:val="28"/>
          <w:szCs w:val="28"/>
        </w:rPr>
        <w:t xml:space="preserve"> процентов</w:t>
      </w:r>
      <w:r w:rsidR="00D27166" w:rsidRPr="005246D6">
        <w:rPr>
          <w:rFonts w:ascii="Times New Roman" w:hAnsi="Times New Roman" w:cs="Times New Roman"/>
          <w:sz w:val="28"/>
          <w:szCs w:val="28"/>
        </w:rPr>
        <w:t>. Налоговых и неналоговых доходов моби</w:t>
      </w:r>
      <w:r w:rsidRPr="005246D6">
        <w:rPr>
          <w:rFonts w:ascii="Times New Roman" w:hAnsi="Times New Roman" w:cs="Times New Roman"/>
          <w:sz w:val="28"/>
          <w:szCs w:val="28"/>
        </w:rPr>
        <w:t xml:space="preserve">лизовано в </w:t>
      </w:r>
      <w:r w:rsidR="00813F73" w:rsidRPr="005246D6">
        <w:rPr>
          <w:rFonts w:ascii="Times New Roman" w:hAnsi="Times New Roman" w:cs="Times New Roman"/>
          <w:sz w:val="28"/>
          <w:szCs w:val="28"/>
        </w:rPr>
        <w:t>консоли</w:t>
      </w:r>
      <w:r w:rsidR="009A4F7C">
        <w:rPr>
          <w:rFonts w:ascii="Times New Roman" w:hAnsi="Times New Roman" w:cs="Times New Roman"/>
          <w:sz w:val="28"/>
          <w:szCs w:val="28"/>
        </w:rPr>
        <w:t>дирова</w:t>
      </w:r>
      <w:r w:rsidR="00662EB4">
        <w:rPr>
          <w:rFonts w:ascii="Times New Roman" w:hAnsi="Times New Roman" w:cs="Times New Roman"/>
          <w:sz w:val="28"/>
          <w:szCs w:val="28"/>
        </w:rPr>
        <w:t>нный бюджет района за 2021 год 503710,7</w:t>
      </w:r>
      <w:r w:rsidR="00D27166" w:rsidRPr="005246D6">
        <w:rPr>
          <w:rFonts w:ascii="Times New Roman" w:hAnsi="Times New Roman" w:cs="Times New Roman"/>
          <w:sz w:val="28"/>
          <w:szCs w:val="28"/>
        </w:rPr>
        <w:t xml:space="preserve"> тыс. рублей, и</w:t>
      </w:r>
      <w:r w:rsidR="00B52845" w:rsidRPr="005246D6">
        <w:rPr>
          <w:rFonts w:ascii="Times New Roman" w:hAnsi="Times New Roman" w:cs="Times New Roman"/>
          <w:sz w:val="28"/>
          <w:szCs w:val="28"/>
        </w:rPr>
        <w:t xml:space="preserve">з </w:t>
      </w:r>
      <w:r w:rsidRPr="005246D6">
        <w:rPr>
          <w:rFonts w:ascii="Times New Roman" w:hAnsi="Times New Roman" w:cs="Times New Roman"/>
          <w:sz w:val="28"/>
          <w:szCs w:val="28"/>
        </w:rPr>
        <w:t>них в районн</w:t>
      </w:r>
      <w:r w:rsidR="00662EB4">
        <w:rPr>
          <w:rFonts w:ascii="Times New Roman" w:hAnsi="Times New Roman" w:cs="Times New Roman"/>
          <w:sz w:val="28"/>
          <w:szCs w:val="28"/>
        </w:rPr>
        <w:t xml:space="preserve">ый бюджет – 430914,4 </w:t>
      </w:r>
      <w:r w:rsidR="00D27166" w:rsidRPr="005246D6">
        <w:rPr>
          <w:rFonts w:ascii="Times New Roman" w:hAnsi="Times New Roman" w:cs="Times New Roman"/>
          <w:sz w:val="28"/>
          <w:szCs w:val="28"/>
        </w:rPr>
        <w:t>тыс. рубле</w:t>
      </w:r>
      <w:r w:rsidR="00B52845" w:rsidRPr="005246D6">
        <w:rPr>
          <w:rFonts w:ascii="Times New Roman" w:hAnsi="Times New Roman" w:cs="Times New Roman"/>
          <w:sz w:val="28"/>
          <w:szCs w:val="28"/>
        </w:rPr>
        <w:t>й, в бюджеты поселен</w:t>
      </w:r>
      <w:r w:rsidR="00662EB4">
        <w:rPr>
          <w:rFonts w:ascii="Times New Roman" w:hAnsi="Times New Roman" w:cs="Times New Roman"/>
          <w:sz w:val="28"/>
          <w:szCs w:val="28"/>
        </w:rPr>
        <w:t>ий – 72796,3</w:t>
      </w:r>
      <w:r w:rsidR="00D27166" w:rsidRPr="005246D6">
        <w:rPr>
          <w:rFonts w:ascii="Times New Roman" w:hAnsi="Times New Roman" w:cs="Times New Roman"/>
          <w:sz w:val="28"/>
          <w:szCs w:val="28"/>
        </w:rPr>
        <w:t xml:space="preserve"> тыс. рублей.</w:t>
      </w:r>
      <w:r w:rsidR="009A4F7C">
        <w:rPr>
          <w:rFonts w:ascii="Times New Roman" w:hAnsi="Times New Roman" w:cs="Times New Roman"/>
          <w:sz w:val="28"/>
          <w:szCs w:val="28"/>
        </w:rPr>
        <w:t xml:space="preserve"> </w:t>
      </w:r>
      <w:r w:rsidR="009A4F7C" w:rsidRPr="00662EB4">
        <w:rPr>
          <w:rFonts w:ascii="Times New Roman" w:hAnsi="Times New Roman" w:cs="Times New Roman"/>
          <w:sz w:val="28"/>
          <w:szCs w:val="28"/>
        </w:rPr>
        <w:t>По сравнению с 2020</w:t>
      </w:r>
      <w:r w:rsidR="00D27166" w:rsidRPr="00662EB4">
        <w:rPr>
          <w:rFonts w:ascii="Times New Roman" w:hAnsi="Times New Roman" w:cs="Times New Roman"/>
          <w:sz w:val="28"/>
          <w:szCs w:val="28"/>
        </w:rPr>
        <w:t xml:space="preserve"> годом поступление налоговых и неналоговых доходов в консолидированный бюдж</w:t>
      </w:r>
      <w:r w:rsidR="00662EB4" w:rsidRPr="00662EB4">
        <w:rPr>
          <w:rFonts w:ascii="Times New Roman" w:hAnsi="Times New Roman" w:cs="Times New Roman"/>
          <w:sz w:val="28"/>
          <w:szCs w:val="28"/>
        </w:rPr>
        <w:t>ет района возросло на 80451,5</w:t>
      </w:r>
      <w:r w:rsidR="00317342" w:rsidRPr="00662EB4">
        <w:rPr>
          <w:rFonts w:ascii="Times New Roman" w:hAnsi="Times New Roman" w:cs="Times New Roman"/>
          <w:sz w:val="28"/>
          <w:szCs w:val="28"/>
        </w:rPr>
        <w:t xml:space="preserve"> тыс. рубле</w:t>
      </w:r>
      <w:r w:rsidR="00662EB4" w:rsidRPr="00662EB4">
        <w:rPr>
          <w:rFonts w:ascii="Times New Roman" w:hAnsi="Times New Roman" w:cs="Times New Roman"/>
          <w:sz w:val="28"/>
          <w:szCs w:val="28"/>
        </w:rPr>
        <w:t>й или на 19 процентов</w:t>
      </w:r>
      <w:r w:rsidR="00317342" w:rsidRPr="00662EB4">
        <w:rPr>
          <w:rFonts w:ascii="Times New Roman" w:hAnsi="Times New Roman" w:cs="Times New Roman"/>
          <w:sz w:val="28"/>
          <w:szCs w:val="28"/>
        </w:rPr>
        <w:t>.</w:t>
      </w:r>
      <w:r w:rsidR="00662EB4" w:rsidRPr="00662EB4">
        <w:rPr>
          <w:rFonts w:ascii="Times New Roman" w:hAnsi="Times New Roman" w:cs="Times New Roman"/>
          <w:sz w:val="28"/>
          <w:szCs w:val="28"/>
        </w:rPr>
        <w:t xml:space="preserve"> При этом увеличение</w:t>
      </w:r>
      <w:r w:rsidRPr="00662EB4">
        <w:rPr>
          <w:rFonts w:ascii="Times New Roman" w:hAnsi="Times New Roman" w:cs="Times New Roman"/>
          <w:sz w:val="28"/>
          <w:szCs w:val="28"/>
        </w:rPr>
        <w:t xml:space="preserve"> </w:t>
      </w:r>
      <w:r w:rsidR="00D27166" w:rsidRPr="00662EB4">
        <w:rPr>
          <w:rFonts w:ascii="Times New Roman" w:hAnsi="Times New Roman" w:cs="Times New Roman"/>
          <w:sz w:val="28"/>
          <w:szCs w:val="28"/>
        </w:rPr>
        <w:t>поступлени</w:t>
      </w:r>
      <w:r w:rsidR="00317342" w:rsidRPr="00662EB4">
        <w:rPr>
          <w:rFonts w:ascii="Times New Roman" w:hAnsi="Times New Roman" w:cs="Times New Roman"/>
          <w:sz w:val="28"/>
          <w:szCs w:val="28"/>
        </w:rPr>
        <w:t>й по ра</w:t>
      </w:r>
      <w:r w:rsidR="00813F73" w:rsidRPr="00662EB4">
        <w:rPr>
          <w:rFonts w:ascii="Times New Roman" w:hAnsi="Times New Roman" w:cs="Times New Roman"/>
          <w:sz w:val="28"/>
          <w:szCs w:val="28"/>
        </w:rPr>
        <w:t xml:space="preserve">йонному бюджету составило </w:t>
      </w:r>
      <w:r w:rsidR="00662EB4" w:rsidRPr="00662EB4">
        <w:rPr>
          <w:rFonts w:ascii="Times New Roman" w:hAnsi="Times New Roman" w:cs="Times New Roman"/>
          <w:sz w:val="28"/>
          <w:szCs w:val="28"/>
        </w:rPr>
        <w:t>61291,6</w:t>
      </w:r>
      <w:r w:rsidR="00813F73" w:rsidRPr="00662EB4">
        <w:rPr>
          <w:rFonts w:ascii="Times New Roman" w:hAnsi="Times New Roman" w:cs="Times New Roman"/>
          <w:sz w:val="28"/>
          <w:szCs w:val="28"/>
        </w:rPr>
        <w:t xml:space="preserve"> тыс.рублей или </w:t>
      </w:r>
      <w:r w:rsidR="00662EB4" w:rsidRPr="00662EB4">
        <w:rPr>
          <w:rFonts w:ascii="Times New Roman" w:hAnsi="Times New Roman" w:cs="Times New Roman"/>
          <w:sz w:val="28"/>
          <w:szCs w:val="28"/>
        </w:rPr>
        <w:t>16,6</w:t>
      </w:r>
      <w:r w:rsidR="00402313" w:rsidRPr="00662EB4">
        <w:rPr>
          <w:rFonts w:ascii="Times New Roman" w:hAnsi="Times New Roman" w:cs="Times New Roman"/>
          <w:sz w:val="28"/>
          <w:szCs w:val="28"/>
        </w:rPr>
        <w:t xml:space="preserve"> </w:t>
      </w:r>
      <w:r w:rsidR="00D27166" w:rsidRPr="00662EB4">
        <w:rPr>
          <w:rFonts w:ascii="Times New Roman" w:hAnsi="Times New Roman" w:cs="Times New Roman"/>
          <w:sz w:val="28"/>
          <w:szCs w:val="28"/>
        </w:rPr>
        <w:t>проц</w:t>
      </w:r>
      <w:r w:rsidR="00317342" w:rsidRPr="00662EB4">
        <w:rPr>
          <w:rFonts w:ascii="Times New Roman" w:hAnsi="Times New Roman" w:cs="Times New Roman"/>
          <w:sz w:val="28"/>
          <w:szCs w:val="28"/>
        </w:rPr>
        <w:t>ента</w:t>
      </w:r>
      <w:r w:rsidR="00D27166" w:rsidRPr="00662EB4">
        <w:rPr>
          <w:rFonts w:ascii="Times New Roman" w:hAnsi="Times New Roman" w:cs="Times New Roman"/>
          <w:sz w:val="28"/>
          <w:szCs w:val="28"/>
        </w:rPr>
        <w:t>,</w:t>
      </w:r>
      <w:r w:rsidR="00317342" w:rsidRPr="00662EB4">
        <w:rPr>
          <w:rFonts w:ascii="Times New Roman" w:hAnsi="Times New Roman" w:cs="Times New Roman"/>
          <w:sz w:val="28"/>
          <w:szCs w:val="28"/>
        </w:rPr>
        <w:t xml:space="preserve"> </w:t>
      </w:r>
      <w:r w:rsidR="00D27166" w:rsidRPr="00662EB4">
        <w:rPr>
          <w:rFonts w:ascii="Times New Roman" w:hAnsi="Times New Roman" w:cs="Times New Roman"/>
          <w:sz w:val="28"/>
          <w:szCs w:val="28"/>
        </w:rPr>
        <w:t xml:space="preserve"> </w:t>
      </w:r>
      <w:r w:rsidRPr="00662EB4">
        <w:rPr>
          <w:rFonts w:ascii="Times New Roman" w:hAnsi="Times New Roman" w:cs="Times New Roman"/>
          <w:sz w:val="28"/>
          <w:szCs w:val="28"/>
        </w:rPr>
        <w:t>а рост</w:t>
      </w:r>
      <w:r w:rsidR="001A0F85" w:rsidRPr="00662EB4">
        <w:rPr>
          <w:rFonts w:ascii="Times New Roman" w:hAnsi="Times New Roman" w:cs="Times New Roman"/>
          <w:sz w:val="28"/>
          <w:szCs w:val="28"/>
        </w:rPr>
        <w:t xml:space="preserve"> </w:t>
      </w:r>
      <w:r w:rsidR="00D27166" w:rsidRPr="00662EB4">
        <w:rPr>
          <w:rFonts w:ascii="Times New Roman" w:hAnsi="Times New Roman" w:cs="Times New Roman"/>
          <w:sz w:val="28"/>
          <w:szCs w:val="28"/>
        </w:rPr>
        <w:t>по бюджетам поселений</w:t>
      </w:r>
      <w:r w:rsidR="00260127" w:rsidRPr="00662EB4">
        <w:rPr>
          <w:rFonts w:ascii="Times New Roman" w:hAnsi="Times New Roman" w:cs="Times New Roman"/>
          <w:sz w:val="28"/>
          <w:szCs w:val="28"/>
        </w:rPr>
        <w:t xml:space="preserve"> составил </w:t>
      </w:r>
      <w:r w:rsidR="00D27166" w:rsidRPr="00662EB4">
        <w:rPr>
          <w:rFonts w:ascii="Times New Roman" w:hAnsi="Times New Roman" w:cs="Times New Roman"/>
          <w:sz w:val="28"/>
          <w:szCs w:val="28"/>
        </w:rPr>
        <w:t xml:space="preserve"> </w:t>
      </w:r>
      <w:r w:rsidR="00662EB4" w:rsidRPr="00662EB4">
        <w:rPr>
          <w:rFonts w:ascii="Times New Roman" w:hAnsi="Times New Roman" w:cs="Times New Roman"/>
          <w:sz w:val="28"/>
          <w:szCs w:val="28"/>
        </w:rPr>
        <w:t>19159,9</w:t>
      </w:r>
      <w:r w:rsidR="00AD62D3" w:rsidRPr="00662EB4">
        <w:rPr>
          <w:rFonts w:ascii="Times New Roman" w:hAnsi="Times New Roman" w:cs="Times New Roman"/>
          <w:sz w:val="28"/>
          <w:szCs w:val="28"/>
        </w:rPr>
        <w:t xml:space="preserve"> </w:t>
      </w:r>
      <w:r w:rsidR="00662EB4" w:rsidRPr="00662EB4">
        <w:rPr>
          <w:rFonts w:ascii="Times New Roman" w:hAnsi="Times New Roman" w:cs="Times New Roman"/>
          <w:sz w:val="28"/>
          <w:szCs w:val="28"/>
        </w:rPr>
        <w:t>тыс.рублей</w:t>
      </w:r>
      <w:r w:rsidR="005923B1" w:rsidRPr="00662EB4">
        <w:rPr>
          <w:rFonts w:ascii="Times New Roman" w:hAnsi="Times New Roman" w:cs="Times New Roman"/>
          <w:sz w:val="28"/>
          <w:szCs w:val="28"/>
        </w:rPr>
        <w:t xml:space="preserve"> </w:t>
      </w:r>
      <w:r w:rsidR="00D27166" w:rsidRPr="00662EB4">
        <w:rPr>
          <w:rFonts w:ascii="Times New Roman" w:hAnsi="Times New Roman" w:cs="Times New Roman"/>
          <w:sz w:val="28"/>
          <w:szCs w:val="28"/>
        </w:rPr>
        <w:t xml:space="preserve"> (</w:t>
      </w:r>
      <w:r w:rsidR="00662EB4" w:rsidRPr="00662EB4">
        <w:rPr>
          <w:rFonts w:ascii="Times New Roman" w:hAnsi="Times New Roman" w:cs="Times New Roman"/>
          <w:sz w:val="28"/>
          <w:szCs w:val="28"/>
        </w:rPr>
        <w:t>+ 35,7</w:t>
      </w:r>
      <w:r w:rsidR="00402313" w:rsidRPr="00662EB4">
        <w:rPr>
          <w:rFonts w:ascii="Times New Roman" w:hAnsi="Times New Roman" w:cs="Times New Roman"/>
          <w:sz w:val="28"/>
          <w:szCs w:val="28"/>
        </w:rPr>
        <w:t xml:space="preserve"> </w:t>
      </w:r>
      <w:r w:rsidR="00662EB4" w:rsidRPr="00662EB4">
        <w:rPr>
          <w:rFonts w:ascii="Times New Roman" w:hAnsi="Times New Roman" w:cs="Times New Roman"/>
          <w:sz w:val="28"/>
          <w:szCs w:val="28"/>
        </w:rPr>
        <w:t>процентов</w:t>
      </w:r>
      <w:r w:rsidR="00D27166" w:rsidRPr="00662EB4">
        <w:rPr>
          <w:rFonts w:ascii="Times New Roman" w:hAnsi="Times New Roman" w:cs="Times New Roman"/>
          <w:sz w:val="28"/>
          <w:szCs w:val="28"/>
        </w:rPr>
        <w:t>).</w:t>
      </w:r>
    </w:p>
    <w:p w:rsidR="0063725F" w:rsidRDefault="00D27166" w:rsidP="005246D6">
      <w:pPr>
        <w:spacing w:after="0" w:line="240" w:lineRule="auto"/>
        <w:ind w:firstLine="709"/>
        <w:jc w:val="both"/>
        <w:rPr>
          <w:rFonts w:ascii="Times New Roman" w:hAnsi="Times New Roman" w:cs="Times New Roman"/>
          <w:sz w:val="28"/>
          <w:szCs w:val="28"/>
        </w:rPr>
      </w:pPr>
      <w:r w:rsidRPr="005246D6">
        <w:rPr>
          <w:rFonts w:ascii="Times New Roman" w:hAnsi="Times New Roman" w:cs="Times New Roman"/>
          <w:sz w:val="28"/>
          <w:szCs w:val="28"/>
        </w:rPr>
        <w:t>Расходы консолиди</w:t>
      </w:r>
      <w:r w:rsidR="009A4F7C">
        <w:rPr>
          <w:rFonts w:ascii="Times New Roman" w:hAnsi="Times New Roman" w:cs="Times New Roman"/>
          <w:sz w:val="28"/>
          <w:szCs w:val="28"/>
        </w:rPr>
        <w:t>рованного бюджета района за 2021</w:t>
      </w:r>
      <w:r w:rsidR="00317342" w:rsidRPr="005246D6">
        <w:rPr>
          <w:rFonts w:ascii="Times New Roman" w:hAnsi="Times New Roman" w:cs="Times New Roman"/>
          <w:sz w:val="28"/>
          <w:szCs w:val="28"/>
        </w:rPr>
        <w:t xml:space="preserve"> год исполнены в</w:t>
      </w:r>
      <w:r w:rsidR="00AB1584" w:rsidRPr="005246D6">
        <w:rPr>
          <w:rFonts w:ascii="Times New Roman" w:hAnsi="Times New Roman" w:cs="Times New Roman"/>
          <w:sz w:val="28"/>
          <w:szCs w:val="28"/>
        </w:rPr>
        <w:t xml:space="preserve"> с</w:t>
      </w:r>
      <w:r w:rsidR="00BD44DE">
        <w:rPr>
          <w:rFonts w:ascii="Times New Roman" w:hAnsi="Times New Roman" w:cs="Times New Roman"/>
          <w:sz w:val="28"/>
          <w:szCs w:val="28"/>
        </w:rPr>
        <w:t xml:space="preserve">умме </w:t>
      </w:r>
      <w:r w:rsidR="00662EB4">
        <w:rPr>
          <w:rFonts w:ascii="Times New Roman" w:hAnsi="Times New Roman" w:cs="Times New Roman"/>
          <w:sz w:val="28"/>
          <w:szCs w:val="28"/>
        </w:rPr>
        <w:t>1278482,6</w:t>
      </w:r>
      <w:r w:rsidRPr="005246D6">
        <w:rPr>
          <w:rFonts w:ascii="Times New Roman" w:hAnsi="Times New Roman" w:cs="Times New Roman"/>
          <w:sz w:val="28"/>
          <w:szCs w:val="28"/>
        </w:rPr>
        <w:t xml:space="preserve"> тыс. рублей, что</w:t>
      </w:r>
      <w:r w:rsidR="009A4F7C">
        <w:rPr>
          <w:rFonts w:ascii="Times New Roman" w:hAnsi="Times New Roman" w:cs="Times New Roman"/>
          <w:sz w:val="28"/>
          <w:szCs w:val="28"/>
        </w:rPr>
        <w:t xml:space="preserve"> больше, чем в 2020</w:t>
      </w:r>
      <w:r w:rsidR="00BD44DE">
        <w:rPr>
          <w:rFonts w:ascii="Times New Roman" w:hAnsi="Times New Roman" w:cs="Times New Roman"/>
          <w:sz w:val="28"/>
          <w:szCs w:val="28"/>
        </w:rPr>
        <w:t xml:space="preserve"> году на </w:t>
      </w:r>
      <w:r w:rsidR="00662EB4">
        <w:rPr>
          <w:rFonts w:ascii="Times New Roman" w:hAnsi="Times New Roman" w:cs="Times New Roman"/>
          <w:sz w:val="28"/>
          <w:szCs w:val="28"/>
        </w:rPr>
        <w:t>152885,2</w:t>
      </w:r>
      <w:r w:rsidRPr="005246D6">
        <w:rPr>
          <w:rFonts w:ascii="Times New Roman" w:hAnsi="Times New Roman" w:cs="Times New Roman"/>
          <w:sz w:val="28"/>
          <w:szCs w:val="28"/>
        </w:rPr>
        <w:t xml:space="preserve">  тыс. рублей. Основной группой расходов консолидированного бюджета района являются расходы на социальную сферу. Доля расходов на</w:t>
      </w:r>
      <w:r w:rsidR="00B52845" w:rsidRPr="005246D6">
        <w:rPr>
          <w:rFonts w:ascii="Times New Roman" w:hAnsi="Times New Roman" w:cs="Times New Roman"/>
          <w:sz w:val="28"/>
          <w:szCs w:val="28"/>
        </w:rPr>
        <w:t xml:space="preserve"> социальную сферу составила</w:t>
      </w:r>
      <w:r w:rsidR="00AD62D3" w:rsidRPr="005246D6">
        <w:rPr>
          <w:rFonts w:ascii="Times New Roman" w:hAnsi="Times New Roman" w:cs="Times New Roman"/>
          <w:sz w:val="28"/>
          <w:szCs w:val="28"/>
        </w:rPr>
        <w:t xml:space="preserve"> </w:t>
      </w:r>
      <w:r w:rsidR="00662EB4">
        <w:rPr>
          <w:rFonts w:ascii="Times New Roman" w:hAnsi="Times New Roman" w:cs="Times New Roman"/>
          <w:sz w:val="28"/>
          <w:szCs w:val="28"/>
        </w:rPr>
        <w:t>59,4</w:t>
      </w:r>
      <w:r w:rsidR="00BD44DE">
        <w:rPr>
          <w:rFonts w:ascii="Times New Roman" w:hAnsi="Times New Roman" w:cs="Times New Roman"/>
          <w:sz w:val="28"/>
          <w:szCs w:val="28"/>
        </w:rPr>
        <w:t xml:space="preserve"> процентов</w:t>
      </w:r>
      <w:r w:rsidR="00AD62D3" w:rsidRPr="005246D6">
        <w:rPr>
          <w:rFonts w:ascii="Times New Roman" w:hAnsi="Times New Roman" w:cs="Times New Roman"/>
          <w:sz w:val="28"/>
          <w:szCs w:val="28"/>
        </w:rPr>
        <w:t xml:space="preserve"> (</w:t>
      </w:r>
      <w:r w:rsidR="009A4F7C">
        <w:rPr>
          <w:rFonts w:ascii="Times New Roman" w:hAnsi="Times New Roman" w:cs="Times New Roman"/>
          <w:sz w:val="28"/>
          <w:szCs w:val="28"/>
        </w:rPr>
        <w:t>в 2019 году – 67,7</w:t>
      </w:r>
      <w:r w:rsidR="005246D6" w:rsidRPr="005246D6">
        <w:rPr>
          <w:rFonts w:ascii="Times New Roman" w:hAnsi="Times New Roman" w:cs="Times New Roman"/>
          <w:sz w:val="28"/>
          <w:szCs w:val="28"/>
        </w:rPr>
        <w:t xml:space="preserve"> процента</w:t>
      </w:r>
      <w:r w:rsidR="009A4F7C">
        <w:rPr>
          <w:rFonts w:ascii="Times New Roman" w:hAnsi="Times New Roman" w:cs="Times New Roman"/>
          <w:sz w:val="28"/>
          <w:szCs w:val="28"/>
        </w:rPr>
        <w:t>, в 2020 году – 65</w:t>
      </w:r>
      <w:r w:rsidR="00BD44DE">
        <w:rPr>
          <w:rFonts w:ascii="Times New Roman" w:hAnsi="Times New Roman" w:cs="Times New Roman"/>
          <w:sz w:val="28"/>
          <w:szCs w:val="28"/>
        </w:rPr>
        <w:t xml:space="preserve"> процентов</w:t>
      </w:r>
      <w:r w:rsidRPr="005246D6">
        <w:rPr>
          <w:rFonts w:ascii="Times New Roman" w:hAnsi="Times New Roman" w:cs="Times New Roman"/>
          <w:sz w:val="28"/>
          <w:szCs w:val="28"/>
        </w:rPr>
        <w:t>).</w:t>
      </w:r>
    </w:p>
    <w:p w:rsidR="005246D6" w:rsidRPr="005246D6" w:rsidRDefault="005246D6" w:rsidP="005246D6">
      <w:pPr>
        <w:spacing w:after="0" w:line="240" w:lineRule="auto"/>
        <w:ind w:firstLine="709"/>
        <w:jc w:val="both"/>
        <w:rPr>
          <w:rFonts w:ascii="Times New Roman" w:hAnsi="Times New Roman" w:cs="Times New Roman"/>
          <w:sz w:val="28"/>
          <w:szCs w:val="28"/>
        </w:rPr>
      </w:pPr>
    </w:p>
    <w:p w:rsidR="00AB1584" w:rsidRPr="00F96C71" w:rsidRDefault="00777EA5" w:rsidP="00AE2A38">
      <w:pPr>
        <w:spacing w:after="0" w:line="240" w:lineRule="auto"/>
        <w:ind w:firstLine="709"/>
        <w:jc w:val="center"/>
        <w:rPr>
          <w:rFonts w:ascii="Times New Roman" w:hAnsi="Times New Roman" w:cs="Times New Roman"/>
          <w:b/>
          <w:sz w:val="28"/>
          <w:szCs w:val="28"/>
        </w:rPr>
      </w:pPr>
      <w:r w:rsidRPr="00245616">
        <w:rPr>
          <w:rFonts w:ascii="Times New Roman" w:hAnsi="Times New Roman" w:cs="Times New Roman"/>
          <w:b/>
          <w:sz w:val="28"/>
          <w:szCs w:val="28"/>
        </w:rPr>
        <w:t>4. Исполнение районного бюджета</w:t>
      </w:r>
    </w:p>
    <w:p w:rsidR="00777EA5" w:rsidRPr="00F96C71" w:rsidRDefault="00777EA5" w:rsidP="00AE2A38">
      <w:pPr>
        <w:spacing w:after="0" w:line="240" w:lineRule="auto"/>
        <w:ind w:firstLine="709"/>
        <w:jc w:val="both"/>
        <w:rPr>
          <w:rFonts w:ascii="Times New Roman" w:hAnsi="Times New Roman" w:cs="Times New Roman"/>
          <w:sz w:val="28"/>
          <w:szCs w:val="28"/>
        </w:rPr>
      </w:pPr>
    </w:p>
    <w:p w:rsidR="000E4667" w:rsidRPr="00F96C71" w:rsidRDefault="00D27166" w:rsidP="00AE2A38">
      <w:pPr>
        <w:spacing w:after="0" w:line="240" w:lineRule="auto"/>
        <w:ind w:firstLine="709"/>
        <w:jc w:val="both"/>
        <w:rPr>
          <w:rFonts w:ascii="Times New Roman" w:hAnsi="Times New Roman" w:cs="Times New Roman"/>
          <w:sz w:val="28"/>
          <w:szCs w:val="28"/>
        </w:rPr>
      </w:pPr>
      <w:r w:rsidRPr="00F96C71">
        <w:rPr>
          <w:rFonts w:ascii="Times New Roman" w:hAnsi="Times New Roman" w:cs="Times New Roman"/>
          <w:sz w:val="28"/>
          <w:szCs w:val="28"/>
        </w:rPr>
        <w:t>В ходе исполнения реше</w:t>
      </w:r>
      <w:r w:rsidR="009A4F7C">
        <w:rPr>
          <w:rFonts w:ascii="Times New Roman" w:hAnsi="Times New Roman" w:cs="Times New Roman"/>
          <w:sz w:val="28"/>
          <w:szCs w:val="28"/>
        </w:rPr>
        <w:t>ния о районном бюджете в 2021</w:t>
      </w:r>
      <w:r w:rsidRPr="00F96C71">
        <w:rPr>
          <w:rFonts w:ascii="Times New Roman" w:hAnsi="Times New Roman" w:cs="Times New Roman"/>
          <w:sz w:val="28"/>
          <w:szCs w:val="28"/>
        </w:rPr>
        <w:t xml:space="preserve"> году в основные характеристики, утвержденные решением </w:t>
      </w:r>
      <w:r w:rsidR="00AB1584" w:rsidRPr="00F96C71">
        <w:rPr>
          <w:rFonts w:ascii="Times New Roman" w:hAnsi="Times New Roman" w:cs="Times New Roman"/>
          <w:sz w:val="28"/>
          <w:szCs w:val="28"/>
        </w:rPr>
        <w:t>Представ</w:t>
      </w:r>
      <w:r w:rsidR="003777F4" w:rsidRPr="00F96C71">
        <w:rPr>
          <w:rFonts w:ascii="Times New Roman" w:hAnsi="Times New Roman" w:cs="Times New Roman"/>
          <w:sz w:val="28"/>
          <w:szCs w:val="28"/>
        </w:rPr>
        <w:t>итель</w:t>
      </w:r>
      <w:r w:rsidR="005246D6" w:rsidRPr="00F96C71">
        <w:rPr>
          <w:rFonts w:ascii="Times New Roman" w:hAnsi="Times New Roman" w:cs="Times New Roman"/>
          <w:sz w:val="28"/>
          <w:szCs w:val="28"/>
        </w:rPr>
        <w:t>н</w:t>
      </w:r>
      <w:r w:rsidR="009A4F7C">
        <w:rPr>
          <w:rFonts w:ascii="Times New Roman" w:hAnsi="Times New Roman" w:cs="Times New Roman"/>
          <w:sz w:val="28"/>
          <w:szCs w:val="28"/>
        </w:rPr>
        <w:t>ого Собрания от 09.12.2020 № 386</w:t>
      </w:r>
      <w:r w:rsidR="000C1ABD">
        <w:rPr>
          <w:rFonts w:ascii="Times New Roman" w:hAnsi="Times New Roman" w:cs="Times New Roman"/>
          <w:sz w:val="28"/>
          <w:szCs w:val="28"/>
        </w:rPr>
        <w:t xml:space="preserve">  </w:t>
      </w:r>
      <w:r w:rsidRPr="00F96C71">
        <w:rPr>
          <w:rFonts w:ascii="Times New Roman" w:hAnsi="Times New Roman" w:cs="Times New Roman"/>
          <w:sz w:val="28"/>
          <w:szCs w:val="28"/>
        </w:rPr>
        <w:t xml:space="preserve">вносились </w:t>
      </w:r>
      <w:r w:rsidR="00CE0DBB" w:rsidRPr="00F96C71">
        <w:rPr>
          <w:rFonts w:ascii="Times New Roman" w:hAnsi="Times New Roman" w:cs="Times New Roman"/>
          <w:sz w:val="28"/>
          <w:szCs w:val="28"/>
        </w:rPr>
        <w:t>изменения</w:t>
      </w:r>
      <w:r w:rsidRPr="00F96C71">
        <w:rPr>
          <w:rFonts w:ascii="Times New Roman" w:hAnsi="Times New Roman" w:cs="Times New Roman"/>
          <w:sz w:val="28"/>
          <w:szCs w:val="28"/>
        </w:rPr>
        <w:t>, в результате районный бюджет был утвер</w:t>
      </w:r>
      <w:r w:rsidR="003D560C" w:rsidRPr="00F96C71">
        <w:rPr>
          <w:rFonts w:ascii="Times New Roman" w:hAnsi="Times New Roman" w:cs="Times New Roman"/>
          <w:sz w:val="28"/>
          <w:szCs w:val="28"/>
        </w:rPr>
        <w:t xml:space="preserve">жден по доходам в сумме </w:t>
      </w:r>
      <w:r w:rsidR="00245616">
        <w:rPr>
          <w:rFonts w:ascii="Times New Roman" w:hAnsi="Times New Roman" w:cs="Times New Roman"/>
          <w:sz w:val="28"/>
          <w:szCs w:val="28"/>
        </w:rPr>
        <w:t>1117457,5</w:t>
      </w:r>
      <w:r w:rsidR="007A4D79" w:rsidRPr="00F96C71">
        <w:rPr>
          <w:rFonts w:ascii="Times New Roman" w:hAnsi="Times New Roman" w:cs="Times New Roman"/>
          <w:sz w:val="28"/>
          <w:szCs w:val="28"/>
        </w:rPr>
        <w:t xml:space="preserve"> </w:t>
      </w:r>
      <w:r w:rsidRPr="00F96C71">
        <w:rPr>
          <w:rFonts w:ascii="Times New Roman" w:hAnsi="Times New Roman" w:cs="Times New Roman"/>
          <w:sz w:val="28"/>
          <w:szCs w:val="28"/>
        </w:rPr>
        <w:t>тыс. рубл</w:t>
      </w:r>
      <w:r w:rsidR="002209B4">
        <w:rPr>
          <w:rFonts w:ascii="Times New Roman" w:hAnsi="Times New Roman" w:cs="Times New Roman"/>
          <w:sz w:val="28"/>
          <w:szCs w:val="28"/>
        </w:rPr>
        <w:t xml:space="preserve">ей, по расходам в сумме </w:t>
      </w:r>
      <w:r w:rsidR="00245616">
        <w:rPr>
          <w:rFonts w:ascii="Times New Roman" w:hAnsi="Times New Roman" w:cs="Times New Roman"/>
          <w:sz w:val="28"/>
          <w:szCs w:val="28"/>
        </w:rPr>
        <w:t>1150852,3</w:t>
      </w:r>
      <w:r w:rsidRPr="00F96C71">
        <w:rPr>
          <w:rFonts w:ascii="Times New Roman" w:hAnsi="Times New Roman" w:cs="Times New Roman"/>
          <w:sz w:val="28"/>
          <w:szCs w:val="28"/>
        </w:rPr>
        <w:t xml:space="preserve"> тыс. </w:t>
      </w:r>
      <w:r w:rsidR="00714DB1" w:rsidRPr="00F96C71">
        <w:rPr>
          <w:rFonts w:ascii="Times New Roman" w:hAnsi="Times New Roman" w:cs="Times New Roman"/>
          <w:sz w:val="28"/>
          <w:szCs w:val="28"/>
        </w:rPr>
        <w:t xml:space="preserve">рублей, с  </w:t>
      </w:r>
      <w:r w:rsidR="00245616">
        <w:rPr>
          <w:rFonts w:ascii="Times New Roman" w:hAnsi="Times New Roman" w:cs="Times New Roman"/>
          <w:sz w:val="28"/>
          <w:szCs w:val="28"/>
        </w:rPr>
        <w:t>деф</w:t>
      </w:r>
      <w:r w:rsidR="007A4D79" w:rsidRPr="00F96C71">
        <w:rPr>
          <w:rFonts w:ascii="Times New Roman" w:hAnsi="Times New Roman" w:cs="Times New Roman"/>
          <w:sz w:val="28"/>
          <w:szCs w:val="28"/>
        </w:rPr>
        <w:t>цитом</w:t>
      </w:r>
      <w:r w:rsidR="00714DB1" w:rsidRPr="00F96C71">
        <w:rPr>
          <w:rFonts w:ascii="Times New Roman" w:hAnsi="Times New Roman" w:cs="Times New Roman"/>
          <w:sz w:val="28"/>
          <w:szCs w:val="28"/>
        </w:rPr>
        <w:t xml:space="preserve"> </w:t>
      </w:r>
      <w:r w:rsidRPr="00F96C71">
        <w:rPr>
          <w:rFonts w:ascii="Times New Roman" w:hAnsi="Times New Roman" w:cs="Times New Roman"/>
          <w:sz w:val="28"/>
          <w:szCs w:val="28"/>
        </w:rPr>
        <w:t xml:space="preserve"> в сумме</w:t>
      </w:r>
      <w:r w:rsidR="002209B4">
        <w:rPr>
          <w:rFonts w:ascii="Times New Roman" w:hAnsi="Times New Roman" w:cs="Times New Roman"/>
          <w:sz w:val="28"/>
          <w:szCs w:val="28"/>
        </w:rPr>
        <w:t xml:space="preserve"> </w:t>
      </w:r>
      <w:r w:rsidR="00245616">
        <w:rPr>
          <w:rFonts w:ascii="Times New Roman" w:hAnsi="Times New Roman" w:cs="Times New Roman"/>
          <w:sz w:val="28"/>
          <w:szCs w:val="28"/>
        </w:rPr>
        <w:t>33394,8</w:t>
      </w:r>
      <w:r w:rsidR="007A4D79" w:rsidRPr="00F96C71">
        <w:rPr>
          <w:rFonts w:ascii="Times New Roman" w:hAnsi="Times New Roman" w:cs="Times New Roman"/>
          <w:sz w:val="28"/>
          <w:szCs w:val="28"/>
        </w:rPr>
        <w:t xml:space="preserve"> </w:t>
      </w:r>
      <w:r w:rsidR="003D560C" w:rsidRPr="00F96C71">
        <w:rPr>
          <w:rFonts w:ascii="Times New Roman" w:hAnsi="Times New Roman" w:cs="Times New Roman"/>
          <w:sz w:val="28"/>
          <w:szCs w:val="28"/>
        </w:rPr>
        <w:t xml:space="preserve"> </w:t>
      </w:r>
      <w:r w:rsidRPr="00F96C71">
        <w:rPr>
          <w:rFonts w:ascii="Times New Roman" w:hAnsi="Times New Roman" w:cs="Times New Roman"/>
          <w:sz w:val="28"/>
          <w:szCs w:val="28"/>
        </w:rPr>
        <w:t>тыс. рублей.</w:t>
      </w:r>
    </w:p>
    <w:p w:rsidR="008C53B0" w:rsidRDefault="00D27166" w:rsidP="00AE2A38">
      <w:pPr>
        <w:spacing w:after="0" w:line="240" w:lineRule="auto"/>
        <w:jc w:val="both"/>
        <w:rPr>
          <w:rFonts w:ascii="Times New Roman" w:hAnsi="Times New Roman" w:cs="Times New Roman"/>
          <w:sz w:val="28"/>
          <w:szCs w:val="28"/>
        </w:rPr>
      </w:pPr>
      <w:r w:rsidRPr="00F96C71">
        <w:rPr>
          <w:rFonts w:ascii="Times New Roman" w:hAnsi="Times New Roman" w:cs="Times New Roman"/>
          <w:sz w:val="28"/>
          <w:szCs w:val="28"/>
        </w:rPr>
        <w:t>Изменение основных параметров районно</w:t>
      </w:r>
      <w:r w:rsidR="00891569">
        <w:rPr>
          <w:rFonts w:ascii="Times New Roman" w:hAnsi="Times New Roman" w:cs="Times New Roman"/>
          <w:sz w:val="28"/>
          <w:szCs w:val="28"/>
        </w:rPr>
        <w:t>го бюджета отражено в таблице:</w:t>
      </w:r>
    </w:p>
    <w:p w:rsidR="008C53B0" w:rsidRDefault="008C53B0" w:rsidP="00AE2A38">
      <w:pPr>
        <w:spacing w:after="0" w:line="240" w:lineRule="auto"/>
        <w:jc w:val="both"/>
        <w:rPr>
          <w:rFonts w:ascii="Times New Roman" w:hAnsi="Times New Roman" w:cs="Times New Roman"/>
          <w:sz w:val="28"/>
          <w:szCs w:val="28"/>
        </w:rPr>
      </w:pPr>
    </w:p>
    <w:p w:rsidR="008C53B0" w:rsidRDefault="008C53B0" w:rsidP="00AE2A38">
      <w:pPr>
        <w:spacing w:after="0" w:line="240" w:lineRule="auto"/>
        <w:jc w:val="both"/>
        <w:rPr>
          <w:rFonts w:ascii="Times New Roman" w:hAnsi="Times New Roman" w:cs="Times New Roman"/>
          <w:sz w:val="28"/>
          <w:szCs w:val="28"/>
        </w:rPr>
      </w:pPr>
    </w:p>
    <w:p w:rsidR="00247B05" w:rsidRPr="00F96C71" w:rsidRDefault="00247B05" w:rsidP="00AE2A38">
      <w:pPr>
        <w:spacing w:after="0" w:line="240" w:lineRule="auto"/>
        <w:jc w:val="both"/>
        <w:rPr>
          <w:rFonts w:ascii="Times New Roman" w:hAnsi="Times New Roman" w:cs="Times New Roman"/>
          <w:sz w:val="28"/>
          <w:szCs w:val="28"/>
        </w:rPr>
      </w:pPr>
    </w:p>
    <w:p w:rsidR="00D27166" w:rsidRPr="00FA557C" w:rsidRDefault="00D27166" w:rsidP="00AE2A38">
      <w:pPr>
        <w:spacing w:after="0" w:line="240" w:lineRule="auto"/>
        <w:ind w:firstLine="709"/>
        <w:jc w:val="right"/>
        <w:rPr>
          <w:rFonts w:ascii="Times New Roman" w:hAnsi="Times New Roman" w:cs="Times New Roman"/>
          <w:sz w:val="24"/>
          <w:szCs w:val="24"/>
        </w:rPr>
      </w:pPr>
      <w:r w:rsidRPr="00FA557C">
        <w:rPr>
          <w:rFonts w:ascii="Times New Roman" w:hAnsi="Times New Roman" w:cs="Times New Roman"/>
          <w:sz w:val="24"/>
          <w:szCs w:val="24"/>
        </w:rPr>
        <w:lastRenderedPageBreak/>
        <w:t>Таблица 2.</w:t>
      </w:r>
    </w:p>
    <w:p w:rsidR="00D27166" w:rsidRPr="00FA557C" w:rsidRDefault="00D27166" w:rsidP="00AE2A38">
      <w:pPr>
        <w:spacing w:after="0" w:line="240" w:lineRule="auto"/>
        <w:ind w:firstLine="709"/>
        <w:jc w:val="right"/>
        <w:rPr>
          <w:rFonts w:ascii="Times New Roman" w:hAnsi="Times New Roman" w:cs="Times New Roman"/>
          <w:sz w:val="20"/>
          <w:szCs w:val="20"/>
        </w:rPr>
      </w:pPr>
      <w:r w:rsidRPr="00FA557C">
        <w:rPr>
          <w:rFonts w:ascii="Times New Roman" w:hAnsi="Times New Roman" w:cs="Times New Roman"/>
          <w:sz w:val="20"/>
          <w:szCs w:val="20"/>
        </w:rPr>
        <w:t>(тыс.руб.)</w:t>
      </w:r>
    </w:p>
    <w:tbl>
      <w:tblPr>
        <w:tblW w:w="10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1"/>
        <w:gridCol w:w="1041"/>
        <w:gridCol w:w="993"/>
        <w:gridCol w:w="1134"/>
        <w:gridCol w:w="1134"/>
        <w:gridCol w:w="942"/>
        <w:gridCol w:w="801"/>
        <w:gridCol w:w="992"/>
        <w:gridCol w:w="1042"/>
        <w:gridCol w:w="1042"/>
      </w:tblGrid>
      <w:tr w:rsidR="000164F3" w:rsidRPr="00FA557C" w:rsidTr="0063725F">
        <w:trPr>
          <w:trHeight w:val="252"/>
        </w:trPr>
        <w:tc>
          <w:tcPr>
            <w:tcW w:w="1101"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sz w:val="16"/>
                <w:szCs w:val="16"/>
              </w:rPr>
              <w:t xml:space="preserve">Наименование </w:t>
            </w:r>
          </w:p>
        </w:tc>
        <w:tc>
          <w:tcPr>
            <w:tcW w:w="1041"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EC450B" w:rsidP="00AE2A38">
            <w:pPr>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Исполнено за 2019</w:t>
            </w:r>
            <w:r w:rsidR="003777F4" w:rsidRPr="00FA557C">
              <w:rPr>
                <w:rFonts w:ascii="Times New Roman" w:hAnsi="Times New Roman" w:cs="Times New Roman"/>
                <w:sz w:val="16"/>
                <w:szCs w:val="16"/>
              </w:rPr>
              <w:t xml:space="preserve"> год</w:t>
            </w:r>
          </w:p>
        </w:tc>
        <w:tc>
          <w:tcPr>
            <w:tcW w:w="993" w:type="dxa"/>
            <w:vMerge w:val="restart"/>
            <w:tcBorders>
              <w:top w:val="single" w:sz="4" w:space="0" w:color="000000"/>
              <w:left w:val="single" w:sz="4" w:space="0" w:color="000000"/>
              <w:right w:val="single" w:sz="4" w:space="0" w:color="000000"/>
            </w:tcBorders>
          </w:tcPr>
          <w:p w:rsidR="003777F4" w:rsidRPr="00FA557C" w:rsidRDefault="00EC450B" w:rsidP="00AE2A38">
            <w:pPr>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xml:space="preserve">Исполнено за 2020 </w:t>
            </w:r>
            <w:r w:rsidR="003777F4" w:rsidRPr="00FA557C">
              <w:rPr>
                <w:rFonts w:ascii="Times New Roman" w:hAnsi="Times New Roman" w:cs="Times New Roman"/>
                <w:sz w:val="16"/>
                <w:szCs w:val="16"/>
              </w:rPr>
              <w:t>год</w:t>
            </w:r>
          </w:p>
        </w:tc>
        <w:tc>
          <w:tcPr>
            <w:tcW w:w="1134"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693138"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Ут</w:t>
            </w:r>
            <w:r w:rsidR="00F96C71">
              <w:rPr>
                <w:rFonts w:ascii="Times New Roman" w:hAnsi="Times New Roman" w:cs="Times New Roman"/>
                <w:sz w:val="16"/>
                <w:szCs w:val="16"/>
              </w:rPr>
              <w:t>ве</w:t>
            </w:r>
            <w:r w:rsidR="00EC450B">
              <w:rPr>
                <w:rFonts w:ascii="Times New Roman" w:hAnsi="Times New Roman" w:cs="Times New Roman"/>
                <w:sz w:val="16"/>
                <w:szCs w:val="16"/>
              </w:rPr>
              <w:t>рждено решением  от 09.12.2020 №  386</w:t>
            </w:r>
          </w:p>
        </w:tc>
        <w:tc>
          <w:tcPr>
            <w:tcW w:w="1134"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EC450B" w:rsidP="00AE2A38">
            <w:pPr>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Утверждено решением  от 27.12.2021 г. № 511</w:t>
            </w:r>
          </w:p>
        </w:tc>
        <w:tc>
          <w:tcPr>
            <w:tcW w:w="1743" w:type="dxa"/>
            <w:gridSpan w:val="2"/>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 xml:space="preserve">Изменения </w:t>
            </w:r>
          </w:p>
        </w:tc>
        <w:tc>
          <w:tcPr>
            <w:tcW w:w="992"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693138"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Исполн</w:t>
            </w:r>
            <w:r w:rsidR="00EC450B">
              <w:rPr>
                <w:rFonts w:ascii="Times New Roman" w:hAnsi="Times New Roman" w:cs="Times New Roman"/>
                <w:sz w:val="16"/>
                <w:szCs w:val="16"/>
              </w:rPr>
              <w:t>ено за 2021</w:t>
            </w:r>
            <w:r w:rsidR="003777F4" w:rsidRPr="00FA557C">
              <w:rPr>
                <w:rFonts w:ascii="Times New Roman" w:hAnsi="Times New Roman" w:cs="Times New Roman"/>
                <w:sz w:val="16"/>
                <w:szCs w:val="16"/>
              </w:rPr>
              <w:t xml:space="preserve"> год</w:t>
            </w:r>
          </w:p>
        </w:tc>
        <w:tc>
          <w:tcPr>
            <w:tcW w:w="1042"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EC450B" w:rsidP="00AE2A38">
            <w:pPr>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xml:space="preserve">% исполнения к уровню 2020 </w:t>
            </w:r>
            <w:r w:rsidR="003777F4" w:rsidRPr="00FA557C">
              <w:rPr>
                <w:rFonts w:ascii="Times New Roman" w:hAnsi="Times New Roman" w:cs="Times New Roman"/>
                <w:sz w:val="16"/>
                <w:szCs w:val="16"/>
              </w:rPr>
              <w:t>года</w:t>
            </w:r>
          </w:p>
        </w:tc>
        <w:tc>
          <w:tcPr>
            <w:tcW w:w="1042" w:type="dxa"/>
            <w:vMerge w:val="restart"/>
            <w:tcBorders>
              <w:top w:val="single" w:sz="4" w:space="0" w:color="000000"/>
              <w:left w:val="single" w:sz="4" w:space="0" w:color="000000"/>
              <w:bottom w:val="single" w:sz="4" w:space="0" w:color="000000"/>
              <w:right w:val="single" w:sz="4" w:space="0" w:color="000000"/>
            </w:tcBorders>
          </w:tcPr>
          <w:p w:rsidR="003777F4" w:rsidRPr="00FA557C" w:rsidRDefault="00F2785F" w:rsidP="00AE2A38">
            <w:pPr>
              <w:spacing w:after="0" w:line="240" w:lineRule="auto"/>
              <w:jc w:val="center"/>
              <w:rPr>
                <w:rFonts w:ascii="Times New Roman" w:eastAsia="Calibri" w:hAnsi="Times New Roman" w:cs="Times New Roman"/>
                <w:sz w:val="16"/>
                <w:szCs w:val="16"/>
              </w:rPr>
            </w:pPr>
            <w:r>
              <w:rPr>
                <w:rFonts w:ascii="Times New Roman" w:hAnsi="Times New Roman" w:cs="Times New Roman"/>
                <w:sz w:val="16"/>
                <w:szCs w:val="16"/>
              </w:rPr>
              <w:t>% исполнения к реш</w:t>
            </w:r>
            <w:r w:rsidR="00EC450B">
              <w:rPr>
                <w:rFonts w:ascii="Times New Roman" w:hAnsi="Times New Roman" w:cs="Times New Roman"/>
                <w:sz w:val="16"/>
                <w:szCs w:val="16"/>
              </w:rPr>
              <w:t>ению от 27.12.2021 № 511</w:t>
            </w:r>
          </w:p>
        </w:tc>
      </w:tr>
      <w:tr w:rsidR="000164F3" w:rsidRPr="00FA557C" w:rsidTr="0063725F">
        <w:trPr>
          <w:trHeight w:val="143"/>
        </w:trPr>
        <w:tc>
          <w:tcPr>
            <w:tcW w:w="1101"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1041"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993" w:type="dxa"/>
            <w:vMerge/>
            <w:tcBorders>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942"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Тыс.руб.</w:t>
            </w:r>
          </w:p>
        </w:tc>
        <w:tc>
          <w:tcPr>
            <w:tcW w:w="801"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w:t>
            </w:r>
          </w:p>
        </w:tc>
        <w:tc>
          <w:tcPr>
            <w:tcW w:w="992"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c>
          <w:tcPr>
            <w:tcW w:w="1042" w:type="dxa"/>
            <w:vMerge/>
            <w:tcBorders>
              <w:top w:val="single" w:sz="4" w:space="0" w:color="000000"/>
              <w:left w:val="single" w:sz="4" w:space="0" w:color="000000"/>
              <w:bottom w:val="single" w:sz="4" w:space="0" w:color="000000"/>
              <w:right w:val="single" w:sz="4" w:space="0" w:color="000000"/>
            </w:tcBorders>
            <w:vAlign w:val="center"/>
          </w:tcPr>
          <w:p w:rsidR="003777F4" w:rsidRPr="00FA557C" w:rsidRDefault="003777F4" w:rsidP="00AE2A38">
            <w:pPr>
              <w:spacing w:after="0" w:line="240" w:lineRule="auto"/>
              <w:rPr>
                <w:rFonts w:ascii="Times New Roman" w:eastAsia="Calibri" w:hAnsi="Times New Roman" w:cs="Times New Roman"/>
                <w:sz w:val="16"/>
                <w:szCs w:val="16"/>
              </w:rPr>
            </w:pPr>
          </w:p>
        </w:tc>
      </w:tr>
      <w:tr w:rsidR="000164F3" w:rsidRPr="00FA557C" w:rsidTr="0063725F">
        <w:trPr>
          <w:trHeight w:val="252"/>
        </w:trPr>
        <w:tc>
          <w:tcPr>
            <w:tcW w:w="1101"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1</w:t>
            </w:r>
          </w:p>
        </w:tc>
        <w:tc>
          <w:tcPr>
            <w:tcW w:w="1041"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2</w:t>
            </w:r>
          </w:p>
        </w:tc>
        <w:tc>
          <w:tcPr>
            <w:tcW w:w="993"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3</w:t>
            </w:r>
          </w:p>
        </w:tc>
        <w:tc>
          <w:tcPr>
            <w:tcW w:w="1134"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4</w:t>
            </w:r>
          </w:p>
        </w:tc>
        <w:tc>
          <w:tcPr>
            <w:tcW w:w="1134"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5</w:t>
            </w:r>
          </w:p>
        </w:tc>
        <w:tc>
          <w:tcPr>
            <w:tcW w:w="942"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6</w:t>
            </w:r>
          </w:p>
        </w:tc>
        <w:tc>
          <w:tcPr>
            <w:tcW w:w="801"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7</w:t>
            </w:r>
          </w:p>
        </w:tc>
        <w:tc>
          <w:tcPr>
            <w:tcW w:w="992"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8</w:t>
            </w:r>
          </w:p>
        </w:tc>
        <w:tc>
          <w:tcPr>
            <w:tcW w:w="1042"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9</w:t>
            </w:r>
          </w:p>
        </w:tc>
        <w:tc>
          <w:tcPr>
            <w:tcW w:w="1042" w:type="dxa"/>
            <w:tcBorders>
              <w:top w:val="single" w:sz="4" w:space="0" w:color="000000"/>
              <w:left w:val="single" w:sz="4" w:space="0" w:color="000000"/>
              <w:bottom w:val="single" w:sz="4" w:space="0" w:color="000000"/>
              <w:right w:val="single" w:sz="4" w:space="0" w:color="000000"/>
            </w:tcBorders>
          </w:tcPr>
          <w:p w:rsidR="003777F4" w:rsidRPr="00FA557C" w:rsidRDefault="003777F4" w:rsidP="00AE2A38">
            <w:pPr>
              <w:spacing w:after="0" w:line="240" w:lineRule="auto"/>
              <w:jc w:val="center"/>
              <w:rPr>
                <w:rFonts w:ascii="Times New Roman" w:eastAsia="Calibri" w:hAnsi="Times New Roman" w:cs="Times New Roman"/>
                <w:sz w:val="16"/>
                <w:szCs w:val="16"/>
              </w:rPr>
            </w:pPr>
            <w:r w:rsidRPr="00FA557C">
              <w:rPr>
                <w:rFonts w:ascii="Times New Roman" w:hAnsi="Times New Roman" w:cs="Times New Roman"/>
                <w:sz w:val="16"/>
                <w:szCs w:val="16"/>
              </w:rPr>
              <w:t>10</w:t>
            </w:r>
          </w:p>
        </w:tc>
      </w:tr>
      <w:tr w:rsidR="00EC450B" w:rsidRPr="00FA557C" w:rsidTr="0063725F">
        <w:trPr>
          <w:trHeight w:val="787"/>
        </w:trPr>
        <w:tc>
          <w:tcPr>
            <w:tcW w:w="1101" w:type="dxa"/>
            <w:tcBorders>
              <w:top w:val="single" w:sz="4" w:space="0" w:color="000000"/>
              <w:left w:val="single" w:sz="4" w:space="0" w:color="000000"/>
              <w:bottom w:val="single" w:sz="4" w:space="0" w:color="000000"/>
              <w:right w:val="single" w:sz="4" w:space="0" w:color="000000"/>
            </w:tcBorders>
          </w:tcPr>
          <w:p w:rsidR="00EC450B" w:rsidRPr="00FA557C" w:rsidRDefault="00EC450B" w:rsidP="00EC450B">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b/>
                <w:sz w:val="16"/>
                <w:szCs w:val="16"/>
              </w:rPr>
              <w:t>Всего доходы</w:t>
            </w:r>
            <w:r w:rsidRPr="00FA557C">
              <w:rPr>
                <w:rFonts w:ascii="Times New Roman" w:hAnsi="Times New Roman" w:cs="Times New Roman"/>
                <w:sz w:val="16"/>
                <w:szCs w:val="16"/>
              </w:rPr>
              <w:t>,</w:t>
            </w:r>
          </w:p>
          <w:p w:rsidR="00EC450B" w:rsidRPr="00FA557C" w:rsidRDefault="00EC450B" w:rsidP="00EC450B">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sz w:val="16"/>
                <w:szCs w:val="16"/>
              </w:rPr>
              <w:t>в том числе:</w:t>
            </w:r>
          </w:p>
        </w:tc>
        <w:tc>
          <w:tcPr>
            <w:tcW w:w="1041"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EC450B"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942227,0</w:t>
            </w:r>
          </w:p>
        </w:tc>
        <w:tc>
          <w:tcPr>
            <w:tcW w:w="993"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EC450B"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1116367,6</w:t>
            </w:r>
          </w:p>
        </w:tc>
        <w:tc>
          <w:tcPr>
            <w:tcW w:w="1134"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1058477,9</w:t>
            </w:r>
          </w:p>
        </w:tc>
        <w:tc>
          <w:tcPr>
            <w:tcW w:w="1134"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1117457,5</w:t>
            </w:r>
          </w:p>
        </w:tc>
        <w:tc>
          <w:tcPr>
            <w:tcW w:w="942"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+58979,6</w:t>
            </w:r>
          </w:p>
        </w:tc>
        <w:tc>
          <w:tcPr>
            <w:tcW w:w="801"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D23541"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+5,6 %</w:t>
            </w:r>
          </w:p>
        </w:tc>
        <w:tc>
          <w:tcPr>
            <w:tcW w:w="992"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1189254,3</w:t>
            </w:r>
          </w:p>
        </w:tc>
        <w:tc>
          <w:tcPr>
            <w:tcW w:w="1042"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106,5</w:t>
            </w:r>
            <w:r w:rsidR="00D23541">
              <w:rPr>
                <w:rFonts w:ascii="Times New Roman" w:eastAsia="Calibri" w:hAnsi="Times New Roman" w:cs="Times New Roman"/>
                <w:sz w:val="16"/>
                <w:szCs w:val="16"/>
              </w:rPr>
              <w:t xml:space="preserve"> %</w:t>
            </w:r>
          </w:p>
        </w:tc>
        <w:tc>
          <w:tcPr>
            <w:tcW w:w="1042"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106,4</w:t>
            </w:r>
            <w:r w:rsidR="00D23541">
              <w:rPr>
                <w:rFonts w:ascii="Times New Roman" w:eastAsia="Calibri" w:hAnsi="Times New Roman" w:cs="Times New Roman"/>
                <w:sz w:val="16"/>
                <w:szCs w:val="16"/>
              </w:rPr>
              <w:t xml:space="preserve"> %</w:t>
            </w:r>
          </w:p>
        </w:tc>
      </w:tr>
      <w:tr w:rsidR="00EC450B" w:rsidRPr="00FA557C" w:rsidTr="0063725F">
        <w:trPr>
          <w:trHeight w:val="520"/>
        </w:trPr>
        <w:tc>
          <w:tcPr>
            <w:tcW w:w="1101" w:type="dxa"/>
            <w:tcBorders>
              <w:top w:val="single" w:sz="4" w:space="0" w:color="000000"/>
              <w:left w:val="single" w:sz="4" w:space="0" w:color="000000"/>
              <w:bottom w:val="single" w:sz="4" w:space="0" w:color="000000"/>
              <w:right w:val="single" w:sz="4" w:space="0" w:color="000000"/>
            </w:tcBorders>
          </w:tcPr>
          <w:p w:rsidR="00EC450B" w:rsidRPr="00FA557C" w:rsidRDefault="00EC450B" w:rsidP="00EC450B">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sz w:val="16"/>
                <w:szCs w:val="16"/>
              </w:rPr>
              <w:t>Налоговые доходы</w:t>
            </w:r>
          </w:p>
        </w:tc>
        <w:tc>
          <w:tcPr>
            <w:tcW w:w="1041"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EC450B"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346648,4</w:t>
            </w:r>
          </w:p>
        </w:tc>
        <w:tc>
          <w:tcPr>
            <w:tcW w:w="993"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EC450B"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343358,6</w:t>
            </w:r>
          </w:p>
        </w:tc>
        <w:tc>
          <w:tcPr>
            <w:tcW w:w="1134"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338406,0</w:t>
            </w:r>
          </w:p>
        </w:tc>
        <w:tc>
          <w:tcPr>
            <w:tcW w:w="1134"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338406,0</w:t>
            </w:r>
          </w:p>
        </w:tc>
        <w:tc>
          <w:tcPr>
            <w:tcW w:w="942"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w:t>
            </w:r>
          </w:p>
        </w:tc>
        <w:tc>
          <w:tcPr>
            <w:tcW w:w="801"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D23541"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400807,6</w:t>
            </w:r>
          </w:p>
        </w:tc>
        <w:tc>
          <w:tcPr>
            <w:tcW w:w="1042"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116,7</w:t>
            </w:r>
            <w:r w:rsidR="00D23541">
              <w:rPr>
                <w:rFonts w:ascii="Times New Roman" w:eastAsia="Calibri" w:hAnsi="Times New Roman" w:cs="Times New Roman"/>
                <w:sz w:val="16"/>
                <w:szCs w:val="16"/>
              </w:rPr>
              <w:t xml:space="preserve"> %</w:t>
            </w:r>
          </w:p>
        </w:tc>
        <w:tc>
          <w:tcPr>
            <w:tcW w:w="1042"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118,4</w:t>
            </w:r>
            <w:r w:rsidR="00D23541">
              <w:rPr>
                <w:rFonts w:ascii="Times New Roman" w:eastAsia="Calibri" w:hAnsi="Times New Roman" w:cs="Times New Roman"/>
                <w:sz w:val="16"/>
                <w:szCs w:val="16"/>
              </w:rPr>
              <w:t xml:space="preserve"> %</w:t>
            </w:r>
          </w:p>
        </w:tc>
      </w:tr>
      <w:tr w:rsidR="00EC450B" w:rsidRPr="00FA557C" w:rsidTr="0063725F">
        <w:trPr>
          <w:trHeight w:val="520"/>
        </w:trPr>
        <w:tc>
          <w:tcPr>
            <w:tcW w:w="1101" w:type="dxa"/>
            <w:tcBorders>
              <w:top w:val="single" w:sz="4" w:space="0" w:color="000000"/>
              <w:left w:val="single" w:sz="4" w:space="0" w:color="000000"/>
              <w:bottom w:val="single" w:sz="4" w:space="0" w:color="000000"/>
              <w:right w:val="single" w:sz="4" w:space="0" w:color="000000"/>
            </w:tcBorders>
          </w:tcPr>
          <w:p w:rsidR="00EC450B" w:rsidRPr="00FA557C" w:rsidRDefault="00EC450B" w:rsidP="00EC450B">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sz w:val="16"/>
                <w:szCs w:val="16"/>
              </w:rPr>
              <w:t>Неналоговые доходы</w:t>
            </w:r>
          </w:p>
        </w:tc>
        <w:tc>
          <w:tcPr>
            <w:tcW w:w="1041"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EC450B"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24783,8</w:t>
            </w:r>
          </w:p>
        </w:tc>
        <w:tc>
          <w:tcPr>
            <w:tcW w:w="993"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EC450B"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26264,2</w:t>
            </w:r>
          </w:p>
        </w:tc>
        <w:tc>
          <w:tcPr>
            <w:tcW w:w="1134"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17572,0</w:t>
            </w:r>
          </w:p>
        </w:tc>
        <w:tc>
          <w:tcPr>
            <w:tcW w:w="1134"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17572,0</w:t>
            </w:r>
          </w:p>
        </w:tc>
        <w:tc>
          <w:tcPr>
            <w:tcW w:w="942"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w:t>
            </w:r>
          </w:p>
        </w:tc>
        <w:tc>
          <w:tcPr>
            <w:tcW w:w="801"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D23541"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30106,8</w:t>
            </w:r>
          </w:p>
        </w:tc>
        <w:tc>
          <w:tcPr>
            <w:tcW w:w="1042"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114,6</w:t>
            </w:r>
            <w:r w:rsidR="00D23541">
              <w:rPr>
                <w:rFonts w:ascii="Times New Roman" w:eastAsia="Calibri" w:hAnsi="Times New Roman" w:cs="Times New Roman"/>
                <w:sz w:val="16"/>
                <w:szCs w:val="16"/>
              </w:rPr>
              <w:t xml:space="preserve"> %</w:t>
            </w:r>
          </w:p>
        </w:tc>
        <w:tc>
          <w:tcPr>
            <w:tcW w:w="1042"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171,3</w:t>
            </w:r>
            <w:r w:rsidR="00D23541">
              <w:rPr>
                <w:rFonts w:ascii="Times New Roman" w:eastAsia="Calibri" w:hAnsi="Times New Roman" w:cs="Times New Roman"/>
                <w:sz w:val="16"/>
                <w:szCs w:val="16"/>
              </w:rPr>
              <w:t xml:space="preserve"> %</w:t>
            </w:r>
          </w:p>
        </w:tc>
      </w:tr>
      <w:tr w:rsidR="00EC450B" w:rsidRPr="00FA557C" w:rsidTr="0063725F">
        <w:trPr>
          <w:trHeight w:val="1039"/>
        </w:trPr>
        <w:tc>
          <w:tcPr>
            <w:tcW w:w="1101" w:type="dxa"/>
            <w:tcBorders>
              <w:top w:val="single" w:sz="4" w:space="0" w:color="000000"/>
              <w:left w:val="single" w:sz="4" w:space="0" w:color="000000"/>
              <w:bottom w:val="single" w:sz="4" w:space="0" w:color="000000"/>
              <w:right w:val="single" w:sz="4" w:space="0" w:color="000000"/>
            </w:tcBorders>
          </w:tcPr>
          <w:p w:rsidR="00EC450B" w:rsidRPr="00FA557C" w:rsidRDefault="00EC450B" w:rsidP="00EC450B">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sz w:val="16"/>
                <w:szCs w:val="16"/>
              </w:rPr>
              <w:t>Итого налоговых и неналоговых доходов</w:t>
            </w:r>
          </w:p>
        </w:tc>
        <w:tc>
          <w:tcPr>
            <w:tcW w:w="1041"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EC450B"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371432,2</w:t>
            </w:r>
          </w:p>
        </w:tc>
        <w:tc>
          <w:tcPr>
            <w:tcW w:w="993"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EC450B"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369622,8</w:t>
            </w:r>
          </w:p>
        </w:tc>
        <w:tc>
          <w:tcPr>
            <w:tcW w:w="1134"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355978,0</w:t>
            </w:r>
          </w:p>
        </w:tc>
        <w:tc>
          <w:tcPr>
            <w:tcW w:w="1134"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355978,0</w:t>
            </w:r>
          </w:p>
        </w:tc>
        <w:tc>
          <w:tcPr>
            <w:tcW w:w="942"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w:t>
            </w:r>
          </w:p>
        </w:tc>
        <w:tc>
          <w:tcPr>
            <w:tcW w:w="801"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D23541"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w:t>
            </w:r>
          </w:p>
        </w:tc>
        <w:tc>
          <w:tcPr>
            <w:tcW w:w="992"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430914,4</w:t>
            </w:r>
          </w:p>
        </w:tc>
        <w:tc>
          <w:tcPr>
            <w:tcW w:w="1042"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116,6</w:t>
            </w:r>
            <w:r w:rsidR="00D23541">
              <w:rPr>
                <w:rFonts w:ascii="Times New Roman" w:eastAsia="Calibri" w:hAnsi="Times New Roman" w:cs="Times New Roman"/>
                <w:sz w:val="16"/>
                <w:szCs w:val="16"/>
              </w:rPr>
              <w:t xml:space="preserve"> %</w:t>
            </w:r>
          </w:p>
        </w:tc>
        <w:tc>
          <w:tcPr>
            <w:tcW w:w="1042"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121,1</w:t>
            </w:r>
            <w:r w:rsidR="00D23541">
              <w:rPr>
                <w:rFonts w:ascii="Times New Roman" w:eastAsia="Calibri" w:hAnsi="Times New Roman" w:cs="Times New Roman"/>
                <w:sz w:val="16"/>
                <w:szCs w:val="16"/>
              </w:rPr>
              <w:t xml:space="preserve"> %</w:t>
            </w:r>
          </w:p>
        </w:tc>
      </w:tr>
      <w:tr w:rsidR="00EC450B" w:rsidRPr="00FA557C" w:rsidTr="0063725F">
        <w:trPr>
          <w:trHeight w:val="772"/>
        </w:trPr>
        <w:tc>
          <w:tcPr>
            <w:tcW w:w="1101" w:type="dxa"/>
            <w:tcBorders>
              <w:top w:val="single" w:sz="4" w:space="0" w:color="000000"/>
              <w:left w:val="single" w:sz="4" w:space="0" w:color="000000"/>
              <w:bottom w:val="single" w:sz="4" w:space="0" w:color="000000"/>
              <w:right w:val="single" w:sz="4" w:space="0" w:color="000000"/>
            </w:tcBorders>
          </w:tcPr>
          <w:p w:rsidR="00EC450B" w:rsidRPr="00FA557C" w:rsidRDefault="00EC450B" w:rsidP="00EC450B">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sz w:val="16"/>
                <w:szCs w:val="16"/>
              </w:rPr>
              <w:t>Безвозмездные поступления</w:t>
            </w:r>
          </w:p>
        </w:tc>
        <w:tc>
          <w:tcPr>
            <w:tcW w:w="1041"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EC450B"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570794,8</w:t>
            </w:r>
          </w:p>
        </w:tc>
        <w:tc>
          <w:tcPr>
            <w:tcW w:w="993"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EC450B"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746744,8</w:t>
            </w:r>
          </w:p>
        </w:tc>
        <w:tc>
          <w:tcPr>
            <w:tcW w:w="1134"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702499,9</w:t>
            </w:r>
          </w:p>
        </w:tc>
        <w:tc>
          <w:tcPr>
            <w:tcW w:w="1134"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761479,5</w:t>
            </w:r>
          </w:p>
        </w:tc>
        <w:tc>
          <w:tcPr>
            <w:tcW w:w="942"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D23541"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+58979,6</w:t>
            </w:r>
          </w:p>
        </w:tc>
        <w:tc>
          <w:tcPr>
            <w:tcW w:w="801"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D23541"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+8,4 %</w:t>
            </w:r>
          </w:p>
        </w:tc>
        <w:tc>
          <w:tcPr>
            <w:tcW w:w="992"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758339,9</w:t>
            </w:r>
          </w:p>
        </w:tc>
        <w:tc>
          <w:tcPr>
            <w:tcW w:w="1042"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101,6</w:t>
            </w:r>
            <w:r w:rsidR="00D23541">
              <w:rPr>
                <w:rFonts w:ascii="Times New Roman" w:eastAsia="Calibri" w:hAnsi="Times New Roman" w:cs="Times New Roman"/>
                <w:sz w:val="16"/>
                <w:szCs w:val="16"/>
              </w:rPr>
              <w:t xml:space="preserve"> %</w:t>
            </w:r>
          </w:p>
        </w:tc>
        <w:tc>
          <w:tcPr>
            <w:tcW w:w="1042"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99,6</w:t>
            </w:r>
            <w:r w:rsidR="00D23541">
              <w:rPr>
                <w:rFonts w:ascii="Times New Roman" w:eastAsia="Calibri" w:hAnsi="Times New Roman" w:cs="Times New Roman"/>
                <w:sz w:val="16"/>
                <w:szCs w:val="16"/>
              </w:rPr>
              <w:t xml:space="preserve"> %</w:t>
            </w:r>
          </w:p>
        </w:tc>
      </w:tr>
      <w:tr w:rsidR="00EC450B" w:rsidRPr="00FA557C" w:rsidTr="0063725F">
        <w:trPr>
          <w:trHeight w:val="520"/>
        </w:trPr>
        <w:tc>
          <w:tcPr>
            <w:tcW w:w="1101" w:type="dxa"/>
            <w:tcBorders>
              <w:top w:val="single" w:sz="4" w:space="0" w:color="000000"/>
              <w:left w:val="single" w:sz="4" w:space="0" w:color="000000"/>
              <w:bottom w:val="single" w:sz="4" w:space="0" w:color="000000"/>
              <w:right w:val="single" w:sz="4" w:space="0" w:color="000000"/>
            </w:tcBorders>
          </w:tcPr>
          <w:p w:rsidR="00EC450B" w:rsidRPr="00FA557C" w:rsidRDefault="00EC450B" w:rsidP="00EC450B">
            <w:pPr>
              <w:spacing w:after="0" w:line="240" w:lineRule="auto"/>
              <w:jc w:val="both"/>
              <w:rPr>
                <w:rFonts w:ascii="Times New Roman" w:eastAsia="Calibri" w:hAnsi="Times New Roman" w:cs="Times New Roman"/>
                <w:b/>
                <w:sz w:val="16"/>
                <w:szCs w:val="16"/>
              </w:rPr>
            </w:pPr>
            <w:r w:rsidRPr="00FA557C">
              <w:rPr>
                <w:rFonts w:ascii="Times New Roman" w:hAnsi="Times New Roman" w:cs="Times New Roman"/>
                <w:b/>
                <w:sz w:val="16"/>
                <w:szCs w:val="16"/>
              </w:rPr>
              <w:t>Всего расходы</w:t>
            </w:r>
          </w:p>
        </w:tc>
        <w:tc>
          <w:tcPr>
            <w:tcW w:w="1041"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EC450B"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940927,3</w:t>
            </w:r>
          </w:p>
        </w:tc>
        <w:tc>
          <w:tcPr>
            <w:tcW w:w="993"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EC450B"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1071263,6</w:t>
            </w:r>
          </w:p>
        </w:tc>
        <w:tc>
          <w:tcPr>
            <w:tcW w:w="1134"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1058477,9</w:t>
            </w:r>
          </w:p>
        </w:tc>
        <w:tc>
          <w:tcPr>
            <w:tcW w:w="1134"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1150852,3</w:t>
            </w:r>
          </w:p>
        </w:tc>
        <w:tc>
          <w:tcPr>
            <w:tcW w:w="942"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+92374,4</w:t>
            </w:r>
          </w:p>
        </w:tc>
        <w:tc>
          <w:tcPr>
            <w:tcW w:w="801"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D23541"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+8,7 %</w:t>
            </w:r>
          </w:p>
        </w:tc>
        <w:tc>
          <w:tcPr>
            <w:tcW w:w="992"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1143171,5</w:t>
            </w:r>
          </w:p>
        </w:tc>
        <w:tc>
          <w:tcPr>
            <w:tcW w:w="1042"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106,7</w:t>
            </w:r>
            <w:r w:rsidR="00D23541">
              <w:rPr>
                <w:rFonts w:ascii="Times New Roman" w:eastAsia="Calibri" w:hAnsi="Times New Roman" w:cs="Times New Roman"/>
                <w:sz w:val="16"/>
                <w:szCs w:val="16"/>
              </w:rPr>
              <w:t xml:space="preserve"> %</w:t>
            </w:r>
          </w:p>
        </w:tc>
        <w:tc>
          <w:tcPr>
            <w:tcW w:w="1042"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99,3</w:t>
            </w:r>
            <w:r w:rsidR="00D23541">
              <w:rPr>
                <w:rFonts w:ascii="Times New Roman" w:eastAsia="Calibri" w:hAnsi="Times New Roman" w:cs="Times New Roman"/>
                <w:sz w:val="16"/>
                <w:szCs w:val="16"/>
              </w:rPr>
              <w:t xml:space="preserve"> %</w:t>
            </w:r>
          </w:p>
        </w:tc>
      </w:tr>
      <w:tr w:rsidR="00EC450B" w:rsidRPr="00FA557C" w:rsidTr="0063725F">
        <w:trPr>
          <w:trHeight w:val="802"/>
        </w:trPr>
        <w:tc>
          <w:tcPr>
            <w:tcW w:w="1101" w:type="dxa"/>
            <w:tcBorders>
              <w:top w:val="single" w:sz="4" w:space="0" w:color="000000"/>
              <w:left w:val="single" w:sz="4" w:space="0" w:color="000000"/>
              <w:bottom w:val="single" w:sz="4" w:space="0" w:color="000000"/>
              <w:right w:val="single" w:sz="4" w:space="0" w:color="000000"/>
            </w:tcBorders>
          </w:tcPr>
          <w:p w:rsidR="00EC450B" w:rsidRPr="00FA557C" w:rsidRDefault="00EC450B" w:rsidP="00EC450B">
            <w:pPr>
              <w:spacing w:after="0" w:line="240" w:lineRule="auto"/>
              <w:jc w:val="both"/>
              <w:rPr>
                <w:rFonts w:ascii="Times New Roman" w:eastAsia="Calibri" w:hAnsi="Times New Roman" w:cs="Times New Roman"/>
                <w:b/>
                <w:sz w:val="16"/>
                <w:szCs w:val="16"/>
              </w:rPr>
            </w:pPr>
            <w:r w:rsidRPr="00FA557C">
              <w:rPr>
                <w:rFonts w:ascii="Times New Roman" w:hAnsi="Times New Roman" w:cs="Times New Roman"/>
                <w:b/>
                <w:sz w:val="16"/>
                <w:szCs w:val="16"/>
              </w:rPr>
              <w:t>+Профицит</w:t>
            </w:r>
          </w:p>
          <w:p w:rsidR="00EC450B" w:rsidRPr="00FA557C" w:rsidRDefault="00EC450B" w:rsidP="00EC450B">
            <w:pPr>
              <w:spacing w:after="0" w:line="240" w:lineRule="auto"/>
              <w:jc w:val="both"/>
              <w:rPr>
                <w:rFonts w:ascii="Times New Roman" w:eastAsia="Calibri" w:hAnsi="Times New Roman" w:cs="Times New Roman"/>
                <w:sz w:val="16"/>
                <w:szCs w:val="16"/>
              </w:rPr>
            </w:pPr>
            <w:r w:rsidRPr="00FA557C">
              <w:rPr>
                <w:rFonts w:ascii="Times New Roman" w:hAnsi="Times New Roman" w:cs="Times New Roman"/>
                <w:b/>
                <w:sz w:val="16"/>
                <w:szCs w:val="16"/>
              </w:rPr>
              <w:t>-дефицит бюджета</w:t>
            </w:r>
          </w:p>
        </w:tc>
        <w:tc>
          <w:tcPr>
            <w:tcW w:w="1041"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EC450B"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+1299,7</w:t>
            </w:r>
          </w:p>
        </w:tc>
        <w:tc>
          <w:tcPr>
            <w:tcW w:w="993"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EC450B"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+45104,0</w:t>
            </w:r>
          </w:p>
        </w:tc>
        <w:tc>
          <w:tcPr>
            <w:tcW w:w="1134"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-33394,8</w:t>
            </w:r>
          </w:p>
        </w:tc>
        <w:tc>
          <w:tcPr>
            <w:tcW w:w="942"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EC450B"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801"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EC450B"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245616"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+46082,8</w:t>
            </w:r>
          </w:p>
        </w:tc>
        <w:tc>
          <w:tcPr>
            <w:tcW w:w="1042"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EC450B"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042" w:type="dxa"/>
            <w:tcBorders>
              <w:top w:val="single" w:sz="4" w:space="0" w:color="000000"/>
              <w:left w:val="single" w:sz="4" w:space="0" w:color="000000"/>
              <w:bottom w:val="single" w:sz="4" w:space="0" w:color="000000"/>
              <w:right w:val="single" w:sz="4" w:space="0" w:color="000000"/>
            </w:tcBorders>
            <w:vAlign w:val="center"/>
          </w:tcPr>
          <w:p w:rsidR="00EC450B" w:rsidRPr="00FA557C" w:rsidRDefault="00EC450B" w:rsidP="00EC450B">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w:t>
            </w:r>
          </w:p>
        </w:tc>
      </w:tr>
    </w:tbl>
    <w:p w:rsidR="00FA557C" w:rsidRPr="003B7BCE" w:rsidRDefault="005D2FAB" w:rsidP="003B7BCE">
      <w:pPr>
        <w:spacing w:after="0" w:line="240" w:lineRule="auto"/>
        <w:jc w:val="both"/>
        <w:rPr>
          <w:rFonts w:ascii="Times New Roman" w:hAnsi="Times New Roman" w:cs="Times New Roman"/>
          <w:sz w:val="28"/>
          <w:szCs w:val="28"/>
        </w:rPr>
      </w:pPr>
      <w:r w:rsidRPr="00FA557C">
        <w:rPr>
          <w:rFonts w:ascii="Times New Roman" w:hAnsi="Times New Roman" w:cs="Times New Roman"/>
        </w:rPr>
        <w:t xml:space="preserve">       </w:t>
      </w:r>
      <w:r w:rsidR="0068727F" w:rsidRPr="00FA557C">
        <w:rPr>
          <w:rFonts w:ascii="Times New Roman" w:hAnsi="Times New Roman" w:cs="Times New Roman"/>
        </w:rPr>
        <w:t xml:space="preserve">   </w:t>
      </w:r>
    </w:p>
    <w:p w:rsidR="00D27166" w:rsidRPr="003B7BCE" w:rsidRDefault="0068727F" w:rsidP="003B7BCE">
      <w:pPr>
        <w:spacing w:after="0" w:line="240" w:lineRule="auto"/>
        <w:jc w:val="both"/>
        <w:rPr>
          <w:rFonts w:ascii="Times New Roman" w:hAnsi="Times New Roman" w:cs="Times New Roman"/>
          <w:sz w:val="28"/>
          <w:szCs w:val="28"/>
        </w:rPr>
      </w:pPr>
      <w:r w:rsidRPr="003B7BCE">
        <w:rPr>
          <w:rFonts w:ascii="Times New Roman" w:hAnsi="Times New Roman" w:cs="Times New Roman"/>
          <w:sz w:val="28"/>
          <w:szCs w:val="28"/>
        </w:rPr>
        <w:t xml:space="preserve"> </w:t>
      </w:r>
      <w:r w:rsidR="005D2FAB" w:rsidRPr="003B7BCE">
        <w:rPr>
          <w:rFonts w:ascii="Times New Roman" w:hAnsi="Times New Roman" w:cs="Times New Roman"/>
          <w:sz w:val="28"/>
          <w:szCs w:val="28"/>
        </w:rPr>
        <w:t xml:space="preserve">  </w:t>
      </w:r>
      <w:r w:rsidR="00D27166" w:rsidRPr="003B7BCE">
        <w:rPr>
          <w:rFonts w:ascii="Times New Roman" w:hAnsi="Times New Roman" w:cs="Times New Roman"/>
          <w:sz w:val="28"/>
          <w:szCs w:val="28"/>
        </w:rPr>
        <w:t>К уровню назначений, утвержденных реше</w:t>
      </w:r>
      <w:r w:rsidR="00EC450B">
        <w:rPr>
          <w:rFonts w:ascii="Times New Roman" w:hAnsi="Times New Roman" w:cs="Times New Roman"/>
          <w:sz w:val="28"/>
          <w:szCs w:val="28"/>
        </w:rPr>
        <w:t>нием от 09.12.2020</w:t>
      </w:r>
      <w:r w:rsidR="006E3417" w:rsidRPr="003B7BCE">
        <w:rPr>
          <w:rFonts w:ascii="Times New Roman" w:hAnsi="Times New Roman" w:cs="Times New Roman"/>
          <w:sz w:val="28"/>
          <w:szCs w:val="28"/>
        </w:rPr>
        <w:t xml:space="preserve"> № </w:t>
      </w:r>
      <w:r w:rsidR="00EC450B">
        <w:rPr>
          <w:rFonts w:ascii="Times New Roman" w:hAnsi="Times New Roman" w:cs="Times New Roman"/>
          <w:sz w:val="28"/>
          <w:szCs w:val="28"/>
        </w:rPr>
        <w:t>386 «О районном бюджете на 2021</w:t>
      </w:r>
      <w:r w:rsidR="00F5275F" w:rsidRPr="003B7BCE">
        <w:rPr>
          <w:rFonts w:ascii="Times New Roman" w:hAnsi="Times New Roman" w:cs="Times New Roman"/>
          <w:sz w:val="28"/>
          <w:szCs w:val="28"/>
        </w:rPr>
        <w:t xml:space="preserve"> г</w:t>
      </w:r>
      <w:r w:rsidR="001F13DE" w:rsidRPr="003B7BCE">
        <w:rPr>
          <w:rFonts w:ascii="Times New Roman" w:hAnsi="Times New Roman" w:cs="Times New Roman"/>
          <w:sz w:val="28"/>
          <w:szCs w:val="28"/>
        </w:rPr>
        <w:t>од</w:t>
      </w:r>
      <w:r w:rsidR="000B40D1" w:rsidRPr="003B7BCE">
        <w:rPr>
          <w:rFonts w:ascii="Times New Roman" w:hAnsi="Times New Roman" w:cs="Times New Roman"/>
          <w:sz w:val="28"/>
          <w:szCs w:val="28"/>
        </w:rPr>
        <w:t xml:space="preserve"> и пла</w:t>
      </w:r>
      <w:r w:rsidR="00EC450B">
        <w:rPr>
          <w:rFonts w:ascii="Times New Roman" w:hAnsi="Times New Roman" w:cs="Times New Roman"/>
          <w:sz w:val="28"/>
          <w:szCs w:val="28"/>
        </w:rPr>
        <w:t>новый период 2022 и 2023</w:t>
      </w:r>
      <w:r w:rsidR="006E3417" w:rsidRPr="003B7BCE">
        <w:rPr>
          <w:rFonts w:ascii="Times New Roman" w:hAnsi="Times New Roman" w:cs="Times New Roman"/>
          <w:sz w:val="28"/>
          <w:szCs w:val="28"/>
        </w:rPr>
        <w:t xml:space="preserve"> годов</w:t>
      </w:r>
      <w:r w:rsidR="00D27166" w:rsidRPr="003B7BCE">
        <w:rPr>
          <w:rFonts w:ascii="Times New Roman" w:hAnsi="Times New Roman" w:cs="Times New Roman"/>
          <w:sz w:val="28"/>
          <w:szCs w:val="28"/>
        </w:rPr>
        <w:t>» внесены следующие изменения:</w:t>
      </w:r>
    </w:p>
    <w:p w:rsidR="00D27166" w:rsidRPr="003B7BCE" w:rsidRDefault="00D27166" w:rsidP="003B7BCE">
      <w:pPr>
        <w:spacing w:after="0" w:line="240" w:lineRule="auto"/>
        <w:ind w:firstLine="709"/>
        <w:jc w:val="both"/>
        <w:rPr>
          <w:rFonts w:ascii="Times New Roman" w:hAnsi="Times New Roman" w:cs="Times New Roman"/>
          <w:sz w:val="28"/>
          <w:szCs w:val="28"/>
        </w:rPr>
      </w:pPr>
      <w:r w:rsidRPr="003B7BCE">
        <w:rPr>
          <w:rFonts w:ascii="Times New Roman" w:hAnsi="Times New Roman" w:cs="Times New Roman"/>
          <w:sz w:val="28"/>
          <w:szCs w:val="28"/>
        </w:rPr>
        <w:t xml:space="preserve">• </w:t>
      </w:r>
      <w:r w:rsidR="00F5275F" w:rsidRPr="003B7BCE">
        <w:rPr>
          <w:rFonts w:ascii="Times New Roman" w:hAnsi="Times New Roman" w:cs="Times New Roman"/>
          <w:sz w:val="28"/>
          <w:szCs w:val="28"/>
        </w:rPr>
        <w:t xml:space="preserve">плановый </w:t>
      </w:r>
      <w:r w:rsidRPr="003B7BCE">
        <w:rPr>
          <w:rFonts w:ascii="Times New Roman" w:hAnsi="Times New Roman" w:cs="Times New Roman"/>
          <w:sz w:val="28"/>
          <w:szCs w:val="28"/>
        </w:rPr>
        <w:t>объем доходов районн</w:t>
      </w:r>
      <w:r w:rsidR="008F6EAE" w:rsidRPr="003B7BCE">
        <w:rPr>
          <w:rFonts w:ascii="Times New Roman" w:hAnsi="Times New Roman" w:cs="Times New Roman"/>
          <w:sz w:val="28"/>
          <w:szCs w:val="28"/>
        </w:rPr>
        <w:t>ого бюджета у</w:t>
      </w:r>
      <w:r w:rsidR="006313CB">
        <w:rPr>
          <w:rFonts w:ascii="Times New Roman" w:hAnsi="Times New Roman" w:cs="Times New Roman"/>
          <w:sz w:val="28"/>
          <w:szCs w:val="28"/>
        </w:rPr>
        <w:t xml:space="preserve">величен на </w:t>
      </w:r>
      <w:r w:rsidR="00D23541">
        <w:rPr>
          <w:rFonts w:ascii="Times New Roman" w:hAnsi="Times New Roman" w:cs="Times New Roman"/>
          <w:sz w:val="28"/>
          <w:szCs w:val="28"/>
        </w:rPr>
        <w:t>58979,6</w:t>
      </w:r>
      <w:r w:rsidR="006313CB">
        <w:rPr>
          <w:rFonts w:ascii="Times New Roman" w:hAnsi="Times New Roman" w:cs="Times New Roman"/>
          <w:sz w:val="28"/>
          <w:szCs w:val="28"/>
        </w:rPr>
        <w:t xml:space="preserve"> тыс. рублей, или на </w:t>
      </w:r>
      <w:r w:rsidR="00D23541">
        <w:rPr>
          <w:rFonts w:ascii="Times New Roman" w:hAnsi="Times New Roman" w:cs="Times New Roman"/>
          <w:sz w:val="28"/>
          <w:szCs w:val="28"/>
        </w:rPr>
        <w:t>5,6</w:t>
      </w:r>
      <w:r w:rsidR="006E3417" w:rsidRPr="003B7BCE">
        <w:rPr>
          <w:rFonts w:ascii="Times New Roman" w:hAnsi="Times New Roman" w:cs="Times New Roman"/>
          <w:sz w:val="28"/>
          <w:szCs w:val="28"/>
        </w:rPr>
        <w:t xml:space="preserve"> процент</w:t>
      </w:r>
      <w:r w:rsidR="000B40D1" w:rsidRPr="003B7BCE">
        <w:rPr>
          <w:rFonts w:ascii="Times New Roman" w:hAnsi="Times New Roman" w:cs="Times New Roman"/>
          <w:sz w:val="28"/>
          <w:szCs w:val="28"/>
        </w:rPr>
        <w:t>ов</w:t>
      </w:r>
      <w:r w:rsidRPr="003B7BCE">
        <w:rPr>
          <w:rFonts w:ascii="Times New Roman" w:hAnsi="Times New Roman" w:cs="Times New Roman"/>
          <w:sz w:val="28"/>
          <w:szCs w:val="28"/>
        </w:rPr>
        <w:t xml:space="preserve">, в том числе </w:t>
      </w:r>
      <w:r w:rsidR="006313CB">
        <w:rPr>
          <w:rFonts w:ascii="Times New Roman" w:hAnsi="Times New Roman" w:cs="Times New Roman"/>
          <w:sz w:val="28"/>
          <w:szCs w:val="28"/>
        </w:rPr>
        <w:t>за счет у</w:t>
      </w:r>
      <w:r w:rsidR="00175362" w:rsidRPr="003B7BCE">
        <w:rPr>
          <w:rFonts w:ascii="Times New Roman" w:hAnsi="Times New Roman" w:cs="Times New Roman"/>
          <w:sz w:val="28"/>
          <w:szCs w:val="28"/>
        </w:rPr>
        <w:t xml:space="preserve">величения </w:t>
      </w:r>
      <w:r w:rsidRPr="003B7BCE">
        <w:rPr>
          <w:rFonts w:ascii="Times New Roman" w:hAnsi="Times New Roman" w:cs="Times New Roman"/>
          <w:sz w:val="28"/>
          <w:szCs w:val="28"/>
        </w:rPr>
        <w:t xml:space="preserve"> безво</w:t>
      </w:r>
      <w:r w:rsidR="001F13DE" w:rsidRPr="003B7BCE">
        <w:rPr>
          <w:rFonts w:ascii="Times New Roman" w:hAnsi="Times New Roman" w:cs="Times New Roman"/>
          <w:sz w:val="28"/>
          <w:szCs w:val="28"/>
        </w:rPr>
        <w:t>змездных поступлени</w:t>
      </w:r>
      <w:r w:rsidR="006313CB">
        <w:rPr>
          <w:rFonts w:ascii="Times New Roman" w:hAnsi="Times New Roman" w:cs="Times New Roman"/>
          <w:sz w:val="28"/>
          <w:szCs w:val="28"/>
        </w:rPr>
        <w:t xml:space="preserve">й на </w:t>
      </w:r>
      <w:r w:rsidR="00D23541">
        <w:rPr>
          <w:rFonts w:ascii="Times New Roman" w:hAnsi="Times New Roman" w:cs="Times New Roman"/>
          <w:sz w:val="28"/>
          <w:szCs w:val="28"/>
        </w:rPr>
        <w:t>58979,6</w:t>
      </w:r>
      <w:r w:rsidR="006313CB">
        <w:rPr>
          <w:rFonts w:ascii="Times New Roman" w:hAnsi="Times New Roman" w:cs="Times New Roman"/>
          <w:sz w:val="28"/>
          <w:szCs w:val="28"/>
        </w:rPr>
        <w:t xml:space="preserve"> тыс. рублей (на </w:t>
      </w:r>
      <w:r w:rsidR="00D23541">
        <w:rPr>
          <w:rFonts w:ascii="Times New Roman" w:hAnsi="Times New Roman" w:cs="Times New Roman"/>
          <w:sz w:val="28"/>
          <w:szCs w:val="28"/>
        </w:rPr>
        <w:t>8,4</w:t>
      </w:r>
      <w:r w:rsidR="006E3417" w:rsidRPr="003B7BCE">
        <w:rPr>
          <w:rFonts w:ascii="Times New Roman" w:hAnsi="Times New Roman" w:cs="Times New Roman"/>
          <w:sz w:val="28"/>
          <w:szCs w:val="28"/>
        </w:rPr>
        <w:t xml:space="preserve"> процента</w:t>
      </w:r>
      <w:r w:rsidR="00175362" w:rsidRPr="003B7BCE">
        <w:rPr>
          <w:rFonts w:ascii="Times New Roman" w:hAnsi="Times New Roman" w:cs="Times New Roman"/>
          <w:sz w:val="28"/>
          <w:szCs w:val="28"/>
        </w:rPr>
        <w:t>)</w:t>
      </w:r>
      <w:r w:rsidR="006313CB">
        <w:rPr>
          <w:rFonts w:ascii="Times New Roman" w:hAnsi="Times New Roman" w:cs="Times New Roman"/>
          <w:sz w:val="28"/>
          <w:szCs w:val="28"/>
        </w:rPr>
        <w:t>.</w:t>
      </w:r>
      <w:r w:rsidR="006313CB" w:rsidRPr="006313CB">
        <w:rPr>
          <w:rFonts w:ascii="Times New Roman" w:hAnsi="Times New Roman" w:cs="Times New Roman"/>
          <w:sz w:val="28"/>
          <w:szCs w:val="28"/>
        </w:rPr>
        <w:t xml:space="preserve"> </w:t>
      </w:r>
      <w:r w:rsidR="00E33D8E">
        <w:rPr>
          <w:rFonts w:ascii="Times New Roman" w:hAnsi="Times New Roman" w:cs="Times New Roman"/>
          <w:sz w:val="28"/>
          <w:szCs w:val="28"/>
        </w:rPr>
        <w:t>З</w:t>
      </w:r>
      <w:r w:rsidR="006313CB" w:rsidRPr="003B7BCE">
        <w:rPr>
          <w:rFonts w:ascii="Times New Roman" w:hAnsi="Times New Roman" w:cs="Times New Roman"/>
          <w:sz w:val="28"/>
          <w:szCs w:val="28"/>
        </w:rPr>
        <w:t xml:space="preserve">а счет налоговых и неналоговых доходов </w:t>
      </w:r>
      <w:r w:rsidR="006313CB">
        <w:rPr>
          <w:rFonts w:ascii="Times New Roman" w:hAnsi="Times New Roman" w:cs="Times New Roman"/>
          <w:sz w:val="28"/>
          <w:szCs w:val="28"/>
        </w:rPr>
        <w:t xml:space="preserve">изменений </w:t>
      </w:r>
      <w:r w:rsidR="00E33D8E">
        <w:rPr>
          <w:rFonts w:ascii="Times New Roman" w:hAnsi="Times New Roman" w:cs="Times New Roman"/>
          <w:sz w:val="28"/>
          <w:szCs w:val="28"/>
        </w:rPr>
        <w:t xml:space="preserve">в </w:t>
      </w:r>
      <w:r w:rsidR="00E33D8E" w:rsidRPr="00D23541">
        <w:rPr>
          <w:rFonts w:ascii="Times New Roman" w:hAnsi="Times New Roman" w:cs="Times New Roman"/>
          <w:sz w:val="28"/>
          <w:szCs w:val="28"/>
        </w:rPr>
        <w:t xml:space="preserve">плане </w:t>
      </w:r>
      <w:r w:rsidR="006313CB" w:rsidRPr="00D23541">
        <w:rPr>
          <w:rFonts w:ascii="Times New Roman" w:hAnsi="Times New Roman" w:cs="Times New Roman"/>
          <w:sz w:val="28"/>
          <w:szCs w:val="28"/>
        </w:rPr>
        <w:t>не осуществлялось.</w:t>
      </w:r>
    </w:p>
    <w:p w:rsidR="00D27166" w:rsidRPr="00381669" w:rsidRDefault="00D27166" w:rsidP="003B7BCE">
      <w:pPr>
        <w:spacing w:after="0" w:line="240" w:lineRule="auto"/>
        <w:ind w:firstLine="709"/>
        <w:jc w:val="both"/>
        <w:rPr>
          <w:rFonts w:ascii="Times New Roman" w:hAnsi="Times New Roman" w:cs="Times New Roman"/>
          <w:sz w:val="28"/>
          <w:szCs w:val="28"/>
        </w:rPr>
      </w:pPr>
      <w:r w:rsidRPr="003B7BCE">
        <w:rPr>
          <w:rFonts w:ascii="Times New Roman" w:hAnsi="Times New Roman" w:cs="Times New Roman"/>
          <w:sz w:val="28"/>
          <w:szCs w:val="28"/>
        </w:rPr>
        <w:t xml:space="preserve">• </w:t>
      </w:r>
      <w:r w:rsidR="00F5275F" w:rsidRPr="003B7BCE">
        <w:rPr>
          <w:rFonts w:ascii="Times New Roman" w:hAnsi="Times New Roman" w:cs="Times New Roman"/>
          <w:sz w:val="28"/>
          <w:szCs w:val="28"/>
        </w:rPr>
        <w:t xml:space="preserve">плановые </w:t>
      </w:r>
      <w:r w:rsidRPr="003B7BCE">
        <w:rPr>
          <w:rFonts w:ascii="Times New Roman" w:hAnsi="Times New Roman" w:cs="Times New Roman"/>
          <w:sz w:val="28"/>
          <w:szCs w:val="28"/>
        </w:rPr>
        <w:t>расходы районно</w:t>
      </w:r>
      <w:r w:rsidR="00E33D8E">
        <w:rPr>
          <w:rFonts w:ascii="Times New Roman" w:hAnsi="Times New Roman" w:cs="Times New Roman"/>
          <w:sz w:val="28"/>
          <w:szCs w:val="28"/>
        </w:rPr>
        <w:t xml:space="preserve">го бюджета </w:t>
      </w:r>
      <w:r w:rsidR="00E33D8E" w:rsidRPr="00381669">
        <w:rPr>
          <w:rFonts w:ascii="Times New Roman" w:hAnsi="Times New Roman" w:cs="Times New Roman"/>
          <w:sz w:val="28"/>
          <w:szCs w:val="28"/>
        </w:rPr>
        <w:t xml:space="preserve">увеличены на </w:t>
      </w:r>
      <w:r w:rsidR="00D23541" w:rsidRPr="00381669">
        <w:rPr>
          <w:rFonts w:ascii="Times New Roman" w:hAnsi="Times New Roman" w:cs="Times New Roman"/>
          <w:sz w:val="28"/>
          <w:szCs w:val="28"/>
        </w:rPr>
        <w:t>92374,4</w:t>
      </w:r>
      <w:r w:rsidR="00E33D8E" w:rsidRPr="00381669">
        <w:rPr>
          <w:rFonts w:ascii="Times New Roman" w:hAnsi="Times New Roman" w:cs="Times New Roman"/>
          <w:sz w:val="28"/>
          <w:szCs w:val="28"/>
        </w:rPr>
        <w:t xml:space="preserve"> тыс. рублей, или на </w:t>
      </w:r>
      <w:r w:rsidR="00D23541" w:rsidRPr="00381669">
        <w:rPr>
          <w:rFonts w:ascii="Times New Roman" w:hAnsi="Times New Roman" w:cs="Times New Roman"/>
          <w:sz w:val="28"/>
          <w:szCs w:val="28"/>
        </w:rPr>
        <w:t>8,7</w:t>
      </w:r>
      <w:r w:rsidRPr="00381669">
        <w:rPr>
          <w:rFonts w:ascii="Times New Roman" w:hAnsi="Times New Roman" w:cs="Times New Roman"/>
          <w:sz w:val="28"/>
          <w:szCs w:val="28"/>
        </w:rPr>
        <w:t xml:space="preserve"> процента</w:t>
      </w:r>
      <w:r w:rsidR="006E3417" w:rsidRPr="00381669">
        <w:rPr>
          <w:rFonts w:ascii="Times New Roman" w:hAnsi="Times New Roman" w:cs="Times New Roman"/>
          <w:sz w:val="28"/>
          <w:szCs w:val="28"/>
        </w:rPr>
        <w:t xml:space="preserve">, </w:t>
      </w:r>
      <w:r w:rsidR="00D23541" w:rsidRPr="00381669">
        <w:rPr>
          <w:rFonts w:ascii="Times New Roman" w:hAnsi="Times New Roman" w:cs="Times New Roman"/>
          <w:sz w:val="28"/>
          <w:szCs w:val="28"/>
        </w:rPr>
        <w:t>в связи с чем был</w:t>
      </w:r>
      <w:r w:rsidR="006E3417" w:rsidRPr="00381669">
        <w:rPr>
          <w:rFonts w:ascii="Times New Roman" w:hAnsi="Times New Roman" w:cs="Times New Roman"/>
          <w:sz w:val="28"/>
          <w:szCs w:val="28"/>
        </w:rPr>
        <w:t xml:space="preserve"> </w:t>
      </w:r>
      <w:r w:rsidR="00E33D8E" w:rsidRPr="00381669">
        <w:rPr>
          <w:rFonts w:ascii="Times New Roman" w:hAnsi="Times New Roman" w:cs="Times New Roman"/>
          <w:sz w:val="28"/>
          <w:szCs w:val="28"/>
        </w:rPr>
        <w:t>с</w:t>
      </w:r>
      <w:r w:rsidR="006E3417" w:rsidRPr="00381669">
        <w:rPr>
          <w:rFonts w:ascii="Times New Roman" w:hAnsi="Times New Roman" w:cs="Times New Roman"/>
          <w:sz w:val="28"/>
          <w:szCs w:val="28"/>
        </w:rPr>
        <w:t>фор</w:t>
      </w:r>
      <w:r w:rsidR="00E33D8E" w:rsidRPr="00381669">
        <w:rPr>
          <w:rFonts w:ascii="Times New Roman" w:hAnsi="Times New Roman" w:cs="Times New Roman"/>
          <w:sz w:val="28"/>
          <w:szCs w:val="28"/>
        </w:rPr>
        <w:t>мировать</w:t>
      </w:r>
      <w:r w:rsidR="000B40D1" w:rsidRPr="00381669">
        <w:rPr>
          <w:rFonts w:ascii="Times New Roman" w:hAnsi="Times New Roman" w:cs="Times New Roman"/>
          <w:sz w:val="28"/>
          <w:szCs w:val="28"/>
        </w:rPr>
        <w:t xml:space="preserve"> </w:t>
      </w:r>
      <w:r w:rsidR="00D23541" w:rsidRPr="00381669">
        <w:rPr>
          <w:rFonts w:ascii="Times New Roman" w:hAnsi="Times New Roman" w:cs="Times New Roman"/>
          <w:sz w:val="28"/>
          <w:szCs w:val="28"/>
        </w:rPr>
        <w:t>де</w:t>
      </w:r>
      <w:r w:rsidR="006E3417" w:rsidRPr="00381669">
        <w:rPr>
          <w:rFonts w:ascii="Times New Roman" w:hAnsi="Times New Roman" w:cs="Times New Roman"/>
          <w:sz w:val="28"/>
          <w:szCs w:val="28"/>
        </w:rPr>
        <w:t>фиц</w:t>
      </w:r>
      <w:r w:rsidR="002104DD" w:rsidRPr="00381669">
        <w:rPr>
          <w:rFonts w:ascii="Times New Roman" w:hAnsi="Times New Roman" w:cs="Times New Roman"/>
          <w:sz w:val="28"/>
          <w:szCs w:val="28"/>
        </w:rPr>
        <w:t>ит</w:t>
      </w:r>
      <w:r w:rsidR="008F6EAE" w:rsidRPr="00381669">
        <w:rPr>
          <w:rFonts w:ascii="Times New Roman" w:hAnsi="Times New Roman" w:cs="Times New Roman"/>
          <w:sz w:val="28"/>
          <w:szCs w:val="28"/>
        </w:rPr>
        <w:t xml:space="preserve"> районного бюджета</w:t>
      </w:r>
      <w:r w:rsidRPr="00381669">
        <w:rPr>
          <w:rFonts w:ascii="Times New Roman" w:hAnsi="Times New Roman" w:cs="Times New Roman"/>
          <w:sz w:val="28"/>
          <w:szCs w:val="28"/>
        </w:rPr>
        <w:t>;</w:t>
      </w:r>
    </w:p>
    <w:p w:rsidR="001F13DE" w:rsidRPr="00381669" w:rsidRDefault="001F13DE" w:rsidP="008C53B0">
      <w:pPr>
        <w:spacing w:after="0" w:line="240" w:lineRule="auto"/>
        <w:ind w:firstLine="709"/>
        <w:jc w:val="both"/>
        <w:rPr>
          <w:rFonts w:ascii="Times New Roman" w:hAnsi="Times New Roman" w:cs="Times New Roman"/>
          <w:sz w:val="28"/>
          <w:szCs w:val="28"/>
        </w:rPr>
      </w:pPr>
      <w:r w:rsidRPr="00381669">
        <w:rPr>
          <w:rFonts w:ascii="Times New Roman" w:hAnsi="Times New Roman" w:cs="Times New Roman"/>
          <w:sz w:val="28"/>
          <w:szCs w:val="28"/>
        </w:rPr>
        <w:t xml:space="preserve">• </w:t>
      </w:r>
      <w:r w:rsidR="00D23541" w:rsidRPr="00381669">
        <w:rPr>
          <w:rFonts w:ascii="Times New Roman" w:hAnsi="Times New Roman" w:cs="Times New Roman"/>
          <w:sz w:val="28"/>
          <w:szCs w:val="28"/>
        </w:rPr>
        <w:t>де</w:t>
      </w:r>
      <w:r w:rsidRPr="00381669">
        <w:rPr>
          <w:rFonts w:ascii="Times New Roman" w:hAnsi="Times New Roman" w:cs="Times New Roman"/>
          <w:sz w:val="28"/>
          <w:szCs w:val="28"/>
        </w:rPr>
        <w:t>фицит</w:t>
      </w:r>
      <w:r w:rsidR="00175362" w:rsidRPr="00381669">
        <w:rPr>
          <w:rFonts w:ascii="Times New Roman" w:hAnsi="Times New Roman" w:cs="Times New Roman"/>
          <w:sz w:val="28"/>
          <w:szCs w:val="28"/>
        </w:rPr>
        <w:t xml:space="preserve"> районного бюджета </w:t>
      </w:r>
      <w:r w:rsidR="008F6EAE" w:rsidRPr="00381669">
        <w:rPr>
          <w:rFonts w:ascii="Times New Roman" w:hAnsi="Times New Roman" w:cs="Times New Roman"/>
          <w:sz w:val="28"/>
          <w:szCs w:val="28"/>
        </w:rPr>
        <w:t>был</w:t>
      </w:r>
      <w:r w:rsidRPr="00381669">
        <w:rPr>
          <w:rFonts w:ascii="Times New Roman" w:hAnsi="Times New Roman" w:cs="Times New Roman"/>
          <w:sz w:val="28"/>
          <w:szCs w:val="28"/>
        </w:rPr>
        <w:t xml:space="preserve"> </w:t>
      </w:r>
      <w:r w:rsidR="00175362" w:rsidRPr="00381669">
        <w:rPr>
          <w:rFonts w:ascii="Times New Roman" w:hAnsi="Times New Roman" w:cs="Times New Roman"/>
          <w:sz w:val="28"/>
          <w:szCs w:val="28"/>
        </w:rPr>
        <w:t xml:space="preserve">утвержден </w:t>
      </w:r>
      <w:r w:rsidR="002104DD" w:rsidRPr="00381669">
        <w:rPr>
          <w:rFonts w:ascii="Times New Roman" w:hAnsi="Times New Roman" w:cs="Times New Roman"/>
          <w:sz w:val="28"/>
          <w:szCs w:val="28"/>
        </w:rPr>
        <w:t xml:space="preserve">в сумме </w:t>
      </w:r>
      <w:r w:rsidR="00D23541" w:rsidRPr="00381669">
        <w:rPr>
          <w:rFonts w:ascii="Times New Roman" w:hAnsi="Times New Roman" w:cs="Times New Roman"/>
          <w:sz w:val="28"/>
          <w:szCs w:val="28"/>
        </w:rPr>
        <w:t>33394,8</w:t>
      </w:r>
      <w:r w:rsidR="00175362" w:rsidRPr="00381669">
        <w:rPr>
          <w:rFonts w:ascii="Times New Roman" w:hAnsi="Times New Roman" w:cs="Times New Roman"/>
          <w:sz w:val="28"/>
          <w:szCs w:val="28"/>
        </w:rPr>
        <w:t xml:space="preserve"> </w:t>
      </w:r>
      <w:r w:rsidR="001C6D82" w:rsidRPr="00381669">
        <w:rPr>
          <w:rFonts w:ascii="Times New Roman" w:hAnsi="Times New Roman" w:cs="Times New Roman"/>
          <w:sz w:val="28"/>
          <w:szCs w:val="28"/>
        </w:rPr>
        <w:t>тыс. ру</w:t>
      </w:r>
      <w:r w:rsidRPr="00381669">
        <w:rPr>
          <w:rFonts w:ascii="Times New Roman" w:hAnsi="Times New Roman" w:cs="Times New Roman"/>
          <w:sz w:val="28"/>
          <w:szCs w:val="28"/>
        </w:rPr>
        <w:t>блей (первоначальный план 0,0</w:t>
      </w:r>
      <w:r w:rsidR="00175362" w:rsidRPr="00381669">
        <w:rPr>
          <w:rFonts w:ascii="Times New Roman" w:hAnsi="Times New Roman" w:cs="Times New Roman"/>
          <w:sz w:val="28"/>
          <w:szCs w:val="28"/>
        </w:rPr>
        <w:t xml:space="preserve"> тыс.рублей</w:t>
      </w:r>
      <w:r w:rsidR="006E3417" w:rsidRPr="00381669">
        <w:rPr>
          <w:rFonts w:ascii="Times New Roman" w:hAnsi="Times New Roman" w:cs="Times New Roman"/>
          <w:sz w:val="28"/>
          <w:szCs w:val="28"/>
        </w:rPr>
        <w:t>)</w:t>
      </w:r>
      <w:r w:rsidR="00D27166" w:rsidRPr="00381669">
        <w:rPr>
          <w:rFonts w:ascii="Times New Roman" w:hAnsi="Times New Roman" w:cs="Times New Roman"/>
          <w:sz w:val="28"/>
          <w:szCs w:val="28"/>
        </w:rPr>
        <w:t>.</w:t>
      </w:r>
    </w:p>
    <w:p w:rsidR="00AD73FB" w:rsidRPr="003B7BCE" w:rsidRDefault="00E66AD6" w:rsidP="00D23541">
      <w:pPr>
        <w:pStyle w:val="Style2"/>
        <w:widowControl/>
        <w:spacing w:line="240" w:lineRule="auto"/>
        <w:ind w:firstLine="0"/>
        <w:rPr>
          <w:sz w:val="28"/>
          <w:szCs w:val="28"/>
        </w:rPr>
      </w:pPr>
      <w:r w:rsidRPr="003B7BCE">
        <w:rPr>
          <w:sz w:val="28"/>
          <w:szCs w:val="28"/>
        </w:rPr>
        <w:t xml:space="preserve">           </w:t>
      </w:r>
      <w:r w:rsidR="00D106EC" w:rsidRPr="003B7BCE">
        <w:rPr>
          <w:sz w:val="28"/>
          <w:szCs w:val="28"/>
        </w:rPr>
        <w:t>Корре</w:t>
      </w:r>
      <w:r w:rsidR="00D17AB7" w:rsidRPr="003B7BCE">
        <w:rPr>
          <w:sz w:val="28"/>
          <w:szCs w:val="28"/>
        </w:rPr>
        <w:t xml:space="preserve">ктировка плановых </w:t>
      </w:r>
      <w:r w:rsidR="001F13DE" w:rsidRPr="003B7BCE">
        <w:rPr>
          <w:sz w:val="28"/>
          <w:szCs w:val="28"/>
        </w:rPr>
        <w:t>п</w:t>
      </w:r>
      <w:r w:rsidR="002104DD">
        <w:rPr>
          <w:sz w:val="28"/>
          <w:szCs w:val="28"/>
        </w:rPr>
        <w:t xml:space="preserve">оказателей </w:t>
      </w:r>
      <w:r w:rsidR="00D27166" w:rsidRPr="003B7BCE">
        <w:rPr>
          <w:sz w:val="28"/>
          <w:szCs w:val="28"/>
        </w:rPr>
        <w:t xml:space="preserve">налоговых </w:t>
      </w:r>
      <w:r w:rsidR="00D23541">
        <w:rPr>
          <w:sz w:val="28"/>
          <w:szCs w:val="28"/>
        </w:rPr>
        <w:t xml:space="preserve">и неналоговых </w:t>
      </w:r>
      <w:r w:rsidR="00D106EC" w:rsidRPr="003B7BCE">
        <w:rPr>
          <w:sz w:val="28"/>
          <w:szCs w:val="28"/>
        </w:rPr>
        <w:t xml:space="preserve">доходов </w:t>
      </w:r>
      <w:r w:rsidR="00D23541">
        <w:rPr>
          <w:sz w:val="28"/>
          <w:szCs w:val="28"/>
        </w:rPr>
        <w:t>районного бюджета в 2021 году не осуществлялась.</w:t>
      </w:r>
    </w:p>
    <w:p w:rsidR="00D27166" w:rsidRPr="003B7BCE" w:rsidRDefault="0067443E" w:rsidP="003B7BCE">
      <w:pPr>
        <w:pStyle w:val="23"/>
        <w:spacing w:after="0" w:line="240" w:lineRule="auto"/>
        <w:ind w:firstLine="709"/>
        <w:jc w:val="both"/>
        <w:rPr>
          <w:bCs/>
          <w:sz w:val="28"/>
          <w:szCs w:val="28"/>
        </w:rPr>
      </w:pPr>
      <w:r w:rsidRPr="003B7BCE">
        <w:rPr>
          <w:sz w:val="28"/>
          <w:szCs w:val="28"/>
        </w:rPr>
        <w:t>План безвозмездных поступлений увеличен</w:t>
      </w:r>
      <w:r w:rsidR="00DD1440" w:rsidRPr="003B7BCE">
        <w:rPr>
          <w:sz w:val="28"/>
          <w:szCs w:val="28"/>
        </w:rPr>
        <w:t xml:space="preserve"> за счет</w:t>
      </w:r>
      <w:r w:rsidR="00D27166" w:rsidRPr="003B7BCE">
        <w:rPr>
          <w:sz w:val="28"/>
          <w:szCs w:val="28"/>
        </w:rPr>
        <w:t xml:space="preserve"> поступлений от других бюджетов бюджетной системы Российской Федерации в сумме </w:t>
      </w:r>
      <w:r w:rsidR="00D23541">
        <w:rPr>
          <w:sz w:val="28"/>
          <w:szCs w:val="28"/>
        </w:rPr>
        <w:t>58979,6</w:t>
      </w:r>
      <w:r w:rsidR="00D27166" w:rsidRPr="003B7BCE">
        <w:rPr>
          <w:sz w:val="28"/>
          <w:szCs w:val="28"/>
        </w:rPr>
        <w:t xml:space="preserve"> тыс. рублей</w:t>
      </w:r>
      <w:r w:rsidR="00442F53">
        <w:rPr>
          <w:sz w:val="28"/>
          <w:szCs w:val="28"/>
        </w:rPr>
        <w:t xml:space="preserve"> или на </w:t>
      </w:r>
      <w:r w:rsidR="00D23541">
        <w:rPr>
          <w:sz w:val="28"/>
          <w:szCs w:val="28"/>
        </w:rPr>
        <w:t xml:space="preserve">8,7 процента </w:t>
      </w:r>
      <w:r w:rsidRPr="003B7BCE">
        <w:rPr>
          <w:sz w:val="28"/>
          <w:szCs w:val="28"/>
        </w:rPr>
        <w:t>к первоначально утвержденному показателю</w:t>
      </w:r>
      <w:r w:rsidR="00D27166" w:rsidRPr="003B7BCE">
        <w:rPr>
          <w:sz w:val="28"/>
          <w:szCs w:val="28"/>
        </w:rPr>
        <w:t>.</w:t>
      </w:r>
    </w:p>
    <w:p w:rsidR="004A35F0" w:rsidRPr="003B7BCE" w:rsidRDefault="004A35F0" w:rsidP="00CB3543">
      <w:pPr>
        <w:spacing w:after="0" w:line="240" w:lineRule="auto"/>
        <w:jc w:val="both"/>
        <w:rPr>
          <w:rFonts w:ascii="Times New Roman" w:hAnsi="Times New Roman" w:cs="Times New Roman"/>
          <w:sz w:val="28"/>
          <w:szCs w:val="28"/>
        </w:rPr>
      </w:pPr>
    </w:p>
    <w:p w:rsidR="00D27166" w:rsidRPr="003B7BCE" w:rsidRDefault="00D27166" w:rsidP="003B7BCE">
      <w:pPr>
        <w:spacing w:after="0" w:line="240" w:lineRule="auto"/>
        <w:ind w:firstLine="709"/>
        <w:jc w:val="both"/>
        <w:rPr>
          <w:rFonts w:ascii="Times New Roman" w:hAnsi="Times New Roman" w:cs="Times New Roman"/>
          <w:sz w:val="28"/>
          <w:szCs w:val="28"/>
        </w:rPr>
      </w:pPr>
      <w:r w:rsidRPr="003B7BCE">
        <w:rPr>
          <w:rFonts w:ascii="Times New Roman" w:hAnsi="Times New Roman" w:cs="Times New Roman"/>
          <w:sz w:val="28"/>
          <w:szCs w:val="28"/>
        </w:rPr>
        <w:t>По данным годовог</w:t>
      </w:r>
      <w:r w:rsidR="00EC450B">
        <w:rPr>
          <w:rFonts w:ascii="Times New Roman" w:hAnsi="Times New Roman" w:cs="Times New Roman"/>
          <w:sz w:val="28"/>
          <w:szCs w:val="28"/>
        </w:rPr>
        <w:t>о отчета районный бюджет за 2021</w:t>
      </w:r>
      <w:r w:rsidRPr="003B7BCE">
        <w:rPr>
          <w:rFonts w:ascii="Times New Roman" w:hAnsi="Times New Roman" w:cs="Times New Roman"/>
          <w:sz w:val="28"/>
          <w:szCs w:val="28"/>
        </w:rPr>
        <w:t xml:space="preserve"> год испо</w:t>
      </w:r>
      <w:r w:rsidR="00175362" w:rsidRPr="003B7BCE">
        <w:rPr>
          <w:rFonts w:ascii="Times New Roman" w:hAnsi="Times New Roman" w:cs="Times New Roman"/>
          <w:sz w:val="28"/>
          <w:szCs w:val="28"/>
        </w:rPr>
        <w:t>лнен по доходам в сум</w:t>
      </w:r>
      <w:r w:rsidR="00442F53">
        <w:rPr>
          <w:rFonts w:ascii="Times New Roman" w:hAnsi="Times New Roman" w:cs="Times New Roman"/>
          <w:sz w:val="28"/>
          <w:szCs w:val="28"/>
        </w:rPr>
        <w:t xml:space="preserve">ме </w:t>
      </w:r>
      <w:r w:rsidR="00D23541">
        <w:rPr>
          <w:rFonts w:ascii="Times New Roman" w:hAnsi="Times New Roman" w:cs="Times New Roman"/>
          <w:sz w:val="28"/>
          <w:szCs w:val="28"/>
        </w:rPr>
        <w:t>1189254,3</w:t>
      </w:r>
      <w:r w:rsidRPr="003B7BCE">
        <w:rPr>
          <w:rFonts w:ascii="Times New Roman" w:hAnsi="Times New Roman" w:cs="Times New Roman"/>
          <w:sz w:val="28"/>
          <w:szCs w:val="28"/>
        </w:rPr>
        <w:t xml:space="preserve"> тыс. рублей, или на </w:t>
      </w:r>
      <w:r w:rsidR="00D23541">
        <w:rPr>
          <w:rFonts w:ascii="Times New Roman" w:hAnsi="Times New Roman" w:cs="Times New Roman"/>
          <w:sz w:val="28"/>
          <w:szCs w:val="28"/>
        </w:rPr>
        <w:t>106,4</w:t>
      </w:r>
      <w:r w:rsidRPr="003B7BCE">
        <w:rPr>
          <w:rFonts w:ascii="Times New Roman" w:hAnsi="Times New Roman" w:cs="Times New Roman"/>
          <w:sz w:val="28"/>
          <w:szCs w:val="28"/>
        </w:rPr>
        <w:t xml:space="preserve"> процен</w:t>
      </w:r>
      <w:r w:rsidR="00E66AD6" w:rsidRPr="003B7BCE">
        <w:rPr>
          <w:rFonts w:ascii="Times New Roman" w:hAnsi="Times New Roman" w:cs="Times New Roman"/>
          <w:sz w:val="28"/>
          <w:szCs w:val="28"/>
        </w:rPr>
        <w:t>та</w:t>
      </w:r>
      <w:r w:rsidR="003B7BCE" w:rsidRPr="003B7BCE">
        <w:rPr>
          <w:rFonts w:ascii="Times New Roman" w:hAnsi="Times New Roman" w:cs="Times New Roman"/>
          <w:sz w:val="28"/>
          <w:szCs w:val="28"/>
        </w:rPr>
        <w:t xml:space="preserve"> от уточненных плановых назначений</w:t>
      </w:r>
      <w:r w:rsidR="00E66AD6" w:rsidRPr="003B7BCE">
        <w:rPr>
          <w:rFonts w:ascii="Times New Roman" w:hAnsi="Times New Roman" w:cs="Times New Roman"/>
          <w:sz w:val="28"/>
          <w:szCs w:val="28"/>
        </w:rPr>
        <w:t>; по расходам в сум</w:t>
      </w:r>
      <w:r w:rsidR="00442F53">
        <w:rPr>
          <w:rFonts w:ascii="Times New Roman" w:hAnsi="Times New Roman" w:cs="Times New Roman"/>
          <w:sz w:val="28"/>
          <w:szCs w:val="28"/>
        </w:rPr>
        <w:t xml:space="preserve">ме </w:t>
      </w:r>
      <w:r w:rsidR="00D23541">
        <w:rPr>
          <w:rFonts w:ascii="Times New Roman" w:hAnsi="Times New Roman" w:cs="Times New Roman"/>
          <w:sz w:val="28"/>
          <w:szCs w:val="28"/>
        </w:rPr>
        <w:t>1143171,5</w:t>
      </w:r>
      <w:r w:rsidR="00442F53">
        <w:rPr>
          <w:rFonts w:ascii="Times New Roman" w:hAnsi="Times New Roman" w:cs="Times New Roman"/>
          <w:sz w:val="28"/>
          <w:szCs w:val="28"/>
        </w:rPr>
        <w:t xml:space="preserve"> тыс. рублей, или на </w:t>
      </w:r>
      <w:r w:rsidR="00D23541">
        <w:rPr>
          <w:rFonts w:ascii="Times New Roman" w:hAnsi="Times New Roman" w:cs="Times New Roman"/>
          <w:sz w:val="28"/>
          <w:szCs w:val="28"/>
        </w:rPr>
        <w:t>99,3</w:t>
      </w:r>
      <w:r w:rsidR="00737380" w:rsidRPr="003B7BCE">
        <w:rPr>
          <w:rFonts w:ascii="Times New Roman" w:hAnsi="Times New Roman" w:cs="Times New Roman"/>
          <w:sz w:val="28"/>
          <w:szCs w:val="28"/>
        </w:rPr>
        <w:t xml:space="preserve"> </w:t>
      </w:r>
      <w:r w:rsidRPr="003B7BCE">
        <w:rPr>
          <w:rFonts w:ascii="Times New Roman" w:hAnsi="Times New Roman" w:cs="Times New Roman"/>
          <w:sz w:val="28"/>
          <w:szCs w:val="28"/>
        </w:rPr>
        <w:t>процентов к утвержденным назначения</w:t>
      </w:r>
      <w:r w:rsidR="00175362" w:rsidRPr="003B7BCE">
        <w:rPr>
          <w:rFonts w:ascii="Times New Roman" w:hAnsi="Times New Roman" w:cs="Times New Roman"/>
          <w:sz w:val="28"/>
          <w:szCs w:val="28"/>
        </w:rPr>
        <w:t>м. Районный бюджет испо</w:t>
      </w:r>
      <w:r w:rsidR="00FE3781" w:rsidRPr="003B7BCE">
        <w:rPr>
          <w:rFonts w:ascii="Times New Roman" w:hAnsi="Times New Roman" w:cs="Times New Roman"/>
          <w:sz w:val="28"/>
          <w:szCs w:val="28"/>
        </w:rPr>
        <w:t>л</w:t>
      </w:r>
      <w:r w:rsidR="00442F53">
        <w:rPr>
          <w:rFonts w:ascii="Times New Roman" w:hAnsi="Times New Roman" w:cs="Times New Roman"/>
          <w:sz w:val="28"/>
          <w:szCs w:val="28"/>
        </w:rPr>
        <w:t xml:space="preserve">нен с </w:t>
      </w:r>
      <w:r w:rsidR="00442F53" w:rsidRPr="00D23541">
        <w:rPr>
          <w:rFonts w:ascii="Times New Roman" w:hAnsi="Times New Roman" w:cs="Times New Roman"/>
          <w:sz w:val="28"/>
          <w:szCs w:val="28"/>
        </w:rPr>
        <w:t xml:space="preserve">профицитом </w:t>
      </w:r>
      <w:r w:rsidR="00442F53">
        <w:rPr>
          <w:rFonts w:ascii="Times New Roman" w:hAnsi="Times New Roman" w:cs="Times New Roman"/>
          <w:sz w:val="28"/>
          <w:szCs w:val="28"/>
        </w:rPr>
        <w:t xml:space="preserve">в сумме </w:t>
      </w:r>
      <w:r w:rsidR="00D23541">
        <w:rPr>
          <w:rFonts w:ascii="Times New Roman" w:hAnsi="Times New Roman" w:cs="Times New Roman"/>
          <w:sz w:val="28"/>
          <w:szCs w:val="28"/>
        </w:rPr>
        <w:t>46082,8</w:t>
      </w:r>
      <w:r w:rsidRPr="003B7BCE">
        <w:rPr>
          <w:rFonts w:ascii="Times New Roman" w:hAnsi="Times New Roman" w:cs="Times New Roman"/>
          <w:sz w:val="28"/>
          <w:szCs w:val="28"/>
        </w:rPr>
        <w:t xml:space="preserve"> тыс. рублей.</w:t>
      </w:r>
    </w:p>
    <w:p w:rsidR="00D27166" w:rsidRPr="003B7BCE" w:rsidRDefault="00D27166" w:rsidP="003B7BCE">
      <w:pPr>
        <w:spacing w:after="0" w:line="240" w:lineRule="auto"/>
        <w:ind w:firstLine="709"/>
        <w:jc w:val="both"/>
        <w:rPr>
          <w:rFonts w:ascii="Times New Roman" w:hAnsi="Times New Roman" w:cs="Times New Roman"/>
          <w:sz w:val="28"/>
          <w:szCs w:val="28"/>
        </w:rPr>
      </w:pPr>
      <w:r w:rsidRPr="003B7BCE">
        <w:rPr>
          <w:rFonts w:ascii="Times New Roman" w:hAnsi="Times New Roman" w:cs="Times New Roman"/>
          <w:sz w:val="28"/>
          <w:szCs w:val="28"/>
        </w:rPr>
        <w:lastRenderedPageBreak/>
        <w:t xml:space="preserve">Планирование и исполнение </w:t>
      </w:r>
      <w:r w:rsidR="001C6D82" w:rsidRPr="003B7BCE">
        <w:rPr>
          <w:rFonts w:ascii="Times New Roman" w:hAnsi="Times New Roman" w:cs="Times New Roman"/>
          <w:sz w:val="28"/>
          <w:szCs w:val="28"/>
        </w:rPr>
        <w:t>доходов районного бюджета</w:t>
      </w:r>
      <w:r w:rsidR="00442F53">
        <w:rPr>
          <w:rFonts w:ascii="Times New Roman" w:hAnsi="Times New Roman" w:cs="Times New Roman"/>
          <w:sz w:val="28"/>
          <w:szCs w:val="28"/>
        </w:rPr>
        <w:t xml:space="preserve"> в </w:t>
      </w:r>
      <w:r w:rsidR="00EC450B">
        <w:rPr>
          <w:rFonts w:ascii="Times New Roman" w:hAnsi="Times New Roman" w:cs="Times New Roman"/>
          <w:sz w:val="28"/>
          <w:szCs w:val="28"/>
        </w:rPr>
        <w:t>2021</w:t>
      </w:r>
      <w:r w:rsidRPr="003B7BCE">
        <w:rPr>
          <w:rFonts w:ascii="Times New Roman" w:hAnsi="Times New Roman" w:cs="Times New Roman"/>
          <w:sz w:val="28"/>
          <w:szCs w:val="28"/>
        </w:rPr>
        <w:t xml:space="preserve"> году отражено</w:t>
      </w:r>
      <w:r w:rsidR="00EC450B">
        <w:rPr>
          <w:rFonts w:ascii="Times New Roman" w:hAnsi="Times New Roman" w:cs="Times New Roman"/>
          <w:sz w:val="28"/>
          <w:szCs w:val="28"/>
        </w:rPr>
        <w:t xml:space="preserve"> в П</w:t>
      </w:r>
      <w:r w:rsidR="0078704C" w:rsidRPr="003B7BCE">
        <w:rPr>
          <w:rFonts w:ascii="Times New Roman" w:hAnsi="Times New Roman" w:cs="Times New Roman"/>
          <w:sz w:val="28"/>
          <w:szCs w:val="28"/>
        </w:rPr>
        <w:t>риложении № 1 к Заключению.</w:t>
      </w:r>
    </w:p>
    <w:p w:rsidR="00D27166" w:rsidRPr="003B7BCE" w:rsidRDefault="00D27166" w:rsidP="003B7BCE">
      <w:pPr>
        <w:spacing w:after="0" w:line="240" w:lineRule="auto"/>
        <w:jc w:val="both"/>
        <w:rPr>
          <w:rFonts w:ascii="Times New Roman" w:hAnsi="Times New Roman" w:cs="Times New Roman"/>
          <w:sz w:val="28"/>
          <w:szCs w:val="28"/>
        </w:rPr>
      </w:pPr>
      <w:r w:rsidRPr="003B7BCE">
        <w:rPr>
          <w:rFonts w:ascii="Times New Roman" w:hAnsi="Times New Roman" w:cs="Times New Roman"/>
          <w:sz w:val="28"/>
          <w:szCs w:val="28"/>
        </w:rPr>
        <w:t>Анализ соотношения утвержденных решениями о бюджете и фактически исполненных основных характеристик районного бюджета за последние 3 года пр</w:t>
      </w:r>
      <w:r w:rsidR="00891569">
        <w:rPr>
          <w:rFonts w:ascii="Times New Roman" w:hAnsi="Times New Roman" w:cs="Times New Roman"/>
          <w:sz w:val="28"/>
          <w:szCs w:val="28"/>
        </w:rPr>
        <w:t>едставлен в следующей таблице:</w:t>
      </w:r>
    </w:p>
    <w:p w:rsidR="00D27166" w:rsidRPr="00FA557C" w:rsidRDefault="00687CFC" w:rsidP="008B2050">
      <w:pPr>
        <w:pStyle w:val="a7"/>
        <w:spacing w:after="0"/>
        <w:jc w:val="right"/>
        <w:rPr>
          <w:sz w:val="22"/>
          <w:szCs w:val="22"/>
        </w:rPr>
      </w:pPr>
      <w:r>
        <w:t xml:space="preserve">Таблица </w:t>
      </w:r>
      <w:r w:rsidR="002D7D36" w:rsidRPr="00FA557C">
        <w:t xml:space="preserve"> 3</w:t>
      </w:r>
      <w:r w:rsidR="00D27166" w:rsidRPr="00FA557C">
        <w:t xml:space="preserve">                                                                                                                                      </w:t>
      </w:r>
    </w:p>
    <w:p w:rsidR="00D27166" w:rsidRPr="00FA557C" w:rsidRDefault="00D27166" w:rsidP="00511BD4">
      <w:pPr>
        <w:pStyle w:val="a7"/>
        <w:spacing w:after="0"/>
        <w:jc w:val="right"/>
        <w:rPr>
          <w:sz w:val="22"/>
          <w:szCs w:val="22"/>
        </w:rPr>
      </w:pPr>
      <w:r w:rsidRPr="00FA557C">
        <w:rPr>
          <w:sz w:val="22"/>
          <w:szCs w:val="22"/>
        </w:rPr>
        <w:t xml:space="preserve"> (тыс. руб.)</w:t>
      </w:r>
    </w:p>
    <w:tbl>
      <w:tblPr>
        <w:tblW w:w="972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2"/>
        <w:gridCol w:w="1860"/>
        <w:gridCol w:w="1016"/>
        <w:gridCol w:w="1073"/>
        <w:gridCol w:w="970"/>
        <w:gridCol w:w="1063"/>
        <w:gridCol w:w="1063"/>
        <w:gridCol w:w="1298"/>
      </w:tblGrid>
      <w:tr w:rsidR="00730315" w:rsidRPr="00FA557C" w:rsidTr="00AE2A38">
        <w:trPr>
          <w:trHeight w:val="208"/>
        </w:trPr>
        <w:tc>
          <w:tcPr>
            <w:tcW w:w="1382" w:type="dxa"/>
            <w:vMerge w:val="restart"/>
            <w:tcBorders>
              <w:top w:val="single" w:sz="4" w:space="0" w:color="auto"/>
              <w:left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Показатель</w:t>
            </w:r>
          </w:p>
        </w:tc>
        <w:tc>
          <w:tcPr>
            <w:tcW w:w="1860" w:type="dxa"/>
            <w:vMerge w:val="restart"/>
            <w:tcBorders>
              <w:top w:val="single" w:sz="4" w:space="0" w:color="auto"/>
              <w:left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p>
        </w:tc>
        <w:tc>
          <w:tcPr>
            <w:tcW w:w="2089" w:type="dxa"/>
            <w:gridSpan w:val="2"/>
            <w:tcBorders>
              <w:top w:val="single" w:sz="4" w:space="0" w:color="auto"/>
              <w:left w:val="single" w:sz="4" w:space="0" w:color="auto"/>
              <w:right w:val="single" w:sz="4" w:space="0" w:color="auto"/>
            </w:tcBorders>
            <w:shd w:val="clear" w:color="auto" w:fill="auto"/>
            <w:vAlign w:val="center"/>
          </w:tcPr>
          <w:p w:rsidR="00D27166" w:rsidRPr="00FA557C" w:rsidRDefault="00EC450B" w:rsidP="00511BD4">
            <w:pPr>
              <w:pStyle w:val="a7"/>
              <w:spacing w:after="0"/>
              <w:jc w:val="center"/>
              <w:rPr>
                <w:sz w:val="18"/>
                <w:szCs w:val="18"/>
                <w:lang w:eastAsia="ru-RU"/>
              </w:rPr>
            </w:pPr>
            <w:r>
              <w:rPr>
                <w:sz w:val="18"/>
                <w:szCs w:val="18"/>
                <w:lang w:eastAsia="ru-RU"/>
              </w:rPr>
              <w:t>2019</w:t>
            </w:r>
            <w:r w:rsidR="00D27166" w:rsidRPr="00FA557C">
              <w:rPr>
                <w:sz w:val="18"/>
                <w:szCs w:val="18"/>
                <w:lang w:eastAsia="ru-RU"/>
              </w:rPr>
              <w:t xml:space="preserve"> год</w:t>
            </w:r>
          </w:p>
        </w:tc>
        <w:tc>
          <w:tcPr>
            <w:tcW w:w="2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EC450B" w:rsidP="00511BD4">
            <w:pPr>
              <w:pStyle w:val="a7"/>
              <w:spacing w:after="0"/>
              <w:jc w:val="center"/>
              <w:rPr>
                <w:sz w:val="18"/>
                <w:szCs w:val="18"/>
                <w:lang w:eastAsia="ru-RU"/>
              </w:rPr>
            </w:pPr>
            <w:r>
              <w:rPr>
                <w:sz w:val="18"/>
                <w:szCs w:val="18"/>
                <w:lang w:eastAsia="ru-RU"/>
              </w:rPr>
              <w:t>2020</w:t>
            </w:r>
            <w:r w:rsidR="00D27166" w:rsidRPr="00FA557C">
              <w:rPr>
                <w:sz w:val="18"/>
                <w:szCs w:val="18"/>
                <w:lang w:eastAsia="ru-RU"/>
              </w:rPr>
              <w:t xml:space="preserve"> год</w:t>
            </w:r>
          </w:p>
        </w:tc>
        <w:tc>
          <w:tcPr>
            <w:tcW w:w="2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EC450B" w:rsidP="00511BD4">
            <w:pPr>
              <w:pStyle w:val="a7"/>
              <w:spacing w:after="0"/>
              <w:jc w:val="center"/>
              <w:rPr>
                <w:sz w:val="18"/>
                <w:szCs w:val="18"/>
                <w:lang w:eastAsia="ru-RU"/>
              </w:rPr>
            </w:pPr>
            <w:r>
              <w:rPr>
                <w:sz w:val="18"/>
                <w:szCs w:val="18"/>
                <w:lang w:eastAsia="ru-RU"/>
              </w:rPr>
              <w:t>2021</w:t>
            </w:r>
            <w:r w:rsidR="00D27166" w:rsidRPr="00FA557C">
              <w:rPr>
                <w:sz w:val="18"/>
                <w:szCs w:val="18"/>
                <w:lang w:eastAsia="ru-RU"/>
              </w:rPr>
              <w:t xml:space="preserve"> год</w:t>
            </w:r>
          </w:p>
        </w:tc>
      </w:tr>
      <w:tr w:rsidR="00730315" w:rsidRPr="00FA557C" w:rsidTr="00AE2A38">
        <w:trPr>
          <w:trHeight w:val="876"/>
        </w:trPr>
        <w:tc>
          <w:tcPr>
            <w:tcW w:w="1382" w:type="dxa"/>
            <w:vMerge/>
            <w:tcBorders>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p>
        </w:tc>
        <w:tc>
          <w:tcPr>
            <w:tcW w:w="1860" w:type="dxa"/>
            <w:vMerge/>
            <w:tcBorders>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p>
        </w:tc>
        <w:tc>
          <w:tcPr>
            <w:tcW w:w="1016" w:type="dxa"/>
            <w:tcBorders>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В первона-</w:t>
            </w:r>
          </w:p>
          <w:p w:rsidR="00D27166" w:rsidRPr="00FA557C" w:rsidRDefault="00D27166" w:rsidP="00511BD4">
            <w:pPr>
              <w:pStyle w:val="a7"/>
              <w:spacing w:after="0"/>
              <w:jc w:val="center"/>
              <w:rPr>
                <w:sz w:val="18"/>
                <w:szCs w:val="18"/>
                <w:lang w:eastAsia="ru-RU"/>
              </w:rPr>
            </w:pPr>
            <w:r w:rsidRPr="00FA557C">
              <w:rPr>
                <w:sz w:val="18"/>
                <w:szCs w:val="18"/>
                <w:lang w:eastAsia="ru-RU"/>
              </w:rPr>
              <w:t>чальной редакции решения о бюджете</w:t>
            </w:r>
          </w:p>
        </w:tc>
        <w:tc>
          <w:tcPr>
            <w:tcW w:w="1073" w:type="dxa"/>
            <w:tcBorders>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В редакции решения о бюджете с изменениями</w:t>
            </w:r>
          </w:p>
        </w:tc>
        <w:tc>
          <w:tcPr>
            <w:tcW w:w="970" w:type="dxa"/>
            <w:tcBorders>
              <w:top w:val="single" w:sz="4" w:space="0" w:color="auto"/>
              <w:left w:val="single" w:sz="4" w:space="0" w:color="auto"/>
              <w:bottom w:val="single" w:sz="4" w:space="0" w:color="auto"/>
              <w:right w:val="single" w:sz="4" w:space="0" w:color="auto"/>
            </w:tcBorders>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В первона-</w:t>
            </w:r>
          </w:p>
          <w:p w:rsidR="00D27166" w:rsidRPr="00FA557C" w:rsidRDefault="00D27166" w:rsidP="00511BD4">
            <w:pPr>
              <w:pStyle w:val="a7"/>
              <w:spacing w:after="0"/>
              <w:jc w:val="center"/>
              <w:rPr>
                <w:sz w:val="18"/>
                <w:szCs w:val="18"/>
                <w:lang w:eastAsia="ru-RU"/>
              </w:rPr>
            </w:pPr>
            <w:r w:rsidRPr="00FA557C">
              <w:rPr>
                <w:sz w:val="18"/>
                <w:szCs w:val="18"/>
                <w:lang w:eastAsia="ru-RU"/>
              </w:rPr>
              <w:t>чальной редакции решения о бюджете</w:t>
            </w:r>
          </w:p>
        </w:tc>
        <w:tc>
          <w:tcPr>
            <w:tcW w:w="1063" w:type="dxa"/>
            <w:tcBorders>
              <w:top w:val="single" w:sz="4" w:space="0" w:color="auto"/>
              <w:left w:val="single" w:sz="4" w:space="0" w:color="auto"/>
              <w:bottom w:val="single" w:sz="4" w:space="0" w:color="auto"/>
              <w:right w:val="single" w:sz="4" w:space="0" w:color="auto"/>
            </w:tcBorders>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В редакции решения о бюджете с изменениями</w:t>
            </w:r>
          </w:p>
        </w:tc>
        <w:tc>
          <w:tcPr>
            <w:tcW w:w="1063" w:type="dxa"/>
            <w:tcBorders>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В первона-</w:t>
            </w:r>
          </w:p>
          <w:p w:rsidR="00D27166" w:rsidRPr="00FA557C" w:rsidRDefault="00D27166" w:rsidP="00511BD4">
            <w:pPr>
              <w:pStyle w:val="a7"/>
              <w:spacing w:after="0"/>
              <w:jc w:val="center"/>
              <w:rPr>
                <w:sz w:val="18"/>
                <w:szCs w:val="18"/>
                <w:lang w:eastAsia="ru-RU"/>
              </w:rPr>
            </w:pPr>
            <w:r w:rsidRPr="00FA557C">
              <w:rPr>
                <w:sz w:val="18"/>
                <w:szCs w:val="18"/>
                <w:lang w:eastAsia="ru-RU"/>
              </w:rPr>
              <w:t>чальной редакции решения о бюджете</w:t>
            </w:r>
          </w:p>
        </w:tc>
        <w:tc>
          <w:tcPr>
            <w:tcW w:w="1298" w:type="dxa"/>
            <w:tcBorders>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В редакции решения о бюджете с изменениями</w:t>
            </w:r>
          </w:p>
        </w:tc>
      </w:tr>
      <w:tr w:rsidR="00730315" w:rsidRPr="00FA557C" w:rsidTr="00AE2A38">
        <w:trPr>
          <w:trHeight w:val="221"/>
        </w:trPr>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1</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2</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3</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4</w:t>
            </w:r>
          </w:p>
        </w:tc>
        <w:tc>
          <w:tcPr>
            <w:tcW w:w="970" w:type="dxa"/>
            <w:tcBorders>
              <w:top w:val="single" w:sz="4" w:space="0" w:color="auto"/>
              <w:left w:val="single" w:sz="4" w:space="0" w:color="auto"/>
              <w:bottom w:val="single" w:sz="4" w:space="0" w:color="auto"/>
              <w:right w:val="single" w:sz="4" w:space="0" w:color="auto"/>
            </w:tcBorders>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5</w:t>
            </w:r>
          </w:p>
        </w:tc>
        <w:tc>
          <w:tcPr>
            <w:tcW w:w="1063" w:type="dxa"/>
            <w:tcBorders>
              <w:top w:val="single" w:sz="4" w:space="0" w:color="auto"/>
              <w:left w:val="single" w:sz="4" w:space="0" w:color="auto"/>
              <w:bottom w:val="single" w:sz="4" w:space="0" w:color="auto"/>
              <w:right w:val="single" w:sz="4" w:space="0" w:color="auto"/>
            </w:tcBorders>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6</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7</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D27166" w:rsidRPr="00FA557C" w:rsidRDefault="00D27166" w:rsidP="00511BD4">
            <w:pPr>
              <w:pStyle w:val="a7"/>
              <w:spacing w:after="0"/>
              <w:jc w:val="center"/>
              <w:rPr>
                <w:sz w:val="18"/>
                <w:szCs w:val="18"/>
                <w:lang w:eastAsia="ru-RU"/>
              </w:rPr>
            </w:pPr>
            <w:r w:rsidRPr="00FA557C">
              <w:rPr>
                <w:sz w:val="18"/>
                <w:szCs w:val="18"/>
                <w:lang w:eastAsia="ru-RU"/>
              </w:rPr>
              <w:t>8</w:t>
            </w:r>
          </w:p>
        </w:tc>
      </w:tr>
      <w:tr w:rsidR="00EC450B" w:rsidRPr="00FA557C" w:rsidTr="00AE2A38">
        <w:trPr>
          <w:trHeight w:val="268"/>
        </w:trPr>
        <w:tc>
          <w:tcPr>
            <w:tcW w:w="1382" w:type="dxa"/>
            <w:vMerge w:val="restart"/>
            <w:tcBorders>
              <w:top w:val="single" w:sz="4" w:space="0" w:color="auto"/>
              <w:left w:val="single" w:sz="4" w:space="0" w:color="auto"/>
              <w:right w:val="single" w:sz="4" w:space="0" w:color="auto"/>
            </w:tcBorders>
            <w:shd w:val="clear" w:color="auto" w:fill="auto"/>
          </w:tcPr>
          <w:p w:rsidR="00EC450B" w:rsidRPr="00FA557C" w:rsidRDefault="00EC450B" w:rsidP="00EC450B">
            <w:pPr>
              <w:pStyle w:val="13"/>
              <w:rPr>
                <w:b/>
              </w:rPr>
            </w:pPr>
            <w:r w:rsidRPr="00FA557C">
              <w:rPr>
                <w:b/>
              </w:rPr>
              <w:t>Доходы</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EC450B" w:rsidRPr="00FA557C" w:rsidRDefault="00EC450B" w:rsidP="00EC450B">
            <w:pPr>
              <w:spacing w:after="0" w:line="240" w:lineRule="auto"/>
              <w:rPr>
                <w:rFonts w:ascii="Times New Roman" w:hAnsi="Times New Roman" w:cs="Times New Roman"/>
                <w:sz w:val="18"/>
                <w:szCs w:val="18"/>
              </w:rPr>
            </w:pPr>
            <w:r w:rsidRPr="00FA557C">
              <w:rPr>
                <w:rFonts w:ascii="Times New Roman" w:hAnsi="Times New Roman" w:cs="Times New Roman"/>
                <w:sz w:val="18"/>
                <w:szCs w:val="18"/>
              </w:rPr>
              <w:t xml:space="preserve">Утверждено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13"/>
              <w:ind w:firstLine="6"/>
              <w:jc w:val="center"/>
              <w:rPr>
                <w:sz w:val="18"/>
                <w:szCs w:val="18"/>
              </w:rPr>
            </w:pPr>
            <w:r>
              <w:rPr>
                <w:sz w:val="18"/>
                <w:szCs w:val="18"/>
              </w:rPr>
              <w:t>804403,1</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13"/>
              <w:ind w:firstLine="6"/>
              <w:jc w:val="center"/>
              <w:rPr>
                <w:sz w:val="18"/>
                <w:szCs w:val="18"/>
              </w:rPr>
            </w:pPr>
            <w:r>
              <w:rPr>
                <w:sz w:val="18"/>
                <w:szCs w:val="18"/>
              </w:rPr>
              <w:t>912916,4</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13"/>
              <w:ind w:firstLine="6"/>
              <w:jc w:val="center"/>
              <w:rPr>
                <w:sz w:val="18"/>
                <w:szCs w:val="18"/>
              </w:rPr>
            </w:pPr>
            <w:r>
              <w:rPr>
                <w:sz w:val="18"/>
                <w:szCs w:val="18"/>
              </w:rPr>
              <w:t>969054,5</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13"/>
              <w:ind w:firstLine="6"/>
              <w:jc w:val="center"/>
              <w:rPr>
                <w:sz w:val="18"/>
                <w:szCs w:val="18"/>
              </w:rPr>
            </w:pPr>
            <w:r>
              <w:rPr>
                <w:sz w:val="18"/>
                <w:szCs w:val="18"/>
              </w:rPr>
              <w:t>1129133,2</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D23541" w:rsidP="00EC450B">
            <w:pPr>
              <w:pStyle w:val="13"/>
              <w:ind w:firstLine="6"/>
              <w:jc w:val="center"/>
              <w:rPr>
                <w:sz w:val="18"/>
                <w:szCs w:val="18"/>
              </w:rPr>
            </w:pPr>
            <w:r>
              <w:rPr>
                <w:sz w:val="18"/>
                <w:szCs w:val="18"/>
              </w:rPr>
              <w:t>1058477,9</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D23541" w:rsidP="00EC450B">
            <w:pPr>
              <w:pStyle w:val="13"/>
              <w:ind w:firstLine="6"/>
              <w:jc w:val="center"/>
              <w:rPr>
                <w:sz w:val="18"/>
                <w:szCs w:val="18"/>
              </w:rPr>
            </w:pPr>
            <w:r>
              <w:rPr>
                <w:sz w:val="18"/>
                <w:szCs w:val="18"/>
              </w:rPr>
              <w:t>1117457,5</w:t>
            </w:r>
          </w:p>
        </w:tc>
      </w:tr>
      <w:tr w:rsidR="00EC450B" w:rsidRPr="00FA557C" w:rsidTr="00AE2A38">
        <w:trPr>
          <w:trHeight w:val="143"/>
        </w:trPr>
        <w:tc>
          <w:tcPr>
            <w:tcW w:w="1382" w:type="dxa"/>
            <w:vMerge/>
            <w:tcBorders>
              <w:left w:val="single" w:sz="4" w:space="0" w:color="auto"/>
              <w:right w:val="single" w:sz="4" w:space="0" w:color="auto"/>
            </w:tcBorders>
            <w:shd w:val="clear" w:color="auto" w:fill="auto"/>
          </w:tcPr>
          <w:p w:rsidR="00EC450B" w:rsidRPr="00FA557C" w:rsidRDefault="00EC450B" w:rsidP="00EC450B">
            <w:pPr>
              <w:pStyle w:val="13"/>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EC450B" w:rsidRPr="00FA557C" w:rsidRDefault="00EC450B" w:rsidP="00EC450B">
            <w:pPr>
              <w:spacing w:after="0" w:line="240" w:lineRule="auto"/>
              <w:rPr>
                <w:rFonts w:ascii="Times New Roman" w:hAnsi="Times New Roman" w:cs="Times New Roman"/>
                <w:sz w:val="18"/>
                <w:szCs w:val="18"/>
              </w:rPr>
            </w:pPr>
            <w:r w:rsidRPr="00FA557C">
              <w:rPr>
                <w:rFonts w:ascii="Times New Roman" w:hAnsi="Times New Roman" w:cs="Times New Roman"/>
                <w:sz w:val="18"/>
                <w:szCs w:val="18"/>
              </w:rPr>
              <w:t>Изменение (абс.)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13"/>
              <w:ind w:firstLine="6"/>
              <w:jc w:val="center"/>
              <w:rPr>
                <w:sz w:val="18"/>
                <w:szCs w:val="18"/>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13"/>
              <w:ind w:firstLine="6"/>
              <w:jc w:val="center"/>
              <w:rPr>
                <w:sz w:val="18"/>
                <w:szCs w:val="18"/>
              </w:rPr>
            </w:pPr>
            <w:r>
              <w:rPr>
                <w:sz w:val="18"/>
                <w:szCs w:val="18"/>
              </w:rPr>
              <w:t>+108513,3</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13"/>
              <w:ind w:firstLine="6"/>
              <w:jc w:val="center"/>
              <w:rPr>
                <w:sz w:val="18"/>
                <w:szCs w:val="18"/>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13"/>
              <w:ind w:firstLine="6"/>
              <w:jc w:val="center"/>
              <w:rPr>
                <w:sz w:val="18"/>
                <w:szCs w:val="18"/>
              </w:rPr>
            </w:pPr>
            <w:r>
              <w:rPr>
                <w:sz w:val="18"/>
                <w:szCs w:val="18"/>
              </w:rPr>
              <w:t>+160078,7</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13"/>
              <w:ind w:firstLine="6"/>
              <w:jc w:val="center"/>
              <w:rPr>
                <w:sz w:val="18"/>
                <w:szCs w:val="18"/>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D23541" w:rsidP="00EC450B">
            <w:pPr>
              <w:pStyle w:val="13"/>
              <w:ind w:firstLine="6"/>
              <w:jc w:val="center"/>
              <w:rPr>
                <w:sz w:val="18"/>
                <w:szCs w:val="18"/>
              </w:rPr>
            </w:pPr>
            <w:r>
              <w:rPr>
                <w:sz w:val="18"/>
                <w:szCs w:val="18"/>
              </w:rPr>
              <w:t>+58979,6</w:t>
            </w:r>
          </w:p>
        </w:tc>
      </w:tr>
      <w:tr w:rsidR="00EC450B" w:rsidRPr="00FA557C" w:rsidTr="00AE2A38">
        <w:trPr>
          <w:trHeight w:val="143"/>
        </w:trPr>
        <w:tc>
          <w:tcPr>
            <w:tcW w:w="1382" w:type="dxa"/>
            <w:vMerge/>
            <w:tcBorders>
              <w:left w:val="single" w:sz="4" w:space="0" w:color="auto"/>
              <w:right w:val="single" w:sz="4" w:space="0" w:color="auto"/>
            </w:tcBorders>
            <w:shd w:val="clear" w:color="auto" w:fill="auto"/>
          </w:tcPr>
          <w:p w:rsidR="00EC450B" w:rsidRPr="00FA557C" w:rsidRDefault="00EC450B" w:rsidP="00EC450B">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rPr>
                <w:sz w:val="18"/>
                <w:szCs w:val="18"/>
                <w:lang w:eastAsia="ru-RU"/>
              </w:rPr>
            </w:pPr>
            <w:r w:rsidRPr="00FA557C">
              <w:rPr>
                <w:sz w:val="18"/>
                <w:szCs w:val="18"/>
                <w:lang w:eastAsia="ru-RU"/>
              </w:rPr>
              <w:t>Изменение (отн.) в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ind w:firstLine="6"/>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ind w:firstLine="6"/>
              <w:jc w:val="center"/>
              <w:rPr>
                <w:sz w:val="18"/>
                <w:szCs w:val="18"/>
                <w:lang w:eastAsia="ru-RU"/>
              </w:rPr>
            </w:pPr>
            <w:r>
              <w:rPr>
                <w:sz w:val="18"/>
                <w:szCs w:val="18"/>
                <w:lang w:eastAsia="ru-RU"/>
              </w:rPr>
              <w:t>+13,5</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ind w:firstLine="6"/>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ind w:firstLine="6"/>
              <w:jc w:val="center"/>
              <w:rPr>
                <w:sz w:val="18"/>
                <w:szCs w:val="18"/>
                <w:lang w:eastAsia="ru-RU"/>
              </w:rPr>
            </w:pPr>
            <w:r>
              <w:rPr>
                <w:sz w:val="18"/>
                <w:szCs w:val="18"/>
                <w:lang w:eastAsia="ru-RU"/>
              </w:rPr>
              <w:t>+16,5</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ind w:firstLine="6"/>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D23541" w:rsidP="00EC450B">
            <w:pPr>
              <w:pStyle w:val="a7"/>
              <w:spacing w:after="0"/>
              <w:ind w:firstLine="6"/>
              <w:jc w:val="center"/>
              <w:rPr>
                <w:sz w:val="18"/>
                <w:szCs w:val="18"/>
                <w:lang w:eastAsia="ru-RU"/>
              </w:rPr>
            </w:pPr>
            <w:r>
              <w:rPr>
                <w:sz w:val="18"/>
                <w:szCs w:val="18"/>
                <w:lang w:eastAsia="ru-RU"/>
              </w:rPr>
              <w:t>+5,6</w:t>
            </w:r>
          </w:p>
        </w:tc>
      </w:tr>
      <w:tr w:rsidR="00EC450B" w:rsidRPr="00FA557C" w:rsidTr="00AE2A38">
        <w:trPr>
          <w:trHeight w:val="263"/>
        </w:trPr>
        <w:tc>
          <w:tcPr>
            <w:tcW w:w="1382" w:type="dxa"/>
            <w:vMerge/>
            <w:tcBorders>
              <w:left w:val="single" w:sz="4" w:space="0" w:color="auto"/>
              <w:right w:val="single" w:sz="4" w:space="0" w:color="auto"/>
            </w:tcBorders>
            <w:shd w:val="clear" w:color="auto" w:fill="auto"/>
          </w:tcPr>
          <w:p w:rsidR="00EC450B" w:rsidRPr="00FA557C" w:rsidRDefault="00EC450B" w:rsidP="00EC450B">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rPr>
                <w:sz w:val="18"/>
                <w:szCs w:val="18"/>
                <w:lang w:eastAsia="ru-RU"/>
              </w:rPr>
            </w:pPr>
            <w:r w:rsidRPr="00FA557C">
              <w:rPr>
                <w:sz w:val="18"/>
                <w:szCs w:val="18"/>
                <w:lang w:eastAsia="ru-RU"/>
              </w:rPr>
              <w:t xml:space="preserve">Исполнено </w:t>
            </w:r>
          </w:p>
        </w:tc>
        <w:tc>
          <w:tcPr>
            <w:tcW w:w="2089" w:type="dxa"/>
            <w:gridSpan w:val="2"/>
            <w:tcBorders>
              <w:top w:val="single" w:sz="4" w:space="0" w:color="auto"/>
              <w:left w:val="single" w:sz="4" w:space="0" w:color="auto"/>
              <w:bottom w:val="single" w:sz="4" w:space="0" w:color="auto"/>
              <w:right w:val="single" w:sz="4" w:space="0" w:color="auto"/>
            </w:tcBorders>
            <w:vAlign w:val="center"/>
          </w:tcPr>
          <w:p w:rsidR="00EC450B" w:rsidRPr="00FA557C" w:rsidRDefault="00EC450B" w:rsidP="00EC450B">
            <w:pPr>
              <w:pStyle w:val="a7"/>
              <w:spacing w:after="0"/>
              <w:jc w:val="right"/>
              <w:rPr>
                <w:sz w:val="18"/>
                <w:szCs w:val="18"/>
                <w:lang w:eastAsia="ru-RU"/>
              </w:rPr>
            </w:pPr>
            <w:r>
              <w:rPr>
                <w:sz w:val="18"/>
                <w:szCs w:val="18"/>
                <w:lang w:eastAsia="ru-RU"/>
              </w:rPr>
              <w:t>942227,0</w:t>
            </w:r>
          </w:p>
        </w:tc>
        <w:tc>
          <w:tcPr>
            <w:tcW w:w="2033" w:type="dxa"/>
            <w:gridSpan w:val="2"/>
            <w:tcBorders>
              <w:top w:val="single" w:sz="4" w:space="0" w:color="auto"/>
              <w:left w:val="single" w:sz="4" w:space="0" w:color="auto"/>
              <w:bottom w:val="single" w:sz="4" w:space="0" w:color="auto"/>
              <w:right w:val="single" w:sz="4" w:space="0" w:color="auto"/>
            </w:tcBorders>
            <w:vAlign w:val="center"/>
          </w:tcPr>
          <w:p w:rsidR="00EC450B" w:rsidRPr="00FA557C" w:rsidRDefault="00EC450B" w:rsidP="00EC450B">
            <w:pPr>
              <w:pStyle w:val="a7"/>
              <w:spacing w:after="0"/>
              <w:jc w:val="right"/>
              <w:rPr>
                <w:sz w:val="18"/>
                <w:szCs w:val="18"/>
                <w:lang w:eastAsia="ru-RU"/>
              </w:rPr>
            </w:pPr>
            <w:r>
              <w:rPr>
                <w:sz w:val="18"/>
                <w:szCs w:val="18"/>
                <w:lang w:eastAsia="ru-RU"/>
              </w:rPr>
              <w:t>1116367,6</w:t>
            </w:r>
          </w:p>
        </w:tc>
        <w:tc>
          <w:tcPr>
            <w:tcW w:w="2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381669" w:rsidP="00EC450B">
            <w:pPr>
              <w:pStyle w:val="a7"/>
              <w:spacing w:after="0"/>
              <w:ind w:firstLine="6"/>
              <w:jc w:val="right"/>
              <w:rPr>
                <w:sz w:val="18"/>
                <w:szCs w:val="18"/>
                <w:lang w:eastAsia="ru-RU"/>
              </w:rPr>
            </w:pPr>
            <w:r>
              <w:rPr>
                <w:sz w:val="18"/>
                <w:szCs w:val="18"/>
                <w:lang w:eastAsia="ru-RU"/>
              </w:rPr>
              <w:t>1189254,3</w:t>
            </w:r>
          </w:p>
        </w:tc>
      </w:tr>
      <w:tr w:rsidR="00EC450B" w:rsidRPr="00FA557C" w:rsidTr="00AE2A38">
        <w:trPr>
          <w:trHeight w:val="143"/>
        </w:trPr>
        <w:tc>
          <w:tcPr>
            <w:tcW w:w="1382" w:type="dxa"/>
            <w:vMerge/>
            <w:tcBorders>
              <w:left w:val="single" w:sz="4" w:space="0" w:color="auto"/>
              <w:right w:val="single" w:sz="4" w:space="0" w:color="auto"/>
            </w:tcBorders>
            <w:shd w:val="clear" w:color="auto" w:fill="auto"/>
          </w:tcPr>
          <w:p w:rsidR="00EC450B" w:rsidRPr="00FA557C" w:rsidRDefault="00EC450B" w:rsidP="00EC450B">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rPr>
                <w:sz w:val="18"/>
                <w:szCs w:val="18"/>
                <w:lang w:eastAsia="ru-RU"/>
              </w:rPr>
            </w:pPr>
            <w:r w:rsidRPr="00FA557C">
              <w:rPr>
                <w:sz w:val="18"/>
                <w:szCs w:val="18"/>
                <w:lang w:eastAsia="ru-RU"/>
              </w:rPr>
              <w:t>Отклонение (абс.)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ind w:firstLine="6"/>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ind w:firstLine="6"/>
              <w:jc w:val="center"/>
              <w:rPr>
                <w:sz w:val="18"/>
                <w:szCs w:val="18"/>
                <w:lang w:eastAsia="ru-RU"/>
              </w:rPr>
            </w:pPr>
            <w:r>
              <w:rPr>
                <w:sz w:val="18"/>
                <w:szCs w:val="18"/>
                <w:lang w:eastAsia="ru-RU"/>
              </w:rPr>
              <w:t>+29310,6</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ind w:firstLine="6"/>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ind w:firstLine="6"/>
              <w:jc w:val="center"/>
              <w:rPr>
                <w:sz w:val="18"/>
                <w:szCs w:val="18"/>
                <w:lang w:eastAsia="ru-RU"/>
              </w:rPr>
            </w:pPr>
            <w:r>
              <w:rPr>
                <w:sz w:val="18"/>
                <w:szCs w:val="18"/>
                <w:lang w:eastAsia="ru-RU"/>
              </w:rPr>
              <w:t>-12765,6</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ind w:firstLine="6"/>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381669" w:rsidP="00EC450B">
            <w:pPr>
              <w:pStyle w:val="a7"/>
              <w:spacing w:after="0"/>
              <w:ind w:firstLine="6"/>
              <w:jc w:val="center"/>
              <w:rPr>
                <w:sz w:val="18"/>
                <w:szCs w:val="18"/>
                <w:lang w:eastAsia="ru-RU"/>
              </w:rPr>
            </w:pPr>
            <w:r>
              <w:rPr>
                <w:sz w:val="18"/>
                <w:szCs w:val="18"/>
                <w:lang w:eastAsia="ru-RU"/>
              </w:rPr>
              <w:t>+71796,8</w:t>
            </w:r>
          </w:p>
        </w:tc>
      </w:tr>
      <w:tr w:rsidR="00EC450B" w:rsidRPr="00FA557C" w:rsidTr="00AE2A38">
        <w:trPr>
          <w:trHeight w:val="143"/>
        </w:trPr>
        <w:tc>
          <w:tcPr>
            <w:tcW w:w="1382" w:type="dxa"/>
            <w:vMerge/>
            <w:tcBorders>
              <w:left w:val="single" w:sz="4" w:space="0" w:color="auto"/>
              <w:bottom w:val="single" w:sz="4" w:space="0" w:color="auto"/>
              <w:right w:val="single" w:sz="4" w:space="0" w:color="auto"/>
            </w:tcBorders>
            <w:shd w:val="clear" w:color="auto" w:fill="auto"/>
          </w:tcPr>
          <w:p w:rsidR="00EC450B" w:rsidRPr="00FA557C" w:rsidRDefault="00EC450B" w:rsidP="00EC450B">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rPr>
                <w:sz w:val="18"/>
                <w:szCs w:val="18"/>
                <w:lang w:eastAsia="ru-RU"/>
              </w:rPr>
            </w:pPr>
            <w:r w:rsidRPr="00FA557C">
              <w:rPr>
                <w:sz w:val="18"/>
                <w:szCs w:val="18"/>
                <w:lang w:eastAsia="ru-RU"/>
              </w:rPr>
              <w:t>Отклонение (отн.) в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r>
              <w:rPr>
                <w:sz w:val="18"/>
                <w:szCs w:val="18"/>
                <w:lang w:eastAsia="ru-RU"/>
              </w:rPr>
              <w:t>+3,2</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r>
              <w:rPr>
                <w:sz w:val="18"/>
                <w:szCs w:val="18"/>
                <w:lang w:eastAsia="ru-RU"/>
              </w:rPr>
              <w:t>-1,1</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381669" w:rsidP="00EC450B">
            <w:pPr>
              <w:pStyle w:val="a7"/>
              <w:spacing w:after="0"/>
              <w:jc w:val="center"/>
              <w:rPr>
                <w:sz w:val="18"/>
                <w:szCs w:val="18"/>
                <w:lang w:eastAsia="ru-RU"/>
              </w:rPr>
            </w:pPr>
            <w:r>
              <w:rPr>
                <w:sz w:val="18"/>
                <w:szCs w:val="18"/>
                <w:lang w:eastAsia="ru-RU"/>
              </w:rPr>
              <w:t>+6,4</w:t>
            </w:r>
          </w:p>
        </w:tc>
      </w:tr>
      <w:tr w:rsidR="00EC450B" w:rsidRPr="00FA557C" w:rsidTr="00AE2A38">
        <w:trPr>
          <w:trHeight w:val="268"/>
        </w:trPr>
        <w:tc>
          <w:tcPr>
            <w:tcW w:w="1382" w:type="dxa"/>
            <w:vMerge w:val="restart"/>
            <w:tcBorders>
              <w:top w:val="single" w:sz="4" w:space="0" w:color="auto"/>
              <w:left w:val="single" w:sz="4" w:space="0" w:color="auto"/>
              <w:right w:val="single" w:sz="4" w:space="0" w:color="auto"/>
            </w:tcBorders>
            <w:shd w:val="clear" w:color="auto" w:fill="auto"/>
          </w:tcPr>
          <w:p w:rsidR="00EC450B" w:rsidRPr="00FA557C" w:rsidRDefault="00EC450B" w:rsidP="00EC450B">
            <w:pPr>
              <w:pStyle w:val="a7"/>
              <w:spacing w:after="0"/>
              <w:jc w:val="both"/>
              <w:rPr>
                <w:b/>
                <w:sz w:val="20"/>
                <w:szCs w:val="20"/>
                <w:lang w:eastAsia="ru-RU"/>
              </w:rPr>
            </w:pPr>
            <w:r w:rsidRPr="00FA557C">
              <w:rPr>
                <w:b/>
                <w:sz w:val="20"/>
                <w:szCs w:val="20"/>
                <w:lang w:eastAsia="ru-RU"/>
              </w:rPr>
              <w:t xml:space="preserve">Расходы </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EC450B" w:rsidRPr="00FA557C" w:rsidRDefault="00EC450B" w:rsidP="00EC450B">
            <w:pPr>
              <w:spacing w:after="0" w:line="240" w:lineRule="auto"/>
              <w:rPr>
                <w:rFonts w:ascii="Times New Roman" w:hAnsi="Times New Roman" w:cs="Times New Roman"/>
                <w:sz w:val="18"/>
                <w:szCs w:val="18"/>
              </w:rPr>
            </w:pPr>
            <w:r w:rsidRPr="00FA557C">
              <w:rPr>
                <w:rFonts w:ascii="Times New Roman" w:hAnsi="Times New Roman" w:cs="Times New Roman"/>
                <w:sz w:val="18"/>
                <w:szCs w:val="18"/>
              </w:rPr>
              <w:t xml:space="preserve">Утверждено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r>
              <w:rPr>
                <w:sz w:val="18"/>
                <w:szCs w:val="18"/>
                <w:lang w:eastAsia="ru-RU"/>
              </w:rPr>
              <w:t>804403,1</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r>
              <w:rPr>
                <w:sz w:val="18"/>
                <w:szCs w:val="18"/>
                <w:lang w:eastAsia="ru-RU"/>
              </w:rPr>
              <w:t>945565,6</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r>
              <w:rPr>
                <w:sz w:val="18"/>
                <w:szCs w:val="18"/>
                <w:lang w:eastAsia="ru-RU"/>
              </w:rPr>
              <w:t>969054,5</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r>
              <w:rPr>
                <w:sz w:val="18"/>
                <w:szCs w:val="18"/>
                <w:lang w:eastAsia="ru-RU"/>
              </w:rPr>
              <w:t>1099091,3</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381669" w:rsidP="00EC450B">
            <w:pPr>
              <w:pStyle w:val="a7"/>
              <w:spacing w:after="0"/>
              <w:jc w:val="center"/>
              <w:rPr>
                <w:sz w:val="18"/>
                <w:szCs w:val="18"/>
                <w:lang w:eastAsia="ru-RU"/>
              </w:rPr>
            </w:pPr>
            <w:r>
              <w:rPr>
                <w:sz w:val="18"/>
                <w:szCs w:val="18"/>
                <w:lang w:eastAsia="ru-RU"/>
              </w:rPr>
              <w:t>1058477,9</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381669" w:rsidP="00EC450B">
            <w:pPr>
              <w:pStyle w:val="a7"/>
              <w:spacing w:after="0"/>
              <w:jc w:val="center"/>
              <w:rPr>
                <w:sz w:val="18"/>
                <w:szCs w:val="18"/>
                <w:lang w:eastAsia="ru-RU"/>
              </w:rPr>
            </w:pPr>
            <w:r>
              <w:rPr>
                <w:sz w:val="18"/>
                <w:szCs w:val="18"/>
                <w:lang w:eastAsia="ru-RU"/>
              </w:rPr>
              <w:t>1150852,3</w:t>
            </w:r>
          </w:p>
        </w:tc>
      </w:tr>
      <w:tr w:rsidR="00EC450B" w:rsidRPr="00FA557C" w:rsidTr="00AE2A38">
        <w:trPr>
          <w:trHeight w:val="143"/>
        </w:trPr>
        <w:tc>
          <w:tcPr>
            <w:tcW w:w="1382" w:type="dxa"/>
            <w:vMerge/>
            <w:tcBorders>
              <w:left w:val="single" w:sz="4" w:space="0" w:color="auto"/>
              <w:right w:val="single" w:sz="4" w:space="0" w:color="auto"/>
            </w:tcBorders>
            <w:shd w:val="clear" w:color="auto" w:fill="auto"/>
          </w:tcPr>
          <w:p w:rsidR="00EC450B" w:rsidRPr="00FA557C" w:rsidRDefault="00EC450B" w:rsidP="00EC450B">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EC450B" w:rsidRPr="00FA557C" w:rsidRDefault="00EC450B" w:rsidP="00EC450B">
            <w:pPr>
              <w:spacing w:after="0" w:line="240" w:lineRule="auto"/>
              <w:rPr>
                <w:rFonts w:ascii="Times New Roman" w:hAnsi="Times New Roman" w:cs="Times New Roman"/>
                <w:sz w:val="18"/>
                <w:szCs w:val="18"/>
              </w:rPr>
            </w:pPr>
            <w:r w:rsidRPr="00FA557C">
              <w:rPr>
                <w:rFonts w:ascii="Times New Roman" w:hAnsi="Times New Roman" w:cs="Times New Roman"/>
                <w:sz w:val="18"/>
                <w:szCs w:val="18"/>
              </w:rPr>
              <w:t>Изменение (абс.)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r>
              <w:rPr>
                <w:sz w:val="18"/>
                <w:szCs w:val="18"/>
                <w:lang w:eastAsia="ru-RU"/>
              </w:rPr>
              <w:t>+141162,5</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r>
              <w:rPr>
                <w:sz w:val="18"/>
                <w:szCs w:val="18"/>
                <w:lang w:eastAsia="ru-RU"/>
              </w:rPr>
              <w:t>+130036,8</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381669" w:rsidP="00EC450B">
            <w:pPr>
              <w:pStyle w:val="a7"/>
              <w:spacing w:after="0"/>
              <w:jc w:val="center"/>
              <w:rPr>
                <w:sz w:val="18"/>
                <w:szCs w:val="18"/>
                <w:lang w:eastAsia="ru-RU"/>
              </w:rPr>
            </w:pPr>
            <w:r>
              <w:rPr>
                <w:sz w:val="18"/>
                <w:szCs w:val="18"/>
                <w:lang w:eastAsia="ru-RU"/>
              </w:rPr>
              <w:t>+92374,4</w:t>
            </w:r>
          </w:p>
        </w:tc>
      </w:tr>
      <w:tr w:rsidR="00EC450B" w:rsidRPr="00FA557C" w:rsidTr="00AE2A38">
        <w:trPr>
          <w:trHeight w:val="143"/>
        </w:trPr>
        <w:tc>
          <w:tcPr>
            <w:tcW w:w="1382" w:type="dxa"/>
            <w:vMerge/>
            <w:tcBorders>
              <w:left w:val="single" w:sz="4" w:space="0" w:color="auto"/>
              <w:right w:val="single" w:sz="4" w:space="0" w:color="auto"/>
            </w:tcBorders>
            <w:shd w:val="clear" w:color="auto" w:fill="auto"/>
          </w:tcPr>
          <w:p w:rsidR="00EC450B" w:rsidRPr="00FA557C" w:rsidRDefault="00EC450B" w:rsidP="00EC450B">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rPr>
                <w:sz w:val="18"/>
                <w:szCs w:val="18"/>
                <w:lang w:eastAsia="ru-RU"/>
              </w:rPr>
            </w:pPr>
            <w:r w:rsidRPr="00FA557C">
              <w:rPr>
                <w:sz w:val="18"/>
                <w:szCs w:val="18"/>
                <w:lang w:eastAsia="ru-RU"/>
              </w:rPr>
              <w:t>Изменение (отн.) в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r>
              <w:rPr>
                <w:sz w:val="18"/>
                <w:szCs w:val="18"/>
                <w:lang w:eastAsia="ru-RU"/>
              </w:rPr>
              <w:t>+17,6</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r>
              <w:rPr>
                <w:sz w:val="18"/>
                <w:szCs w:val="18"/>
                <w:lang w:eastAsia="ru-RU"/>
              </w:rPr>
              <w:t>+13,4</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381669" w:rsidP="00EC450B">
            <w:pPr>
              <w:pStyle w:val="a7"/>
              <w:spacing w:after="0"/>
              <w:jc w:val="center"/>
              <w:rPr>
                <w:sz w:val="18"/>
                <w:szCs w:val="18"/>
                <w:lang w:eastAsia="ru-RU"/>
              </w:rPr>
            </w:pPr>
            <w:r>
              <w:rPr>
                <w:sz w:val="18"/>
                <w:szCs w:val="18"/>
                <w:lang w:eastAsia="ru-RU"/>
              </w:rPr>
              <w:t>+8,7</w:t>
            </w:r>
          </w:p>
        </w:tc>
      </w:tr>
      <w:tr w:rsidR="00EC450B" w:rsidRPr="00FA557C" w:rsidTr="00AE2A38">
        <w:trPr>
          <w:trHeight w:val="143"/>
        </w:trPr>
        <w:tc>
          <w:tcPr>
            <w:tcW w:w="1382" w:type="dxa"/>
            <w:vMerge/>
            <w:tcBorders>
              <w:left w:val="single" w:sz="4" w:space="0" w:color="auto"/>
              <w:right w:val="single" w:sz="4" w:space="0" w:color="auto"/>
            </w:tcBorders>
            <w:shd w:val="clear" w:color="auto" w:fill="auto"/>
          </w:tcPr>
          <w:p w:rsidR="00EC450B" w:rsidRPr="00FA557C" w:rsidRDefault="00EC450B" w:rsidP="00EC450B">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rPr>
                <w:sz w:val="18"/>
                <w:szCs w:val="18"/>
                <w:lang w:eastAsia="ru-RU"/>
              </w:rPr>
            </w:pPr>
            <w:r w:rsidRPr="00FA557C">
              <w:rPr>
                <w:sz w:val="18"/>
                <w:szCs w:val="18"/>
                <w:lang w:eastAsia="ru-RU"/>
              </w:rPr>
              <w:t xml:space="preserve">Исполнено </w:t>
            </w:r>
          </w:p>
        </w:tc>
        <w:tc>
          <w:tcPr>
            <w:tcW w:w="2089" w:type="dxa"/>
            <w:gridSpan w:val="2"/>
            <w:tcBorders>
              <w:top w:val="single" w:sz="4" w:space="0" w:color="auto"/>
              <w:left w:val="single" w:sz="4" w:space="0" w:color="auto"/>
              <w:bottom w:val="single" w:sz="4" w:space="0" w:color="auto"/>
              <w:right w:val="single" w:sz="4" w:space="0" w:color="auto"/>
            </w:tcBorders>
            <w:vAlign w:val="center"/>
          </w:tcPr>
          <w:p w:rsidR="00EC450B" w:rsidRPr="00FA557C" w:rsidRDefault="00EC450B" w:rsidP="00EC450B">
            <w:pPr>
              <w:pStyle w:val="a7"/>
              <w:spacing w:after="0"/>
              <w:jc w:val="right"/>
              <w:rPr>
                <w:sz w:val="18"/>
                <w:szCs w:val="18"/>
                <w:lang w:eastAsia="ru-RU"/>
              </w:rPr>
            </w:pPr>
            <w:r>
              <w:rPr>
                <w:sz w:val="18"/>
                <w:szCs w:val="18"/>
                <w:lang w:eastAsia="ru-RU"/>
              </w:rPr>
              <w:t>940927,3</w:t>
            </w:r>
          </w:p>
        </w:tc>
        <w:tc>
          <w:tcPr>
            <w:tcW w:w="2033" w:type="dxa"/>
            <w:gridSpan w:val="2"/>
            <w:tcBorders>
              <w:top w:val="single" w:sz="4" w:space="0" w:color="auto"/>
              <w:left w:val="single" w:sz="4" w:space="0" w:color="auto"/>
              <w:bottom w:val="single" w:sz="4" w:space="0" w:color="auto"/>
              <w:right w:val="single" w:sz="4" w:space="0" w:color="auto"/>
            </w:tcBorders>
            <w:vAlign w:val="center"/>
          </w:tcPr>
          <w:p w:rsidR="00EC450B" w:rsidRPr="00FA557C" w:rsidRDefault="00EC450B" w:rsidP="00EC450B">
            <w:pPr>
              <w:pStyle w:val="a7"/>
              <w:spacing w:after="0"/>
              <w:jc w:val="right"/>
              <w:rPr>
                <w:sz w:val="18"/>
                <w:szCs w:val="18"/>
                <w:lang w:eastAsia="ru-RU"/>
              </w:rPr>
            </w:pPr>
            <w:r>
              <w:rPr>
                <w:sz w:val="18"/>
                <w:szCs w:val="18"/>
                <w:lang w:eastAsia="ru-RU"/>
              </w:rPr>
              <w:t>1071263,6</w:t>
            </w:r>
          </w:p>
        </w:tc>
        <w:tc>
          <w:tcPr>
            <w:tcW w:w="2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381669" w:rsidP="00EC450B">
            <w:pPr>
              <w:pStyle w:val="a7"/>
              <w:spacing w:after="0"/>
              <w:jc w:val="right"/>
              <w:rPr>
                <w:sz w:val="18"/>
                <w:szCs w:val="18"/>
                <w:lang w:eastAsia="ru-RU"/>
              </w:rPr>
            </w:pPr>
            <w:r>
              <w:rPr>
                <w:sz w:val="18"/>
                <w:szCs w:val="18"/>
                <w:lang w:eastAsia="ru-RU"/>
              </w:rPr>
              <w:t>1143171,5</w:t>
            </w:r>
          </w:p>
        </w:tc>
      </w:tr>
      <w:tr w:rsidR="00EC450B" w:rsidRPr="00FA557C" w:rsidTr="00AE2A38">
        <w:trPr>
          <w:trHeight w:val="143"/>
        </w:trPr>
        <w:tc>
          <w:tcPr>
            <w:tcW w:w="1382" w:type="dxa"/>
            <w:vMerge/>
            <w:tcBorders>
              <w:left w:val="single" w:sz="4" w:space="0" w:color="auto"/>
              <w:right w:val="single" w:sz="4" w:space="0" w:color="auto"/>
            </w:tcBorders>
            <w:shd w:val="clear" w:color="auto" w:fill="auto"/>
          </w:tcPr>
          <w:p w:rsidR="00EC450B" w:rsidRPr="00FA557C" w:rsidRDefault="00EC450B" w:rsidP="00EC450B">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rPr>
                <w:sz w:val="18"/>
                <w:szCs w:val="18"/>
                <w:lang w:eastAsia="ru-RU"/>
              </w:rPr>
            </w:pPr>
            <w:r w:rsidRPr="00FA557C">
              <w:rPr>
                <w:sz w:val="18"/>
                <w:szCs w:val="18"/>
                <w:lang w:eastAsia="ru-RU"/>
              </w:rPr>
              <w:t>Отклонение (абс.)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r>
              <w:rPr>
                <w:sz w:val="18"/>
                <w:szCs w:val="18"/>
                <w:lang w:eastAsia="ru-RU"/>
              </w:rPr>
              <w:t>-4638,3</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r>
              <w:rPr>
                <w:sz w:val="18"/>
                <w:szCs w:val="18"/>
                <w:lang w:eastAsia="ru-RU"/>
              </w:rPr>
              <w:t>-27827,7</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381669" w:rsidP="00EC450B">
            <w:pPr>
              <w:pStyle w:val="a7"/>
              <w:spacing w:after="0"/>
              <w:jc w:val="center"/>
              <w:rPr>
                <w:sz w:val="18"/>
                <w:szCs w:val="18"/>
                <w:lang w:eastAsia="ru-RU"/>
              </w:rPr>
            </w:pPr>
            <w:r>
              <w:rPr>
                <w:sz w:val="18"/>
                <w:szCs w:val="18"/>
                <w:lang w:eastAsia="ru-RU"/>
              </w:rPr>
              <w:t>-7680,8</w:t>
            </w:r>
          </w:p>
        </w:tc>
      </w:tr>
      <w:tr w:rsidR="00EC450B" w:rsidRPr="00FA557C" w:rsidTr="00AE2A38">
        <w:trPr>
          <w:trHeight w:val="143"/>
        </w:trPr>
        <w:tc>
          <w:tcPr>
            <w:tcW w:w="1382" w:type="dxa"/>
            <w:vMerge/>
            <w:tcBorders>
              <w:left w:val="single" w:sz="4" w:space="0" w:color="auto"/>
              <w:bottom w:val="single" w:sz="4" w:space="0" w:color="auto"/>
              <w:right w:val="single" w:sz="4" w:space="0" w:color="auto"/>
            </w:tcBorders>
            <w:shd w:val="clear" w:color="auto" w:fill="auto"/>
          </w:tcPr>
          <w:p w:rsidR="00EC450B" w:rsidRPr="00FA557C" w:rsidRDefault="00EC450B" w:rsidP="00EC450B">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rPr>
                <w:sz w:val="18"/>
                <w:szCs w:val="18"/>
                <w:lang w:eastAsia="ru-RU"/>
              </w:rPr>
            </w:pPr>
            <w:r w:rsidRPr="00FA557C">
              <w:rPr>
                <w:sz w:val="18"/>
                <w:szCs w:val="18"/>
                <w:lang w:eastAsia="ru-RU"/>
              </w:rPr>
              <w:t>Отклонение (отн.) в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r>
              <w:rPr>
                <w:sz w:val="18"/>
                <w:szCs w:val="18"/>
                <w:lang w:eastAsia="ru-RU"/>
              </w:rPr>
              <w:t>-0,5</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r>
              <w:rPr>
                <w:sz w:val="18"/>
                <w:szCs w:val="18"/>
                <w:lang w:eastAsia="ru-RU"/>
              </w:rPr>
              <w:t>-2,5</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381669" w:rsidP="00EC450B">
            <w:pPr>
              <w:pStyle w:val="a7"/>
              <w:spacing w:after="0"/>
              <w:jc w:val="center"/>
              <w:rPr>
                <w:sz w:val="18"/>
                <w:szCs w:val="18"/>
                <w:lang w:eastAsia="ru-RU"/>
              </w:rPr>
            </w:pPr>
            <w:r>
              <w:rPr>
                <w:sz w:val="18"/>
                <w:szCs w:val="18"/>
                <w:lang w:eastAsia="ru-RU"/>
              </w:rPr>
              <w:t>-0,7</w:t>
            </w:r>
          </w:p>
        </w:tc>
      </w:tr>
      <w:tr w:rsidR="00EC450B" w:rsidRPr="00FA557C" w:rsidTr="00AE2A38">
        <w:trPr>
          <w:trHeight w:val="298"/>
        </w:trPr>
        <w:tc>
          <w:tcPr>
            <w:tcW w:w="1382" w:type="dxa"/>
            <w:vMerge w:val="restart"/>
            <w:tcBorders>
              <w:top w:val="single" w:sz="4" w:space="0" w:color="auto"/>
              <w:left w:val="single" w:sz="4" w:space="0" w:color="auto"/>
              <w:right w:val="single" w:sz="4" w:space="0" w:color="auto"/>
            </w:tcBorders>
            <w:shd w:val="clear" w:color="auto" w:fill="auto"/>
          </w:tcPr>
          <w:p w:rsidR="00EC450B" w:rsidRPr="00FA557C" w:rsidRDefault="00EC450B" w:rsidP="00EC450B">
            <w:pPr>
              <w:pStyle w:val="a7"/>
              <w:spacing w:after="0"/>
              <w:jc w:val="both"/>
              <w:rPr>
                <w:b/>
                <w:sz w:val="20"/>
                <w:szCs w:val="20"/>
                <w:lang w:eastAsia="ru-RU"/>
              </w:rPr>
            </w:pPr>
            <w:r w:rsidRPr="00FA557C">
              <w:rPr>
                <w:b/>
                <w:sz w:val="20"/>
                <w:szCs w:val="20"/>
                <w:lang w:eastAsia="ru-RU"/>
              </w:rPr>
              <w:t>Дефицит (-)</w:t>
            </w:r>
          </w:p>
          <w:p w:rsidR="00EC450B" w:rsidRPr="00FA557C" w:rsidRDefault="00EC450B" w:rsidP="00EC450B">
            <w:pPr>
              <w:pStyle w:val="a7"/>
              <w:spacing w:after="0"/>
              <w:jc w:val="both"/>
              <w:rPr>
                <w:b/>
                <w:sz w:val="20"/>
                <w:szCs w:val="20"/>
                <w:lang w:eastAsia="ru-RU"/>
              </w:rPr>
            </w:pPr>
            <w:r w:rsidRPr="00FA557C">
              <w:rPr>
                <w:b/>
                <w:sz w:val="20"/>
                <w:szCs w:val="20"/>
                <w:lang w:eastAsia="ru-RU"/>
              </w:rPr>
              <w:t>Профицит (+)</w:t>
            </w: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EC450B" w:rsidRPr="00FA557C" w:rsidRDefault="00EC450B" w:rsidP="00EC450B">
            <w:pPr>
              <w:spacing w:after="0" w:line="240" w:lineRule="auto"/>
              <w:rPr>
                <w:rFonts w:ascii="Times New Roman" w:hAnsi="Times New Roman" w:cs="Times New Roman"/>
                <w:sz w:val="18"/>
                <w:szCs w:val="18"/>
              </w:rPr>
            </w:pPr>
            <w:r w:rsidRPr="00FA557C">
              <w:rPr>
                <w:rFonts w:ascii="Times New Roman" w:hAnsi="Times New Roman" w:cs="Times New Roman"/>
                <w:sz w:val="18"/>
                <w:szCs w:val="18"/>
              </w:rPr>
              <w:t xml:space="preserve">Утверждено </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r>
              <w:rPr>
                <w:sz w:val="18"/>
                <w:szCs w:val="18"/>
                <w:lang w:eastAsia="ru-RU"/>
              </w:rPr>
              <w:t>0</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r>
              <w:rPr>
                <w:sz w:val="18"/>
                <w:szCs w:val="18"/>
                <w:lang w:eastAsia="ru-RU"/>
              </w:rPr>
              <w:t>-32649,2</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r>
              <w:rPr>
                <w:sz w:val="18"/>
                <w:szCs w:val="18"/>
                <w:lang w:eastAsia="ru-RU"/>
              </w:rPr>
              <w:t>0</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r>
              <w:rPr>
                <w:sz w:val="18"/>
                <w:szCs w:val="18"/>
                <w:lang w:eastAsia="ru-RU"/>
              </w:rPr>
              <w:t>+30041,9</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381669" w:rsidP="00EC450B">
            <w:pPr>
              <w:pStyle w:val="a7"/>
              <w:spacing w:after="0"/>
              <w:jc w:val="center"/>
              <w:rPr>
                <w:sz w:val="18"/>
                <w:szCs w:val="18"/>
                <w:lang w:eastAsia="ru-RU"/>
              </w:rPr>
            </w:pPr>
            <w:r>
              <w:rPr>
                <w:sz w:val="18"/>
                <w:szCs w:val="18"/>
                <w:lang w:eastAsia="ru-RU"/>
              </w:rPr>
              <w:t>0</w:t>
            </w: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381669" w:rsidP="00EC450B">
            <w:pPr>
              <w:pStyle w:val="a7"/>
              <w:spacing w:after="0"/>
              <w:jc w:val="center"/>
              <w:rPr>
                <w:sz w:val="18"/>
                <w:szCs w:val="18"/>
                <w:lang w:eastAsia="ru-RU"/>
              </w:rPr>
            </w:pPr>
            <w:r>
              <w:rPr>
                <w:sz w:val="18"/>
                <w:szCs w:val="18"/>
                <w:lang w:eastAsia="ru-RU"/>
              </w:rPr>
              <w:t>-33394,8</w:t>
            </w:r>
          </w:p>
        </w:tc>
      </w:tr>
      <w:tr w:rsidR="00EC450B" w:rsidRPr="00FA557C" w:rsidTr="00AE2A38">
        <w:trPr>
          <w:trHeight w:val="143"/>
        </w:trPr>
        <w:tc>
          <w:tcPr>
            <w:tcW w:w="1382" w:type="dxa"/>
            <w:vMerge/>
            <w:tcBorders>
              <w:left w:val="single" w:sz="4" w:space="0" w:color="auto"/>
              <w:right w:val="single" w:sz="4" w:space="0" w:color="auto"/>
            </w:tcBorders>
            <w:shd w:val="clear" w:color="auto" w:fill="auto"/>
          </w:tcPr>
          <w:p w:rsidR="00EC450B" w:rsidRPr="00FA557C" w:rsidRDefault="00EC450B" w:rsidP="00EC450B">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tcPr>
          <w:p w:rsidR="00EC450B" w:rsidRPr="00FA557C" w:rsidRDefault="00EC450B" w:rsidP="00EC450B">
            <w:pPr>
              <w:spacing w:after="0" w:line="240" w:lineRule="auto"/>
              <w:rPr>
                <w:rFonts w:ascii="Times New Roman" w:hAnsi="Times New Roman" w:cs="Times New Roman"/>
                <w:sz w:val="18"/>
                <w:szCs w:val="18"/>
              </w:rPr>
            </w:pPr>
            <w:r w:rsidRPr="00FA557C">
              <w:rPr>
                <w:rFonts w:ascii="Times New Roman" w:hAnsi="Times New Roman" w:cs="Times New Roman"/>
                <w:sz w:val="18"/>
                <w:szCs w:val="18"/>
              </w:rPr>
              <w:t>Изменение (абс.)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r>
              <w:rPr>
                <w:sz w:val="18"/>
                <w:szCs w:val="18"/>
                <w:lang w:eastAsia="ru-RU"/>
              </w:rPr>
              <w:t>32649,2</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r>
              <w:rPr>
                <w:sz w:val="18"/>
                <w:szCs w:val="18"/>
                <w:lang w:eastAsia="ru-RU"/>
              </w:rPr>
              <w:t>+30041,9</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381669" w:rsidP="00EC450B">
            <w:pPr>
              <w:pStyle w:val="a7"/>
              <w:spacing w:after="0"/>
              <w:jc w:val="center"/>
              <w:rPr>
                <w:sz w:val="18"/>
                <w:szCs w:val="18"/>
                <w:lang w:eastAsia="ru-RU"/>
              </w:rPr>
            </w:pPr>
            <w:r>
              <w:rPr>
                <w:sz w:val="18"/>
                <w:szCs w:val="18"/>
                <w:lang w:eastAsia="ru-RU"/>
              </w:rPr>
              <w:t>+33394,8</w:t>
            </w:r>
          </w:p>
        </w:tc>
      </w:tr>
      <w:tr w:rsidR="00EC450B" w:rsidRPr="00FA557C" w:rsidTr="00AE2A38">
        <w:trPr>
          <w:trHeight w:val="143"/>
        </w:trPr>
        <w:tc>
          <w:tcPr>
            <w:tcW w:w="1382" w:type="dxa"/>
            <w:vMerge/>
            <w:tcBorders>
              <w:left w:val="single" w:sz="4" w:space="0" w:color="auto"/>
              <w:right w:val="single" w:sz="4" w:space="0" w:color="auto"/>
            </w:tcBorders>
            <w:shd w:val="clear" w:color="auto" w:fill="auto"/>
          </w:tcPr>
          <w:p w:rsidR="00EC450B" w:rsidRPr="00FA557C" w:rsidRDefault="00EC450B" w:rsidP="00EC450B">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rPr>
                <w:sz w:val="18"/>
                <w:szCs w:val="18"/>
                <w:lang w:eastAsia="ru-RU"/>
              </w:rPr>
            </w:pPr>
            <w:r w:rsidRPr="00FA557C">
              <w:rPr>
                <w:sz w:val="18"/>
                <w:szCs w:val="18"/>
                <w:lang w:eastAsia="ru-RU"/>
              </w:rPr>
              <w:t xml:space="preserve">Исполнено </w:t>
            </w:r>
          </w:p>
        </w:tc>
        <w:tc>
          <w:tcPr>
            <w:tcW w:w="2089" w:type="dxa"/>
            <w:gridSpan w:val="2"/>
            <w:tcBorders>
              <w:top w:val="single" w:sz="4" w:space="0" w:color="auto"/>
              <w:left w:val="single" w:sz="4" w:space="0" w:color="auto"/>
              <w:bottom w:val="single" w:sz="4" w:space="0" w:color="auto"/>
              <w:right w:val="single" w:sz="4" w:space="0" w:color="auto"/>
            </w:tcBorders>
            <w:vAlign w:val="center"/>
          </w:tcPr>
          <w:p w:rsidR="00EC450B" w:rsidRPr="00FA557C" w:rsidRDefault="00EC450B" w:rsidP="00EC450B">
            <w:pPr>
              <w:pStyle w:val="a7"/>
              <w:spacing w:after="0"/>
              <w:jc w:val="right"/>
              <w:rPr>
                <w:sz w:val="18"/>
                <w:szCs w:val="18"/>
                <w:lang w:eastAsia="ru-RU"/>
              </w:rPr>
            </w:pPr>
            <w:r>
              <w:rPr>
                <w:sz w:val="18"/>
                <w:szCs w:val="18"/>
                <w:lang w:eastAsia="ru-RU"/>
              </w:rPr>
              <w:t>+1299,7</w:t>
            </w:r>
          </w:p>
        </w:tc>
        <w:tc>
          <w:tcPr>
            <w:tcW w:w="2033" w:type="dxa"/>
            <w:gridSpan w:val="2"/>
            <w:tcBorders>
              <w:top w:val="single" w:sz="4" w:space="0" w:color="auto"/>
              <w:left w:val="single" w:sz="4" w:space="0" w:color="auto"/>
              <w:bottom w:val="single" w:sz="4" w:space="0" w:color="auto"/>
              <w:right w:val="single" w:sz="4" w:space="0" w:color="auto"/>
            </w:tcBorders>
            <w:vAlign w:val="center"/>
          </w:tcPr>
          <w:p w:rsidR="00EC450B" w:rsidRPr="00FA557C" w:rsidRDefault="00EC450B" w:rsidP="00EC450B">
            <w:pPr>
              <w:pStyle w:val="a7"/>
              <w:spacing w:after="0"/>
              <w:jc w:val="right"/>
              <w:rPr>
                <w:sz w:val="18"/>
                <w:szCs w:val="18"/>
                <w:lang w:eastAsia="ru-RU"/>
              </w:rPr>
            </w:pPr>
            <w:r>
              <w:rPr>
                <w:sz w:val="18"/>
                <w:szCs w:val="18"/>
                <w:lang w:eastAsia="ru-RU"/>
              </w:rPr>
              <w:t>+45104,0</w:t>
            </w:r>
          </w:p>
        </w:tc>
        <w:tc>
          <w:tcPr>
            <w:tcW w:w="23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381669" w:rsidP="00EC450B">
            <w:pPr>
              <w:pStyle w:val="a7"/>
              <w:spacing w:after="0"/>
              <w:jc w:val="right"/>
              <w:rPr>
                <w:sz w:val="18"/>
                <w:szCs w:val="18"/>
                <w:lang w:eastAsia="ru-RU"/>
              </w:rPr>
            </w:pPr>
            <w:r>
              <w:rPr>
                <w:sz w:val="18"/>
                <w:szCs w:val="18"/>
                <w:lang w:eastAsia="ru-RU"/>
              </w:rPr>
              <w:t>+46082,8</w:t>
            </w:r>
          </w:p>
        </w:tc>
      </w:tr>
      <w:tr w:rsidR="00EC450B" w:rsidRPr="00FA557C" w:rsidTr="00AE2A38">
        <w:trPr>
          <w:trHeight w:val="143"/>
        </w:trPr>
        <w:tc>
          <w:tcPr>
            <w:tcW w:w="1382" w:type="dxa"/>
            <w:vMerge/>
            <w:tcBorders>
              <w:left w:val="single" w:sz="4" w:space="0" w:color="auto"/>
              <w:bottom w:val="single" w:sz="4" w:space="0" w:color="auto"/>
              <w:right w:val="single" w:sz="4" w:space="0" w:color="auto"/>
            </w:tcBorders>
            <w:shd w:val="clear" w:color="auto" w:fill="auto"/>
          </w:tcPr>
          <w:p w:rsidR="00EC450B" w:rsidRPr="00FA557C" w:rsidRDefault="00EC450B" w:rsidP="00EC450B">
            <w:pPr>
              <w:pStyle w:val="a7"/>
              <w:spacing w:after="0"/>
              <w:jc w:val="both"/>
              <w:rPr>
                <w:sz w:val="20"/>
                <w:szCs w:val="20"/>
                <w:lang w:eastAsia="ru-RU"/>
              </w:rPr>
            </w:pP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rPr>
                <w:sz w:val="18"/>
                <w:szCs w:val="18"/>
                <w:lang w:eastAsia="ru-RU"/>
              </w:rPr>
            </w:pPr>
            <w:r w:rsidRPr="00FA557C">
              <w:rPr>
                <w:sz w:val="18"/>
                <w:szCs w:val="18"/>
                <w:lang w:eastAsia="ru-RU"/>
              </w:rPr>
              <w:t>Отклонение (абс.)</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r>
              <w:rPr>
                <w:sz w:val="18"/>
                <w:szCs w:val="18"/>
                <w:lang w:eastAsia="ru-RU"/>
              </w:rPr>
              <w:t>-31349,5</w:t>
            </w:r>
          </w:p>
        </w:tc>
        <w:tc>
          <w:tcPr>
            <w:tcW w:w="970"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r>
              <w:rPr>
                <w:sz w:val="18"/>
                <w:szCs w:val="18"/>
                <w:lang w:eastAsia="ru-RU"/>
              </w:rPr>
              <w:t>+15062,1</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EC450B" w:rsidP="00EC450B">
            <w:pPr>
              <w:pStyle w:val="a7"/>
              <w:spacing w:after="0"/>
              <w:jc w:val="center"/>
              <w:rPr>
                <w:sz w:val="18"/>
                <w:szCs w:val="18"/>
                <w:lang w:eastAsia="ru-RU"/>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rsidR="00EC450B" w:rsidRPr="00FA557C" w:rsidRDefault="00381669" w:rsidP="00EC450B">
            <w:pPr>
              <w:pStyle w:val="a7"/>
              <w:spacing w:after="0"/>
              <w:jc w:val="center"/>
              <w:rPr>
                <w:sz w:val="18"/>
                <w:szCs w:val="18"/>
                <w:lang w:eastAsia="ru-RU"/>
              </w:rPr>
            </w:pPr>
            <w:r>
              <w:rPr>
                <w:sz w:val="18"/>
                <w:szCs w:val="18"/>
                <w:lang w:eastAsia="ru-RU"/>
              </w:rPr>
              <w:t>+79477,6</w:t>
            </w:r>
          </w:p>
        </w:tc>
      </w:tr>
    </w:tbl>
    <w:p w:rsidR="0068727F" w:rsidRPr="00FA557C" w:rsidRDefault="0068727F" w:rsidP="0068727F">
      <w:pPr>
        <w:pStyle w:val="a7"/>
        <w:spacing w:after="0"/>
        <w:jc w:val="both"/>
      </w:pPr>
      <w:r w:rsidRPr="00FA557C">
        <w:t xml:space="preserve">       </w:t>
      </w:r>
    </w:p>
    <w:p w:rsidR="00E53BE3" w:rsidRPr="003C2669" w:rsidRDefault="0068727F" w:rsidP="0068727F">
      <w:pPr>
        <w:pStyle w:val="a7"/>
        <w:spacing w:after="0"/>
        <w:jc w:val="both"/>
        <w:rPr>
          <w:sz w:val="28"/>
          <w:szCs w:val="28"/>
        </w:rPr>
      </w:pPr>
      <w:r w:rsidRPr="003C2669">
        <w:rPr>
          <w:sz w:val="28"/>
          <w:szCs w:val="28"/>
        </w:rPr>
        <w:t xml:space="preserve">       </w:t>
      </w:r>
      <w:r w:rsidR="00E53BE3" w:rsidRPr="003C2669">
        <w:rPr>
          <w:sz w:val="28"/>
          <w:szCs w:val="28"/>
        </w:rPr>
        <w:t>В результа</w:t>
      </w:r>
      <w:r w:rsidR="00381669">
        <w:rPr>
          <w:sz w:val="28"/>
          <w:szCs w:val="28"/>
        </w:rPr>
        <w:t>те проведенного анализа сохраняется</w:t>
      </w:r>
      <w:r w:rsidR="00E53BE3" w:rsidRPr="003C2669">
        <w:rPr>
          <w:sz w:val="28"/>
          <w:szCs w:val="28"/>
        </w:rPr>
        <w:t xml:space="preserve"> тенденция за последние 3 года увеличения в течение финансового года планируемых пока</w:t>
      </w:r>
      <w:r w:rsidR="006E3C80" w:rsidRPr="003C2669">
        <w:rPr>
          <w:sz w:val="28"/>
          <w:szCs w:val="28"/>
        </w:rPr>
        <w:t>з</w:t>
      </w:r>
      <w:r w:rsidR="00734A55" w:rsidRPr="003C2669">
        <w:rPr>
          <w:sz w:val="28"/>
          <w:szCs w:val="28"/>
        </w:rPr>
        <w:t xml:space="preserve">ателей расходов </w:t>
      </w:r>
      <w:r w:rsidR="00734A55" w:rsidRPr="00381669">
        <w:rPr>
          <w:sz w:val="28"/>
          <w:szCs w:val="28"/>
        </w:rPr>
        <w:t>бюджета</w:t>
      </w:r>
      <w:r w:rsidR="00E53BE3" w:rsidRPr="00381669">
        <w:rPr>
          <w:sz w:val="28"/>
          <w:szCs w:val="28"/>
        </w:rPr>
        <w:t xml:space="preserve"> и не исполнения </w:t>
      </w:r>
      <w:r w:rsidR="005A3043" w:rsidRPr="00381669">
        <w:rPr>
          <w:sz w:val="28"/>
          <w:szCs w:val="28"/>
        </w:rPr>
        <w:t>запланированных значений.</w:t>
      </w:r>
      <w:r w:rsidR="00E53BE3" w:rsidRPr="00381669">
        <w:rPr>
          <w:sz w:val="28"/>
          <w:szCs w:val="28"/>
        </w:rPr>
        <w:t xml:space="preserve"> </w:t>
      </w:r>
      <w:r w:rsidR="000077FA" w:rsidRPr="00381669">
        <w:rPr>
          <w:sz w:val="28"/>
          <w:szCs w:val="28"/>
        </w:rPr>
        <w:t xml:space="preserve">Доходная часть </w:t>
      </w:r>
      <w:r w:rsidR="003C2669" w:rsidRPr="00381669">
        <w:rPr>
          <w:sz w:val="28"/>
          <w:szCs w:val="28"/>
        </w:rPr>
        <w:t xml:space="preserve">в </w:t>
      </w:r>
      <w:r w:rsidR="00381669" w:rsidRPr="00381669">
        <w:rPr>
          <w:sz w:val="28"/>
          <w:szCs w:val="28"/>
        </w:rPr>
        <w:t>отличие от прошлого</w:t>
      </w:r>
      <w:r w:rsidR="004E1427" w:rsidRPr="00381669">
        <w:rPr>
          <w:sz w:val="28"/>
          <w:szCs w:val="28"/>
        </w:rPr>
        <w:t xml:space="preserve"> </w:t>
      </w:r>
      <w:r w:rsidR="00381669" w:rsidRPr="00381669">
        <w:rPr>
          <w:sz w:val="28"/>
          <w:szCs w:val="28"/>
        </w:rPr>
        <w:t>года</w:t>
      </w:r>
      <w:r w:rsidR="004E1427" w:rsidRPr="00381669">
        <w:rPr>
          <w:sz w:val="28"/>
          <w:szCs w:val="28"/>
        </w:rPr>
        <w:t xml:space="preserve"> исполнена </w:t>
      </w:r>
      <w:r w:rsidR="00381669" w:rsidRPr="00381669">
        <w:rPr>
          <w:sz w:val="28"/>
          <w:szCs w:val="28"/>
        </w:rPr>
        <w:t>на 106,4</w:t>
      </w:r>
      <w:r w:rsidR="006E3C80" w:rsidRPr="00381669">
        <w:rPr>
          <w:sz w:val="28"/>
          <w:szCs w:val="28"/>
        </w:rPr>
        <w:t xml:space="preserve"> %.</w:t>
      </w:r>
    </w:p>
    <w:p w:rsidR="00D27166" w:rsidRPr="003C2669" w:rsidRDefault="00D27166" w:rsidP="00511BD4">
      <w:pPr>
        <w:pStyle w:val="a7"/>
        <w:spacing w:after="0"/>
        <w:ind w:firstLine="709"/>
        <w:jc w:val="both"/>
        <w:rPr>
          <w:sz w:val="28"/>
          <w:szCs w:val="28"/>
        </w:rPr>
      </w:pPr>
      <w:r w:rsidRPr="003C2669">
        <w:rPr>
          <w:sz w:val="28"/>
          <w:szCs w:val="28"/>
        </w:rPr>
        <w:t>Районный бюджет в отчетн</w:t>
      </w:r>
      <w:r w:rsidR="00EC450B">
        <w:rPr>
          <w:sz w:val="28"/>
          <w:szCs w:val="28"/>
        </w:rPr>
        <w:t>ом 2021</w:t>
      </w:r>
      <w:r w:rsidRPr="003C2669">
        <w:rPr>
          <w:sz w:val="28"/>
          <w:szCs w:val="28"/>
        </w:rPr>
        <w:t xml:space="preserve"> году сохранил социальную направленность. Расходы районного бюджета на соц</w:t>
      </w:r>
      <w:r w:rsidR="00DD1440" w:rsidRPr="003C2669">
        <w:rPr>
          <w:sz w:val="28"/>
          <w:szCs w:val="28"/>
        </w:rPr>
        <w:t xml:space="preserve">иальную сферу составили </w:t>
      </w:r>
      <w:r w:rsidR="005F3F4E">
        <w:rPr>
          <w:sz w:val="28"/>
          <w:szCs w:val="28"/>
        </w:rPr>
        <w:t>733588,1</w:t>
      </w:r>
      <w:r w:rsidRPr="003C2669">
        <w:rPr>
          <w:sz w:val="28"/>
          <w:szCs w:val="28"/>
        </w:rPr>
        <w:t xml:space="preserve"> тыс. рублей. Доля расходов на с</w:t>
      </w:r>
      <w:r w:rsidR="00511BD4" w:rsidRPr="003C2669">
        <w:rPr>
          <w:sz w:val="28"/>
          <w:szCs w:val="28"/>
        </w:rPr>
        <w:t xml:space="preserve">оциальную </w:t>
      </w:r>
      <w:r w:rsidR="00511BD4" w:rsidRPr="005F3F4E">
        <w:rPr>
          <w:sz w:val="28"/>
          <w:szCs w:val="28"/>
        </w:rPr>
        <w:t>сферу</w:t>
      </w:r>
      <w:r w:rsidR="004E1427" w:rsidRPr="005F3F4E">
        <w:rPr>
          <w:sz w:val="28"/>
          <w:szCs w:val="28"/>
        </w:rPr>
        <w:t xml:space="preserve"> снижается </w:t>
      </w:r>
      <w:r w:rsidR="004E1427">
        <w:rPr>
          <w:sz w:val="28"/>
          <w:szCs w:val="28"/>
        </w:rPr>
        <w:t xml:space="preserve">и составила </w:t>
      </w:r>
      <w:r w:rsidR="005F3F4E">
        <w:rPr>
          <w:sz w:val="28"/>
          <w:szCs w:val="28"/>
        </w:rPr>
        <w:t>64,2</w:t>
      </w:r>
      <w:r w:rsidR="004E1427">
        <w:rPr>
          <w:sz w:val="28"/>
          <w:szCs w:val="28"/>
        </w:rPr>
        <w:t xml:space="preserve"> процента (</w:t>
      </w:r>
      <w:r w:rsidR="00EC450B">
        <w:rPr>
          <w:sz w:val="28"/>
          <w:szCs w:val="28"/>
        </w:rPr>
        <w:t>в 2019 году 73,9</w:t>
      </w:r>
      <w:r w:rsidR="004E1427" w:rsidRPr="003C2669">
        <w:rPr>
          <w:sz w:val="28"/>
          <w:szCs w:val="28"/>
        </w:rPr>
        <w:t xml:space="preserve"> процентов</w:t>
      </w:r>
      <w:r w:rsidR="004E1427">
        <w:rPr>
          <w:sz w:val="28"/>
          <w:szCs w:val="28"/>
        </w:rPr>
        <w:t>,</w:t>
      </w:r>
      <w:r w:rsidR="004E1427" w:rsidRPr="003C2669">
        <w:rPr>
          <w:sz w:val="28"/>
          <w:szCs w:val="28"/>
        </w:rPr>
        <w:t xml:space="preserve"> </w:t>
      </w:r>
      <w:r w:rsidR="00EC450B">
        <w:rPr>
          <w:sz w:val="28"/>
          <w:szCs w:val="28"/>
        </w:rPr>
        <w:t>в 2020</w:t>
      </w:r>
      <w:r w:rsidR="004E1427">
        <w:rPr>
          <w:sz w:val="28"/>
          <w:szCs w:val="28"/>
        </w:rPr>
        <w:t xml:space="preserve"> году</w:t>
      </w:r>
      <w:r w:rsidR="00730315" w:rsidRPr="003C2669">
        <w:rPr>
          <w:sz w:val="28"/>
          <w:szCs w:val="28"/>
        </w:rPr>
        <w:t xml:space="preserve"> </w:t>
      </w:r>
      <w:r w:rsidR="00EC450B">
        <w:rPr>
          <w:sz w:val="28"/>
          <w:szCs w:val="28"/>
        </w:rPr>
        <w:t>69,9</w:t>
      </w:r>
      <w:r w:rsidR="006E3C80" w:rsidRPr="003C2669">
        <w:rPr>
          <w:sz w:val="28"/>
          <w:szCs w:val="28"/>
        </w:rPr>
        <w:t xml:space="preserve"> </w:t>
      </w:r>
      <w:r w:rsidR="004E1427">
        <w:rPr>
          <w:sz w:val="28"/>
          <w:szCs w:val="28"/>
        </w:rPr>
        <w:t xml:space="preserve"> процента).</w:t>
      </w:r>
      <w:r w:rsidRPr="003C2669">
        <w:rPr>
          <w:sz w:val="28"/>
          <w:szCs w:val="28"/>
        </w:rPr>
        <w:t xml:space="preserve"> </w:t>
      </w:r>
    </w:p>
    <w:p w:rsidR="00D27166" w:rsidRPr="00FA557C" w:rsidRDefault="00D27166" w:rsidP="00511BD4">
      <w:pPr>
        <w:pStyle w:val="a7"/>
        <w:spacing w:after="0"/>
        <w:ind w:firstLine="720"/>
        <w:jc w:val="right"/>
      </w:pPr>
    </w:p>
    <w:p w:rsidR="00777EA5" w:rsidRPr="00B52949" w:rsidRDefault="00777EA5" w:rsidP="00AE2A38">
      <w:pPr>
        <w:spacing w:after="0" w:line="240" w:lineRule="auto"/>
        <w:rPr>
          <w:rFonts w:ascii="Times New Roman" w:hAnsi="Times New Roman"/>
          <w:b/>
          <w:sz w:val="28"/>
          <w:szCs w:val="28"/>
        </w:rPr>
      </w:pPr>
      <w:r w:rsidRPr="00B52949">
        <w:rPr>
          <w:rFonts w:ascii="Times New Roman" w:hAnsi="Times New Roman"/>
          <w:b/>
          <w:sz w:val="28"/>
          <w:szCs w:val="28"/>
        </w:rPr>
        <w:t xml:space="preserve">4.1. </w:t>
      </w:r>
      <w:r w:rsidR="00D27166" w:rsidRPr="00B52949">
        <w:rPr>
          <w:rFonts w:ascii="Times New Roman" w:hAnsi="Times New Roman"/>
          <w:b/>
          <w:sz w:val="28"/>
          <w:szCs w:val="28"/>
        </w:rPr>
        <w:t>Исполнение доходов районного бюджета</w:t>
      </w:r>
    </w:p>
    <w:p w:rsidR="00777EA5" w:rsidRPr="00FA557C" w:rsidRDefault="00777EA5" w:rsidP="00AE2A38">
      <w:pPr>
        <w:spacing w:after="0" w:line="240" w:lineRule="auto"/>
        <w:rPr>
          <w:rFonts w:ascii="Times New Roman" w:hAnsi="Times New Roman"/>
          <w:b/>
          <w:sz w:val="24"/>
          <w:szCs w:val="24"/>
        </w:rPr>
      </w:pPr>
    </w:p>
    <w:p w:rsidR="00D27166" w:rsidRPr="00B52949" w:rsidRDefault="00D27166" w:rsidP="00AE2A38">
      <w:pPr>
        <w:spacing w:after="0" w:line="240" w:lineRule="auto"/>
        <w:jc w:val="both"/>
        <w:rPr>
          <w:rFonts w:ascii="Times New Roman" w:hAnsi="Times New Roman" w:cs="Times New Roman"/>
          <w:b/>
          <w:sz w:val="28"/>
          <w:szCs w:val="28"/>
        </w:rPr>
      </w:pPr>
      <w:r w:rsidRPr="00FA557C">
        <w:rPr>
          <w:rFonts w:ascii="Times New Roman" w:hAnsi="Times New Roman" w:cs="Times New Roman"/>
          <w:b/>
          <w:sz w:val="24"/>
          <w:szCs w:val="24"/>
        </w:rPr>
        <w:t xml:space="preserve"> </w:t>
      </w:r>
      <w:r w:rsidRPr="00B52949">
        <w:rPr>
          <w:rFonts w:ascii="Times New Roman" w:hAnsi="Times New Roman" w:cs="Times New Roman"/>
          <w:b/>
          <w:sz w:val="28"/>
          <w:szCs w:val="28"/>
        </w:rPr>
        <w:t>Общая характеристика исполнения доходов</w:t>
      </w:r>
    </w:p>
    <w:p w:rsidR="00D27166" w:rsidRPr="00B52949" w:rsidRDefault="00D27166" w:rsidP="00AE2A38">
      <w:pPr>
        <w:spacing w:after="0" w:line="240" w:lineRule="auto"/>
        <w:ind w:firstLine="709"/>
        <w:jc w:val="both"/>
        <w:rPr>
          <w:rFonts w:ascii="Times New Roman" w:hAnsi="Times New Roman" w:cs="Times New Roman"/>
          <w:sz w:val="28"/>
          <w:szCs w:val="28"/>
        </w:rPr>
      </w:pPr>
      <w:r w:rsidRPr="00B52949">
        <w:rPr>
          <w:rFonts w:ascii="Times New Roman" w:hAnsi="Times New Roman" w:cs="Times New Roman"/>
          <w:sz w:val="28"/>
          <w:szCs w:val="28"/>
        </w:rPr>
        <w:t>По данным годового отчета об испо</w:t>
      </w:r>
      <w:r w:rsidR="000C5351" w:rsidRPr="00B52949">
        <w:rPr>
          <w:rFonts w:ascii="Times New Roman" w:hAnsi="Times New Roman" w:cs="Times New Roman"/>
          <w:sz w:val="28"/>
          <w:szCs w:val="28"/>
        </w:rPr>
        <w:t>лнении районного бюджета за 2</w:t>
      </w:r>
      <w:r w:rsidR="00401415">
        <w:rPr>
          <w:rFonts w:ascii="Times New Roman" w:hAnsi="Times New Roman" w:cs="Times New Roman"/>
          <w:sz w:val="28"/>
          <w:szCs w:val="28"/>
        </w:rPr>
        <w:t>021</w:t>
      </w:r>
      <w:r w:rsidRPr="00B52949">
        <w:rPr>
          <w:rFonts w:ascii="Times New Roman" w:hAnsi="Times New Roman" w:cs="Times New Roman"/>
          <w:sz w:val="28"/>
          <w:szCs w:val="28"/>
        </w:rPr>
        <w:t xml:space="preserve"> год д</w:t>
      </w:r>
      <w:r w:rsidR="00BF7A42" w:rsidRPr="00B52949">
        <w:rPr>
          <w:rFonts w:ascii="Times New Roman" w:hAnsi="Times New Roman" w:cs="Times New Roman"/>
          <w:sz w:val="28"/>
          <w:szCs w:val="28"/>
        </w:rPr>
        <w:t>о</w:t>
      </w:r>
      <w:r w:rsidR="00A81936" w:rsidRPr="00B52949">
        <w:rPr>
          <w:rFonts w:ascii="Times New Roman" w:hAnsi="Times New Roman" w:cs="Times New Roman"/>
          <w:sz w:val="28"/>
          <w:szCs w:val="28"/>
        </w:rPr>
        <w:t>ходы бюджета составил</w:t>
      </w:r>
      <w:r w:rsidR="00B52949" w:rsidRPr="00B52949">
        <w:rPr>
          <w:rFonts w:ascii="Times New Roman" w:hAnsi="Times New Roman" w:cs="Times New Roman"/>
          <w:sz w:val="28"/>
          <w:szCs w:val="28"/>
        </w:rPr>
        <w:t xml:space="preserve">и </w:t>
      </w:r>
      <w:r w:rsidR="00B521DA">
        <w:rPr>
          <w:rFonts w:ascii="Times New Roman" w:hAnsi="Times New Roman" w:cs="Times New Roman"/>
          <w:sz w:val="28"/>
          <w:szCs w:val="28"/>
        </w:rPr>
        <w:t>1189254,3</w:t>
      </w:r>
      <w:r w:rsidR="00613F51">
        <w:rPr>
          <w:rFonts w:ascii="Times New Roman" w:hAnsi="Times New Roman" w:cs="Times New Roman"/>
          <w:sz w:val="28"/>
          <w:szCs w:val="28"/>
        </w:rPr>
        <w:t xml:space="preserve"> тыс. рублей, или </w:t>
      </w:r>
      <w:r w:rsidR="00B521DA">
        <w:rPr>
          <w:rFonts w:ascii="Times New Roman" w:hAnsi="Times New Roman" w:cs="Times New Roman"/>
          <w:sz w:val="28"/>
          <w:szCs w:val="28"/>
        </w:rPr>
        <w:t>106,4</w:t>
      </w:r>
      <w:r w:rsidR="00BF7A42" w:rsidRPr="00B52949">
        <w:rPr>
          <w:rFonts w:ascii="Times New Roman" w:hAnsi="Times New Roman" w:cs="Times New Roman"/>
          <w:sz w:val="28"/>
          <w:szCs w:val="28"/>
        </w:rPr>
        <w:t xml:space="preserve"> </w:t>
      </w:r>
      <w:r w:rsidR="00AF4C23" w:rsidRPr="00B52949">
        <w:rPr>
          <w:rFonts w:ascii="Times New Roman" w:hAnsi="Times New Roman" w:cs="Times New Roman"/>
          <w:sz w:val="28"/>
          <w:szCs w:val="28"/>
        </w:rPr>
        <w:t xml:space="preserve">процента к </w:t>
      </w:r>
      <w:r w:rsidR="000C5351" w:rsidRPr="00B52949">
        <w:rPr>
          <w:rFonts w:ascii="Times New Roman" w:hAnsi="Times New Roman" w:cs="Times New Roman"/>
          <w:sz w:val="28"/>
          <w:szCs w:val="28"/>
        </w:rPr>
        <w:t>уточненн</w:t>
      </w:r>
      <w:r w:rsidR="00613F51">
        <w:rPr>
          <w:rFonts w:ascii="Times New Roman" w:hAnsi="Times New Roman" w:cs="Times New Roman"/>
          <w:sz w:val="28"/>
          <w:szCs w:val="28"/>
        </w:rPr>
        <w:t>ым годовым назначениям (</w:t>
      </w:r>
      <w:r w:rsidR="00B521DA">
        <w:rPr>
          <w:rFonts w:ascii="Times New Roman" w:hAnsi="Times New Roman" w:cs="Times New Roman"/>
          <w:sz w:val="28"/>
          <w:szCs w:val="28"/>
        </w:rPr>
        <w:t>1117457,5</w:t>
      </w:r>
      <w:r w:rsidRPr="00B52949">
        <w:rPr>
          <w:rFonts w:ascii="Times New Roman" w:hAnsi="Times New Roman" w:cs="Times New Roman"/>
          <w:sz w:val="28"/>
          <w:szCs w:val="28"/>
        </w:rPr>
        <w:t xml:space="preserve"> тыс. рублей</w:t>
      </w:r>
      <w:r w:rsidR="000C5351" w:rsidRPr="00B52949">
        <w:rPr>
          <w:rFonts w:ascii="Times New Roman" w:hAnsi="Times New Roman" w:cs="Times New Roman"/>
          <w:sz w:val="28"/>
          <w:szCs w:val="28"/>
        </w:rPr>
        <w:t>)</w:t>
      </w:r>
      <w:r w:rsidRPr="00B52949">
        <w:rPr>
          <w:rFonts w:ascii="Times New Roman" w:hAnsi="Times New Roman" w:cs="Times New Roman"/>
          <w:sz w:val="28"/>
          <w:szCs w:val="28"/>
        </w:rPr>
        <w:t>, утвержденных решением Представительног</w:t>
      </w:r>
      <w:r w:rsidR="00401415">
        <w:rPr>
          <w:rFonts w:ascii="Times New Roman" w:hAnsi="Times New Roman" w:cs="Times New Roman"/>
          <w:sz w:val="28"/>
          <w:szCs w:val="28"/>
        </w:rPr>
        <w:t>о Собрания от 27.12.2021 № 511. По сравнению с 2020</w:t>
      </w:r>
      <w:r w:rsidR="00120A51" w:rsidRPr="00B52949">
        <w:rPr>
          <w:rFonts w:ascii="Times New Roman" w:hAnsi="Times New Roman" w:cs="Times New Roman"/>
          <w:sz w:val="28"/>
          <w:szCs w:val="28"/>
        </w:rPr>
        <w:t xml:space="preserve"> годом поступление доходов в районный</w:t>
      </w:r>
      <w:r w:rsidR="00613F51">
        <w:rPr>
          <w:rFonts w:ascii="Times New Roman" w:hAnsi="Times New Roman" w:cs="Times New Roman"/>
          <w:sz w:val="28"/>
          <w:szCs w:val="28"/>
        </w:rPr>
        <w:t xml:space="preserve"> бюджет увеличилось  на </w:t>
      </w:r>
      <w:r w:rsidR="00B521DA">
        <w:rPr>
          <w:rFonts w:ascii="Times New Roman" w:hAnsi="Times New Roman" w:cs="Times New Roman"/>
          <w:sz w:val="28"/>
          <w:szCs w:val="28"/>
        </w:rPr>
        <w:t>72886,7</w:t>
      </w:r>
      <w:r w:rsidR="00A81936" w:rsidRPr="00B52949">
        <w:rPr>
          <w:rFonts w:ascii="Times New Roman" w:hAnsi="Times New Roman" w:cs="Times New Roman"/>
          <w:sz w:val="28"/>
          <w:szCs w:val="28"/>
        </w:rPr>
        <w:t xml:space="preserve"> тыс. рублей, или на</w:t>
      </w:r>
      <w:r w:rsidR="00613F51">
        <w:rPr>
          <w:rFonts w:ascii="Times New Roman" w:hAnsi="Times New Roman" w:cs="Times New Roman"/>
          <w:sz w:val="28"/>
          <w:szCs w:val="28"/>
        </w:rPr>
        <w:t xml:space="preserve"> </w:t>
      </w:r>
      <w:r w:rsidR="00B521DA">
        <w:rPr>
          <w:rFonts w:ascii="Times New Roman" w:hAnsi="Times New Roman" w:cs="Times New Roman"/>
          <w:sz w:val="28"/>
          <w:szCs w:val="28"/>
        </w:rPr>
        <w:t>6,5</w:t>
      </w:r>
      <w:r w:rsidR="00613F51">
        <w:rPr>
          <w:rFonts w:ascii="Times New Roman" w:hAnsi="Times New Roman" w:cs="Times New Roman"/>
          <w:sz w:val="28"/>
          <w:szCs w:val="28"/>
        </w:rPr>
        <w:t xml:space="preserve"> </w:t>
      </w:r>
      <w:r w:rsidRPr="00B52949">
        <w:rPr>
          <w:rFonts w:ascii="Times New Roman" w:hAnsi="Times New Roman" w:cs="Times New Roman"/>
          <w:sz w:val="28"/>
          <w:szCs w:val="28"/>
        </w:rPr>
        <w:t>процента.</w:t>
      </w:r>
    </w:p>
    <w:p w:rsidR="00D27166" w:rsidRPr="00B52949" w:rsidRDefault="00D27166" w:rsidP="00AE2A38">
      <w:pPr>
        <w:spacing w:after="0" w:line="240" w:lineRule="auto"/>
        <w:ind w:firstLine="709"/>
        <w:jc w:val="both"/>
        <w:rPr>
          <w:rFonts w:ascii="Times New Roman" w:hAnsi="Times New Roman" w:cs="Times New Roman"/>
          <w:sz w:val="28"/>
          <w:szCs w:val="28"/>
        </w:rPr>
      </w:pPr>
      <w:r w:rsidRPr="00B52949">
        <w:rPr>
          <w:rFonts w:ascii="Times New Roman" w:hAnsi="Times New Roman" w:cs="Times New Roman"/>
          <w:sz w:val="28"/>
          <w:szCs w:val="28"/>
        </w:rPr>
        <w:lastRenderedPageBreak/>
        <w:t xml:space="preserve">Налоговые и неналоговые </w:t>
      </w:r>
      <w:r w:rsidR="00401415">
        <w:rPr>
          <w:rFonts w:ascii="Times New Roman" w:hAnsi="Times New Roman" w:cs="Times New Roman"/>
          <w:sz w:val="28"/>
          <w:szCs w:val="28"/>
        </w:rPr>
        <w:t>доходы районного бюджета на 2021</w:t>
      </w:r>
      <w:r w:rsidR="00120A51" w:rsidRPr="00B52949">
        <w:rPr>
          <w:rFonts w:ascii="Times New Roman" w:hAnsi="Times New Roman" w:cs="Times New Roman"/>
          <w:sz w:val="28"/>
          <w:szCs w:val="28"/>
        </w:rPr>
        <w:t xml:space="preserve"> год утв</w:t>
      </w:r>
      <w:r w:rsidR="00613F51">
        <w:rPr>
          <w:rFonts w:ascii="Times New Roman" w:hAnsi="Times New Roman" w:cs="Times New Roman"/>
          <w:sz w:val="28"/>
          <w:szCs w:val="28"/>
        </w:rPr>
        <w:t xml:space="preserve">ерждены в сумме </w:t>
      </w:r>
      <w:r w:rsidR="00B521DA">
        <w:rPr>
          <w:rFonts w:ascii="Times New Roman" w:hAnsi="Times New Roman" w:cs="Times New Roman"/>
          <w:sz w:val="28"/>
          <w:szCs w:val="28"/>
        </w:rPr>
        <w:t>355978,0</w:t>
      </w:r>
      <w:r w:rsidRPr="00B52949">
        <w:rPr>
          <w:rFonts w:ascii="Times New Roman" w:hAnsi="Times New Roman" w:cs="Times New Roman"/>
          <w:sz w:val="28"/>
          <w:szCs w:val="28"/>
        </w:rPr>
        <w:t xml:space="preserve"> тыс. рублей (в</w:t>
      </w:r>
      <w:r w:rsidR="00B521DA">
        <w:rPr>
          <w:rFonts w:ascii="Times New Roman" w:hAnsi="Times New Roman" w:cs="Times New Roman"/>
          <w:sz w:val="28"/>
          <w:szCs w:val="28"/>
        </w:rPr>
        <w:t xml:space="preserve"> течение года плановые назначения не менялись</w:t>
      </w:r>
      <w:r w:rsidRPr="00B52949">
        <w:rPr>
          <w:rFonts w:ascii="Times New Roman" w:hAnsi="Times New Roman" w:cs="Times New Roman"/>
          <w:sz w:val="28"/>
          <w:szCs w:val="28"/>
        </w:rPr>
        <w:t>). По данным годового отчета налоговые и неналоговые д</w:t>
      </w:r>
      <w:r w:rsidR="00A81936" w:rsidRPr="00B52949">
        <w:rPr>
          <w:rFonts w:ascii="Times New Roman" w:hAnsi="Times New Roman" w:cs="Times New Roman"/>
          <w:sz w:val="28"/>
          <w:szCs w:val="28"/>
        </w:rPr>
        <w:t>оходы исполнены в сум</w:t>
      </w:r>
      <w:r w:rsidR="00613F51">
        <w:rPr>
          <w:rFonts w:ascii="Times New Roman" w:hAnsi="Times New Roman" w:cs="Times New Roman"/>
          <w:sz w:val="28"/>
          <w:szCs w:val="28"/>
        </w:rPr>
        <w:t xml:space="preserve">ме </w:t>
      </w:r>
      <w:r w:rsidR="00B521DA">
        <w:rPr>
          <w:rFonts w:ascii="Times New Roman" w:hAnsi="Times New Roman" w:cs="Times New Roman"/>
          <w:sz w:val="28"/>
          <w:szCs w:val="28"/>
        </w:rPr>
        <w:t>430914,4</w:t>
      </w:r>
      <w:r w:rsidR="00613F51">
        <w:rPr>
          <w:rFonts w:ascii="Times New Roman" w:hAnsi="Times New Roman" w:cs="Times New Roman"/>
          <w:sz w:val="28"/>
          <w:szCs w:val="28"/>
        </w:rPr>
        <w:t xml:space="preserve"> тыс. рублей, или на </w:t>
      </w:r>
      <w:r w:rsidR="00B521DA">
        <w:rPr>
          <w:rFonts w:ascii="Times New Roman" w:hAnsi="Times New Roman" w:cs="Times New Roman"/>
          <w:sz w:val="28"/>
          <w:szCs w:val="28"/>
        </w:rPr>
        <w:t xml:space="preserve">121,1 </w:t>
      </w:r>
      <w:r w:rsidR="00AF4C23" w:rsidRPr="00B52949">
        <w:rPr>
          <w:rFonts w:ascii="Times New Roman" w:hAnsi="Times New Roman" w:cs="Times New Roman"/>
          <w:sz w:val="28"/>
          <w:szCs w:val="28"/>
        </w:rPr>
        <w:t>процента</w:t>
      </w:r>
      <w:r w:rsidRPr="00B52949">
        <w:rPr>
          <w:rFonts w:ascii="Times New Roman" w:hAnsi="Times New Roman" w:cs="Times New Roman"/>
          <w:sz w:val="28"/>
          <w:szCs w:val="28"/>
        </w:rPr>
        <w:t xml:space="preserve"> от утвержденных назначений. По </w:t>
      </w:r>
      <w:r w:rsidR="00401415">
        <w:rPr>
          <w:rFonts w:ascii="Times New Roman" w:hAnsi="Times New Roman" w:cs="Times New Roman"/>
          <w:sz w:val="28"/>
          <w:szCs w:val="28"/>
        </w:rPr>
        <w:t>сравнению с 2020</w:t>
      </w:r>
      <w:r w:rsidRPr="00B52949">
        <w:rPr>
          <w:rFonts w:ascii="Times New Roman" w:hAnsi="Times New Roman" w:cs="Times New Roman"/>
          <w:sz w:val="28"/>
          <w:szCs w:val="28"/>
        </w:rPr>
        <w:t xml:space="preserve"> годом поступление налого</w:t>
      </w:r>
      <w:r w:rsidR="00A81936" w:rsidRPr="00B52949">
        <w:rPr>
          <w:rFonts w:ascii="Times New Roman" w:hAnsi="Times New Roman" w:cs="Times New Roman"/>
          <w:sz w:val="28"/>
          <w:szCs w:val="28"/>
        </w:rPr>
        <w:t>вых и неналоговы</w:t>
      </w:r>
      <w:r w:rsidR="00613F51">
        <w:rPr>
          <w:rFonts w:ascii="Times New Roman" w:hAnsi="Times New Roman" w:cs="Times New Roman"/>
          <w:sz w:val="28"/>
          <w:szCs w:val="28"/>
        </w:rPr>
        <w:t xml:space="preserve">х </w:t>
      </w:r>
      <w:r w:rsidR="00613F51" w:rsidRPr="00B521DA">
        <w:rPr>
          <w:rFonts w:ascii="Times New Roman" w:hAnsi="Times New Roman" w:cs="Times New Roman"/>
          <w:sz w:val="28"/>
          <w:szCs w:val="28"/>
        </w:rPr>
        <w:t xml:space="preserve">доходов </w:t>
      </w:r>
      <w:r w:rsidR="00B521DA" w:rsidRPr="00B521DA">
        <w:rPr>
          <w:rFonts w:ascii="Times New Roman" w:hAnsi="Times New Roman" w:cs="Times New Roman"/>
          <w:sz w:val="28"/>
          <w:szCs w:val="28"/>
        </w:rPr>
        <w:t>увеличилось</w:t>
      </w:r>
      <w:r w:rsidR="00613F51" w:rsidRPr="00B521DA">
        <w:rPr>
          <w:rFonts w:ascii="Times New Roman" w:hAnsi="Times New Roman" w:cs="Times New Roman"/>
          <w:sz w:val="28"/>
          <w:szCs w:val="28"/>
        </w:rPr>
        <w:t xml:space="preserve"> на </w:t>
      </w:r>
      <w:r w:rsidR="00B521DA">
        <w:rPr>
          <w:rFonts w:ascii="Times New Roman" w:hAnsi="Times New Roman" w:cs="Times New Roman"/>
          <w:sz w:val="28"/>
          <w:szCs w:val="28"/>
        </w:rPr>
        <w:t>61291,6</w:t>
      </w:r>
      <w:r w:rsidR="00416A17" w:rsidRPr="00B52949">
        <w:rPr>
          <w:rFonts w:ascii="Times New Roman" w:hAnsi="Times New Roman" w:cs="Times New Roman"/>
          <w:sz w:val="28"/>
          <w:szCs w:val="28"/>
        </w:rPr>
        <w:t xml:space="preserve"> тыс. рублей или на </w:t>
      </w:r>
      <w:r w:rsidRPr="00B52949">
        <w:rPr>
          <w:rFonts w:ascii="Times New Roman" w:hAnsi="Times New Roman" w:cs="Times New Roman"/>
          <w:sz w:val="28"/>
          <w:szCs w:val="28"/>
        </w:rPr>
        <w:t xml:space="preserve"> </w:t>
      </w:r>
      <w:r w:rsidR="00B521DA">
        <w:rPr>
          <w:rFonts w:ascii="Times New Roman" w:hAnsi="Times New Roman" w:cs="Times New Roman"/>
          <w:sz w:val="28"/>
          <w:szCs w:val="28"/>
        </w:rPr>
        <w:t>16,6</w:t>
      </w:r>
      <w:r w:rsidR="00416A17" w:rsidRPr="00B52949">
        <w:rPr>
          <w:rFonts w:ascii="Times New Roman" w:hAnsi="Times New Roman" w:cs="Times New Roman"/>
          <w:sz w:val="28"/>
          <w:szCs w:val="28"/>
        </w:rPr>
        <w:t xml:space="preserve"> </w:t>
      </w:r>
      <w:r w:rsidRPr="00B52949">
        <w:rPr>
          <w:rFonts w:ascii="Times New Roman" w:hAnsi="Times New Roman" w:cs="Times New Roman"/>
          <w:sz w:val="28"/>
          <w:szCs w:val="28"/>
        </w:rPr>
        <w:t>процента.</w:t>
      </w:r>
    </w:p>
    <w:p w:rsidR="00D27166" w:rsidRPr="00E15F29" w:rsidRDefault="00D27166" w:rsidP="00AE2A38">
      <w:pPr>
        <w:spacing w:after="0" w:line="240" w:lineRule="auto"/>
        <w:ind w:firstLine="709"/>
        <w:jc w:val="both"/>
        <w:rPr>
          <w:rFonts w:ascii="Times New Roman" w:hAnsi="Times New Roman" w:cs="Times New Roman"/>
          <w:sz w:val="28"/>
          <w:szCs w:val="28"/>
        </w:rPr>
      </w:pPr>
      <w:r w:rsidRPr="00E15F29">
        <w:rPr>
          <w:rFonts w:ascii="Times New Roman" w:hAnsi="Times New Roman" w:cs="Times New Roman"/>
          <w:sz w:val="28"/>
          <w:szCs w:val="28"/>
        </w:rPr>
        <w:t>Безвозм</w:t>
      </w:r>
      <w:r w:rsidR="000C5351" w:rsidRPr="00E15F29">
        <w:rPr>
          <w:rFonts w:ascii="Times New Roman" w:hAnsi="Times New Roman" w:cs="Times New Roman"/>
          <w:sz w:val="28"/>
          <w:szCs w:val="28"/>
        </w:rPr>
        <w:t>ездные поступления из</w:t>
      </w:r>
      <w:r w:rsidR="00AF4C23" w:rsidRPr="00E15F29">
        <w:rPr>
          <w:rFonts w:ascii="Times New Roman" w:hAnsi="Times New Roman" w:cs="Times New Roman"/>
          <w:sz w:val="28"/>
          <w:szCs w:val="28"/>
        </w:rPr>
        <w:t xml:space="preserve"> бюджетов</w:t>
      </w:r>
      <w:r w:rsidR="000C5351" w:rsidRPr="00E15F29">
        <w:rPr>
          <w:rFonts w:ascii="Times New Roman" w:hAnsi="Times New Roman" w:cs="Times New Roman"/>
          <w:sz w:val="28"/>
          <w:szCs w:val="28"/>
        </w:rPr>
        <w:t xml:space="preserve"> бюджетной сист</w:t>
      </w:r>
      <w:r w:rsidR="00613F51">
        <w:rPr>
          <w:rFonts w:ascii="Times New Roman" w:hAnsi="Times New Roman" w:cs="Times New Roman"/>
          <w:sz w:val="28"/>
          <w:szCs w:val="28"/>
        </w:rPr>
        <w:t>емы Российской Федерации на</w:t>
      </w:r>
      <w:r w:rsidR="00401415">
        <w:rPr>
          <w:rFonts w:ascii="Times New Roman" w:hAnsi="Times New Roman" w:cs="Times New Roman"/>
          <w:sz w:val="28"/>
          <w:szCs w:val="28"/>
        </w:rPr>
        <w:t xml:space="preserve"> 2021</w:t>
      </w:r>
      <w:r w:rsidR="0020063E" w:rsidRPr="00E15F29">
        <w:rPr>
          <w:rFonts w:ascii="Times New Roman" w:hAnsi="Times New Roman" w:cs="Times New Roman"/>
          <w:sz w:val="28"/>
          <w:szCs w:val="28"/>
        </w:rPr>
        <w:t xml:space="preserve"> год </w:t>
      </w:r>
      <w:r w:rsidR="00416A17" w:rsidRPr="00E15F29">
        <w:rPr>
          <w:rFonts w:ascii="Times New Roman" w:hAnsi="Times New Roman" w:cs="Times New Roman"/>
          <w:sz w:val="28"/>
          <w:szCs w:val="28"/>
        </w:rPr>
        <w:t xml:space="preserve">были </w:t>
      </w:r>
      <w:r w:rsidR="0020063E" w:rsidRPr="00E15F29">
        <w:rPr>
          <w:rFonts w:ascii="Times New Roman" w:hAnsi="Times New Roman" w:cs="Times New Roman"/>
          <w:sz w:val="28"/>
          <w:szCs w:val="28"/>
        </w:rPr>
        <w:t>утверждены</w:t>
      </w:r>
      <w:r w:rsidR="00416A17" w:rsidRPr="00E15F29">
        <w:rPr>
          <w:rFonts w:ascii="Times New Roman" w:hAnsi="Times New Roman" w:cs="Times New Roman"/>
          <w:sz w:val="28"/>
          <w:szCs w:val="28"/>
        </w:rPr>
        <w:t xml:space="preserve"> первоначальн</w:t>
      </w:r>
      <w:r w:rsidR="00613F51">
        <w:rPr>
          <w:rFonts w:ascii="Times New Roman" w:hAnsi="Times New Roman" w:cs="Times New Roman"/>
          <w:sz w:val="28"/>
          <w:szCs w:val="28"/>
        </w:rPr>
        <w:t xml:space="preserve">о в сумме </w:t>
      </w:r>
      <w:r w:rsidR="00B521DA">
        <w:rPr>
          <w:rFonts w:ascii="Times New Roman" w:hAnsi="Times New Roman" w:cs="Times New Roman"/>
          <w:sz w:val="28"/>
          <w:szCs w:val="28"/>
        </w:rPr>
        <w:t>702499,9</w:t>
      </w:r>
      <w:r w:rsidRPr="00E15F29">
        <w:rPr>
          <w:rFonts w:ascii="Times New Roman" w:hAnsi="Times New Roman" w:cs="Times New Roman"/>
          <w:sz w:val="28"/>
          <w:szCs w:val="28"/>
        </w:rPr>
        <w:t xml:space="preserve"> тыс. рублей (в те</w:t>
      </w:r>
      <w:r w:rsidR="0020063E" w:rsidRPr="00E15F29">
        <w:rPr>
          <w:rFonts w:ascii="Times New Roman" w:hAnsi="Times New Roman" w:cs="Times New Roman"/>
          <w:sz w:val="28"/>
          <w:szCs w:val="28"/>
        </w:rPr>
        <w:t>ч</w:t>
      </w:r>
      <w:r w:rsidR="00613F51">
        <w:rPr>
          <w:rFonts w:ascii="Times New Roman" w:hAnsi="Times New Roman" w:cs="Times New Roman"/>
          <w:sz w:val="28"/>
          <w:szCs w:val="28"/>
        </w:rPr>
        <w:t xml:space="preserve">ение года увеличены на </w:t>
      </w:r>
      <w:r w:rsidR="00B521DA">
        <w:rPr>
          <w:rFonts w:ascii="Times New Roman" w:hAnsi="Times New Roman" w:cs="Times New Roman"/>
          <w:sz w:val="28"/>
          <w:szCs w:val="28"/>
        </w:rPr>
        <w:t>58979,6</w:t>
      </w:r>
      <w:r w:rsidR="00613F51">
        <w:rPr>
          <w:rFonts w:ascii="Times New Roman" w:hAnsi="Times New Roman" w:cs="Times New Roman"/>
          <w:sz w:val="28"/>
          <w:szCs w:val="28"/>
        </w:rPr>
        <w:t xml:space="preserve"> тыс. рублей, или на </w:t>
      </w:r>
      <w:r w:rsidR="00B521DA">
        <w:rPr>
          <w:rFonts w:ascii="Times New Roman" w:hAnsi="Times New Roman" w:cs="Times New Roman"/>
          <w:sz w:val="28"/>
          <w:szCs w:val="28"/>
        </w:rPr>
        <w:t>8,4</w:t>
      </w:r>
      <w:r w:rsidR="00AF4C23" w:rsidRPr="00E15F29">
        <w:rPr>
          <w:rFonts w:ascii="Times New Roman" w:hAnsi="Times New Roman" w:cs="Times New Roman"/>
          <w:sz w:val="28"/>
          <w:szCs w:val="28"/>
        </w:rPr>
        <w:t xml:space="preserve"> процента</w:t>
      </w:r>
      <w:r w:rsidRPr="00E15F29">
        <w:rPr>
          <w:rFonts w:ascii="Times New Roman" w:hAnsi="Times New Roman" w:cs="Times New Roman"/>
          <w:sz w:val="28"/>
          <w:szCs w:val="28"/>
        </w:rPr>
        <w:t>).</w:t>
      </w:r>
      <w:r w:rsidR="00A81936" w:rsidRPr="00E15F29">
        <w:rPr>
          <w:rFonts w:ascii="Times New Roman" w:hAnsi="Times New Roman" w:cs="Times New Roman"/>
          <w:sz w:val="28"/>
          <w:szCs w:val="28"/>
        </w:rPr>
        <w:t xml:space="preserve"> Уто</w:t>
      </w:r>
      <w:r w:rsidR="000C5351" w:rsidRPr="00E15F29">
        <w:rPr>
          <w:rFonts w:ascii="Times New Roman" w:hAnsi="Times New Roman" w:cs="Times New Roman"/>
          <w:sz w:val="28"/>
          <w:szCs w:val="28"/>
        </w:rPr>
        <w:t>чненный план сос</w:t>
      </w:r>
      <w:r w:rsidR="00613F51">
        <w:rPr>
          <w:rFonts w:ascii="Times New Roman" w:hAnsi="Times New Roman" w:cs="Times New Roman"/>
          <w:sz w:val="28"/>
          <w:szCs w:val="28"/>
        </w:rPr>
        <w:t xml:space="preserve">тавил – </w:t>
      </w:r>
      <w:r w:rsidR="00B521DA">
        <w:rPr>
          <w:rFonts w:ascii="Times New Roman" w:hAnsi="Times New Roman" w:cs="Times New Roman"/>
          <w:sz w:val="28"/>
          <w:szCs w:val="28"/>
        </w:rPr>
        <w:t>761479,5</w:t>
      </w:r>
      <w:r w:rsidR="00A81936" w:rsidRPr="00E15F29">
        <w:rPr>
          <w:rFonts w:ascii="Times New Roman" w:hAnsi="Times New Roman" w:cs="Times New Roman"/>
          <w:sz w:val="28"/>
          <w:szCs w:val="28"/>
        </w:rPr>
        <w:t xml:space="preserve"> тыс.рублей.</w:t>
      </w:r>
      <w:r w:rsidRPr="00E15F29">
        <w:rPr>
          <w:rFonts w:ascii="Times New Roman" w:hAnsi="Times New Roman" w:cs="Times New Roman"/>
          <w:sz w:val="28"/>
          <w:szCs w:val="28"/>
        </w:rPr>
        <w:t xml:space="preserve"> По данным годового отчета безвозмездные поступ</w:t>
      </w:r>
      <w:r w:rsidR="00590810" w:rsidRPr="00E15F29">
        <w:rPr>
          <w:rFonts w:ascii="Times New Roman" w:hAnsi="Times New Roman" w:cs="Times New Roman"/>
          <w:sz w:val="28"/>
          <w:szCs w:val="28"/>
        </w:rPr>
        <w:t>ления испол</w:t>
      </w:r>
      <w:r w:rsidR="00613F51">
        <w:rPr>
          <w:rFonts w:ascii="Times New Roman" w:hAnsi="Times New Roman" w:cs="Times New Roman"/>
          <w:sz w:val="28"/>
          <w:szCs w:val="28"/>
        </w:rPr>
        <w:t xml:space="preserve">нены в сумме </w:t>
      </w:r>
      <w:r w:rsidR="00B521DA">
        <w:rPr>
          <w:rFonts w:ascii="Times New Roman" w:hAnsi="Times New Roman" w:cs="Times New Roman"/>
          <w:sz w:val="28"/>
          <w:szCs w:val="28"/>
        </w:rPr>
        <w:t>758339,9</w:t>
      </w:r>
      <w:r w:rsidR="00613F51">
        <w:rPr>
          <w:rFonts w:ascii="Times New Roman" w:hAnsi="Times New Roman" w:cs="Times New Roman"/>
          <w:sz w:val="28"/>
          <w:szCs w:val="28"/>
        </w:rPr>
        <w:t xml:space="preserve"> тыс. рублей или на </w:t>
      </w:r>
      <w:r w:rsidR="00B521DA">
        <w:rPr>
          <w:rFonts w:ascii="Times New Roman" w:hAnsi="Times New Roman" w:cs="Times New Roman"/>
          <w:sz w:val="28"/>
          <w:szCs w:val="28"/>
        </w:rPr>
        <w:t>99,6</w:t>
      </w:r>
      <w:r w:rsidRPr="00E15F29">
        <w:rPr>
          <w:rFonts w:ascii="Times New Roman" w:hAnsi="Times New Roman" w:cs="Times New Roman"/>
          <w:sz w:val="28"/>
          <w:szCs w:val="28"/>
        </w:rPr>
        <w:t xml:space="preserve"> проце</w:t>
      </w:r>
      <w:r w:rsidR="00AF4C23" w:rsidRPr="00E15F29">
        <w:rPr>
          <w:rFonts w:ascii="Times New Roman" w:hAnsi="Times New Roman" w:cs="Times New Roman"/>
          <w:sz w:val="28"/>
          <w:szCs w:val="28"/>
        </w:rPr>
        <w:t>нтов</w:t>
      </w:r>
      <w:r w:rsidRPr="00E15F29">
        <w:rPr>
          <w:rFonts w:ascii="Times New Roman" w:hAnsi="Times New Roman" w:cs="Times New Roman"/>
          <w:sz w:val="28"/>
          <w:szCs w:val="28"/>
        </w:rPr>
        <w:t xml:space="preserve"> от утвержденных назначений.</w:t>
      </w:r>
    </w:p>
    <w:p w:rsidR="00416A17" w:rsidRPr="00E15F29" w:rsidRDefault="00401415" w:rsidP="006872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Изменение структуры доходов 2021</w:t>
      </w:r>
      <w:r w:rsidR="00D27166" w:rsidRPr="00E15F29">
        <w:rPr>
          <w:rFonts w:ascii="Times New Roman" w:hAnsi="Times New Roman" w:cs="Times New Roman"/>
          <w:sz w:val="28"/>
          <w:szCs w:val="28"/>
        </w:rPr>
        <w:t xml:space="preserve"> года в сравнении </w:t>
      </w:r>
      <w:r w:rsidR="00AF4C23" w:rsidRPr="00E15F29">
        <w:rPr>
          <w:rFonts w:ascii="Times New Roman" w:hAnsi="Times New Roman" w:cs="Times New Roman"/>
          <w:sz w:val="28"/>
          <w:szCs w:val="28"/>
        </w:rPr>
        <w:t xml:space="preserve">с </w:t>
      </w:r>
      <w:r>
        <w:rPr>
          <w:rFonts w:ascii="Times New Roman" w:hAnsi="Times New Roman" w:cs="Times New Roman"/>
          <w:sz w:val="28"/>
          <w:szCs w:val="28"/>
        </w:rPr>
        <w:t>фактическим исполнением в 2019-2020</w:t>
      </w:r>
      <w:r w:rsidR="00D27166" w:rsidRPr="00E15F29">
        <w:rPr>
          <w:rFonts w:ascii="Times New Roman" w:hAnsi="Times New Roman" w:cs="Times New Roman"/>
          <w:sz w:val="28"/>
          <w:szCs w:val="28"/>
        </w:rPr>
        <w:t xml:space="preserve"> годах представлено в следующей таблице</w:t>
      </w:r>
      <w:r w:rsidR="00891569">
        <w:rPr>
          <w:rFonts w:ascii="Times New Roman" w:hAnsi="Times New Roman" w:cs="Times New Roman"/>
          <w:sz w:val="28"/>
          <w:szCs w:val="28"/>
        </w:rPr>
        <w:t>:</w:t>
      </w:r>
    </w:p>
    <w:p w:rsidR="00D27166" w:rsidRPr="00FA557C" w:rsidRDefault="00687CFC" w:rsidP="00AE2A38">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D27166" w:rsidRPr="00FA557C">
        <w:rPr>
          <w:rFonts w:ascii="Times New Roman" w:hAnsi="Times New Roman" w:cs="Times New Roman"/>
          <w:sz w:val="24"/>
          <w:szCs w:val="24"/>
        </w:rPr>
        <w:t xml:space="preserve"> </w:t>
      </w:r>
      <w:r w:rsidR="002D7D36" w:rsidRPr="00FA557C">
        <w:rPr>
          <w:rFonts w:ascii="Times New Roman" w:hAnsi="Times New Roman" w:cs="Times New Roman"/>
          <w:sz w:val="24"/>
          <w:szCs w:val="24"/>
        </w:rPr>
        <w:t>4</w:t>
      </w:r>
      <w:r w:rsidR="00D27166" w:rsidRPr="00FA557C">
        <w:rPr>
          <w:rFonts w:ascii="Times New Roman" w:hAnsi="Times New Roman" w:cs="Times New Roman"/>
          <w:sz w:val="24"/>
          <w:szCs w:val="24"/>
        </w:rPr>
        <w:t xml:space="preserve">  </w:t>
      </w:r>
    </w:p>
    <w:p w:rsidR="00D27166" w:rsidRPr="00FA557C" w:rsidRDefault="00D27166" w:rsidP="00AE2A38">
      <w:pPr>
        <w:pStyle w:val="af8"/>
        <w:spacing w:before="0" w:after="0"/>
        <w:jc w:val="right"/>
        <w:rPr>
          <w:highlight w:val="green"/>
        </w:rPr>
      </w:pPr>
      <w:r w:rsidRPr="00FA557C">
        <w:rPr>
          <w:b w:val="0"/>
          <w:sz w:val="24"/>
          <w:szCs w:val="24"/>
        </w:rPr>
        <w:t xml:space="preserve">                                                                                                                   </w:t>
      </w:r>
      <w:r w:rsidRPr="00FA557C">
        <w:rPr>
          <w:b w:val="0"/>
        </w:rPr>
        <w:t>тыс. рублей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1134"/>
        <w:gridCol w:w="992"/>
        <w:gridCol w:w="1134"/>
        <w:gridCol w:w="1134"/>
        <w:gridCol w:w="1134"/>
        <w:gridCol w:w="992"/>
        <w:gridCol w:w="1276"/>
      </w:tblGrid>
      <w:tr w:rsidR="00870F95" w:rsidRPr="00FA557C" w:rsidTr="00861A25">
        <w:trPr>
          <w:cantSplit/>
          <w:trHeight w:val="277"/>
          <w:tblHeader/>
        </w:trPr>
        <w:tc>
          <w:tcPr>
            <w:tcW w:w="2014" w:type="dxa"/>
            <w:vMerge w:val="restart"/>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Виды доходов</w:t>
            </w:r>
          </w:p>
        </w:tc>
        <w:tc>
          <w:tcPr>
            <w:tcW w:w="2126" w:type="dxa"/>
            <w:gridSpan w:val="2"/>
            <w:tcBorders>
              <w:top w:val="single" w:sz="4" w:space="0" w:color="auto"/>
              <w:left w:val="single" w:sz="4" w:space="0" w:color="auto"/>
              <w:bottom w:val="single" w:sz="4" w:space="0" w:color="auto"/>
              <w:right w:val="single" w:sz="4" w:space="0" w:color="auto"/>
            </w:tcBorders>
          </w:tcPr>
          <w:p w:rsidR="00870F95" w:rsidRPr="00FA557C" w:rsidRDefault="00401415" w:rsidP="00AE2A38">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Исполнено 2019</w:t>
            </w:r>
            <w:r w:rsidR="00870F95" w:rsidRPr="00FA557C">
              <w:rPr>
                <w:rFonts w:ascii="Times New Roman" w:hAnsi="Times New Roman" w:cs="Times New Roman"/>
                <w:sz w:val="20"/>
                <w:szCs w:val="20"/>
              </w:rPr>
              <w:t xml:space="preserve"> год</w:t>
            </w:r>
          </w:p>
        </w:tc>
        <w:tc>
          <w:tcPr>
            <w:tcW w:w="2268" w:type="dxa"/>
            <w:gridSpan w:val="2"/>
            <w:tcBorders>
              <w:top w:val="single" w:sz="4" w:space="0" w:color="auto"/>
              <w:left w:val="nil"/>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Испо</w:t>
            </w:r>
            <w:r w:rsidR="00401415">
              <w:rPr>
                <w:rFonts w:ascii="Times New Roman" w:hAnsi="Times New Roman" w:cs="Times New Roman"/>
                <w:sz w:val="20"/>
                <w:szCs w:val="20"/>
              </w:rPr>
              <w:t>лнено 2020</w:t>
            </w:r>
            <w:r w:rsidRPr="00FA557C">
              <w:rPr>
                <w:rFonts w:ascii="Times New Roman" w:hAnsi="Times New Roman" w:cs="Times New Roman"/>
                <w:sz w:val="20"/>
                <w:szCs w:val="20"/>
              </w:rPr>
              <w:t xml:space="preserve"> год</w:t>
            </w:r>
          </w:p>
        </w:tc>
        <w:tc>
          <w:tcPr>
            <w:tcW w:w="2126" w:type="dxa"/>
            <w:gridSpan w:val="2"/>
            <w:tcBorders>
              <w:top w:val="single" w:sz="4" w:space="0" w:color="auto"/>
              <w:left w:val="nil"/>
              <w:bottom w:val="single" w:sz="4" w:space="0" w:color="auto"/>
              <w:right w:val="single" w:sz="4" w:space="0" w:color="auto"/>
            </w:tcBorders>
          </w:tcPr>
          <w:p w:rsidR="00870F95" w:rsidRPr="00FA557C" w:rsidRDefault="00401415" w:rsidP="00AE2A38">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Исполнено 2021</w:t>
            </w:r>
            <w:r w:rsidR="00870F95" w:rsidRPr="00FA557C">
              <w:rPr>
                <w:rFonts w:ascii="Times New Roman" w:hAnsi="Times New Roman" w:cs="Times New Roman"/>
                <w:sz w:val="20"/>
                <w:szCs w:val="20"/>
              </w:rPr>
              <w:t xml:space="preserve"> год</w:t>
            </w:r>
          </w:p>
        </w:tc>
        <w:tc>
          <w:tcPr>
            <w:tcW w:w="1276" w:type="dxa"/>
            <w:vMerge w:val="restart"/>
            <w:tcBorders>
              <w:top w:val="single" w:sz="4" w:space="0" w:color="auto"/>
              <w:left w:val="single" w:sz="4" w:space="0" w:color="auto"/>
              <w:right w:val="single" w:sz="4" w:space="0" w:color="auto"/>
            </w:tcBorders>
          </w:tcPr>
          <w:p w:rsidR="00870F95" w:rsidRPr="00FA557C" w:rsidRDefault="00401415" w:rsidP="00AE2A38">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Изменение доли 2021 года от 2020</w:t>
            </w:r>
            <w:r w:rsidR="00870F95" w:rsidRPr="00FA557C">
              <w:rPr>
                <w:rFonts w:ascii="Times New Roman" w:hAnsi="Times New Roman" w:cs="Times New Roman"/>
                <w:sz w:val="20"/>
                <w:szCs w:val="20"/>
              </w:rPr>
              <w:t xml:space="preserve"> (%)</w:t>
            </w:r>
          </w:p>
        </w:tc>
      </w:tr>
      <w:tr w:rsidR="00870F95" w:rsidRPr="00FA557C" w:rsidTr="00861A25">
        <w:trPr>
          <w:cantSplit/>
          <w:trHeight w:val="737"/>
          <w:tblHeader/>
        </w:trPr>
        <w:tc>
          <w:tcPr>
            <w:tcW w:w="2014" w:type="dxa"/>
            <w:vMerge/>
            <w:tcBorders>
              <w:top w:val="single" w:sz="4" w:space="0" w:color="auto"/>
              <w:left w:val="single" w:sz="4" w:space="0" w:color="auto"/>
              <w:bottom w:val="single" w:sz="4" w:space="0" w:color="auto"/>
              <w:right w:val="single" w:sz="4" w:space="0" w:color="auto"/>
            </w:tcBorders>
            <w:vAlign w:val="center"/>
          </w:tcPr>
          <w:p w:rsidR="00870F95" w:rsidRPr="00FA557C" w:rsidRDefault="00870F95" w:rsidP="00AE2A38">
            <w:pPr>
              <w:spacing w:after="0" w:line="240" w:lineRule="auto"/>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Сумма</w:t>
            </w:r>
          </w:p>
        </w:tc>
        <w:tc>
          <w:tcPr>
            <w:tcW w:w="992"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Доля в общих доходах</w:t>
            </w:r>
          </w:p>
        </w:tc>
        <w:tc>
          <w:tcPr>
            <w:tcW w:w="113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Сумма</w:t>
            </w:r>
          </w:p>
        </w:tc>
        <w:tc>
          <w:tcPr>
            <w:tcW w:w="113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Доля в общих доходах</w:t>
            </w:r>
          </w:p>
        </w:tc>
        <w:tc>
          <w:tcPr>
            <w:tcW w:w="113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Сумма</w:t>
            </w:r>
          </w:p>
        </w:tc>
        <w:tc>
          <w:tcPr>
            <w:tcW w:w="992" w:type="dxa"/>
            <w:tcBorders>
              <w:top w:val="single" w:sz="4" w:space="0" w:color="auto"/>
              <w:left w:val="nil"/>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Доля в общих доходах</w:t>
            </w:r>
          </w:p>
        </w:tc>
        <w:tc>
          <w:tcPr>
            <w:tcW w:w="1276" w:type="dxa"/>
            <w:vMerge/>
            <w:tcBorders>
              <w:left w:val="single" w:sz="4" w:space="0" w:color="auto"/>
              <w:bottom w:val="single" w:sz="4" w:space="0" w:color="auto"/>
              <w:right w:val="single" w:sz="4" w:space="0" w:color="auto"/>
            </w:tcBorders>
          </w:tcPr>
          <w:p w:rsidR="00870F95" w:rsidRPr="00FA557C" w:rsidRDefault="00870F95" w:rsidP="00AE2A38">
            <w:pPr>
              <w:spacing w:after="0" w:line="240" w:lineRule="auto"/>
              <w:rPr>
                <w:rFonts w:ascii="Times New Roman" w:hAnsi="Times New Roman" w:cs="Times New Roman"/>
                <w:sz w:val="20"/>
                <w:szCs w:val="20"/>
              </w:rPr>
            </w:pPr>
          </w:p>
        </w:tc>
      </w:tr>
      <w:tr w:rsidR="00870F95" w:rsidRPr="00FA557C" w:rsidTr="00861A25">
        <w:trPr>
          <w:cantSplit/>
          <w:trHeight w:val="207"/>
          <w:tblHeader/>
        </w:trPr>
        <w:tc>
          <w:tcPr>
            <w:tcW w:w="201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870F95" w:rsidRPr="00FA557C" w:rsidRDefault="00870F95" w:rsidP="00AE2A38">
            <w:pPr>
              <w:numPr>
                <w:ilvl w:val="12"/>
                <w:numId w:val="0"/>
              </w:num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8</w:t>
            </w:r>
          </w:p>
        </w:tc>
      </w:tr>
      <w:tr w:rsidR="00401415" w:rsidRPr="00FA557C" w:rsidTr="00861A25">
        <w:trPr>
          <w:trHeight w:val="269"/>
        </w:trPr>
        <w:tc>
          <w:tcPr>
            <w:tcW w:w="2014" w:type="dxa"/>
            <w:tcBorders>
              <w:top w:val="single" w:sz="4" w:space="0" w:color="auto"/>
              <w:left w:val="single" w:sz="4" w:space="0" w:color="auto"/>
              <w:bottom w:val="single" w:sz="4" w:space="0" w:color="auto"/>
              <w:right w:val="single" w:sz="4" w:space="0" w:color="auto"/>
            </w:tcBorders>
          </w:tcPr>
          <w:p w:rsidR="00401415" w:rsidRPr="00FA557C" w:rsidRDefault="00401415" w:rsidP="00401415">
            <w:pPr>
              <w:numPr>
                <w:ilvl w:val="12"/>
                <w:numId w:val="0"/>
              </w:numPr>
              <w:spacing w:after="0" w:line="240" w:lineRule="auto"/>
              <w:jc w:val="both"/>
              <w:rPr>
                <w:rFonts w:ascii="Times New Roman" w:hAnsi="Times New Roman" w:cs="Times New Roman"/>
                <w:sz w:val="20"/>
                <w:szCs w:val="20"/>
              </w:rPr>
            </w:pPr>
            <w:r w:rsidRPr="00FA557C">
              <w:rPr>
                <w:rFonts w:ascii="Times New Roman" w:hAnsi="Times New Roman" w:cs="Times New Roman"/>
                <w:sz w:val="20"/>
                <w:szCs w:val="20"/>
              </w:rPr>
              <w:t xml:space="preserve">Налоговые и неналоговые доходы </w:t>
            </w:r>
          </w:p>
        </w:tc>
        <w:tc>
          <w:tcPr>
            <w:tcW w:w="1134" w:type="dxa"/>
            <w:tcBorders>
              <w:top w:val="single" w:sz="4" w:space="0" w:color="auto"/>
              <w:left w:val="single" w:sz="4" w:space="0" w:color="auto"/>
              <w:bottom w:val="single" w:sz="4" w:space="0" w:color="auto"/>
              <w:right w:val="single" w:sz="4" w:space="0" w:color="auto"/>
            </w:tcBorders>
            <w:vAlign w:val="center"/>
          </w:tcPr>
          <w:p w:rsidR="00401415" w:rsidRPr="00FA557C" w:rsidRDefault="00401415" w:rsidP="00401415">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371432,2</w:t>
            </w:r>
          </w:p>
        </w:tc>
        <w:tc>
          <w:tcPr>
            <w:tcW w:w="992" w:type="dxa"/>
            <w:tcBorders>
              <w:top w:val="single" w:sz="4" w:space="0" w:color="auto"/>
              <w:left w:val="single" w:sz="4" w:space="0" w:color="auto"/>
              <w:bottom w:val="single" w:sz="4" w:space="0" w:color="auto"/>
              <w:right w:val="single" w:sz="4" w:space="0" w:color="auto"/>
            </w:tcBorders>
            <w:vAlign w:val="center"/>
          </w:tcPr>
          <w:p w:rsidR="00401415" w:rsidRPr="00FA557C" w:rsidRDefault="00401415" w:rsidP="00401415">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39,4 %</w:t>
            </w:r>
          </w:p>
        </w:tc>
        <w:tc>
          <w:tcPr>
            <w:tcW w:w="1134" w:type="dxa"/>
            <w:tcBorders>
              <w:top w:val="single" w:sz="4" w:space="0" w:color="auto"/>
              <w:left w:val="single" w:sz="4" w:space="0" w:color="auto"/>
              <w:bottom w:val="single" w:sz="4" w:space="0" w:color="auto"/>
              <w:right w:val="single" w:sz="4" w:space="0" w:color="auto"/>
            </w:tcBorders>
            <w:vAlign w:val="center"/>
          </w:tcPr>
          <w:p w:rsidR="00401415" w:rsidRPr="00FA557C" w:rsidRDefault="00401415" w:rsidP="00401415">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369622,8</w:t>
            </w:r>
          </w:p>
        </w:tc>
        <w:tc>
          <w:tcPr>
            <w:tcW w:w="1134" w:type="dxa"/>
            <w:tcBorders>
              <w:top w:val="single" w:sz="4" w:space="0" w:color="auto"/>
              <w:left w:val="single" w:sz="4" w:space="0" w:color="auto"/>
              <w:bottom w:val="single" w:sz="4" w:space="0" w:color="auto"/>
              <w:right w:val="single" w:sz="4" w:space="0" w:color="auto"/>
            </w:tcBorders>
            <w:vAlign w:val="center"/>
          </w:tcPr>
          <w:p w:rsidR="00401415" w:rsidRPr="00FA557C" w:rsidRDefault="00401415" w:rsidP="00401415">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33,1 %</w:t>
            </w:r>
          </w:p>
        </w:tc>
        <w:tc>
          <w:tcPr>
            <w:tcW w:w="1134" w:type="dxa"/>
            <w:tcBorders>
              <w:top w:val="single" w:sz="4" w:space="0" w:color="auto"/>
              <w:left w:val="single" w:sz="4" w:space="0" w:color="auto"/>
              <w:bottom w:val="single" w:sz="4" w:space="0" w:color="auto"/>
              <w:right w:val="single" w:sz="4" w:space="0" w:color="auto"/>
            </w:tcBorders>
            <w:vAlign w:val="center"/>
          </w:tcPr>
          <w:p w:rsidR="00401415" w:rsidRPr="00FA557C" w:rsidRDefault="00B521DA" w:rsidP="00401415">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430914,4</w:t>
            </w:r>
          </w:p>
        </w:tc>
        <w:tc>
          <w:tcPr>
            <w:tcW w:w="992" w:type="dxa"/>
            <w:tcBorders>
              <w:top w:val="single" w:sz="4" w:space="0" w:color="auto"/>
              <w:left w:val="single" w:sz="4" w:space="0" w:color="auto"/>
              <w:bottom w:val="single" w:sz="4" w:space="0" w:color="auto"/>
              <w:right w:val="single" w:sz="4" w:space="0" w:color="auto"/>
            </w:tcBorders>
            <w:vAlign w:val="center"/>
          </w:tcPr>
          <w:p w:rsidR="00401415" w:rsidRPr="00FA557C" w:rsidRDefault="00B521DA" w:rsidP="00401415">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36,2 %</w:t>
            </w:r>
          </w:p>
        </w:tc>
        <w:tc>
          <w:tcPr>
            <w:tcW w:w="1276" w:type="dxa"/>
            <w:tcBorders>
              <w:top w:val="single" w:sz="4" w:space="0" w:color="auto"/>
              <w:left w:val="single" w:sz="4" w:space="0" w:color="auto"/>
              <w:bottom w:val="single" w:sz="4" w:space="0" w:color="auto"/>
              <w:right w:val="single" w:sz="4" w:space="0" w:color="auto"/>
            </w:tcBorders>
            <w:vAlign w:val="center"/>
          </w:tcPr>
          <w:p w:rsidR="00401415" w:rsidRPr="00FA557C" w:rsidRDefault="00B521DA" w:rsidP="00401415">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+ 3,1 </w:t>
            </w:r>
            <w:r w:rsidR="00401415">
              <w:rPr>
                <w:rFonts w:ascii="Times New Roman" w:hAnsi="Times New Roman" w:cs="Times New Roman"/>
                <w:sz w:val="20"/>
                <w:szCs w:val="20"/>
              </w:rPr>
              <w:t>п.п</w:t>
            </w:r>
          </w:p>
        </w:tc>
      </w:tr>
      <w:tr w:rsidR="00401415" w:rsidRPr="00FA557C" w:rsidTr="00861A25">
        <w:trPr>
          <w:trHeight w:val="531"/>
        </w:trPr>
        <w:tc>
          <w:tcPr>
            <w:tcW w:w="2014" w:type="dxa"/>
            <w:tcBorders>
              <w:top w:val="single" w:sz="4" w:space="0" w:color="auto"/>
              <w:left w:val="single" w:sz="4" w:space="0" w:color="auto"/>
              <w:bottom w:val="single" w:sz="4" w:space="0" w:color="auto"/>
              <w:right w:val="single" w:sz="4" w:space="0" w:color="auto"/>
            </w:tcBorders>
          </w:tcPr>
          <w:p w:rsidR="00401415" w:rsidRPr="00FA557C" w:rsidRDefault="00401415" w:rsidP="00401415">
            <w:pPr>
              <w:numPr>
                <w:ilvl w:val="12"/>
                <w:numId w:val="0"/>
              </w:numPr>
              <w:spacing w:after="0" w:line="240" w:lineRule="auto"/>
              <w:jc w:val="both"/>
              <w:rPr>
                <w:rFonts w:ascii="Times New Roman" w:hAnsi="Times New Roman" w:cs="Times New Roman"/>
                <w:i/>
                <w:sz w:val="20"/>
                <w:szCs w:val="20"/>
              </w:rPr>
            </w:pPr>
            <w:r w:rsidRPr="00FA557C">
              <w:rPr>
                <w:rFonts w:ascii="Times New Roman" w:hAnsi="Times New Roman" w:cs="Times New Roman"/>
                <w:i/>
                <w:sz w:val="20"/>
                <w:szCs w:val="20"/>
              </w:rPr>
              <w:t xml:space="preserve"> в том числе:</w:t>
            </w:r>
          </w:p>
          <w:p w:rsidR="00401415" w:rsidRPr="00FA557C" w:rsidRDefault="00401415" w:rsidP="00401415">
            <w:pPr>
              <w:numPr>
                <w:ilvl w:val="12"/>
                <w:numId w:val="0"/>
              </w:numPr>
              <w:spacing w:after="0" w:line="240" w:lineRule="auto"/>
              <w:jc w:val="both"/>
              <w:rPr>
                <w:rFonts w:ascii="Times New Roman" w:hAnsi="Times New Roman" w:cs="Times New Roman"/>
                <w:i/>
                <w:sz w:val="20"/>
                <w:szCs w:val="20"/>
              </w:rPr>
            </w:pPr>
            <w:r w:rsidRPr="00FA557C">
              <w:rPr>
                <w:rFonts w:ascii="Times New Roman" w:hAnsi="Times New Roman" w:cs="Times New Roman"/>
                <w:i/>
                <w:sz w:val="20"/>
                <w:szCs w:val="20"/>
              </w:rPr>
              <w:t>налоговые</w:t>
            </w:r>
          </w:p>
        </w:tc>
        <w:tc>
          <w:tcPr>
            <w:tcW w:w="1134" w:type="dxa"/>
            <w:tcBorders>
              <w:top w:val="single" w:sz="4" w:space="0" w:color="auto"/>
              <w:left w:val="single" w:sz="4" w:space="0" w:color="auto"/>
              <w:bottom w:val="single" w:sz="4" w:space="0" w:color="auto"/>
              <w:right w:val="single" w:sz="4" w:space="0" w:color="auto"/>
            </w:tcBorders>
            <w:vAlign w:val="center"/>
          </w:tcPr>
          <w:p w:rsidR="00401415" w:rsidRPr="00FA557C" w:rsidRDefault="00401415" w:rsidP="00401415">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346648,4</w:t>
            </w:r>
          </w:p>
        </w:tc>
        <w:tc>
          <w:tcPr>
            <w:tcW w:w="992" w:type="dxa"/>
            <w:tcBorders>
              <w:top w:val="single" w:sz="4" w:space="0" w:color="auto"/>
              <w:left w:val="single" w:sz="4" w:space="0" w:color="auto"/>
              <w:bottom w:val="single" w:sz="4" w:space="0" w:color="auto"/>
              <w:right w:val="single" w:sz="4" w:space="0" w:color="auto"/>
            </w:tcBorders>
            <w:vAlign w:val="center"/>
          </w:tcPr>
          <w:p w:rsidR="00401415" w:rsidRPr="00FA557C" w:rsidRDefault="00401415" w:rsidP="00401415">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36,8 %</w:t>
            </w:r>
          </w:p>
        </w:tc>
        <w:tc>
          <w:tcPr>
            <w:tcW w:w="1134" w:type="dxa"/>
            <w:tcBorders>
              <w:top w:val="single" w:sz="4" w:space="0" w:color="auto"/>
              <w:left w:val="single" w:sz="4" w:space="0" w:color="auto"/>
              <w:bottom w:val="single" w:sz="4" w:space="0" w:color="auto"/>
              <w:right w:val="single" w:sz="4" w:space="0" w:color="auto"/>
            </w:tcBorders>
            <w:vAlign w:val="center"/>
          </w:tcPr>
          <w:p w:rsidR="00401415" w:rsidRPr="00FA557C" w:rsidRDefault="00401415" w:rsidP="00401415">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343358,6</w:t>
            </w:r>
          </w:p>
        </w:tc>
        <w:tc>
          <w:tcPr>
            <w:tcW w:w="1134" w:type="dxa"/>
            <w:tcBorders>
              <w:top w:val="single" w:sz="4" w:space="0" w:color="auto"/>
              <w:left w:val="single" w:sz="4" w:space="0" w:color="auto"/>
              <w:bottom w:val="single" w:sz="4" w:space="0" w:color="auto"/>
              <w:right w:val="single" w:sz="4" w:space="0" w:color="auto"/>
            </w:tcBorders>
            <w:vAlign w:val="center"/>
          </w:tcPr>
          <w:p w:rsidR="00401415" w:rsidRPr="00FA557C" w:rsidRDefault="00401415" w:rsidP="00401415">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30,7 %</w:t>
            </w:r>
          </w:p>
        </w:tc>
        <w:tc>
          <w:tcPr>
            <w:tcW w:w="1134" w:type="dxa"/>
            <w:tcBorders>
              <w:top w:val="single" w:sz="4" w:space="0" w:color="auto"/>
              <w:left w:val="single" w:sz="4" w:space="0" w:color="auto"/>
              <w:bottom w:val="single" w:sz="4" w:space="0" w:color="auto"/>
              <w:right w:val="single" w:sz="4" w:space="0" w:color="auto"/>
            </w:tcBorders>
            <w:vAlign w:val="center"/>
          </w:tcPr>
          <w:p w:rsidR="00401415" w:rsidRPr="00FA557C" w:rsidRDefault="00B521DA" w:rsidP="00401415">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400807,6</w:t>
            </w:r>
          </w:p>
        </w:tc>
        <w:tc>
          <w:tcPr>
            <w:tcW w:w="992" w:type="dxa"/>
            <w:tcBorders>
              <w:top w:val="single" w:sz="4" w:space="0" w:color="auto"/>
              <w:left w:val="single" w:sz="4" w:space="0" w:color="auto"/>
              <w:bottom w:val="single" w:sz="4" w:space="0" w:color="auto"/>
              <w:right w:val="single" w:sz="4" w:space="0" w:color="auto"/>
            </w:tcBorders>
            <w:vAlign w:val="center"/>
          </w:tcPr>
          <w:p w:rsidR="00401415" w:rsidRPr="00FA557C" w:rsidRDefault="00B521DA" w:rsidP="00401415">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33,7 %</w:t>
            </w:r>
          </w:p>
        </w:tc>
        <w:tc>
          <w:tcPr>
            <w:tcW w:w="1276" w:type="dxa"/>
            <w:tcBorders>
              <w:top w:val="single" w:sz="4" w:space="0" w:color="auto"/>
              <w:left w:val="single" w:sz="4" w:space="0" w:color="auto"/>
              <w:bottom w:val="single" w:sz="4" w:space="0" w:color="auto"/>
              <w:right w:val="single" w:sz="4" w:space="0" w:color="auto"/>
            </w:tcBorders>
            <w:vAlign w:val="center"/>
          </w:tcPr>
          <w:p w:rsidR="00401415" w:rsidRPr="00FA557C" w:rsidRDefault="00B521DA" w:rsidP="00401415">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 xml:space="preserve">+3,0 </w:t>
            </w:r>
            <w:r w:rsidR="00401415">
              <w:rPr>
                <w:rFonts w:ascii="Times New Roman" w:hAnsi="Times New Roman" w:cs="Times New Roman"/>
                <w:i/>
                <w:sz w:val="20"/>
                <w:szCs w:val="20"/>
              </w:rPr>
              <w:t xml:space="preserve"> п.п.</w:t>
            </w:r>
          </w:p>
        </w:tc>
      </w:tr>
      <w:tr w:rsidR="00401415" w:rsidRPr="00FA557C" w:rsidTr="00861A25">
        <w:trPr>
          <w:trHeight w:val="411"/>
        </w:trPr>
        <w:tc>
          <w:tcPr>
            <w:tcW w:w="2014" w:type="dxa"/>
            <w:tcBorders>
              <w:top w:val="single" w:sz="4" w:space="0" w:color="auto"/>
              <w:left w:val="single" w:sz="4" w:space="0" w:color="auto"/>
              <w:bottom w:val="single" w:sz="4" w:space="0" w:color="auto"/>
              <w:right w:val="single" w:sz="4" w:space="0" w:color="auto"/>
            </w:tcBorders>
          </w:tcPr>
          <w:p w:rsidR="00401415" w:rsidRPr="00FA557C" w:rsidRDefault="00401415" w:rsidP="00401415">
            <w:pPr>
              <w:numPr>
                <w:ilvl w:val="12"/>
                <w:numId w:val="0"/>
              </w:numPr>
              <w:spacing w:after="0" w:line="240" w:lineRule="auto"/>
              <w:jc w:val="both"/>
              <w:rPr>
                <w:rFonts w:ascii="Times New Roman" w:hAnsi="Times New Roman" w:cs="Times New Roman"/>
                <w:i/>
                <w:sz w:val="20"/>
                <w:szCs w:val="20"/>
              </w:rPr>
            </w:pPr>
            <w:r w:rsidRPr="00FA557C">
              <w:rPr>
                <w:rFonts w:ascii="Times New Roman" w:hAnsi="Times New Roman" w:cs="Times New Roman"/>
                <w:i/>
                <w:sz w:val="20"/>
                <w:szCs w:val="20"/>
              </w:rPr>
              <w:t>неналоговые</w:t>
            </w:r>
          </w:p>
        </w:tc>
        <w:tc>
          <w:tcPr>
            <w:tcW w:w="1134" w:type="dxa"/>
            <w:tcBorders>
              <w:top w:val="single" w:sz="4" w:space="0" w:color="auto"/>
              <w:left w:val="single" w:sz="4" w:space="0" w:color="auto"/>
              <w:bottom w:val="single" w:sz="4" w:space="0" w:color="auto"/>
              <w:right w:val="single" w:sz="4" w:space="0" w:color="auto"/>
            </w:tcBorders>
            <w:vAlign w:val="center"/>
          </w:tcPr>
          <w:p w:rsidR="00401415" w:rsidRPr="00FA557C" w:rsidRDefault="00401415" w:rsidP="00401415">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24783,8</w:t>
            </w:r>
          </w:p>
        </w:tc>
        <w:tc>
          <w:tcPr>
            <w:tcW w:w="992" w:type="dxa"/>
            <w:tcBorders>
              <w:top w:val="single" w:sz="4" w:space="0" w:color="auto"/>
              <w:left w:val="single" w:sz="4" w:space="0" w:color="auto"/>
              <w:bottom w:val="single" w:sz="4" w:space="0" w:color="auto"/>
              <w:right w:val="single" w:sz="4" w:space="0" w:color="auto"/>
            </w:tcBorders>
            <w:vAlign w:val="center"/>
          </w:tcPr>
          <w:p w:rsidR="00401415" w:rsidRPr="00FA557C" w:rsidRDefault="00401415" w:rsidP="00401415">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2,6 %</w:t>
            </w:r>
          </w:p>
        </w:tc>
        <w:tc>
          <w:tcPr>
            <w:tcW w:w="1134" w:type="dxa"/>
            <w:tcBorders>
              <w:top w:val="single" w:sz="4" w:space="0" w:color="auto"/>
              <w:left w:val="single" w:sz="4" w:space="0" w:color="auto"/>
              <w:bottom w:val="single" w:sz="4" w:space="0" w:color="auto"/>
              <w:right w:val="single" w:sz="4" w:space="0" w:color="auto"/>
            </w:tcBorders>
            <w:vAlign w:val="center"/>
          </w:tcPr>
          <w:p w:rsidR="00401415" w:rsidRPr="00FA557C" w:rsidRDefault="00401415" w:rsidP="00401415">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26264,2</w:t>
            </w:r>
          </w:p>
        </w:tc>
        <w:tc>
          <w:tcPr>
            <w:tcW w:w="1134" w:type="dxa"/>
            <w:tcBorders>
              <w:top w:val="single" w:sz="4" w:space="0" w:color="auto"/>
              <w:left w:val="single" w:sz="4" w:space="0" w:color="auto"/>
              <w:bottom w:val="single" w:sz="4" w:space="0" w:color="auto"/>
              <w:right w:val="single" w:sz="4" w:space="0" w:color="auto"/>
            </w:tcBorders>
            <w:vAlign w:val="center"/>
          </w:tcPr>
          <w:p w:rsidR="00401415" w:rsidRPr="00FA557C" w:rsidRDefault="00401415" w:rsidP="00401415">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2,4 %</w:t>
            </w:r>
          </w:p>
        </w:tc>
        <w:tc>
          <w:tcPr>
            <w:tcW w:w="1134" w:type="dxa"/>
            <w:tcBorders>
              <w:top w:val="single" w:sz="4" w:space="0" w:color="auto"/>
              <w:left w:val="single" w:sz="4" w:space="0" w:color="auto"/>
              <w:bottom w:val="single" w:sz="4" w:space="0" w:color="auto"/>
              <w:right w:val="single" w:sz="4" w:space="0" w:color="auto"/>
            </w:tcBorders>
            <w:vAlign w:val="center"/>
          </w:tcPr>
          <w:p w:rsidR="00401415" w:rsidRPr="00FA557C" w:rsidRDefault="00B521DA" w:rsidP="00401415">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30106,8</w:t>
            </w:r>
          </w:p>
        </w:tc>
        <w:tc>
          <w:tcPr>
            <w:tcW w:w="992" w:type="dxa"/>
            <w:tcBorders>
              <w:top w:val="single" w:sz="4" w:space="0" w:color="auto"/>
              <w:left w:val="single" w:sz="4" w:space="0" w:color="auto"/>
              <w:bottom w:val="single" w:sz="4" w:space="0" w:color="auto"/>
              <w:right w:val="single" w:sz="4" w:space="0" w:color="auto"/>
            </w:tcBorders>
            <w:vAlign w:val="center"/>
          </w:tcPr>
          <w:p w:rsidR="00401415" w:rsidRPr="00FA557C" w:rsidRDefault="00B521DA" w:rsidP="00401415">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2,5 %</w:t>
            </w:r>
          </w:p>
        </w:tc>
        <w:tc>
          <w:tcPr>
            <w:tcW w:w="1276" w:type="dxa"/>
            <w:tcBorders>
              <w:top w:val="single" w:sz="4" w:space="0" w:color="auto"/>
              <w:left w:val="single" w:sz="4" w:space="0" w:color="auto"/>
              <w:bottom w:val="single" w:sz="4" w:space="0" w:color="auto"/>
              <w:right w:val="single" w:sz="4" w:space="0" w:color="auto"/>
            </w:tcBorders>
            <w:vAlign w:val="center"/>
          </w:tcPr>
          <w:p w:rsidR="00401415" w:rsidRPr="00FA557C" w:rsidRDefault="00B521DA" w:rsidP="00401415">
            <w:pPr>
              <w:numPr>
                <w:ilvl w:val="12"/>
                <w:numId w:val="0"/>
              </w:num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+0,1</w:t>
            </w:r>
            <w:r w:rsidR="00401415">
              <w:rPr>
                <w:rFonts w:ascii="Times New Roman" w:hAnsi="Times New Roman" w:cs="Times New Roman"/>
                <w:i/>
                <w:sz w:val="20"/>
                <w:szCs w:val="20"/>
              </w:rPr>
              <w:t xml:space="preserve"> п.п.</w:t>
            </w:r>
          </w:p>
        </w:tc>
      </w:tr>
      <w:tr w:rsidR="00401415" w:rsidRPr="00FA557C" w:rsidTr="00861A25">
        <w:trPr>
          <w:trHeight w:hRule="exact" w:val="578"/>
        </w:trPr>
        <w:tc>
          <w:tcPr>
            <w:tcW w:w="2014" w:type="dxa"/>
            <w:tcBorders>
              <w:top w:val="single" w:sz="4" w:space="0" w:color="auto"/>
              <w:left w:val="single" w:sz="4" w:space="0" w:color="auto"/>
              <w:bottom w:val="single" w:sz="4" w:space="0" w:color="auto"/>
              <w:right w:val="single" w:sz="4" w:space="0" w:color="auto"/>
            </w:tcBorders>
          </w:tcPr>
          <w:p w:rsidR="00401415" w:rsidRPr="00FA557C" w:rsidRDefault="00401415" w:rsidP="00401415">
            <w:pPr>
              <w:numPr>
                <w:ilvl w:val="12"/>
                <w:numId w:val="0"/>
              </w:numPr>
              <w:spacing w:after="0" w:line="240" w:lineRule="auto"/>
              <w:jc w:val="both"/>
              <w:rPr>
                <w:rFonts w:ascii="Times New Roman" w:hAnsi="Times New Roman" w:cs="Times New Roman"/>
                <w:sz w:val="20"/>
                <w:szCs w:val="20"/>
              </w:rPr>
            </w:pPr>
            <w:r w:rsidRPr="00FA557C">
              <w:rPr>
                <w:rFonts w:ascii="Times New Roman" w:hAnsi="Times New Roman" w:cs="Times New Roman"/>
                <w:sz w:val="20"/>
                <w:szCs w:val="20"/>
              </w:rPr>
              <w:t>Безвозмездные</w:t>
            </w:r>
          </w:p>
          <w:p w:rsidR="00401415" w:rsidRPr="00FA557C" w:rsidRDefault="00401415" w:rsidP="00401415">
            <w:pPr>
              <w:numPr>
                <w:ilvl w:val="12"/>
                <w:numId w:val="0"/>
              </w:numPr>
              <w:spacing w:after="0" w:line="240" w:lineRule="auto"/>
              <w:jc w:val="both"/>
              <w:rPr>
                <w:rFonts w:ascii="Times New Roman" w:hAnsi="Times New Roman" w:cs="Times New Roman"/>
                <w:sz w:val="20"/>
                <w:szCs w:val="20"/>
              </w:rPr>
            </w:pPr>
            <w:r w:rsidRPr="00FA557C">
              <w:rPr>
                <w:rFonts w:ascii="Times New Roman" w:hAnsi="Times New Roman" w:cs="Times New Roman"/>
                <w:sz w:val="20"/>
                <w:szCs w:val="20"/>
              </w:rPr>
              <w:t>поступления</w:t>
            </w:r>
          </w:p>
          <w:p w:rsidR="00401415" w:rsidRPr="00FA557C" w:rsidRDefault="00401415" w:rsidP="00401415">
            <w:pPr>
              <w:numPr>
                <w:ilvl w:val="12"/>
                <w:numId w:val="0"/>
              </w:numPr>
              <w:spacing w:after="0" w:line="240" w:lineRule="auto"/>
              <w:jc w:val="both"/>
              <w:rPr>
                <w:rFonts w:ascii="Times New Roman" w:hAnsi="Times New Roman" w:cs="Times New Roman"/>
                <w:sz w:val="20"/>
                <w:szCs w:val="20"/>
              </w:rPr>
            </w:pPr>
            <w:r w:rsidRPr="00FA557C">
              <w:rPr>
                <w:rFonts w:ascii="Times New Roman" w:hAnsi="Times New Roman" w:cs="Times New Roman"/>
                <w:sz w:val="20"/>
                <w:szCs w:val="20"/>
              </w:rPr>
              <w:t xml:space="preserve"> </w:t>
            </w:r>
          </w:p>
          <w:p w:rsidR="00401415" w:rsidRPr="00FA557C" w:rsidRDefault="00401415" w:rsidP="00401415">
            <w:pPr>
              <w:numPr>
                <w:ilvl w:val="12"/>
                <w:numId w:val="0"/>
              </w:numPr>
              <w:spacing w:after="0" w:line="240" w:lineRule="auto"/>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401415" w:rsidRPr="00FA557C" w:rsidRDefault="00401415" w:rsidP="00401415">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570794,8</w:t>
            </w:r>
          </w:p>
        </w:tc>
        <w:tc>
          <w:tcPr>
            <w:tcW w:w="992" w:type="dxa"/>
            <w:tcBorders>
              <w:top w:val="single" w:sz="4" w:space="0" w:color="auto"/>
              <w:left w:val="single" w:sz="4" w:space="0" w:color="auto"/>
              <w:bottom w:val="single" w:sz="4" w:space="0" w:color="auto"/>
              <w:right w:val="single" w:sz="4" w:space="0" w:color="auto"/>
            </w:tcBorders>
            <w:vAlign w:val="center"/>
          </w:tcPr>
          <w:p w:rsidR="00401415" w:rsidRPr="00FA557C" w:rsidRDefault="00401415" w:rsidP="00401415">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60,6 %</w:t>
            </w:r>
          </w:p>
        </w:tc>
        <w:tc>
          <w:tcPr>
            <w:tcW w:w="1134" w:type="dxa"/>
            <w:tcBorders>
              <w:top w:val="single" w:sz="4" w:space="0" w:color="auto"/>
              <w:left w:val="single" w:sz="4" w:space="0" w:color="auto"/>
              <w:bottom w:val="single" w:sz="4" w:space="0" w:color="auto"/>
              <w:right w:val="single" w:sz="4" w:space="0" w:color="auto"/>
            </w:tcBorders>
            <w:vAlign w:val="center"/>
          </w:tcPr>
          <w:p w:rsidR="00401415" w:rsidRPr="00FA557C" w:rsidRDefault="00401415" w:rsidP="00401415">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746744,8</w:t>
            </w:r>
          </w:p>
        </w:tc>
        <w:tc>
          <w:tcPr>
            <w:tcW w:w="1134" w:type="dxa"/>
            <w:tcBorders>
              <w:top w:val="single" w:sz="4" w:space="0" w:color="auto"/>
              <w:left w:val="single" w:sz="4" w:space="0" w:color="auto"/>
              <w:bottom w:val="single" w:sz="4" w:space="0" w:color="auto"/>
              <w:right w:val="single" w:sz="4" w:space="0" w:color="auto"/>
            </w:tcBorders>
            <w:vAlign w:val="center"/>
          </w:tcPr>
          <w:p w:rsidR="00401415" w:rsidRPr="00FA557C" w:rsidRDefault="00401415" w:rsidP="00401415">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66,9 %</w:t>
            </w:r>
          </w:p>
        </w:tc>
        <w:tc>
          <w:tcPr>
            <w:tcW w:w="1134" w:type="dxa"/>
            <w:tcBorders>
              <w:top w:val="single" w:sz="4" w:space="0" w:color="auto"/>
              <w:left w:val="single" w:sz="4" w:space="0" w:color="auto"/>
              <w:bottom w:val="single" w:sz="4" w:space="0" w:color="auto"/>
              <w:right w:val="single" w:sz="4" w:space="0" w:color="auto"/>
            </w:tcBorders>
            <w:vAlign w:val="center"/>
          </w:tcPr>
          <w:p w:rsidR="00401415" w:rsidRPr="00FA557C" w:rsidRDefault="00B521DA" w:rsidP="00401415">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758339,9</w:t>
            </w:r>
          </w:p>
        </w:tc>
        <w:tc>
          <w:tcPr>
            <w:tcW w:w="992" w:type="dxa"/>
            <w:tcBorders>
              <w:top w:val="single" w:sz="4" w:space="0" w:color="auto"/>
              <w:left w:val="single" w:sz="4" w:space="0" w:color="auto"/>
              <w:bottom w:val="single" w:sz="4" w:space="0" w:color="auto"/>
              <w:right w:val="single" w:sz="4" w:space="0" w:color="auto"/>
            </w:tcBorders>
            <w:vAlign w:val="center"/>
          </w:tcPr>
          <w:p w:rsidR="00401415" w:rsidRPr="00FA557C" w:rsidRDefault="00B521DA" w:rsidP="00401415">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63,8 %</w:t>
            </w:r>
          </w:p>
        </w:tc>
        <w:tc>
          <w:tcPr>
            <w:tcW w:w="1276" w:type="dxa"/>
            <w:tcBorders>
              <w:top w:val="single" w:sz="4" w:space="0" w:color="auto"/>
              <w:left w:val="single" w:sz="4" w:space="0" w:color="auto"/>
              <w:bottom w:val="single" w:sz="4" w:space="0" w:color="auto"/>
              <w:right w:val="single" w:sz="4" w:space="0" w:color="auto"/>
            </w:tcBorders>
            <w:vAlign w:val="center"/>
          </w:tcPr>
          <w:p w:rsidR="00401415" w:rsidRPr="00FA557C" w:rsidRDefault="00B521DA" w:rsidP="00401415">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- 3,1</w:t>
            </w:r>
            <w:r w:rsidR="00401415">
              <w:rPr>
                <w:rFonts w:ascii="Times New Roman" w:hAnsi="Times New Roman" w:cs="Times New Roman"/>
                <w:sz w:val="20"/>
                <w:szCs w:val="20"/>
              </w:rPr>
              <w:t xml:space="preserve"> п.п.</w:t>
            </w:r>
          </w:p>
        </w:tc>
      </w:tr>
      <w:tr w:rsidR="00401415" w:rsidRPr="00FA557C" w:rsidTr="00861A25">
        <w:trPr>
          <w:trHeight w:val="440"/>
        </w:trPr>
        <w:tc>
          <w:tcPr>
            <w:tcW w:w="2014" w:type="dxa"/>
            <w:tcBorders>
              <w:top w:val="single" w:sz="4" w:space="0" w:color="auto"/>
              <w:left w:val="single" w:sz="4" w:space="0" w:color="auto"/>
              <w:bottom w:val="single" w:sz="4" w:space="0" w:color="auto"/>
              <w:right w:val="single" w:sz="4" w:space="0" w:color="auto"/>
            </w:tcBorders>
            <w:vAlign w:val="center"/>
          </w:tcPr>
          <w:p w:rsidR="00401415" w:rsidRPr="00FA557C" w:rsidRDefault="00401415" w:rsidP="00401415">
            <w:pPr>
              <w:numPr>
                <w:ilvl w:val="12"/>
                <w:numId w:val="0"/>
              </w:numPr>
              <w:spacing w:after="0" w:line="240" w:lineRule="auto"/>
              <w:rPr>
                <w:rFonts w:ascii="Times New Roman" w:hAnsi="Times New Roman" w:cs="Times New Roman"/>
                <w:sz w:val="20"/>
                <w:szCs w:val="20"/>
              </w:rPr>
            </w:pPr>
            <w:r w:rsidRPr="00FA557C">
              <w:rPr>
                <w:rFonts w:ascii="Times New Roman" w:hAnsi="Times New Roman" w:cs="Times New Roman"/>
                <w:sz w:val="20"/>
                <w:szCs w:val="20"/>
              </w:rPr>
              <w:t>Всего доходов</w:t>
            </w:r>
          </w:p>
        </w:tc>
        <w:tc>
          <w:tcPr>
            <w:tcW w:w="1134" w:type="dxa"/>
            <w:tcBorders>
              <w:top w:val="single" w:sz="4" w:space="0" w:color="auto"/>
              <w:left w:val="single" w:sz="4" w:space="0" w:color="auto"/>
              <w:bottom w:val="single" w:sz="4" w:space="0" w:color="auto"/>
              <w:right w:val="single" w:sz="4" w:space="0" w:color="auto"/>
            </w:tcBorders>
            <w:vAlign w:val="center"/>
          </w:tcPr>
          <w:p w:rsidR="00401415" w:rsidRPr="00FA557C" w:rsidRDefault="00401415" w:rsidP="00401415">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942227,0</w:t>
            </w:r>
          </w:p>
        </w:tc>
        <w:tc>
          <w:tcPr>
            <w:tcW w:w="992" w:type="dxa"/>
            <w:tcBorders>
              <w:top w:val="single" w:sz="4" w:space="0" w:color="auto"/>
              <w:left w:val="single" w:sz="4" w:space="0" w:color="auto"/>
              <w:bottom w:val="single" w:sz="4" w:space="0" w:color="auto"/>
              <w:right w:val="single" w:sz="4" w:space="0" w:color="auto"/>
            </w:tcBorders>
            <w:vAlign w:val="center"/>
          </w:tcPr>
          <w:p w:rsidR="00401415" w:rsidRPr="00FA557C" w:rsidRDefault="00401415" w:rsidP="00401415">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100 %</w:t>
            </w:r>
          </w:p>
        </w:tc>
        <w:tc>
          <w:tcPr>
            <w:tcW w:w="1134" w:type="dxa"/>
            <w:tcBorders>
              <w:top w:val="single" w:sz="4" w:space="0" w:color="auto"/>
              <w:left w:val="single" w:sz="4" w:space="0" w:color="auto"/>
              <w:bottom w:val="single" w:sz="4" w:space="0" w:color="auto"/>
              <w:right w:val="single" w:sz="4" w:space="0" w:color="auto"/>
            </w:tcBorders>
            <w:vAlign w:val="center"/>
          </w:tcPr>
          <w:p w:rsidR="00401415" w:rsidRPr="00FA557C" w:rsidRDefault="00401415" w:rsidP="00401415">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1116367,6</w:t>
            </w:r>
          </w:p>
        </w:tc>
        <w:tc>
          <w:tcPr>
            <w:tcW w:w="1134" w:type="dxa"/>
            <w:tcBorders>
              <w:top w:val="single" w:sz="4" w:space="0" w:color="auto"/>
              <w:left w:val="single" w:sz="4" w:space="0" w:color="auto"/>
              <w:bottom w:val="single" w:sz="4" w:space="0" w:color="auto"/>
              <w:right w:val="single" w:sz="4" w:space="0" w:color="auto"/>
            </w:tcBorders>
            <w:vAlign w:val="center"/>
          </w:tcPr>
          <w:p w:rsidR="00401415" w:rsidRPr="00FA557C" w:rsidRDefault="00401415" w:rsidP="00401415">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100,0 %</w:t>
            </w:r>
          </w:p>
        </w:tc>
        <w:tc>
          <w:tcPr>
            <w:tcW w:w="1134" w:type="dxa"/>
            <w:tcBorders>
              <w:top w:val="single" w:sz="4" w:space="0" w:color="auto"/>
              <w:left w:val="single" w:sz="4" w:space="0" w:color="auto"/>
              <w:bottom w:val="single" w:sz="4" w:space="0" w:color="auto"/>
              <w:right w:val="single" w:sz="4" w:space="0" w:color="auto"/>
            </w:tcBorders>
            <w:vAlign w:val="center"/>
          </w:tcPr>
          <w:p w:rsidR="00401415" w:rsidRPr="00FA557C" w:rsidRDefault="00B521DA" w:rsidP="00401415">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1189254,3</w:t>
            </w:r>
          </w:p>
        </w:tc>
        <w:tc>
          <w:tcPr>
            <w:tcW w:w="992" w:type="dxa"/>
            <w:tcBorders>
              <w:top w:val="single" w:sz="4" w:space="0" w:color="auto"/>
              <w:left w:val="single" w:sz="4" w:space="0" w:color="auto"/>
              <w:bottom w:val="single" w:sz="4" w:space="0" w:color="auto"/>
              <w:right w:val="single" w:sz="4" w:space="0" w:color="auto"/>
            </w:tcBorders>
            <w:vAlign w:val="center"/>
          </w:tcPr>
          <w:p w:rsidR="00401415" w:rsidRPr="00FA557C" w:rsidRDefault="00B521DA" w:rsidP="00401415">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100,0 5</w:t>
            </w:r>
          </w:p>
        </w:tc>
        <w:tc>
          <w:tcPr>
            <w:tcW w:w="1276" w:type="dxa"/>
            <w:tcBorders>
              <w:top w:val="single" w:sz="4" w:space="0" w:color="auto"/>
              <w:left w:val="single" w:sz="4" w:space="0" w:color="auto"/>
              <w:bottom w:val="single" w:sz="4" w:space="0" w:color="auto"/>
              <w:right w:val="single" w:sz="4" w:space="0" w:color="auto"/>
            </w:tcBorders>
            <w:vAlign w:val="center"/>
          </w:tcPr>
          <w:p w:rsidR="00401415" w:rsidRPr="00FA557C" w:rsidRDefault="00401415" w:rsidP="00401415">
            <w:pPr>
              <w:numPr>
                <w:ilvl w:val="12"/>
                <w:numId w:val="0"/>
              </w:num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bl>
    <w:p w:rsidR="00881996" w:rsidRPr="00FA557C" w:rsidRDefault="0068727F" w:rsidP="0068727F">
      <w:pPr>
        <w:pStyle w:val="a7"/>
        <w:spacing w:after="0"/>
        <w:jc w:val="both"/>
        <w:rPr>
          <w:sz w:val="26"/>
          <w:szCs w:val="26"/>
        </w:rPr>
      </w:pPr>
      <w:r w:rsidRPr="00FA557C">
        <w:rPr>
          <w:sz w:val="26"/>
          <w:szCs w:val="26"/>
        </w:rPr>
        <w:t xml:space="preserve">    </w:t>
      </w:r>
    </w:p>
    <w:p w:rsidR="00D27166" w:rsidRPr="005C7A72" w:rsidRDefault="0068727F" w:rsidP="00247B05">
      <w:pPr>
        <w:pStyle w:val="a7"/>
        <w:spacing w:after="0"/>
        <w:ind w:firstLine="426"/>
        <w:jc w:val="both"/>
        <w:rPr>
          <w:sz w:val="28"/>
          <w:szCs w:val="28"/>
        </w:rPr>
      </w:pPr>
      <w:r w:rsidRPr="005C7A72">
        <w:rPr>
          <w:sz w:val="28"/>
          <w:szCs w:val="28"/>
        </w:rPr>
        <w:t xml:space="preserve">   </w:t>
      </w:r>
      <w:r w:rsidR="00401415">
        <w:rPr>
          <w:sz w:val="28"/>
          <w:szCs w:val="28"/>
        </w:rPr>
        <w:t>По сравнению с 2020</w:t>
      </w:r>
      <w:r w:rsidR="00D27166" w:rsidRPr="005C7A72">
        <w:rPr>
          <w:sz w:val="28"/>
          <w:szCs w:val="28"/>
        </w:rPr>
        <w:t xml:space="preserve"> годом дохо</w:t>
      </w:r>
      <w:r w:rsidR="00B57D6B" w:rsidRPr="005C7A72">
        <w:rPr>
          <w:sz w:val="28"/>
          <w:szCs w:val="28"/>
        </w:rPr>
        <w:t>ды районного бюджета</w:t>
      </w:r>
      <w:r w:rsidR="00590810" w:rsidRPr="005C7A72">
        <w:rPr>
          <w:sz w:val="28"/>
          <w:szCs w:val="28"/>
        </w:rPr>
        <w:t xml:space="preserve"> в це</w:t>
      </w:r>
      <w:r w:rsidR="00C20FE1">
        <w:rPr>
          <w:sz w:val="28"/>
          <w:szCs w:val="28"/>
        </w:rPr>
        <w:t xml:space="preserve">лом увеличились на </w:t>
      </w:r>
      <w:r w:rsidR="007102B5">
        <w:rPr>
          <w:sz w:val="28"/>
          <w:szCs w:val="28"/>
        </w:rPr>
        <w:t>72886,7</w:t>
      </w:r>
      <w:r w:rsidR="00B57D6B" w:rsidRPr="005C7A72">
        <w:rPr>
          <w:sz w:val="28"/>
          <w:szCs w:val="28"/>
        </w:rPr>
        <w:t xml:space="preserve"> тыс.рублей</w:t>
      </w:r>
      <w:r w:rsidR="007F20DA" w:rsidRPr="005C7A72">
        <w:rPr>
          <w:sz w:val="28"/>
          <w:szCs w:val="28"/>
        </w:rPr>
        <w:t>, в том числе за счет увеличения</w:t>
      </w:r>
      <w:r w:rsidR="00B57D6B" w:rsidRPr="005C7A72">
        <w:rPr>
          <w:sz w:val="28"/>
          <w:szCs w:val="28"/>
        </w:rPr>
        <w:t xml:space="preserve"> безвозмезд</w:t>
      </w:r>
      <w:r w:rsidR="00590810" w:rsidRPr="005C7A72">
        <w:rPr>
          <w:sz w:val="28"/>
          <w:szCs w:val="28"/>
        </w:rPr>
        <w:t>н</w:t>
      </w:r>
      <w:r w:rsidR="00C20FE1">
        <w:rPr>
          <w:sz w:val="28"/>
          <w:szCs w:val="28"/>
        </w:rPr>
        <w:t xml:space="preserve">ых поступлений на </w:t>
      </w:r>
      <w:r w:rsidR="007102B5">
        <w:rPr>
          <w:sz w:val="28"/>
          <w:szCs w:val="28"/>
        </w:rPr>
        <w:t>11595,1</w:t>
      </w:r>
      <w:r w:rsidR="00B57D6B" w:rsidRPr="005C7A72">
        <w:rPr>
          <w:sz w:val="28"/>
          <w:szCs w:val="28"/>
        </w:rPr>
        <w:t xml:space="preserve"> тыс. рублей, ил</w:t>
      </w:r>
      <w:r w:rsidR="00C20FE1">
        <w:rPr>
          <w:sz w:val="28"/>
          <w:szCs w:val="28"/>
        </w:rPr>
        <w:t xml:space="preserve">и на </w:t>
      </w:r>
      <w:r w:rsidR="007102B5">
        <w:rPr>
          <w:sz w:val="28"/>
          <w:szCs w:val="28"/>
        </w:rPr>
        <w:t>1,6</w:t>
      </w:r>
      <w:r w:rsidR="00B57D6B" w:rsidRPr="005C7A72">
        <w:rPr>
          <w:sz w:val="28"/>
          <w:szCs w:val="28"/>
        </w:rPr>
        <w:t xml:space="preserve"> процента.  П</w:t>
      </w:r>
      <w:r w:rsidR="00AE2A38" w:rsidRPr="005C7A72">
        <w:rPr>
          <w:sz w:val="28"/>
          <w:szCs w:val="28"/>
        </w:rPr>
        <w:t>о налоговым доходам</w:t>
      </w:r>
      <w:r w:rsidR="007102B5">
        <w:rPr>
          <w:sz w:val="28"/>
          <w:szCs w:val="28"/>
        </w:rPr>
        <w:t xml:space="preserve"> рост</w:t>
      </w:r>
      <w:r w:rsidR="005739BD">
        <w:rPr>
          <w:sz w:val="28"/>
          <w:szCs w:val="28"/>
        </w:rPr>
        <w:t xml:space="preserve"> к уровню </w:t>
      </w:r>
      <w:r w:rsidR="007102B5">
        <w:rPr>
          <w:sz w:val="28"/>
          <w:szCs w:val="28"/>
        </w:rPr>
        <w:t>202</w:t>
      </w:r>
      <w:r w:rsidR="00401415">
        <w:rPr>
          <w:sz w:val="28"/>
          <w:szCs w:val="28"/>
        </w:rPr>
        <w:t>0</w:t>
      </w:r>
      <w:r w:rsidR="005A711B" w:rsidRPr="005C7A72">
        <w:rPr>
          <w:sz w:val="28"/>
          <w:szCs w:val="28"/>
        </w:rPr>
        <w:t xml:space="preserve"> года составил</w:t>
      </w:r>
      <w:r w:rsidR="00B57D6B" w:rsidRPr="005C7A72">
        <w:rPr>
          <w:sz w:val="28"/>
          <w:szCs w:val="28"/>
        </w:rPr>
        <w:t xml:space="preserve"> </w:t>
      </w:r>
      <w:r w:rsidR="007102B5">
        <w:rPr>
          <w:sz w:val="28"/>
          <w:szCs w:val="28"/>
        </w:rPr>
        <w:t>16,7</w:t>
      </w:r>
      <w:r w:rsidR="00861A25" w:rsidRPr="005C7A72">
        <w:rPr>
          <w:sz w:val="28"/>
          <w:szCs w:val="28"/>
        </w:rPr>
        <w:t xml:space="preserve"> процентов</w:t>
      </w:r>
      <w:r w:rsidR="007102B5">
        <w:rPr>
          <w:sz w:val="28"/>
          <w:szCs w:val="28"/>
        </w:rPr>
        <w:t xml:space="preserve"> (+57449,0 тыс.рублей)</w:t>
      </w:r>
      <w:r w:rsidR="005A711B" w:rsidRPr="005C7A72">
        <w:rPr>
          <w:sz w:val="28"/>
          <w:szCs w:val="28"/>
        </w:rPr>
        <w:t xml:space="preserve">, а по неналоговым доходам </w:t>
      </w:r>
      <w:r w:rsidR="005739BD">
        <w:rPr>
          <w:sz w:val="28"/>
          <w:szCs w:val="28"/>
        </w:rPr>
        <w:t xml:space="preserve">рост составил  </w:t>
      </w:r>
      <w:r w:rsidR="007102B5">
        <w:rPr>
          <w:sz w:val="28"/>
          <w:szCs w:val="28"/>
        </w:rPr>
        <w:t>14,6</w:t>
      </w:r>
      <w:r w:rsidR="005739BD">
        <w:rPr>
          <w:sz w:val="28"/>
          <w:szCs w:val="28"/>
        </w:rPr>
        <w:t xml:space="preserve"> процентов</w:t>
      </w:r>
      <w:r w:rsidR="007102B5">
        <w:rPr>
          <w:sz w:val="28"/>
          <w:szCs w:val="28"/>
        </w:rPr>
        <w:t xml:space="preserve"> (+3842,6 тыс.рублей)</w:t>
      </w:r>
      <w:r w:rsidR="00B57D6B" w:rsidRPr="005C7A72">
        <w:rPr>
          <w:sz w:val="28"/>
          <w:szCs w:val="28"/>
        </w:rPr>
        <w:t>.</w:t>
      </w:r>
    </w:p>
    <w:p w:rsidR="00D27166" w:rsidRPr="005C7A72" w:rsidRDefault="002242EE" w:rsidP="00247B05">
      <w:pPr>
        <w:pStyle w:val="a7"/>
        <w:spacing w:after="0"/>
        <w:ind w:firstLine="567"/>
        <w:jc w:val="both"/>
        <w:rPr>
          <w:sz w:val="28"/>
          <w:szCs w:val="28"/>
        </w:rPr>
      </w:pPr>
      <w:r w:rsidRPr="005C7A72">
        <w:rPr>
          <w:sz w:val="28"/>
          <w:szCs w:val="28"/>
        </w:rPr>
        <w:t>Уточненный п</w:t>
      </w:r>
      <w:r w:rsidR="00D27166" w:rsidRPr="005C7A72">
        <w:rPr>
          <w:sz w:val="28"/>
          <w:szCs w:val="28"/>
        </w:rPr>
        <w:t>лан по налоговым и не</w:t>
      </w:r>
      <w:r w:rsidR="00590810" w:rsidRPr="005C7A72">
        <w:rPr>
          <w:sz w:val="28"/>
          <w:szCs w:val="28"/>
        </w:rPr>
        <w:t>нал</w:t>
      </w:r>
      <w:r w:rsidR="005739BD">
        <w:rPr>
          <w:sz w:val="28"/>
          <w:szCs w:val="28"/>
        </w:rPr>
        <w:t xml:space="preserve">оговым доходам выполнен на </w:t>
      </w:r>
      <w:r w:rsidR="007102B5">
        <w:rPr>
          <w:sz w:val="28"/>
          <w:szCs w:val="28"/>
        </w:rPr>
        <w:t>121,1</w:t>
      </w:r>
      <w:r w:rsidR="00590810" w:rsidRPr="005C7A72">
        <w:rPr>
          <w:sz w:val="28"/>
          <w:szCs w:val="28"/>
        </w:rPr>
        <w:t xml:space="preserve"> процента</w:t>
      </w:r>
      <w:r w:rsidR="00FD0A46" w:rsidRPr="005C7A72">
        <w:rPr>
          <w:sz w:val="28"/>
          <w:szCs w:val="28"/>
        </w:rPr>
        <w:t>, дополнительно к утвержденным</w:t>
      </w:r>
      <w:r w:rsidR="00587FEB" w:rsidRPr="005C7A72">
        <w:rPr>
          <w:sz w:val="28"/>
          <w:szCs w:val="28"/>
        </w:rPr>
        <w:t xml:space="preserve"> п</w:t>
      </w:r>
      <w:r w:rsidR="00D157A1" w:rsidRPr="005C7A72">
        <w:rPr>
          <w:sz w:val="28"/>
          <w:szCs w:val="28"/>
        </w:rPr>
        <w:t>о</w:t>
      </w:r>
      <w:r w:rsidR="00587FEB" w:rsidRPr="005C7A72">
        <w:rPr>
          <w:sz w:val="28"/>
          <w:szCs w:val="28"/>
        </w:rPr>
        <w:t>казателям</w:t>
      </w:r>
      <w:r w:rsidR="00AE2A38" w:rsidRPr="005C7A72">
        <w:rPr>
          <w:sz w:val="28"/>
          <w:szCs w:val="28"/>
        </w:rPr>
        <w:t xml:space="preserve"> поступило доходов</w:t>
      </w:r>
      <w:r w:rsidR="00B57D6B" w:rsidRPr="005C7A72">
        <w:rPr>
          <w:sz w:val="28"/>
          <w:szCs w:val="28"/>
        </w:rPr>
        <w:t xml:space="preserve"> </w:t>
      </w:r>
      <w:r w:rsidR="005739BD">
        <w:rPr>
          <w:sz w:val="28"/>
          <w:szCs w:val="28"/>
        </w:rPr>
        <w:t xml:space="preserve">в сумме </w:t>
      </w:r>
      <w:r w:rsidR="007102B5">
        <w:rPr>
          <w:sz w:val="28"/>
          <w:szCs w:val="28"/>
        </w:rPr>
        <w:t>74936,4</w:t>
      </w:r>
      <w:r w:rsidR="00D27166" w:rsidRPr="005C7A72">
        <w:rPr>
          <w:sz w:val="28"/>
          <w:szCs w:val="28"/>
        </w:rPr>
        <w:t xml:space="preserve"> тыс. рублей. Доля налоговых и неналоговых доходов в общей сумме доходов районного бюджета</w:t>
      </w:r>
      <w:r w:rsidR="007102B5">
        <w:rPr>
          <w:sz w:val="28"/>
          <w:szCs w:val="28"/>
        </w:rPr>
        <w:t xml:space="preserve"> увеличилась</w:t>
      </w:r>
      <w:r w:rsidR="00FD0A46" w:rsidRPr="005C7A72">
        <w:rPr>
          <w:sz w:val="28"/>
          <w:szCs w:val="28"/>
        </w:rPr>
        <w:t xml:space="preserve"> по сравнению с 2</w:t>
      </w:r>
      <w:r w:rsidR="00401415">
        <w:rPr>
          <w:sz w:val="28"/>
          <w:szCs w:val="28"/>
        </w:rPr>
        <w:t>020</w:t>
      </w:r>
      <w:r w:rsidR="00D27166" w:rsidRPr="005C7A72">
        <w:rPr>
          <w:sz w:val="28"/>
          <w:szCs w:val="28"/>
        </w:rPr>
        <w:t xml:space="preserve"> годом</w:t>
      </w:r>
      <w:r w:rsidR="005739BD">
        <w:rPr>
          <w:sz w:val="28"/>
          <w:szCs w:val="28"/>
        </w:rPr>
        <w:t xml:space="preserve"> на </w:t>
      </w:r>
      <w:r w:rsidR="007102B5">
        <w:rPr>
          <w:sz w:val="28"/>
          <w:szCs w:val="28"/>
        </w:rPr>
        <w:t>3,1</w:t>
      </w:r>
      <w:r w:rsidR="00DF5518" w:rsidRPr="005C7A72">
        <w:rPr>
          <w:sz w:val="28"/>
          <w:szCs w:val="28"/>
        </w:rPr>
        <w:t xml:space="preserve"> процентных пункта</w:t>
      </w:r>
      <w:r w:rsidR="00D27166" w:rsidRPr="005C7A72">
        <w:rPr>
          <w:sz w:val="28"/>
          <w:szCs w:val="28"/>
        </w:rPr>
        <w:t xml:space="preserve"> </w:t>
      </w:r>
      <w:r w:rsidR="005739BD">
        <w:rPr>
          <w:sz w:val="28"/>
          <w:szCs w:val="28"/>
        </w:rPr>
        <w:t xml:space="preserve">и составила </w:t>
      </w:r>
      <w:r w:rsidR="007102B5">
        <w:rPr>
          <w:sz w:val="28"/>
          <w:szCs w:val="28"/>
        </w:rPr>
        <w:t>36,2</w:t>
      </w:r>
      <w:r w:rsidR="005739BD">
        <w:rPr>
          <w:sz w:val="28"/>
          <w:szCs w:val="28"/>
        </w:rPr>
        <w:t xml:space="preserve"> процента (против </w:t>
      </w:r>
      <w:r w:rsidR="007102B5">
        <w:rPr>
          <w:sz w:val="28"/>
          <w:szCs w:val="28"/>
        </w:rPr>
        <w:t>33,1</w:t>
      </w:r>
      <w:r w:rsidR="00D27166" w:rsidRPr="005C7A72">
        <w:rPr>
          <w:sz w:val="28"/>
          <w:szCs w:val="28"/>
        </w:rPr>
        <w:t xml:space="preserve"> процентов). Доля безвозмездных поступлений в о</w:t>
      </w:r>
      <w:r w:rsidR="009B297C" w:rsidRPr="005C7A72">
        <w:rPr>
          <w:sz w:val="28"/>
          <w:szCs w:val="28"/>
        </w:rPr>
        <w:t>бщих дохо</w:t>
      </w:r>
      <w:r w:rsidR="00401415">
        <w:rPr>
          <w:sz w:val="28"/>
          <w:szCs w:val="28"/>
        </w:rPr>
        <w:t>дах по сравнению с 2020</w:t>
      </w:r>
      <w:r w:rsidR="00D27166" w:rsidRPr="005C7A72">
        <w:rPr>
          <w:sz w:val="28"/>
          <w:szCs w:val="28"/>
        </w:rPr>
        <w:t xml:space="preserve"> годом </w:t>
      </w:r>
      <w:r w:rsidR="007102B5">
        <w:rPr>
          <w:sz w:val="28"/>
          <w:szCs w:val="28"/>
        </w:rPr>
        <w:t>сократилась</w:t>
      </w:r>
      <w:r w:rsidR="005739BD">
        <w:rPr>
          <w:sz w:val="28"/>
          <w:szCs w:val="28"/>
        </w:rPr>
        <w:t xml:space="preserve"> на </w:t>
      </w:r>
      <w:r w:rsidR="007102B5">
        <w:rPr>
          <w:sz w:val="28"/>
          <w:szCs w:val="28"/>
        </w:rPr>
        <w:t>3,1</w:t>
      </w:r>
      <w:r w:rsidR="005C7A72" w:rsidRPr="005C7A72">
        <w:rPr>
          <w:sz w:val="28"/>
          <w:szCs w:val="28"/>
        </w:rPr>
        <w:t xml:space="preserve"> </w:t>
      </w:r>
      <w:r w:rsidR="00DF5518" w:rsidRPr="005C7A72">
        <w:rPr>
          <w:sz w:val="28"/>
          <w:szCs w:val="28"/>
        </w:rPr>
        <w:t>процентных пункта</w:t>
      </w:r>
      <w:r w:rsidR="00D27166" w:rsidRPr="005C7A72">
        <w:rPr>
          <w:sz w:val="28"/>
          <w:szCs w:val="28"/>
        </w:rPr>
        <w:t>,</w:t>
      </w:r>
      <w:r w:rsidR="005739BD">
        <w:rPr>
          <w:sz w:val="28"/>
          <w:szCs w:val="28"/>
        </w:rPr>
        <w:t xml:space="preserve"> и составила </w:t>
      </w:r>
      <w:r w:rsidR="007102B5">
        <w:rPr>
          <w:sz w:val="28"/>
          <w:szCs w:val="28"/>
        </w:rPr>
        <w:t>63,8</w:t>
      </w:r>
      <w:r w:rsidR="005739BD">
        <w:rPr>
          <w:sz w:val="28"/>
          <w:szCs w:val="28"/>
        </w:rPr>
        <w:t xml:space="preserve"> процента (против </w:t>
      </w:r>
      <w:r w:rsidR="007102B5">
        <w:rPr>
          <w:sz w:val="28"/>
          <w:szCs w:val="28"/>
        </w:rPr>
        <w:t>66,9</w:t>
      </w:r>
      <w:r w:rsidR="00D27166" w:rsidRPr="005C7A72">
        <w:rPr>
          <w:sz w:val="28"/>
          <w:szCs w:val="28"/>
        </w:rPr>
        <w:t xml:space="preserve"> процентов</w:t>
      </w:r>
      <w:r w:rsidR="00401415">
        <w:rPr>
          <w:sz w:val="28"/>
          <w:szCs w:val="28"/>
        </w:rPr>
        <w:t xml:space="preserve"> в 2020</w:t>
      </w:r>
      <w:r w:rsidR="00DF5518" w:rsidRPr="005C7A72">
        <w:rPr>
          <w:sz w:val="28"/>
          <w:szCs w:val="28"/>
        </w:rPr>
        <w:t xml:space="preserve"> году</w:t>
      </w:r>
      <w:r w:rsidR="00D27166" w:rsidRPr="005C7A72">
        <w:rPr>
          <w:sz w:val="28"/>
          <w:szCs w:val="28"/>
        </w:rPr>
        <w:t>).</w:t>
      </w:r>
    </w:p>
    <w:p w:rsidR="00D27166" w:rsidRDefault="00D27166" w:rsidP="00AE2A38">
      <w:pPr>
        <w:pStyle w:val="a7"/>
        <w:spacing w:after="0"/>
        <w:jc w:val="both"/>
      </w:pPr>
    </w:p>
    <w:p w:rsidR="00247B05" w:rsidRDefault="00247B05" w:rsidP="00AE2A38">
      <w:pPr>
        <w:pStyle w:val="a7"/>
        <w:spacing w:after="0"/>
        <w:jc w:val="both"/>
      </w:pPr>
    </w:p>
    <w:p w:rsidR="00247B05" w:rsidRDefault="00247B05" w:rsidP="00AE2A38">
      <w:pPr>
        <w:pStyle w:val="a7"/>
        <w:spacing w:after="0"/>
        <w:jc w:val="both"/>
      </w:pPr>
    </w:p>
    <w:p w:rsidR="00247B05" w:rsidRPr="00FA557C" w:rsidRDefault="00247B05" w:rsidP="00AE2A38">
      <w:pPr>
        <w:pStyle w:val="a7"/>
        <w:spacing w:after="0"/>
        <w:jc w:val="both"/>
      </w:pPr>
    </w:p>
    <w:p w:rsidR="00D27166" w:rsidRPr="001014C8" w:rsidRDefault="00D27166" w:rsidP="00AE2A38">
      <w:pPr>
        <w:pStyle w:val="a7"/>
        <w:spacing w:after="0"/>
        <w:jc w:val="both"/>
        <w:rPr>
          <w:b/>
          <w:sz w:val="28"/>
          <w:szCs w:val="28"/>
        </w:rPr>
      </w:pPr>
      <w:r w:rsidRPr="001014C8">
        <w:rPr>
          <w:b/>
          <w:sz w:val="28"/>
          <w:szCs w:val="28"/>
        </w:rPr>
        <w:lastRenderedPageBreak/>
        <w:t xml:space="preserve"> Налоговые доходы</w:t>
      </w:r>
    </w:p>
    <w:p w:rsidR="00777EA5" w:rsidRPr="001014C8" w:rsidRDefault="00777EA5" w:rsidP="00AE2A38">
      <w:pPr>
        <w:pStyle w:val="a7"/>
        <w:spacing w:after="0"/>
        <w:jc w:val="both"/>
        <w:rPr>
          <w:b/>
          <w:sz w:val="28"/>
          <w:szCs w:val="28"/>
        </w:rPr>
      </w:pPr>
    </w:p>
    <w:p w:rsidR="00D27166" w:rsidRPr="001014C8" w:rsidRDefault="00D27166" w:rsidP="00AE2A38">
      <w:pPr>
        <w:pStyle w:val="a7"/>
        <w:spacing w:after="0"/>
        <w:ind w:firstLine="709"/>
        <w:jc w:val="both"/>
        <w:rPr>
          <w:sz w:val="28"/>
          <w:szCs w:val="28"/>
        </w:rPr>
      </w:pPr>
      <w:r w:rsidRPr="001014C8">
        <w:rPr>
          <w:sz w:val="28"/>
          <w:szCs w:val="28"/>
        </w:rPr>
        <w:t xml:space="preserve">Решением </w:t>
      </w:r>
      <w:r w:rsidR="00401415">
        <w:rPr>
          <w:sz w:val="28"/>
          <w:szCs w:val="28"/>
        </w:rPr>
        <w:t>Представительного Собрания от 09</w:t>
      </w:r>
      <w:r w:rsidRPr="001014C8">
        <w:rPr>
          <w:sz w:val="28"/>
          <w:szCs w:val="28"/>
        </w:rPr>
        <w:t>.12.20</w:t>
      </w:r>
      <w:r w:rsidR="00401415">
        <w:rPr>
          <w:sz w:val="28"/>
          <w:szCs w:val="28"/>
        </w:rPr>
        <w:t>20 № 386</w:t>
      </w:r>
      <w:r w:rsidR="0012315E" w:rsidRPr="001014C8">
        <w:rPr>
          <w:sz w:val="28"/>
          <w:szCs w:val="28"/>
        </w:rPr>
        <w:t xml:space="preserve"> «О районном бюджете </w:t>
      </w:r>
      <w:r w:rsidR="00401415">
        <w:rPr>
          <w:sz w:val="28"/>
          <w:szCs w:val="28"/>
        </w:rPr>
        <w:t>на 2021</w:t>
      </w:r>
      <w:r w:rsidR="00FD0A46" w:rsidRPr="001014C8">
        <w:rPr>
          <w:sz w:val="28"/>
          <w:szCs w:val="28"/>
        </w:rPr>
        <w:t xml:space="preserve"> г</w:t>
      </w:r>
      <w:r w:rsidR="00D157A1" w:rsidRPr="001014C8">
        <w:rPr>
          <w:sz w:val="28"/>
          <w:szCs w:val="28"/>
        </w:rPr>
        <w:t>од</w:t>
      </w:r>
      <w:r w:rsidR="00401415">
        <w:rPr>
          <w:sz w:val="28"/>
          <w:szCs w:val="28"/>
        </w:rPr>
        <w:t xml:space="preserve"> и плановый период 2022 и 2023</w:t>
      </w:r>
      <w:r w:rsidR="00065DE0" w:rsidRPr="001014C8">
        <w:rPr>
          <w:sz w:val="28"/>
          <w:szCs w:val="28"/>
        </w:rPr>
        <w:t xml:space="preserve"> </w:t>
      </w:r>
      <w:r w:rsidR="00401415">
        <w:rPr>
          <w:sz w:val="28"/>
          <w:szCs w:val="28"/>
        </w:rPr>
        <w:t>годов» (в редакции решения от 27.12.2021 № 511) на 2021</w:t>
      </w:r>
      <w:r w:rsidRPr="001014C8">
        <w:rPr>
          <w:sz w:val="28"/>
          <w:szCs w:val="28"/>
        </w:rPr>
        <w:t xml:space="preserve"> год утвержден объем налоговых и неналоговы</w:t>
      </w:r>
      <w:r w:rsidR="00931045">
        <w:rPr>
          <w:sz w:val="28"/>
          <w:szCs w:val="28"/>
        </w:rPr>
        <w:t xml:space="preserve">х доходов в общей сумме </w:t>
      </w:r>
      <w:r w:rsidR="007102B5">
        <w:rPr>
          <w:sz w:val="28"/>
          <w:szCs w:val="28"/>
        </w:rPr>
        <w:t>355978,0</w:t>
      </w:r>
      <w:r w:rsidRPr="001014C8">
        <w:rPr>
          <w:sz w:val="28"/>
          <w:szCs w:val="28"/>
        </w:rPr>
        <w:t xml:space="preserve"> тыс. рублей. В годовом отчете об исп</w:t>
      </w:r>
      <w:r w:rsidR="00931045">
        <w:rPr>
          <w:sz w:val="28"/>
          <w:szCs w:val="28"/>
        </w:rPr>
        <w:t>о</w:t>
      </w:r>
      <w:r w:rsidR="00401415">
        <w:rPr>
          <w:sz w:val="28"/>
          <w:szCs w:val="28"/>
        </w:rPr>
        <w:t>лнении районного бюджета за 2021</w:t>
      </w:r>
      <w:r w:rsidR="00AE2A38" w:rsidRPr="001014C8">
        <w:rPr>
          <w:sz w:val="28"/>
          <w:szCs w:val="28"/>
        </w:rPr>
        <w:t xml:space="preserve"> год</w:t>
      </w:r>
      <w:r w:rsidRPr="001014C8">
        <w:rPr>
          <w:sz w:val="28"/>
          <w:szCs w:val="28"/>
        </w:rPr>
        <w:t xml:space="preserve"> налоговые и неналоговые доходы районного бюджета подразделены на виды, как это предусмотрено положениями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Российской Федерации от 28.12.2010 № 191н.</w:t>
      </w:r>
    </w:p>
    <w:p w:rsidR="008C53B0" w:rsidRDefault="008C53B0" w:rsidP="00AE2A38">
      <w:pPr>
        <w:pStyle w:val="a7"/>
        <w:spacing w:after="0"/>
        <w:ind w:firstLine="709"/>
        <w:jc w:val="both"/>
        <w:rPr>
          <w:sz w:val="28"/>
          <w:szCs w:val="28"/>
        </w:rPr>
      </w:pPr>
    </w:p>
    <w:p w:rsidR="00D27166" w:rsidRPr="001014C8" w:rsidRDefault="00D27166" w:rsidP="00AE2A38">
      <w:pPr>
        <w:pStyle w:val="a7"/>
        <w:spacing w:after="0"/>
        <w:ind w:firstLine="709"/>
        <w:jc w:val="both"/>
        <w:rPr>
          <w:sz w:val="28"/>
          <w:szCs w:val="28"/>
        </w:rPr>
      </w:pPr>
      <w:r w:rsidRPr="001014C8">
        <w:rPr>
          <w:sz w:val="28"/>
          <w:szCs w:val="28"/>
        </w:rPr>
        <w:t xml:space="preserve">Налоговые </w:t>
      </w:r>
      <w:r w:rsidR="00401415">
        <w:rPr>
          <w:sz w:val="28"/>
          <w:szCs w:val="28"/>
        </w:rPr>
        <w:t>доходы районного бюджета за 2021</w:t>
      </w:r>
      <w:r w:rsidR="009B297C" w:rsidRPr="001014C8">
        <w:rPr>
          <w:sz w:val="28"/>
          <w:szCs w:val="28"/>
        </w:rPr>
        <w:t xml:space="preserve"> год исполнены в сумме </w:t>
      </w:r>
      <w:r w:rsidR="007102B5">
        <w:rPr>
          <w:sz w:val="28"/>
          <w:szCs w:val="28"/>
        </w:rPr>
        <w:t xml:space="preserve">400807,6 </w:t>
      </w:r>
      <w:r w:rsidR="0012315E" w:rsidRPr="001014C8">
        <w:rPr>
          <w:sz w:val="28"/>
          <w:szCs w:val="28"/>
        </w:rPr>
        <w:t xml:space="preserve">тыс. рублей, или </w:t>
      </w:r>
      <w:r w:rsidR="009B297C" w:rsidRPr="001014C8">
        <w:rPr>
          <w:sz w:val="28"/>
          <w:szCs w:val="28"/>
        </w:rPr>
        <w:t xml:space="preserve"> </w:t>
      </w:r>
      <w:r w:rsidR="007102B5">
        <w:rPr>
          <w:sz w:val="28"/>
          <w:szCs w:val="28"/>
        </w:rPr>
        <w:t>118,4</w:t>
      </w:r>
      <w:r w:rsidR="001E2E84" w:rsidRPr="001014C8">
        <w:rPr>
          <w:sz w:val="28"/>
          <w:szCs w:val="28"/>
        </w:rPr>
        <w:t xml:space="preserve"> </w:t>
      </w:r>
      <w:r w:rsidRPr="001014C8">
        <w:rPr>
          <w:sz w:val="28"/>
          <w:szCs w:val="28"/>
        </w:rPr>
        <w:t xml:space="preserve">процента от уточненных назначений. </w:t>
      </w:r>
    </w:p>
    <w:p w:rsidR="008C53B0" w:rsidRPr="001014C8" w:rsidRDefault="00D27166" w:rsidP="0068727F">
      <w:pPr>
        <w:pStyle w:val="a7"/>
        <w:spacing w:after="0"/>
        <w:jc w:val="both"/>
        <w:rPr>
          <w:sz w:val="28"/>
          <w:szCs w:val="28"/>
        </w:rPr>
      </w:pPr>
      <w:r w:rsidRPr="001014C8">
        <w:rPr>
          <w:sz w:val="28"/>
          <w:szCs w:val="28"/>
        </w:rPr>
        <w:t>Исполнение по основным видам налоговых доходов отражено в  таблице</w:t>
      </w:r>
      <w:r w:rsidR="00891569">
        <w:rPr>
          <w:sz w:val="28"/>
          <w:szCs w:val="28"/>
        </w:rPr>
        <w:t>:</w:t>
      </w:r>
    </w:p>
    <w:p w:rsidR="00D27166" w:rsidRPr="00FA557C" w:rsidRDefault="00687CFC" w:rsidP="00AE2A38">
      <w:pPr>
        <w:pStyle w:val="a7"/>
        <w:spacing w:after="0"/>
        <w:jc w:val="right"/>
        <w:rPr>
          <w:sz w:val="22"/>
          <w:szCs w:val="22"/>
        </w:rPr>
      </w:pPr>
      <w:r>
        <w:rPr>
          <w:sz w:val="22"/>
          <w:szCs w:val="22"/>
        </w:rPr>
        <w:t xml:space="preserve">Таблица </w:t>
      </w:r>
      <w:r w:rsidR="00D27166" w:rsidRPr="00FA557C">
        <w:rPr>
          <w:sz w:val="22"/>
          <w:szCs w:val="22"/>
        </w:rPr>
        <w:t xml:space="preserve"> </w:t>
      </w:r>
      <w:r w:rsidR="002D7D36" w:rsidRPr="00FA557C">
        <w:rPr>
          <w:sz w:val="22"/>
          <w:szCs w:val="22"/>
        </w:rPr>
        <w:t>5</w:t>
      </w:r>
      <w:r w:rsidR="00D27166" w:rsidRPr="00FA557C">
        <w:rPr>
          <w:sz w:val="22"/>
          <w:szCs w:val="22"/>
        </w:rPr>
        <w:tab/>
      </w:r>
    </w:p>
    <w:p w:rsidR="008C53B0" w:rsidRDefault="00D27166" w:rsidP="008C53B0">
      <w:pPr>
        <w:pStyle w:val="a7"/>
        <w:spacing w:after="0"/>
        <w:jc w:val="right"/>
        <w:rPr>
          <w:sz w:val="20"/>
        </w:rPr>
      </w:pPr>
      <w:r w:rsidRPr="00FA557C">
        <w:rPr>
          <w:sz w:val="22"/>
          <w:szCs w:val="22"/>
        </w:rPr>
        <w:tab/>
      </w:r>
      <w:r w:rsidRPr="00FA557C">
        <w:rPr>
          <w:sz w:val="22"/>
          <w:szCs w:val="22"/>
        </w:rPr>
        <w:tab/>
      </w:r>
      <w:r w:rsidRPr="00FA557C">
        <w:rPr>
          <w:sz w:val="22"/>
          <w:szCs w:val="22"/>
        </w:rPr>
        <w:tab/>
      </w:r>
      <w:r w:rsidRPr="00FA557C">
        <w:rPr>
          <w:sz w:val="22"/>
          <w:szCs w:val="22"/>
        </w:rPr>
        <w:tab/>
      </w:r>
      <w:r w:rsidRPr="00FA557C">
        <w:rPr>
          <w:sz w:val="22"/>
          <w:szCs w:val="22"/>
        </w:rPr>
        <w:tab/>
      </w:r>
      <w:r w:rsidRPr="00FA557C">
        <w:rPr>
          <w:sz w:val="22"/>
          <w:szCs w:val="22"/>
        </w:rPr>
        <w:tab/>
      </w:r>
      <w:r w:rsidRPr="00FA557C">
        <w:rPr>
          <w:sz w:val="22"/>
          <w:szCs w:val="22"/>
        </w:rPr>
        <w:tab/>
      </w:r>
      <w:r w:rsidRPr="00FA557C">
        <w:rPr>
          <w:sz w:val="22"/>
          <w:szCs w:val="22"/>
        </w:rPr>
        <w:tab/>
      </w:r>
      <w:r w:rsidRPr="00FA557C">
        <w:rPr>
          <w:sz w:val="22"/>
          <w:szCs w:val="22"/>
        </w:rPr>
        <w:tab/>
      </w:r>
      <w:r w:rsidRPr="00FA557C">
        <w:rPr>
          <w:sz w:val="22"/>
          <w:szCs w:val="22"/>
        </w:rPr>
        <w:tab/>
      </w:r>
      <w:r w:rsidRPr="00FA557C">
        <w:rPr>
          <w:sz w:val="20"/>
        </w:rPr>
        <w:t xml:space="preserve">   (тыс. руб.)</w:t>
      </w:r>
    </w:p>
    <w:p w:rsidR="008C53B0" w:rsidRPr="00FA557C" w:rsidRDefault="008C53B0" w:rsidP="00AE2A38">
      <w:pPr>
        <w:pStyle w:val="a7"/>
        <w:spacing w:after="0"/>
        <w:jc w:val="right"/>
        <w:rPr>
          <w:sz w:val="20"/>
        </w:rPr>
      </w:pPr>
    </w:p>
    <w:tbl>
      <w:tblPr>
        <w:tblW w:w="9703"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8"/>
        <w:gridCol w:w="850"/>
        <w:gridCol w:w="993"/>
        <w:gridCol w:w="1162"/>
        <w:gridCol w:w="1106"/>
        <w:gridCol w:w="850"/>
        <w:gridCol w:w="1021"/>
        <w:gridCol w:w="1134"/>
        <w:gridCol w:w="709"/>
      </w:tblGrid>
      <w:tr w:rsidR="00AE2A38" w:rsidRPr="00FA557C" w:rsidTr="00E46901">
        <w:trPr>
          <w:cantSplit/>
          <w:trHeight w:val="268"/>
        </w:trPr>
        <w:tc>
          <w:tcPr>
            <w:tcW w:w="18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FD0A46" w:rsidP="00AE2A38">
            <w:pPr>
              <w:spacing w:after="0" w:line="240" w:lineRule="auto"/>
              <w:ind w:firstLine="392"/>
              <w:jc w:val="center"/>
              <w:rPr>
                <w:rFonts w:ascii="Times New Roman" w:hAnsi="Times New Roman" w:cs="Times New Roman"/>
                <w:sz w:val="16"/>
                <w:szCs w:val="16"/>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743D5" w:rsidRPr="00FA557C" w:rsidRDefault="00401415" w:rsidP="00AE2A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Факт 2019</w:t>
            </w:r>
          </w:p>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года</w:t>
            </w:r>
          </w:p>
        </w:tc>
        <w:tc>
          <w:tcPr>
            <w:tcW w:w="993" w:type="dxa"/>
            <w:vMerge w:val="restart"/>
            <w:tcBorders>
              <w:top w:val="single" w:sz="4" w:space="0" w:color="auto"/>
              <w:left w:val="single" w:sz="4" w:space="0" w:color="auto"/>
              <w:right w:val="single" w:sz="4" w:space="0" w:color="auto"/>
            </w:tcBorders>
            <w:vAlign w:val="center"/>
          </w:tcPr>
          <w:p w:rsidR="00FD0A46" w:rsidRPr="00FA557C" w:rsidRDefault="0012315E" w:rsidP="00AE2A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Факт            </w:t>
            </w:r>
            <w:r w:rsidR="00401415">
              <w:rPr>
                <w:rFonts w:ascii="Times New Roman" w:hAnsi="Times New Roman" w:cs="Times New Roman"/>
                <w:sz w:val="16"/>
                <w:szCs w:val="16"/>
              </w:rPr>
              <w:t>2020</w:t>
            </w:r>
            <w:r w:rsidR="00FD0A46" w:rsidRPr="00FA557C">
              <w:rPr>
                <w:rFonts w:ascii="Times New Roman" w:hAnsi="Times New Roman" w:cs="Times New Roman"/>
                <w:sz w:val="16"/>
                <w:szCs w:val="16"/>
              </w:rPr>
              <w:t xml:space="preserve"> год</w:t>
            </w:r>
          </w:p>
        </w:tc>
        <w:tc>
          <w:tcPr>
            <w:tcW w:w="5273" w:type="dxa"/>
            <w:gridSpan w:val="5"/>
            <w:tcBorders>
              <w:top w:val="single" w:sz="4" w:space="0" w:color="auto"/>
              <w:left w:val="single" w:sz="4" w:space="0" w:color="auto"/>
              <w:bottom w:val="single" w:sz="4" w:space="0" w:color="auto"/>
              <w:right w:val="single" w:sz="4" w:space="0" w:color="auto"/>
            </w:tcBorders>
          </w:tcPr>
          <w:p w:rsidR="00FD0A46" w:rsidRPr="00FA557C" w:rsidRDefault="00401415" w:rsidP="00AE2A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2021</w:t>
            </w:r>
            <w:r w:rsidR="007743D5" w:rsidRPr="00FA557C">
              <w:rPr>
                <w:rFonts w:ascii="Times New Roman" w:hAnsi="Times New Roman" w:cs="Times New Roman"/>
                <w:sz w:val="16"/>
                <w:szCs w:val="16"/>
              </w:rPr>
              <w:t xml:space="preserve"> </w:t>
            </w:r>
            <w:r w:rsidR="00FD0A46" w:rsidRPr="00FA557C">
              <w:rPr>
                <w:rFonts w:ascii="Times New Roman" w:hAnsi="Times New Roman" w:cs="Times New Roman"/>
                <w:sz w:val="16"/>
                <w:szCs w:val="16"/>
              </w:rPr>
              <w:t>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Отношение</w:t>
            </w:r>
          </w:p>
          <w:p w:rsidR="00FD0A46" w:rsidRPr="00FA557C" w:rsidRDefault="00401415" w:rsidP="00AE2A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2021</w:t>
            </w:r>
            <w:r w:rsidR="00FD0A46" w:rsidRPr="00FA557C">
              <w:rPr>
                <w:rFonts w:ascii="Times New Roman" w:hAnsi="Times New Roman" w:cs="Times New Roman"/>
                <w:sz w:val="16"/>
                <w:szCs w:val="16"/>
              </w:rPr>
              <w:t xml:space="preserve"> к</w:t>
            </w:r>
          </w:p>
          <w:p w:rsidR="00FD0A46" w:rsidRPr="00FA557C" w:rsidRDefault="00401415" w:rsidP="00AE2A3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2020</w:t>
            </w:r>
            <w:r w:rsidR="00FD0A46" w:rsidRPr="00FA557C">
              <w:rPr>
                <w:rFonts w:ascii="Times New Roman" w:hAnsi="Times New Roman" w:cs="Times New Roman"/>
                <w:sz w:val="16"/>
                <w:szCs w:val="16"/>
              </w:rPr>
              <w:t xml:space="preserve"> г.</w:t>
            </w:r>
          </w:p>
        </w:tc>
      </w:tr>
      <w:tr w:rsidR="00AE2A38" w:rsidRPr="00FA557C" w:rsidTr="00E46901">
        <w:trPr>
          <w:cantSplit/>
          <w:trHeight w:val="1073"/>
        </w:trPr>
        <w:tc>
          <w:tcPr>
            <w:tcW w:w="187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FD0A46" w:rsidP="00AE2A38">
            <w:pPr>
              <w:spacing w:after="0" w:line="240" w:lineRule="auto"/>
              <w:rPr>
                <w:rFonts w:ascii="Times New Roman" w:hAnsi="Times New Roman"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FD0A46" w:rsidP="00AE2A38">
            <w:pPr>
              <w:spacing w:after="0" w:line="240" w:lineRule="auto"/>
              <w:rPr>
                <w:rFonts w:ascii="Times New Roman" w:hAnsi="Times New Roman" w:cs="Times New Roman"/>
                <w:sz w:val="16"/>
                <w:szCs w:val="16"/>
              </w:rPr>
            </w:pPr>
          </w:p>
        </w:tc>
        <w:tc>
          <w:tcPr>
            <w:tcW w:w="993" w:type="dxa"/>
            <w:vMerge/>
            <w:tcBorders>
              <w:left w:val="single" w:sz="4" w:space="0" w:color="auto"/>
              <w:bottom w:val="single" w:sz="4" w:space="0" w:color="auto"/>
              <w:right w:val="single" w:sz="4" w:space="0" w:color="auto"/>
            </w:tcBorders>
          </w:tcPr>
          <w:p w:rsidR="00FD0A46" w:rsidRPr="00FA557C" w:rsidRDefault="00FD0A46" w:rsidP="00AE2A38">
            <w:pPr>
              <w:spacing w:after="0" w:line="240" w:lineRule="auto"/>
              <w:jc w:val="center"/>
              <w:rPr>
                <w:rFonts w:ascii="Times New Roman" w:hAnsi="Times New Roman" w:cs="Times New Roman"/>
                <w:sz w:val="16"/>
                <w:szCs w:val="16"/>
              </w:rPr>
            </w:pP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D157A1"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w:t>
            </w:r>
            <w:r w:rsidR="00401415">
              <w:rPr>
                <w:rFonts w:ascii="Times New Roman" w:hAnsi="Times New Roman" w:cs="Times New Roman"/>
                <w:sz w:val="16"/>
                <w:szCs w:val="16"/>
              </w:rPr>
              <w:t>тверждено решением от 09.12.2020</w:t>
            </w:r>
          </w:p>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w:t>
            </w:r>
            <w:r w:rsidR="00401415">
              <w:rPr>
                <w:rFonts w:ascii="Times New Roman" w:hAnsi="Times New Roman" w:cs="Times New Roman"/>
                <w:sz w:val="16"/>
                <w:szCs w:val="16"/>
              </w:rPr>
              <w:t>386</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3C7131"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Утверждено решен</w:t>
            </w:r>
            <w:r w:rsidR="00401415">
              <w:rPr>
                <w:rFonts w:ascii="Times New Roman" w:hAnsi="Times New Roman" w:cs="Times New Roman"/>
                <w:sz w:val="16"/>
                <w:szCs w:val="16"/>
              </w:rPr>
              <w:t>ием от 27.12.2021</w:t>
            </w:r>
          </w:p>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w:t>
            </w:r>
            <w:r w:rsidR="00401415">
              <w:rPr>
                <w:rFonts w:ascii="Times New Roman" w:hAnsi="Times New Roman" w:cs="Times New Roman"/>
                <w:sz w:val="16"/>
                <w:szCs w:val="16"/>
              </w:rPr>
              <w:t>511</w:t>
            </w:r>
          </w:p>
        </w:tc>
        <w:tc>
          <w:tcPr>
            <w:tcW w:w="850" w:type="dxa"/>
            <w:tcBorders>
              <w:top w:val="single" w:sz="4" w:space="0" w:color="auto"/>
              <w:left w:val="single" w:sz="4" w:space="0" w:color="auto"/>
              <w:bottom w:val="single" w:sz="4" w:space="0" w:color="auto"/>
              <w:right w:val="single" w:sz="4" w:space="0" w:color="auto"/>
            </w:tcBorders>
          </w:tcPr>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Изменения в течение года</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Исполнено</w:t>
            </w:r>
            <w:r w:rsidR="00401415">
              <w:rPr>
                <w:rFonts w:ascii="Times New Roman" w:hAnsi="Times New Roman" w:cs="Times New Roman"/>
                <w:sz w:val="16"/>
                <w:szCs w:val="16"/>
              </w:rPr>
              <w:t xml:space="preserve"> в 2021</w:t>
            </w:r>
            <w:r w:rsidRPr="00FA557C">
              <w:rPr>
                <w:rFonts w:ascii="Times New Roman" w:hAnsi="Times New Roman" w:cs="Times New Roman"/>
                <w:sz w:val="16"/>
                <w:szCs w:val="16"/>
              </w:rPr>
              <w:t xml:space="preserve"> 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w:t>
            </w:r>
            <w:r w:rsidR="003C7131" w:rsidRPr="00FA557C">
              <w:rPr>
                <w:rFonts w:ascii="Times New Roman" w:hAnsi="Times New Roman" w:cs="Times New Roman"/>
                <w:sz w:val="16"/>
                <w:szCs w:val="16"/>
              </w:rPr>
              <w:t xml:space="preserve"> </w:t>
            </w:r>
            <w:r w:rsidRPr="00FA557C">
              <w:rPr>
                <w:rFonts w:ascii="Times New Roman" w:hAnsi="Times New Roman" w:cs="Times New Roman"/>
                <w:sz w:val="16"/>
                <w:szCs w:val="16"/>
              </w:rPr>
              <w:t>исполнения</w:t>
            </w:r>
          </w:p>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уточненных</w:t>
            </w:r>
          </w:p>
          <w:p w:rsidR="00FD0A46" w:rsidRPr="00FA557C" w:rsidRDefault="00FD0A46" w:rsidP="00AE2A38">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назначений</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0A46" w:rsidRPr="00FA557C" w:rsidRDefault="00FD0A46" w:rsidP="00AE2A38">
            <w:pPr>
              <w:spacing w:after="0" w:line="240" w:lineRule="auto"/>
              <w:rPr>
                <w:rFonts w:ascii="Times New Roman" w:hAnsi="Times New Roman" w:cs="Times New Roman"/>
                <w:sz w:val="16"/>
                <w:szCs w:val="16"/>
              </w:rPr>
            </w:pPr>
          </w:p>
        </w:tc>
      </w:tr>
      <w:tr w:rsidR="00401415" w:rsidRPr="00FA557C" w:rsidTr="00E46901">
        <w:trPr>
          <w:cantSplit/>
          <w:trHeight w:val="536"/>
        </w:trPr>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401415" w:rsidRPr="00FA557C" w:rsidRDefault="00401415" w:rsidP="00401415">
            <w:pPr>
              <w:spacing w:after="0" w:line="240" w:lineRule="auto"/>
              <w:rPr>
                <w:rFonts w:ascii="Times New Roman" w:hAnsi="Times New Roman" w:cs="Times New Roman"/>
                <w:b/>
                <w:sz w:val="16"/>
                <w:szCs w:val="16"/>
              </w:rPr>
            </w:pPr>
            <w:r w:rsidRPr="00FA557C">
              <w:rPr>
                <w:rFonts w:ascii="Times New Roman" w:hAnsi="Times New Roman" w:cs="Times New Roman"/>
                <w:b/>
                <w:sz w:val="16"/>
                <w:szCs w:val="16"/>
              </w:rPr>
              <w:t>Налоговые доходы – всего</w:t>
            </w:r>
          </w:p>
        </w:tc>
        <w:tc>
          <w:tcPr>
            <w:tcW w:w="850"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346648,4</w:t>
            </w:r>
          </w:p>
        </w:tc>
        <w:tc>
          <w:tcPr>
            <w:tcW w:w="993"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343358,6</w:t>
            </w:r>
          </w:p>
        </w:tc>
        <w:tc>
          <w:tcPr>
            <w:tcW w:w="1162" w:type="dxa"/>
            <w:tcBorders>
              <w:top w:val="nil"/>
              <w:left w:val="nil"/>
              <w:bottom w:val="single" w:sz="8" w:space="0" w:color="auto"/>
              <w:right w:val="single" w:sz="8" w:space="0" w:color="auto"/>
            </w:tcBorders>
            <w:shd w:val="clear" w:color="auto" w:fill="auto"/>
            <w:vAlign w:val="center"/>
          </w:tcPr>
          <w:p w:rsidR="00401415" w:rsidRPr="00FA557C" w:rsidRDefault="007102B5" w:rsidP="00401415">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338406,0</w:t>
            </w:r>
          </w:p>
        </w:tc>
        <w:tc>
          <w:tcPr>
            <w:tcW w:w="1106" w:type="dxa"/>
            <w:tcBorders>
              <w:top w:val="nil"/>
              <w:left w:val="nil"/>
              <w:bottom w:val="single" w:sz="8" w:space="0" w:color="auto"/>
              <w:right w:val="single" w:sz="8" w:space="0" w:color="auto"/>
            </w:tcBorders>
            <w:shd w:val="clear" w:color="auto" w:fill="auto"/>
            <w:vAlign w:val="center"/>
          </w:tcPr>
          <w:p w:rsidR="00401415" w:rsidRPr="00FA557C" w:rsidRDefault="007102B5" w:rsidP="00401415">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338406,0</w:t>
            </w:r>
          </w:p>
        </w:tc>
        <w:tc>
          <w:tcPr>
            <w:tcW w:w="850" w:type="dxa"/>
            <w:tcBorders>
              <w:top w:val="nil"/>
              <w:left w:val="nil"/>
              <w:bottom w:val="single" w:sz="8" w:space="0" w:color="auto"/>
              <w:right w:val="single" w:sz="8" w:space="0" w:color="auto"/>
            </w:tcBorders>
            <w:shd w:val="clear" w:color="auto" w:fill="auto"/>
            <w:vAlign w:val="center"/>
          </w:tcPr>
          <w:p w:rsidR="00401415" w:rsidRPr="00FA557C" w:rsidRDefault="007102B5" w:rsidP="00401415">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0</w:t>
            </w:r>
          </w:p>
        </w:tc>
        <w:tc>
          <w:tcPr>
            <w:tcW w:w="1021" w:type="dxa"/>
            <w:tcBorders>
              <w:top w:val="nil"/>
              <w:left w:val="nil"/>
              <w:bottom w:val="single" w:sz="8" w:space="0" w:color="auto"/>
              <w:right w:val="single" w:sz="8" w:space="0" w:color="auto"/>
            </w:tcBorders>
            <w:shd w:val="clear" w:color="auto" w:fill="auto"/>
            <w:vAlign w:val="center"/>
          </w:tcPr>
          <w:p w:rsidR="00401415" w:rsidRPr="00FA557C" w:rsidRDefault="007102B5" w:rsidP="00401415">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400807,6</w:t>
            </w:r>
          </w:p>
        </w:tc>
        <w:tc>
          <w:tcPr>
            <w:tcW w:w="1134" w:type="dxa"/>
            <w:tcBorders>
              <w:top w:val="nil"/>
              <w:left w:val="nil"/>
              <w:bottom w:val="single" w:sz="8" w:space="0" w:color="auto"/>
              <w:right w:val="single" w:sz="8" w:space="0" w:color="auto"/>
            </w:tcBorders>
            <w:shd w:val="clear" w:color="auto" w:fill="auto"/>
            <w:vAlign w:val="center"/>
          </w:tcPr>
          <w:p w:rsidR="00401415" w:rsidRPr="00FA557C" w:rsidRDefault="007102B5" w:rsidP="00401415">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118,4</w:t>
            </w:r>
          </w:p>
        </w:tc>
        <w:tc>
          <w:tcPr>
            <w:tcW w:w="709" w:type="dxa"/>
            <w:tcBorders>
              <w:top w:val="nil"/>
              <w:left w:val="nil"/>
              <w:bottom w:val="single" w:sz="8" w:space="0" w:color="auto"/>
              <w:right w:val="single" w:sz="8" w:space="0" w:color="auto"/>
            </w:tcBorders>
            <w:shd w:val="clear" w:color="auto" w:fill="auto"/>
            <w:vAlign w:val="center"/>
          </w:tcPr>
          <w:p w:rsidR="00401415" w:rsidRPr="00FA557C" w:rsidRDefault="007102B5" w:rsidP="00401415">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116,7</w:t>
            </w:r>
          </w:p>
        </w:tc>
      </w:tr>
      <w:tr w:rsidR="00401415"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401415" w:rsidRPr="00FA557C" w:rsidRDefault="00401415" w:rsidP="00401415">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В том числе:</w:t>
            </w:r>
          </w:p>
        </w:tc>
        <w:tc>
          <w:tcPr>
            <w:tcW w:w="850"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spacing w:after="0" w:line="240" w:lineRule="auto"/>
              <w:jc w:val="center"/>
              <w:rPr>
                <w:rFonts w:ascii="Times New Roman" w:hAnsi="Times New Roman" w:cs="Times New Roman"/>
                <w:sz w:val="16"/>
                <w:szCs w:val="16"/>
              </w:rPr>
            </w:pPr>
          </w:p>
        </w:tc>
        <w:tc>
          <w:tcPr>
            <w:tcW w:w="993"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spacing w:after="0" w:line="240" w:lineRule="auto"/>
              <w:jc w:val="center"/>
              <w:rPr>
                <w:rFonts w:ascii="Times New Roman" w:hAnsi="Times New Roman" w:cs="Times New Roman"/>
                <w:sz w:val="16"/>
                <w:szCs w:val="16"/>
              </w:rPr>
            </w:pPr>
          </w:p>
        </w:tc>
        <w:tc>
          <w:tcPr>
            <w:tcW w:w="1162"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spacing w:after="0" w:line="240" w:lineRule="auto"/>
              <w:jc w:val="center"/>
              <w:rPr>
                <w:rFonts w:ascii="Times New Roman" w:hAnsi="Times New Roman" w:cs="Times New Roman"/>
                <w:sz w:val="16"/>
                <w:szCs w:val="16"/>
              </w:rPr>
            </w:pPr>
          </w:p>
        </w:tc>
        <w:tc>
          <w:tcPr>
            <w:tcW w:w="1106"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spacing w:after="0" w:line="240" w:lineRule="auto"/>
              <w:jc w:val="center"/>
              <w:rPr>
                <w:rFonts w:ascii="Times New Roman" w:hAnsi="Times New Roman" w:cs="Times New Roman"/>
                <w:sz w:val="16"/>
                <w:szCs w:val="16"/>
              </w:rPr>
            </w:pPr>
          </w:p>
        </w:tc>
        <w:tc>
          <w:tcPr>
            <w:tcW w:w="850"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spacing w:after="0" w:line="240" w:lineRule="auto"/>
              <w:jc w:val="center"/>
              <w:rPr>
                <w:rFonts w:ascii="Times New Roman" w:hAnsi="Times New Roman" w:cs="Times New Roman"/>
                <w:sz w:val="16"/>
                <w:szCs w:val="16"/>
              </w:rPr>
            </w:pPr>
          </w:p>
        </w:tc>
        <w:tc>
          <w:tcPr>
            <w:tcW w:w="1021"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spacing w:after="0" w:line="240" w:lineRule="auto"/>
              <w:jc w:val="center"/>
              <w:rPr>
                <w:rFonts w:ascii="Times New Roman" w:hAnsi="Times New Roman" w:cs="Times New Roman"/>
                <w:sz w:val="16"/>
                <w:szCs w:val="16"/>
              </w:rPr>
            </w:pPr>
          </w:p>
        </w:tc>
        <w:tc>
          <w:tcPr>
            <w:tcW w:w="1134"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spacing w:after="0" w:line="240" w:lineRule="auto"/>
              <w:jc w:val="center"/>
              <w:rPr>
                <w:rFonts w:ascii="Times New Roman" w:hAnsi="Times New Roman" w:cs="Times New Roman"/>
                <w:sz w:val="16"/>
                <w:szCs w:val="16"/>
              </w:rPr>
            </w:pPr>
          </w:p>
        </w:tc>
        <w:tc>
          <w:tcPr>
            <w:tcW w:w="709"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spacing w:after="0" w:line="240" w:lineRule="auto"/>
              <w:jc w:val="center"/>
              <w:rPr>
                <w:rFonts w:ascii="Times New Roman" w:hAnsi="Times New Roman" w:cs="Times New Roman"/>
                <w:sz w:val="16"/>
                <w:szCs w:val="16"/>
              </w:rPr>
            </w:pPr>
          </w:p>
        </w:tc>
      </w:tr>
      <w:tr w:rsidR="00401415"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401415" w:rsidRPr="00FA557C" w:rsidRDefault="00401415" w:rsidP="00401415">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Налоги на прибыль, доходы</w:t>
            </w:r>
          </w:p>
        </w:tc>
        <w:tc>
          <w:tcPr>
            <w:tcW w:w="850"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283464,9</w:t>
            </w:r>
          </w:p>
        </w:tc>
        <w:tc>
          <w:tcPr>
            <w:tcW w:w="993"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285222,6</w:t>
            </w:r>
          </w:p>
        </w:tc>
        <w:tc>
          <w:tcPr>
            <w:tcW w:w="1162" w:type="dxa"/>
            <w:tcBorders>
              <w:top w:val="nil"/>
              <w:left w:val="nil"/>
              <w:bottom w:val="single" w:sz="8" w:space="0" w:color="auto"/>
              <w:right w:val="single" w:sz="8" w:space="0" w:color="auto"/>
            </w:tcBorders>
            <w:shd w:val="clear" w:color="auto" w:fill="auto"/>
            <w:vAlign w:val="center"/>
          </w:tcPr>
          <w:p w:rsidR="00401415" w:rsidRPr="00FA557C" w:rsidRDefault="007102B5" w:rsidP="0040141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282728,0</w:t>
            </w:r>
          </w:p>
        </w:tc>
        <w:tc>
          <w:tcPr>
            <w:tcW w:w="1106" w:type="dxa"/>
            <w:tcBorders>
              <w:top w:val="nil"/>
              <w:left w:val="nil"/>
              <w:bottom w:val="single" w:sz="8" w:space="0" w:color="auto"/>
              <w:right w:val="single" w:sz="8" w:space="0" w:color="auto"/>
            </w:tcBorders>
            <w:shd w:val="clear" w:color="auto" w:fill="auto"/>
            <w:vAlign w:val="center"/>
          </w:tcPr>
          <w:p w:rsidR="00401415" w:rsidRPr="00FA557C" w:rsidRDefault="007102B5" w:rsidP="0040141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282728,0</w:t>
            </w:r>
          </w:p>
        </w:tc>
        <w:tc>
          <w:tcPr>
            <w:tcW w:w="850" w:type="dxa"/>
            <w:tcBorders>
              <w:top w:val="nil"/>
              <w:left w:val="nil"/>
              <w:bottom w:val="single" w:sz="8" w:space="0" w:color="auto"/>
              <w:right w:val="single" w:sz="8" w:space="0" w:color="auto"/>
            </w:tcBorders>
            <w:shd w:val="clear" w:color="auto" w:fill="auto"/>
            <w:vAlign w:val="center"/>
          </w:tcPr>
          <w:p w:rsidR="00401415" w:rsidRPr="00FA557C" w:rsidRDefault="007102B5" w:rsidP="0040141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021" w:type="dxa"/>
            <w:tcBorders>
              <w:top w:val="nil"/>
              <w:left w:val="nil"/>
              <w:bottom w:val="single" w:sz="8" w:space="0" w:color="auto"/>
              <w:right w:val="single" w:sz="8" w:space="0" w:color="auto"/>
            </w:tcBorders>
            <w:shd w:val="clear" w:color="auto" w:fill="auto"/>
            <w:vAlign w:val="center"/>
          </w:tcPr>
          <w:p w:rsidR="00401415" w:rsidRPr="00FA557C" w:rsidRDefault="007102B5" w:rsidP="0040141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315306,3</w:t>
            </w:r>
          </w:p>
        </w:tc>
        <w:tc>
          <w:tcPr>
            <w:tcW w:w="1134" w:type="dxa"/>
            <w:tcBorders>
              <w:top w:val="nil"/>
              <w:left w:val="nil"/>
              <w:bottom w:val="single" w:sz="8" w:space="0" w:color="auto"/>
              <w:right w:val="single" w:sz="8" w:space="0" w:color="auto"/>
            </w:tcBorders>
            <w:shd w:val="clear" w:color="auto" w:fill="auto"/>
            <w:vAlign w:val="center"/>
          </w:tcPr>
          <w:p w:rsidR="00401415" w:rsidRPr="00FA557C" w:rsidRDefault="007102B5" w:rsidP="0040141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111,5</w:t>
            </w:r>
          </w:p>
        </w:tc>
        <w:tc>
          <w:tcPr>
            <w:tcW w:w="709" w:type="dxa"/>
            <w:tcBorders>
              <w:top w:val="nil"/>
              <w:left w:val="nil"/>
              <w:bottom w:val="single" w:sz="8" w:space="0" w:color="auto"/>
              <w:right w:val="single" w:sz="8" w:space="0" w:color="auto"/>
            </w:tcBorders>
            <w:shd w:val="clear" w:color="auto" w:fill="auto"/>
            <w:vAlign w:val="center"/>
          </w:tcPr>
          <w:p w:rsidR="00401415" w:rsidRPr="00FA557C" w:rsidRDefault="007102B5" w:rsidP="0040141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110,5</w:t>
            </w:r>
          </w:p>
        </w:tc>
      </w:tr>
      <w:tr w:rsidR="00401415"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401415" w:rsidRPr="00FA557C" w:rsidRDefault="00401415" w:rsidP="00401415">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из них:</w:t>
            </w:r>
          </w:p>
        </w:tc>
        <w:tc>
          <w:tcPr>
            <w:tcW w:w="850"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spacing w:after="0" w:line="240" w:lineRule="auto"/>
              <w:jc w:val="center"/>
              <w:rPr>
                <w:rFonts w:ascii="Times New Roman" w:hAnsi="Times New Roman" w:cs="Times New Roman"/>
                <w:sz w:val="16"/>
                <w:szCs w:val="16"/>
              </w:rPr>
            </w:pPr>
          </w:p>
        </w:tc>
        <w:tc>
          <w:tcPr>
            <w:tcW w:w="993"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spacing w:after="0" w:line="240" w:lineRule="auto"/>
              <w:jc w:val="center"/>
              <w:rPr>
                <w:rFonts w:ascii="Times New Roman" w:hAnsi="Times New Roman" w:cs="Times New Roman"/>
                <w:sz w:val="16"/>
                <w:szCs w:val="16"/>
              </w:rPr>
            </w:pPr>
          </w:p>
        </w:tc>
        <w:tc>
          <w:tcPr>
            <w:tcW w:w="1162"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spacing w:after="0" w:line="240" w:lineRule="auto"/>
              <w:jc w:val="center"/>
              <w:rPr>
                <w:rFonts w:ascii="Times New Roman" w:hAnsi="Times New Roman" w:cs="Times New Roman"/>
                <w:sz w:val="16"/>
                <w:szCs w:val="16"/>
              </w:rPr>
            </w:pPr>
          </w:p>
        </w:tc>
        <w:tc>
          <w:tcPr>
            <w:tcW w:w="1106"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spacing w:after="0" w:line="240" w:lineRule="auto"/>
              <w:jc w:val="center"/>
              <w:rPr>
                <w:rFonts w:ascii="Times New Roman" w:hAnsi="Times New Roman" w:cs="Times New Roman"/>
                <w:sz w:val="16"/>
                <w:szCs w:val="16"/>
              </w:rPr>
            </w:pPr>
          </w:p>
        </w:tc>
        <w:tc>
          <w:tcPr>
            <w:tcW w:w="850"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spacing w:after="0" w:line="240" w:lineRule="auto"/>
              <w:jc w:val="center"/>
              <w:rPr>
                <w:rFonts w:ascii="Times New Roman" w:hAnsi="Times New Roman" w:cs="Times New Roman"/>
                <w:sz w:val="16"/>
                <w:szCs w:val="16"/>
              </w:rPr>
            </w:pPr>
          </w:p>
        </w:tc>
        <w:tc>
          <w:tcPr>
            <w:tcW w:w="1021"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spacing w:after="0" w:line="240" w:lineRule="auto"/>
              <w:jc w:val="center"/>
              <w:rPr>
                <w:rFonts w:ascii="Times New Roman" w:hAnsi="Times New Roman" w:cs="Times New Roman"/>
                <w:sz w:val="16"/>
                <w:szCs w:val="16"/>
              </w:rPr>
            </w:pPr>
          </w:p>
        </w:tc>
        <w:tc>
          <w:tcPr>
            <w:tcW w:w="1134"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spacing w:after="0" w:line="240" w:lineRule="auto"/>
              <w:jc w:val="center"/>
              <w:rPr>
                <w:rFonts w:ascii="Times New Roman" w:hAnsi="Times New Roman" w:cs="Times New Roman"/>
                <w:sz w:val="16"/>
                <w:szCs w:val="16"/>
              </w:rPr>
            </w:pPr>
          </w:p>
        </w:tc>
        <w:tc>
          <w:tcPr>
            <w:tcW w:w="709"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spacing w:after="0" w:line="240" w:lineRule="auto"/>
              <w:jc w:val="center"/>
              <w:rPr>
                <w:rFonts w:ascii="Times New Roman" w:hAnsi="Times New Roman" w:cs="Times New Roman"/>
                <w:sz w:val="16"/>
                <w:szCs w:val="16"/>
              </w:rPr>
            </w:pPr>
          </w:p>
        </w:tc>
      </w:tr>
      <w:tr w:rsidR="007102B5"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102B5" w:rsidRPr="00FA557C" w:rsidRDefault="007102B5" w:rsidP="007102B5">
            <w:pPr>
              <w:spacing w:after="0" w:line="240" w:lineRule="auto"/>
              <w:rPr>
                <w:rFonts w:ascii="Times New Roman" w:hAnsi="Times New Roman" w:cs="Times New Roman"/>
                <w:i/>
                <w:sz w:val="16"/>
                <w:szCs w:val="16"/>
              </w:rPr>
            </w:pPr>
            <w:r w:rsidRPr="00FA557C">
              <w:rPr>
                <w:rFonts w:ascii="Times New Roman" w:hAnsi="Times New Roman" w:cs="Times New Roman"/>
                <w:i/>
                <w:sz w:val="16"/>
                <w:szCs w:val="16"/>
              </w:rPr>
              <w:t>налог на доходы физических лиц</w:t>
            </w:r>
          </w:p>
        </w:tc>
        <w:tc>
          <w:tcPr>
            <w:tcW w:w="850" w:type="dxa"/>
            <w:tcBorders>
              <w:top w:val="nil"/>
              <w:left w:val="nil"/>
              <w:bottom w:val="single" w:sz="8" w:space="0" w:color="auto"/>
              <w:right w:val="single" w:sz="8" w:space="0" w:color="auto"/>
            </w:tcBorders>
            <w:shd w:val="clear" w:color="auto" w:fill="auto"/>
            <w:vAlign w:val="center"/>
          </w:tcPr>
          <w:p w:rsidR="007102B5" w:rsidRPr="00FA557C" w:rsidRDefault="007102B5"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283464,9</w:t>
            </w:r>
          </w:p>
        </w:tc>
        <w:tc>
          <w:tcPr>
            <w:tcW w:w="993" w:type="dxa"/>
            <w:tcBorders>
              <w:top w:val="nil"/>
              <w:left w:val="nil"/>
              <w:bottom w:val="single" w:sz="8" w:space="0" w:color="auto"/>
              <w:right w:val="single" w:sz="8" w:space="0" w:color="auto"/>
            </w:tcBorders>
            <w:shd w:val="clear" w:color="auto" w:fill="auto"/>
            <w:vAlign w:val="center"/>
          </w:tcPr>
          <w:p w:rsidR="007102B5" w:rsidRPr="00FA557C" w:rsidRDefault="007102B5"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285222,6</w:t>
            </w:r>
          </w:p>
        </w:tc>
        <w:tc>
          <w:tcPr>
            <w:tcW w:w="1162" w:type="dxa"/>
            <w:tcBorders>
              <w:top w:val="nil"/>
              <w:left w:val="nil"/>
              <w:bottom w:val="single" w:sz="8" w:space="0" w:color="auto"/>
              <w:right w:val="single" w:sz="8" w:space="0" w:color="auto"/>
            </w:tcBorders>
            <w:shd w:val="clear" w:color="auto" w:fill="auto"/>
            <w:vAlign w:val="center"/>
          </w:tcPr>
          <w:p w:rsidR="007102B5" w:rsidRPr="00FA557C" w:rsidRDefault="007102B5"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282728,0</w:t>
            </w:r>
          </w:p>
        </w:tc>
        <w:tc>
          <w:tcPr>
            <w:tcW w:w="1106" w:type="dxa"/>
            <w:tcBorders>
              <w:top w:val="nil"/>
              <w:left w:val="nil"/>
              <w:bottom w:val="single" w:sz="8" w:space="0" w:color="auto"/>
              <w:right w:val="single" w:sz="8" w:space="0" w:color="auto"/>
            </w:tcBorders>
            <w:shd w:val="clear" w:color="auto" w:fill="auto"/>
            <w:vAlign w:val="center"/>
          </w:tcPr>
          <w:p w:rsidR="007102B5" w:rsidRPr="00FA557C" w:rsidRDefault="007102B5"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282728,0</w:t>
            </w:r>
          </w:p>
        </w:tc>
        <w:tc>
          <w:tcPr>
            <w:tcW w:w="850" w:type="dxa"/>
            <w:tcBorders>
              <w:top w:val="nil"/>
              <w:left w:val="nil"/>
              <w:bottom w:val="single" w:sz="8" w:space="0" w:color="auto"/>
              <w:right w:val="single" w:sz="8" w:space="0" w:color="auto"/>
            </w:tcBorders>
            <w:shd w:val="clear" w:color="auto" w:fill="auto"/>
            <w:vAlign w:val="center"/>
          </w:tcPr>
          <w:p w:rsidR="007102B5" w:rsidRPr="00FA557C" w:rsidRDefault="007102B5"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021" w:type="dxa"/>
            <w:tcBorders>
              <w:top w:val="nil"/>
              <w:left w:val="nil"/>
              <w:bottom w:val="single" w:sz="8" w:space="0" w:color="auto"/>
              <w:right w:val="single" w:sz="8" w:space="0" w:color="auto"/>
            </w:tcBorders>
            <w:shd w:val="clear" w:color="auto" w:fill="auto"/>
            <w:vAlign w:val="center"/>
          </w:tcPr>
          <w:p w:rsidR="007102B5" w:rsidRPr="00FA557C" w:rsidRDefault="007102B5"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315306,3</w:t>
            </w:r>
          </w:p>
        </w:tc>
        <w:tc>
          <w:tcPr>
            <w:tcW w:w="1134" w:type="dxa"/>
            <w:tcBorders>
              <w:top w:val="nil"/>
              <w:left w:val="nil"/>
              <w:bottom w:val="single" w:sz="8" w:space="0" w:color="auto"/>
              <w:right w:val="single" w:sz="8" w:space="0" w:color="auto"/>
            </w:tcBorders>
            <w:shd w:val="clear" w:color="auto" w:fill="auto"/>
            <w:vAlign w:val="center"/>
          </w:tcPr>
          <w:p w:rsidR="007102B5" w:rsidRPr="00FA557C" w:rsidRDefault="007102B5" w:rsidP="007102B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111,5</w:t>
            </w:r>
          </w:p>
        </w:tc>
        <w:tc>
          <w:tcPr>
            <w:tcW w:w="709" w:type="dxa"/>
            <w:tcBorders>
              <w:top w:val="nil"/>
              <w:left w:val="nil"/>
              <w:bottom w:val="single" w:sz="8" w:space="0" w:color="auto"/>
              <w:right w:val="single" w:sz="8" w:space="0" w:color="auto"/>
            </w:tcBorders>
            <w:shd w:val="clear" w:color="auto" w:fill="auto"/>
            <w:vAlign w:val="center"/>
          </w:tcPr>
          <w:p w:rsidR="007102B5" w:rsidRPr="00FA557C" w:rsidRDefault="007102B5" w:rsidP="007102B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110,5</w:t>
            </w:r>
          </w:p>
        </w:tc>
      </w:tr>
      <w:tr w:rsidR="007102B5"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102B5" w:rsidRPr="00FA557C" w:rsidRDefault="007102B5" w:rsidP="007102B5">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Налоги на товары (работы, услуги), реализуемые на территории Российской Федерации</w:t>
            </w:r>
          </w:p>
        </w:tc>
        <w:tc>
          <w:tcPr>
            <w:tcW w:w="850" w:type="dxa"/>
            <w:tcBorders>
              <w:top w:val="nil"/>
              <w:left w:val="nil"/>
              <w:bottom w:val="single" w:sz="8" w:space="0" w:color="auto"/>
              <w:right w:val="single" w:sz="8" w:space="0" w:color="auto"/>
            </w:tcBorders>
            <w:shd w:val="clear" w:color="auto" w:fill="auto"/>
            <w:vAlign w:val="center"/>
          </w:tcPr>
          <w:p w:rsidR="007102B5" w:rsidRPr="00FA557C" w:rsidRDefault="007102B5"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23127,8</w:t>
            </w:r>
          </w:p>
        </w:tc>
        <w:tc>
          <w:tcPr>
            <w:tcW w:w="993" w:type="dxa"/>
            <w:tcBorders>
              <w:top w:val="nil"/>
              <w:left w:val="nil"/>
              <w:bottom w:val="single" w:sz="8" w:space="0" w:color="auto"/>
              <w:right w:val="single" w:sz="8" w:space="0" w:color="auto"/>
            </w:tcBorders>
            <w:shd w:val="clear" w:color="auto" w:fill="auto"/>
            <w:vAlign w:val="center"/>
          </w:tcPr>
          <w:p w:rsidR="007102B5" w:rsidRPr="00FA557C" w:rsidRDefault="007102B5"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22316,5</w:t>
            </w:r>
          </w:p>
        </w:tc>
        <w:tc>
          <w:tcPr>
            <w:tcW w:w="1162"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23053,0</w:t>
            </w:r>
          </w:p>
        </w:tc>
        <w:tc>
          <w:tcPr>
            <w:tcW w:w="1106"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23053,0</w:t>
            </w:r>
          </w:p>
        </w:tc>
        <w:tc>
          <w:tcPr>
            <w:tcW w:w="850"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021"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25281,1</w:t>
            </w:r>
          </w:p>
        </w:tc>
        <w:tc>
          <w:tcPr>
            <w:tcW w:w="1134"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109,7</w:t>
            </w:r>
          </w:p>
        </w:tc>
        <w:tc>
          <w:tcPr>
            <w:tcW w:w="709"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113,3</w:t>
            </w:r>
          </w:p>
        </w:tc>
      </w:tr>
      <w:tr w:rsidR="007102B5"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102B5" w:rsidRPr="00FA557C" w:rsidRDefault="007102B5" w:rsidP="007102B5">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Налоги на совокупный доход</w:t>
            </w:r>
          </w:p>
        </w:tc>
        <w:tc>
          <w:tcPr>
            <w:tcW w:w="850" w:type="dxa"/>
            <w:tcBorders>
              <w:top w:val="nil"/>
              <w:left w:val="nil"/>
              <w:bottom w:val="single" w:sz="8" w:space="0" w:color="auto"/>
              <w:right w:val="single" w:sz="8" w:space="0" w:color="auto"/>
            </w:tcBorders>
            <w:shd w:val="clear" w:color="auto" w:fill="auto"/>
            <w:vAlign w:val="center"/>
          </w:tcPr>
          <w:p w:rsidR="007102B5" w:rsidRPr="00FA557C" w:rsidRDefault="007102B5"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36624,9</w:t>
            </w:r>
          </w:p>
        </w:tc>
        <w:tc>
          <w:tcPr>
            <w:tcW w:w="993" w:type="dxa"/>
            <w:tcBorders>
              <w:top w:val="nil"/>
              <w:left w:val="nil"/>
              <w:bottom w:val="single" w:sz="8" w:space="0" w:color="auto"/>
              <w:right w:val="single" w:sz="8" w:space="0" w:color="auto"/>
            </w:tcBorders>
            <w:shd w:val="clear" w:color="auto" w:fill="auto"/>
            <w:vAlign w:val="center"/>
          </w:tcPr>
          <w:p w:rsidR="007102B5" w:rsidRPr="00FA557C" w:rsidRDefault="007102B5"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32065,0</w:t>
            </w:r>
          </w:p>
        </w:tc>
        <w:tc>
          <w:tcPr>
            <w:tcW w:w="1162"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30100,0</w:t>
            </w:r>
          </w:p>
        </w:tc>
        <w:tc>
          <w:tcPr>
            <w:tcW w:w="1106"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30100,0</w:t>
            </w:r>
          </w:p>
        </w:tc>
        <w:tc>
          <w:tcPr>
            <w:tcW w:w="850"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021"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56326,7</w:t>
            </w:r>
          </w:p>
        </w:tc>
        <w:tc>
          <w:tcPr>
            <w:tcW w:w="1134"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187,1</w:t>
            </w:r>
          </w:p>
        </w:tc>
        <w:tc>
          <w:tcPr>
            <w:tcW w:w="709"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175,7</w:t>
            </w:r>
          </w:p>
        </w:tc>
      </w:tr>
      <w:tr w:rsidR="007102B5"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102B5" w:rsidRPr="00FA557C" w:rsidRDefault="007102B5" w:rsidP="007102B5">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из них:</w:t>
            </w:r>
          </w:p>
        </w:tc>
        <w:tc>
          <w:tcPr>
            <w:tcW w:w="850" w:type="dxa"/>
            <w:tcBorders>
              <w:top w:val="nil"/>
              <w:left w:val="nil"/>
              <w:bottom w:val="single" w:sz="8" w:space="0" w:color="auto"/>
              <w:right w:val="single" w:sz="8" w:space="0" w:color="auto"/>
            </w:tcBorders>
            <w:shd w:val="clear" w:color="auto" w:fill="auto"/>
            <w:vAlign w:val="center"/>
          </w:tcPr>
          <w:p w:rsidR="007102B5" w:rsidRPr="00FA557C" w:rsidRDefault="007102B5" w:rsidP="007102B5">
            <w:pPr>
              <w:spacing w:after="0" w:line="240" w:lineRule="auto"/>
              <w:jc w:val="center"/>
              <w:rPr>
                <w:rFonts w:ascii="Times New Roman" w:hAnsi="Times New Roman" w:cs="Times New Roman"/>
                <w:sz w:val="16"/>
                <w:szCs w:val="16"/>
              </w:rPr>
            </w:pPr>
          </w:p>
        </w:tc>
        <w:tc>
          <w:tcPr>
            <w:tcW w:w="993" w:type="dxa"/>
            <w:tcBorders>
              <w:top w:val="nil"/>
              <w:left w:val="nil"/>
              <w:bottom w:val="single" w:sz="8" w:space="0" w:color="auto"/>
              <w:right w:val="single" w:sz="8" w:space="0" w:color="auto"/>
            </w:tcBorders>
            <w:shd w:val="clear" w:color="auto" w:fill="auto"/>
            <w:vAlign w:val="center"/>
          </w:tcPr>
          <w:p w:rsidR="007102B5" w:rsidRPr="00FA557C" w:rsidRDefault="007102B5" w:rsidP="007102B5">
            <w:pPr>
              <w:spacing w:after="0" w:line="240" w:lineRule="auto"/>
              <w:jc w:val="center"/>
              <w:rPr>
                <w:rFonts w:ascii="Times New Roman" w:hAnsi="Times New Roman" w:cs="Times New Roman"/>
                <w:sz w:val="16"/>
                <w:szCs w:val="16"/>
              </w:rPr>
            </w:pPr>
          </w:p>
        </w:tc>
        <w:tc>
          <w:tcPr>
            <w:tcW w:w="1162" w:type="dxa"/>
            <w:tcBorders>
              <w:top w:val="nil"/>
              <w:left w:val="nil"/>
              <w:bottom w:val="single" w:sz="8" w:space="0" w:color="auto"/>
              <w:right w:val="single" w:sz="8" w:space="0" w:color="auto"/>
            </w:tcBorders>
            <w:shd w:val="clear" w:color="auto" w:fill="auto"/>
            <w:vAlign w:val="center"/>
          </w:tcPr>
          <w:p w:rsidR="007102B5" w:rsidRPr="00FA557C" w:rsidRDefault="007102B5" w:rsidP="007102B5">
            <w:pPr>
              <w:spacing w:after="0" w:line="240" w:lineRule="auto"/>
              <w:jc w:val="center"/>
              <w:rPr>
                <w:rFonts w:ascii="Times New Roman" w:hAnsi="Times New Roman" w:cs="Times New Roman"/>
                <w:sz w:val="16"/>
                <w:szCs w:val="16"/>
              </w:rPr>
            </w:pPr>
          </w:p>
        </w:tc>
        <w:tc>
          <w:tcPr>
            <w:tcW w:w="1106" w:type="dxa"/>
            <w:tcBorders>
              <w:top w:val="nil"/>
              <w:left w:val="nil"/>
              <w:bottom w:val="single" w:sz="8" w:space="0" w:color="auto"/>
              <w:right w:val="single" w:sz="8" w:space="0" w:color="auto"/>
            </w:tcBorders>
            <w:shd w:val="clear" w:color="auto" w:fill="auto"/>
            <w:vAlign w:val="center"/>
          </w:tcPr>
          <w:p w:rsidR="007102B5" w:rsidRPr="00FA557C" w:rsidRDefault="007102B5" w:rsidP="007102B5">
            <w:pPr>
              <w:spacing w:after="0" w:line="240" w:lineRule="auto"/>
              <w:jc w:val="center"/>
              <w:rPr>
                <w:rFonts w:ascii="Times New Roman" w:hAnsi="Times New Roman" w:cs="Times New Roman"/>
                <w:sz w:val="16"/>
                <w:szCs w:val="16"/>
              </w:rPr>
            </w:pPr>
          </w:p>
        </w:tc>
        <w:tc>
          <w:tcPr>
            <w:tcW w:w="850" w:type="dxa"/>
            <w:tcBorders>
              <w:top w:val="nil"/>
              <w:left w:val="nil"/>
              <w:bottom w:val="single" w:sz="8" w:space="0" w:color="auto"/>
              <w:right w:val="single" w:sz="8" w:space="0" w:color="auto"/>
            </w:tcBorders>
            <w:shd w:val="clear" w:color="auto" w:fill="auto"/>
            <w:vAlign w:val="center"/>
          </w:tcPr>
          <w:p w:rsidR="007102B5" w:rsidRPr="00FA557C" w:rsidRDefault="007102B5" w:rsidP="007102B5">
            <w:pPr>
              <w:spacing w:after="0" w:line="240" w:lineRule="auto"/>
              <w:jc w:val="center"/>
              <w:rPr>
                <w:rFonts w:ascii="Times New Roman" w:hAnsi="Times New Roman" w:cs="Times New Roman"/>
                <w:sz w:val="16"/>
                <w:szCs w:val="16"/>
              </w:rPr>
            </w:pPr>
          </w:p>
        </w:tc>
        <w:tc>
          <w:tcPr>
            <w:tcW w:w="1021" w:type="dxa"/>
            <w:tcBorders>
              <w:top w:val="nil"/>
              <w:left w:val="nil"/>
              <w:bottom w:val="single" w:sz="8" w:space="0" w:color="auto"/>
              <w:right w:val="single" w:sz="8" w:space="0" w:color="auto"/>
            </w:tcBorders>
            <w:shd w:val="clear" w:color="auto" w:fill="auto"/>
            <w:vAlign w:val="center"/>
          </w:tcPr>
          <w:p w:rsidR="007102B5" w:rsidRPr="00FA557C" w:rsidRDefault="007102B5" w:rsidP="007102B5">
            <w:pPr>
              <w:spacing w:after="0" w:line="240" w:lineRule="auto"/>
              <w:jc w:val="center"/>
              <w:rPr>
                <w:rFonts w:ascii="Times New Roman" w:hAnsi="Times New Roman" w:cs="Times New Roman"/>
                <w:sz w:val="16"/>
                <w:szCs w:val="16"/>
              </w:rPr>
            </w:pPr>
          </w:p>
        </w:tc>
        <w:tc>
          <w:tcPr>
            <w:tcW w:w="1134" w:type="dxa"/>
            <w:tcBorders>
              <w:top w:val="nil"/>
              <w:left w:val="nil"/>
              <w:bottom w:val="single" w:sz="8" w:space="0" w:color="auto"/>
              <w:right w:val="single" w:sz="8" w:space="0" w:color="auto"/>
            </w:tcBorders>
            <w:shd w:val="clear" w:color="auto" w:fill="auto"/>
            <w:vAlign w:val="center"/>
          </w:tcPr>
          <w:p w:rsidR="007102B5" w:rsidRPr="00FA557C" w:rsidRDefault="007102B5" w:rsidP="007102B5">
            <w:pPr>
              <w:spacing w:after="0" w:line="240" w:lineRule="auto"/>
              <w:jc w:val="center"/>
              <w:rPr>
                <w:rFonts w:ascii="Times New Roman" w:hAnsi="Times New Roman" w:cs="Times New Roman"/>
                <w:sz w:val="16"/>
                <w:szCs w:val="16"/>
              </w:rPr>
            </w:pPr>
          </w:p>
        </w:tc>
        <w:tc>
          <w:tcPr>
            <w:tcW w:w="709" w:type="dxa"/>
            <w:tcBorders>
              <w:top w:val="nil"/>
              <w:left w:val="nil"/>
              <w:bottom w:val="single" w:sz="8" w:space="0" w:color="auto"/>
              <w:right w:val="single" w:sz="8" w:space="0" w:color="auto"/>
            </w:tcBorders>
            <w:shd w:val="clear" w:color="auto" w:fill="auto"/>
            <w:vAlign w:val="center"/>
          </w:tcPr>
          <w:p w:rsidR="007102B5" w:rsidRPr="00FA557C" w:rsidRDefault="007102B5" w:rsidP="007102B5">
            <w:pPr>
              <w:spacing w:after="0" w:line="240" w:lineRule="auto"/>
              <w:jc w:val="center"/>
              <w:rPr>
                <w:rFonts w:ascii="Times New Roman" w:hAnsi="Times New Roman" w:cs="Times New Roman"/>
                <w:sz w:val="16"/>
                <w:szCs w:val="16"/>
              </w:rPr>
            </w:pPr>
          </w:p>
        </w:tc>
      </w:tr>
      <w:tr w:rsidR="007102B5"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102B5" w:rsidRPr="00FA557C" w:rsidRDefault="007102B5" w:rsidP="007102B5">
            <w:pPr>
              <w:spacing w:after="0" w:line="240" w:lineRule="auto"/>
              <w:rPr>
                <w:rFonts w:ascii="Times New Roman" w:hAnsi="Times New Roman" w:cs="Times New Roman"/>
                <w:i/>
                <w:sz w:val="16"/>
                <w:szCs w:val="16"/>
              </w:rPr>
            </w:pPr>
            <w:r w:rsidRPr="00FA557C">
              <w:rPr>
                <w:rFonts w:ascii="Times New Roman" w:hAnsi="Times New Roman" w:cs="Times New Roman"/>
                <w:i/>
                <w:sz w:val="16"/>
                <w:szCs w:val="16"/>
              </w:rPr>
              <w:t>налог, взимаемый в связи с применением упрощенной  системы налогообложения</w:t>
            </w:r>
          </w:p>
        </w:tc>
        <w:tc>
          <w:tcPr>
            <w:tcW w:w="850" w:type="dxa"/>
            <w:tcBorders>
              <w:top w:val="nil"/>
              <w:left w:val="nil"/>
              <w:bottom w:val="single" w:sz="8" w:space="0" w:color="auto"/>
              <w:right w:val="single" w:sz="8" w:space="0" w:color="auto"/>
            </w:tcBorders>
            <w:shd w:val="clear" w:color="auto" w:fill="auto"/>
            <w:vAlign w:val="center"/>
          </w:tcPr>
          <w:p w:rsidR="007102B5" w:rsidRPr="00FA557C" w:rsidRDefault="007102B5" w:rsidP="007102B5">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19065,5</w:t>
            </w:r>
          </w:p>
        </w:tc>
        <w:tc>
          <w:tcPr>
            <w:tcW w:w="993" w:type="dxa"/>
            <w:tcBorders>
              <w:top w:val="nil"/>
              <w:left w:val="nil"/>
              <w:bottom w:val="single" w:sz="8" w:space="0" w:color="auto"/>
              <w:right w:val="single" w:sz="8" w:space="0" w:color="auto"/>
            </w:tcBorders>
            <w:shd w:val="clear" w:color="auto" w:fill="auto"/>
            <w:vAlign w:val="center"/>
          </w:tcPr>
          <w:p w:rsidR="007102B5" w:rsidRPr="00FA557C" w:rsidRDefault="007102B5" w:rsidP="007102B5">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15990,0</w:t>
            </w:r>
          </w:p>
        </w:tc>
        <w:tc>
          <w:tcPr>
            <w:tcW w:w="1162"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26078,0</w:t>
            </w:r>
          </w:p>
        </w:tc>
        <w:tc>
          <w:tcPr>
            <w:tcW w:w="1106"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26078,0</w:t>
            </w:r>
          </w:p>
        </w:tc>
        <w:tc>
          <w:tcPr>
            <w:tcW w:w="850"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021"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48543,7</w:t>
            </w:r>
          </w:p>
        </w:tc>
        <w:tc>
          <w:tcPr>
            <w:tcW w:w="1134"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186,1</w:t>
            </w:r>
          </w:p>
        </w:tc>
        <w:tc>
          <w:tcPr>
            <w:tcW w:w="709"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303,6</w:t>
            </w:r>
          </w:p>
        </w:tc>
      </w:tr>
      <w:tr w:rsidR="007102B5" w:rsidRPr="00FA557C" w:rsidTr="00E46901">
        <w:trPr>
          <w:cantSplit/>
          <w:trHeight w:val="77"/>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102B5" w:rsidRPr="00FA557C" w:rsidRDefault="007102B5" w:rsidP="007102B5">
            <w:pPr>
              <w:spacing w:after="0" w:line="240" w:lineRule="auto"/>
              <w:rPr>
                <w:rFonts w:ascii="Times New Roman" w:hAnsi="Times New Roman" w:cs="Times New Roman"/>
                <w:i/>
                <w:sz w:val="16"/>
                <w:szCs w:val="16"/>
              </w:rPr>
            </w:pPr>
            <w:r w:rsidRPr="00FA557C">
              <w:rPr>
                <w:rFonts w:ascii="Times New Roman" w:hAnsi="Times New Roman" w:cs="Times New Roman"/>
                <w:i/>
                <w:sz w:val="16"/>
                <w:szCs w:val="16"/>
              </w:rPr>
              <w:t>единый налог на вмененный доход для отдельных видов деятельности</w:t>
            </w:r>
          </w:p>
        </w:tc>
        <w:tc>
          <w:tcPr>
            <w:tcW w:w="850" w:type="dxa"/>
            <w:tcBorders>
              <w:top w:val="nil"/>
              <w:left w:val="nil"/>
              <w:bottom w:val="single" w:sz="8" w:space="0" w:color="auto"/>
              <w:right w:val="single" w:sz="8" w:space="0" w:color="auto"/>
            </w:tcBorders>
            <w:shd w:val="clear" w:color="auto" w:fill="auto"/>
            <w:vAlign w:val="center"/>
          </w:tcPr>
          <w:p w:rsidR="007102B5" w:rsidRPr="00FA557C" w:rsidRDefault="007102B5" w:rsidP="007102B5">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17358,3</w:t>
            </w:r>
          </w:p>
        </w:tc>
        <w:tc>
          <w:tcPr>
            <w:tcW w:w="993" w:type="dxa"/>
            <w:tcBorders>
              <w:top w:val="nil"/>
              <w:left w:val="nil"/>
              <w:bottom w:val="single" w:sz="8" w:space="0" w:color="auto"/>
              <w:right w:val="single" w:sz="8" w:space="0" w:color="auto"/>
            </w:tcBorders>
            <w:shd w:val="clear" w:color="auto" w:fill="auto"/>
            <w:vAlign w:val="center"/>
          </w:tcPr>
          <w:p w:rsidR="007102B5" w:rsidRPr="00FA557C" w:rsidRDefault="007102B5" w:rsidP="007102B5">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15852,3</w:t>
            </w:r>
          </w:p>
        </w:tc>
        <w:tc>
          <w:tcPr>
            <w:tcW w:w="1162"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3790,0</w:t>
            </w:r>
          </w:p>
        </w:tc>
        <w:tc>
          <w:tcPr>
            <w:tcW w:w="1106"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3790,0</w:t>
            </w:r>
          </w:p>
        </w:tc>
        <w:tc>
          <w:tcPr>
            <w:tcW w:w="850"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021"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5009,1</w:t>
            </w:r>
          </w:p>
        </w:tc>
        <w:tc>
          <w:tcPr>
            <w:tcW w:w="1134"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132,2</w:t>
            </w:r>
          </w:p>
        </w:tc>
        <w:tc>
          <w:tcPr>
            <w:tcW w:w="709"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31,6</w:t>
            </w:r>
          </w:p>
        </w:tc>
      </w:tr>
      <w:tr w:rsidR="007102B5"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102B5" w:rsidRPr="00FA557C" w:rsidRDefault="007102B5" w:rsidP="007102B5">
            <w:pPr>
              <w:spacing w:after="0" w:line="240" w:lineRule="auto"/>
              <w:rPr>
                <w:rFonts w:ascii="Times New Roman" w:hAnsi="Times New Roman" w:cs="Times New Roman"/>
                <w:i/>
                <w:sz w:val="16"/>
                <w:szCs w:val="16"/>
              </w:rPr>
            </w:pPr>
            <w:r w:rsidRPr="00FA557C">
              <w:rPr>
                <w:rFonts w:ascii="Times New Roman" w:hAnsi="Times New Roman" w:cs="Times New Roman"/>
                <w:i/>
                <w:sz w:val="16"/>
                <w:szCs w:val="16"/>
              </w:rPr>
              <w:t>единый сельскохозяйственный налог</w:t>
            </w:r>
          </w:p>
        </w:tc>
        <w:tc>
          <w:tcPr>
            <w:tcW w:w="850" w:type="dxa"/>
            <w:tcBorders>
              <w:top w:val="nil"/>
              <w:left w:val="nil"/>
              <w:bottom w:val="single" w:sz="8" w:space="0" w:color="auto"/>
              <w:right w:val="single" w:sz="8" w:space="0" w:color="auto"/>
            </w:tcBorders>
            <w:shd w:val="clear" w:color="auto" w:fill="auto"/>
            <w:vAlign w:val="center"/>
          </w:tcPr>
          <w:p w:rsidR="007102B5" w:rsidRPr="00FA557C" w:rsidRDefault="007102B5" w:rsidP="007102B5">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63,2</w:t>
            </w:r>
          </w:p>
        </w:tc>
        <w:tc>
          <w:tcPr>
            <w:tcW w:w="993" w:type="dxa"/>
            <w:tcBorders>
              <w:top w:val="nil"/>
              <w:left w:val="nil"/>
              <w:bottom w:val="single" w:sz="8" w:space="0" w:color="auto"/>
              <w:right w:val="single" w:sz="8" w:space="0" w:color="auto"/>
            </w:tcBorders>
            <w:shd w:val="clear" w:color="auto" w:fill="auto"/>
            <w:vAlign w:val="center"/>
          </w:tcPr>
          <w:p w:rsidR="007102B5" w:rsidRPr="00FA557C" w:rsidRDefault="007102B5" w:rsidP="007102B5">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26,6</w:t>
            </w:r>
          </w:p>
        </w:tc>
        <w:tc>
          <w:tcPr>
            <w:tcW w:w="1162"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43,0</w:t>
            </w:r>
          </w:p>
        </w:tc>
        <w:tc>
          <w:tcPr>
            <w:tcW w:w="1106"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43,0</w:t>
            </w:r>
          </w:p>
        </w:tc>
        <w:tc>
          <w:tcPr>
            <w:tcW w:w="850"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021"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19,5</w:t>
            </w:r>
          </w:p>
        </w:tc>
        <w:tc>
          <w:tcPr>
            <w:tcW w:w="1134"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45,3</w:t>
            </w:r>
          </w:p>
        </w:tc>
        <w:tc>
          <w:tcPr>
            <w:tcW w:w="709"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73,3</w:t>
            </w:r>
          </w:p>
        </w:tc>
      </w:tr>
      <w:tr w:rsidR="007102B5"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102B5" w:rsidRPr="00FA557C" w:rsidRDefault="007102B5" w:rsidP="007102B5">
            <w:pPr>
              <w:spacing w:after="0" w:line="240" w:lineRule="auto"/>
              <w:rPr>
                <w:rFonts w:ascii="Times New Roman" w:hAnsi="Times New Roman" w:cs="Times New Roman"/>
                <w:i/>
                <w:sz w:val="16"/>
                <w:szCs w:val="16"/>
              </w:rPr>
            </w:pPr>
            <w:r w:rsidRPr="00FA557C">
              <w:rPr>
                <w:rFonts w:ascii="Times New Roman" w:hAnsi="Times New Roman" w:cs="Times New Roman"/>
                <w:i/>
                <w:sz w:val="16"/>
                <w:szCs w:val="16"/>
              </w:rPr>
              <w:t>налог, взимаемый в связи с применением патентной системы налогообложения</w:t>
            </w:r>
          </w:p>
        </w:tc>
        <w:tc>
          <w:tcPr>
            <w:tcW w:w="850" w:type="dxa"/>
            <w:tcBorders>
              <w:top w:val="nil"/>
              <w:left w:val="nil"/>
              <w:bottom w:val="single" w:sz="8" w:space="0" w:color="auto"/>
              <w:right w:val="single" w:sz="8" w:space="0" w:color="auto"/>
            </w:tcBorders>
            <w:shd w:val="clear" w:color="auto" w:fill="auto"/>
            <w:vAlign w:val="center"/>
          </w:tcPr>
          <w:p w:rsidR="007102B5" w:rsidRPr="00FA557C" w:rsidRDefault="007102B5" w:rsidP="007102B5">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137,9</w:t>
            </w:r>
          </w:p>
        </w:tc>
        <w:tc>
          <w:tcPr>
            <w:tcW w:w="993" w:type="dxa"/>
            <w:tcBorders>
              <w:top w:val="nil"/>
              <w:left w:val="nil"/>
              <w:bottom w:val="single" w:sz="8" w:space="0" w:color="auto"/>
              <w:right w:val="single" w:sz="8" w:space="0" w:color="auto"/>
            </w:tcBorders>
            <w:shd w:val="clear" w:color="auto" w:fill="auto"/>
            <w:vAlign w:val="center"/>
          </w:tcPr>
          <w:p w:rsidR="007102B5" w:rsidRPr="00FA557C" w:rsidRDefault="007102B5" w:rsidP="007102B5">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196,1</w:t>
            </w:r>
          </w:p>
        </w:tc>
        <w:tc>
          <w:tcPr>
            <w:tcW w:w="1162"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189,0</w:t>
            </w:r>
          </w:p>
        </w:tc>
        <w:tc>
          <w:tcPr>
            <w:tcW w:w="1106"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189,0</w:t>
            </w:r>
          </w:p>
        </w:tc>
        <w:tc>
          <w:tcPr>
            <w:tcW w:w="850"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021"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i/>
                <w:iCs/>
                <w:sz w:val="16"/>
                <w:szCs w:val="16"/>
              </w:rPr>
            </w:pPr>
            <w:r>
              <w:rPr>
                <w:rFonts w:ascii="Times New Roman" w:hAnsi="Times New Roman" w:cs="Times New Roman"/>
                <w:i/>
                <w:iCs/>
                <w:sz w:val="16"/>
                <w:szCs w:val="16"/>
              </w:rPr>
              <w:t>2754,4</w:t>
            </w:r>
          </w:p>
        </w:tc>
        <w:tc>
          <w:tcPr>
            <w:tcW w:w="1134"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1457,4</w:t>
            </w:r>
          </w:p>
        </w:tc>
        <w:tc>
          <w:tcPr>
            <w:tcW w:w="709"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1404,6</w:t>
            </w:r>
          </w:p>
        </w:tc>
      </w:tr>
      <w:tr w:rsidR="007102B5"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102B5" w:rsidRPr="00FA557C" w:rsidRDefault="007102B5" w:rsidP="007102B5">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Государственная пошлина</w:t>
            </w:r>
          </w:p>
        </w:tc>
        <w:tc>
          <w:tcPr>
            <w:tcW w:w="850" w:type="dxa"/>
            <w:tcBorders>
              <w:top w:val="nil"/>
              <w:left w:val="nil"/>
              <w:bottom w:val="single" w:sz="8" w:space="0" w:color="auto"/>
              <w:right w:val="single" w:sz="8" w:space="0" w:color="auto"/>
            </w:tcBorders>
            <w:shd w:val="clear" w:color="auto" w:fill="auto"/>
            <w:vAlign w:val="center"/>
          </w:tcPr>
          <w:p w:rsidR="007102B5" w:rsidRPr="00FA557C" w:rsidRDefault="007102B5"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3430,8</w:t>
            </w:r>
          </w:p>
        </w:tc>
        <w:tc>
          <w:tcPr>
            <w:tcW w:w="993" w:type="dxa"/>
            <w:tcBorders>
              <w:top w:val="nil"/>
              <w:left w:val="nil"/>
              <w:bottom w:val="single" w:sz="8" w:space="0" w:color="auto"/>
              <w:right w:val="single" w:sz="8" w:space="0" w:color="auto"/>
            </w:tcBorders>
            <w:shd w:val="clear" w:color="auto" w:fill="auto"/>
            <w:vAlign w:val="center"/>
          </w:tcPr>
          <w:p w:rsidR="007102B5" w:rsidRPr="00FA557C" w:rsidRDefault="007102B5"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3754,5</w:t>
            </w:r>
          </w:p>
        </w:tc>
        <w:tc>
          <w:tcPr>
            <w:tcW w:w="1162"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2525,0</w:t>
            </w:r>
          </w:p>
        </w:tc>
        <w:tc>
          <w:tcPr>
            <w:tcW w:w="1106"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2525,0</w:t>
            </w:r>
          </w:p>
        </w:tc>
        <w:tc>
          <w:tcPr>
            <w:tcW w:w="850"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021"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3893,5</w:t>
            </w:r>
          </w:p>
        </w:tc>
        <w:tc>
          <w:tcPr>
            <w:tcW w:w="1134"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154,2</w:t>
            </w:r>
          </w:p>
        </w:tc>
        <w:tc>
          <w:tcPr>
            <w:tcW w:w="709"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103,7</w:t>
            </w:r>
          </w:p>
        </w:tc>
      </w:tr>
      <w:tr w:rsidR="007102B5" w:rsidRPr="00FA557C" w:rsidTr="00E46901">
        <w:trPr>
          <w:cantSplit/>
          <w:trHeight w:val="282"/>
        </w:trPr>
        <w:tc>
          <w:tcPr>
            <w:tcW w:w="1878" w:type="dxa"/>
            <w:tcBorders>
              <w:top w:val="single" w:sz="4" w:space="0" w:color="auto"/>
              <w:left w:val="single" w:sz="4" w:space="0" w:color="auto"/>
              <w:bottom w:val="single" w:sz="4" w:space="0" w:color="auto"/>
              <w:right w:val="single" w:sz="4" w:space="0" w:color="auto"/>
            </w:tcBorders>
            <w:shd w:val="clear" w:color="auto" w:fill="auto"/>
            <w:vAlign w:val="bottom"/>
          </w:tcPr>
          <w:p w:rsidR="007102B5" w:rsidRPr="00FA557C" w:rsidRDefault="007102B5" w:rsidP="007102B5">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lastRenderedPageBreak/>
              <w:t>Задолженность и перерасчеты по отмененным налогам, сборам и иным обязательным платежам</w:t>
            </w:r>
          </w:p>
        </w:tc>
        <w:tc>
          <w:tcPr>
            <w:tcW w:w="850" w:type="dxa"/>
            <w:tcBorders>
              <w:top w:val="nil"/>
              <w:left w:val="nil"/>
              <w:bottom w:val="single" w:sz="8" w:space="0" w:color="auto"/>
              <w:right w:val="single" w:sz="8" w:space="0" w:color="auto"/>
            </w:tcBorders>
            <w:shd w:val="clear" w:color="auto" w:fill="auto"/>
            <w:vAlign w:val="center"/>
          </w:tcPr>
          <w:p w:rsidR="007102B5" w:rsidRPr="00FA557C" w:rsidRDefault="007102B5"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93" w:type="dxa"/>
            <w:tcBorders>
              <w:top w:val="nil"/>
              <w:left w:val="nil"/>
              <w:bottom w:val="single" w:sz="8" w:space="0" w:color="auto"/>
              <w:right w:val="single" w:sz="8" w:space="0" w:color="auto"/>
            </w:tcBorders>
            <w:shd w:val="clear" w:color="auto" w:fill="auto"/>
            <w:vAlign w:val="center"/>
          </w:tcPr>
          <w:p w:rsidR="007102B5" w:rsidRPr="00FA557C" w:rsidRDefault="007102B5"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162"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106"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850"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021"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0,03</w:t>
            </w:r>
          </w:p>
        </w:tc>
        <w:tc>
          <w:tcPr>
            <w:tcW w:w="1134"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w:t>
            </w:r>
          </w:p>
        </w:tc>
        <w:tc>
          <w:tcPr>
            <w:tcW w:w="709" w:type="dxa"/>
            <w:tcBorders>
              <w:top w:val="nil"/>
              <w:left w:val="nil"/>
              <w:bottom w:val="single" w:sz="8" w:space="0" w:color="auto"/>
              <w:right w:val="single" w:sz="8" w:space="0" w:color="auto"/>
            </w:tcBorders>
            <w:shd w:val="clear" w:color="auto" w:fill="auto"/>
            <w:vAlign w:val="center"/>
          </w:tcPr>
          <w:p w:rsidR="007102B5" w:rsidRPr="00FA557C" w:rsidRDefault="00810932" w:rsidP="007102B5">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w:t>
            </w:r>
          </w:p>
        </w:tc>
      </w:tr>
    </w:tbl>
    <w:p w:rsidR="00881996" w:rsidRPr="00FA557C" w:rsidRDefault="00881996" w:rsidP="00AE2A38">
      <w:pPr>
        <w:spacing w:after="0" w:line="240" w:lineRule="auto"/>
        <w:ind w:firstLine="709"/>
        <w:jc w:val="both"/>
        <w:rPr>
          <w:rFonts w:ascii="Times New Roman" w:hAnsi="Times New Roman" w:cs="Times New Roman"/>
          <w:sz w:val="24"/>
          <w:szCs w:val="24"/>
        </w:rPr>
      </w:pPr>
    </w:p>
    <w:p w:rsidR="005F32DD" w:rsidRPr="004B7FBB" w:rsidRDefault="00D27166" w:rsidP="00810932">
      <w:pPr>
        <w:spacing w:after="0" w:line="240" w:lineRule="auto"/>
        <w:ind w:firstLine="567"/>
        <w:jc w:val="both"/>
        <w:rPr>
          <w:rFonts w:ascii="Times New Roman" w:hAnsi="Times New Roman"/>
          <w:sz w:val="28"/>
          <w:szCs w:val="28"/>
        </w:rPr>
      </w:pPr>
      <w:r w:rsidRPr="001014C8">
        <w:rPr>
          <w:rFonts w:ascii="Times New Roman" w:hAnsi="Times New Roman" w:cs="Times New Roman"/>
          <w:sz w:val="28"/>
          <w:szCs w:val="28"/>
        </w:rPr>
        <w:t>В процессе исполнения бюджета</w:t>
      </w:r>
      <w:r w:rsidR="005053B8" w:rsidRPr="001014C8">
        <w:rPr>
          <w:rFonts w:ascii="Times New Roman" w:hAnsi="Times New Roman" w:cs="Times New Roman"/>
          <w:sz w:val="28"/>
          <w:szCs w:val="28"/>
        </w:rPr>
        <w:t xml:space="preserve"> </w:t>
      </w:r>
      <w:r w:rsidR="005053B8" w:rsidRPr="001014C8">
        <w:rPr>
          <w:rFonts w:ascii="Times New Roman" w:hAnsi="Times New Roman" w:cs="Times New Roman"/>
          <w:i/>
          <w:sz w:val="28"/>
          <w:szCs w:val="28"/>
        </w:rPr>
        <w:t>плановые показатели</w:t>
      </w:r>
      <w:r w:rsidR="005053B8" w:rsidRPr="001014C8">
        <w:rPr>
          <w:rFonts w:ascii="Times New Roman" w:hAnsi="Times New Roman" w:cs="Times New Roman"/>
          <w:sz w:val="28"/>
          <w:szCs w:val="28"/>
        </w:rPr>
        <w:t xml:space="preserve"> по налоговым доходам </w:t>
      </w:r>
      <w:r w:rsidR="00810932">
        <w:rPr>
          <w:rFonts w:ascii="Times New Roman" w:hAnsi="Times New Roman" w:cs="Times New Roman"/>
          <w:sz w:val="28"/>
          <w:szCs w:val="28"/>
        </w:rPr>
        <w:t xml:space="preserve">не изменялись. По сравнению с исполнением  за 2020 год плановые значения были снижены на 1,4 процента или на 4952,6 тыс.рублей. Планировалось сокращение на 2494,6 тыс.рублей налога на доходы, на 1965,0 тыс.рублей налога на совокупный доход, на 1229,5 тыс.рублей поступлений государственной пошлины. </w:t>
      </w:r>
      <w:r w:rsidR="00120D3B">
        <w:rPr>
          <w:rFonts w:ascii="Times New Roman" w:hAnsi="Times New Roman" w:cs="Times New Roman"/>
          <w:sz w:val="28"/>
          <w:szCs w:val="28"/>
        </w:rPr>
        <w:t>Фактически план по налоговым доходам перевыполнен на 62401,6 тыс.рублей, а по отношению к исполнению 2020 года на 57449,0 тыс.рублей.</w:t>
      </w:r>
    </w:p>
    <w:p w:rsidR="004B7FBB" w:rsidRPr="00810932" w:rsidRDefault="004B7FBB" w:rsidP="00810932">
      <w:pPr>
        <w:spacing w:after="0" w:line="240" w:lineRule="auto"/>
        <w:jc w:val="both"/>
        <w:rPr>
          <w:rFonts w:ascii="Times New Roman" w:hAnsi="Times New Roman"/>
          <w:sz w:val="28"/>
          <w:szCs w:val="28"/>
        </w:rPr>
      </w:pPr>
    </w:p>
    <w:p w:rsidR="00D27166" w:rsidRPr="001014C8" w:rsidRDefault="00195708" w:rsidP="00FA557C">
      <w:pPr>
        <w:spacing w:after="0" w:line="240" w:lineRule="auto"/>
        <w:ind w:firstLine="567"/>
        <w:jc w:val="both"/>
        <w:rPr>
          <w:rFonts w:ascii="Times New Roman" w:hAnsi="Times New Roman" w:cs="Times New Roman"/>
          <w:sz w:val="28"/>
          <w:szCs w:val="28"/>
        </w:rPr>
      </w:pPr>
      <w:r w:rsidRPr="001014C8">
        <w:rPr>
          <w:rFonts w:ascii="Times New Roman" w:hAnsi="Times New Roman" w:cs="Times New Roman"/>
          <w:sz w:val="28"/>
          <w:szCs w:val="28"/>
        </w:rPr>
        <w:t>Данные об изменении доли налоговых доходов</w:t>
      </w:r>
      <w:r w:rsidR="00D27166" w:rsidRPr="001014C8">
        <w:rPr>
          <w:rFonts w:ascii="Times New Roman" w:hAnsi="Times New Roman" w:cs="Times New Roman"/>
          <w:sz w:val="28"/>
          <w:szCs w:val="28"/>
        </w:rPr>
        <w:t xml:space="preserve"> районного бюджета </w:t>
      </w:r>
      <w:r w:rsidR="00401415">
        <w:rPr>
          <w:rFonts w:ascii="Times New Roman" w:hAnsi="Times New Roman" w:cs="Times New Roman"/>
          <w:sz w:val="28"/>
          <w:szCs w:val="28"/>
        </w:rPr>
        <w:t>в 2019-2021</w:t>
      </w:r>
      <w:r w:rsidRPr="001014C8">
        <w:rPr>
          <w:rFonts w:ascii="Times New Roman" w:hAnsi="Times New Roman" w:cs="Times New Roman"/>
          <w:sz w:val="28"/>
          <w:szCs w:val="28"/>
        </w:rPr>
        <w:t xml:space="preserve"> годах </w:t>
      </w:r>
      <w:r w:rsidR="00D27166" w:rsidRPr="001014C8">
        <w:rPr>
          <w:rFonts w:ascii="Times New Roman" w:hAnsi="Times New Roman" w:cs="Times New Roman"/>
          <w:sz w:val="28"/>
          <w:szCs w:val="28"/>
        </w:rPr>
        <w:t>предс</w:t>
      </w:r>
      <w:r w:rsidR="00891569">
        <w:rPr>
          <w:rFonts w:ascii="Times New Roman" w:hAnsi="Times New Roman" w:cs="Times New Roman"/>
          <w:sz w:val="28"/>
          <w:szCs w:val="28"/>
        </w:rPr>
        <w:t>тавлены в таблице:</w:t>
      </w:r>
    </w:p>
    <w:p w:rsidR="00D27166" w:rsidRPr="00FA557C" w:rsidRDefault="002D7D36" w:rsidP="00AE2A38">
      <w:pPr>
        <w:spacing w:after="0" w:line="240" w:lineRule="auto"/>
        <w:ind w:firstLine="709"/>
        <w:jc w:val="right"/>
        <w:rPr>
          <w:rFonts w:ascii="Times New Roman" w:hAnsi="Times New Roman" w:cs="Times New Roman"/>
          <w:sz w:val="24"/>
          <w:szCs w:val="24"/>
        </w:rPr>
      </w:pPr>
      <w:r w:rsidRPr="00FA557C">
        <w:rPr>
          <w:rFonts w:ascii="Times New Roman" w:hAnsi="Times New Roman" w:cs="Times New Roman"/>
          <w:sz w:val="24"/>
          <w:szCs w:val="24"/>
        </w:rPr>
        <w:t>Таблица 6</w:t>
      </w:r>
    </w:p>
    <w:p w:rsidR="00D27166" w:rsidRPr="00FA557C" w:rsidRDefault="00D27166" w:rsidP="00AE2A38">
      <w:pPr>
        <w:spacing w:after="0" w:line="240" w:lineRule="auto"/>
        <w:ind w:firstLine="709"/>
        <w:jc w:val="right"/>
        <w:rPr>
          <w:rFonts w:ascii="Times New Roman" w:hAnsi="Times New Roman" w:cs="Times New Roman"/>
          <w:sz w:val="20"/>
          <w:szCs w:val="20"/>
        </w:rPr>
      </w:pPr>
      <w:r w:rsidRPr="00FA557C">
        <w:rPr>
          <w:rFonts w:ascii="Times New Roman" w:hAnsi="Times New Roman" w:cs="Times New Roman"/>
          <w:sz w:val="20"/>
          <w:szCs w:val="20"/>
        </w:rPr>
        <w:t>(тыс.руб.)</w:t>
      </w:r>
    </w:p>
    <w:tbl>
      <w:tblPr>
        <w:tblStyle w:val="ae"/>
        <w:tblW w:w="10031" w:type="dxa"/>
        <w:tblLayout w:type="fixed"/>
        <w:tblLook w:val="01E0" w:firstRow="1" w:lastRow="1" w:firstColumn="1" w:lastColumn="1" w:noHBand="0" w:noVBand="0"/>
      </w:tblPr>
      <w:tblGrid>
        <w:gridCol w:w="1526"/>
        <w:gridCol w:w="992"/>
        <w:gridCol w:w="1134"/>
        <w:gridCol w:w="992"/>
        <w:gridCol w:w="1134"/>
        <w:gridCol w:w="993"/>
        <w:gridCol w:w="1134"/>
        <w:gridCol w:w="992"/>
        <w:gridCol w:w="1134"/>
      </w:tblGrid>
      <w:tr w:rsidR="00956CD2" w:rsidRPr="00FA557C" w:rsidTr="00EF6A25">
        <w:trPr>
          <w:trHeight w:val="962"/>
        </w:trPr>
        <w:tc>
          <w:tcPr>
            <w:tcW w:w="1526" w:type="dxa"/>
            <w:vAlign w:val="center"/>
          </w:tcPr>
          <w:p w:rsidR="00F46C71" w:rsidRPr="00FA557C" w:rsidRDefault="00F46C71" w:rsidP="00AE2A38">
            <w:pPr>
              <w:rPr>
                <w:sz w:val="16"/>
                <w:szCs w:val="16"/>
              </w:rPr>
            </w:pPr>
          </w:p>
        </w:tc>
        <w:tc>
          <w:tcPr>
            <w:tcW w:w="992" w:type="dxa"/>
          </w:tcPr>
          <w:p w:rsidR="00F46C71" w:rsidRPr="00FA557C" w:rsidRDefault="00401415" w:rsidP="00AE2A38">
            <w:pPr>
              <w:jc w:val="center"/>
              <w:rPr>
                <w:sz w:val="16"/>
                <w:szCs w:val="16"/>
              </w:rPr>
            </w:pPr>
            <w:r>
              <w:rPr>
                <w:sz w:val="16"/>
                <w:szCs w:val="16"/>
              </w:rPr>
              <w:t xml:space="preserve">Факт 2019 </w:t>
            </w:r>
            <w:r w:rsidR="00F46C71" w:rsidRPr="00FA557C">
              <w:rPr>
                <w:sz w:val="16"/>
                <w:szCs w:val="16"/>
              </w:rPr>
              <w:t>года</w:t>
            </w:r>
          </w:p>
        </w:tc>
        <w:tc>
          <w:tcPr>
            <w:tcW w:w="1134" w:type="dxa"/>
          </w:tcPr>
          <w:p w:rsidR="00F46C71" w:rsidRPr="00FA557C" w:rsidRDefault="00F46C71" w:rsidP="00AE2A38">
            <w:pPr>
              <w:jc w:val="center"/>
              <w:rPr>
                <w:sz w:val="16"/>
                <w:szCs w:val="16"/>
              </w:rPr>
            </w:pPr>
            <w:r w:rsidRPr="00FA557C">
              <w:rPr>
                <w:sz w:val="16"/>
                <w:szCs w:val="16"/>
              </w:rPr>
              <w:t>Доля в общем объеме доходов / в объеме налоговых доходов (%)</w:t>
            </w:r>
          </w:p>
        </w:tc>
        <w:tc>
          <w:tcPr>
            <w:tcW w:w="992" w:type="dxa"/>
          </w:tcPr>
          <w:p w:rsidR="00F46C71" w:rsidRPr="00FA557C" w:rsidRDefault="00401415" w:rsidP="00AE2A38">
            <w:pPr>
              <w:jc w:val="center"/>
              <w:rPr>
                <w:sz w:val="16"/>
                <w:szCs w:val="16"/>
              </w:rPr>
            </w:pPr>
            <w:r>
              <w:rPr>
                <w:sz w:val="16"/>
                <w:szCs w:val="16"/>
              </w:rPr>
              <w:t>Факт 2020</w:t>
            </w:r>
            <w:r w:rsidR="005901A3" w:rsidRPr="00FA557C">
              <w:rPr>
                <w:sz w:val="16"/>
                <w:szCs w:val="16"/>
              </w:rPr>
              <w:t xml:space="preserve"> </w:t>
            </w:r>
            <w:r w:rsidR="00F46C71" w:rsidRPr="00FA557C">
              <w:rPr>
                <w:sz w:val="16"/>
                <w:szCs w:val="16"/>
              </w:rPr>
              <w:t>года</w:t>
            </w:r>
          </w:p>
        </w:tc>
        <w:tc>
          <w:tcPr>
            <w:tcW w:w="1134" w:type="dxa"/>
          </w:tcPr>
          <w:p w:rsidR="00F46C71" w:rsidRPr="00FA557C" w:rsidRDefault="00F46C71" w:rsidP="00AE2A38">
            <w:pPr>
              <w:jc w:val="center"/>
              <w:rPr>
                <w:sz w:val="16"/>
                <w:szCs w:val="16"/>
              </w:rPr>
            </w:pPr>
            <w:r w:rsidRPr="00FA557C">
              <w:rPr>
                <w:sz w:val="16"/>
                <w:szCs w:val="16"/>
              </w:rPr>
              <w:t xml:space="preserve">Доля в общем объеме доходов  / в объеме налоговых доходов (%) </w:t>
            </w:r>
          </w:p>
        </w:tc>
        <w:tc>
          <w:tcPr>
            <w:tcW w:w="993" w:type="dxa"/>
          </w:tcPr>
          <w:p w:rsidR="00F46C71" w:rsidRPr="00FA557C" w:rsidRDefault="001014C8" w:rsidP="00AE2A38">
            <w:pPr>
              <w:jc w:val="center"/>
              <w:rPr>
                <w:sz w:val="16"/>
                <w:szCs w:val="16"/>
              </w:rPr>
            </w:pPr>
            <w:r>
              <w:rPr>
                <w:sz w:val="16"/>
                <w:szCs w:val="16"/>
              </w:rPr>
              <w:t>Ф</w:t>
            </w:r>
            <w:r w:rsidR="00401415">
              <w:rPr>
                <w:sz w:val="16"/>
                <w:szCs w:val="16"/>
              </w:rPr>
              <w:t>акт 2021</w:t>
            </w:r>
            <w:r w:rsidR="0006141F" w:rsidRPr="00FA557C">
              <w:rPr>
                <w:sz w:val="16"/>
                <w:szCs w:val="16"/>
              </w:rPr>
              <w:t xml:space="preserve"> </w:t>
            </w:r>
            <w:r w:rsidR="00F46C71" w:rsidRPr="00FA557C">
              <w:rPr>
                <w:sz w:val="16"/>
                <w:szCs w:val="16"/>
              </w:rPr>
              <w:t>года</w:t>
            </w:r>
          </w:p>
        </w:tc>
        <w:tc>
          <w:tcPr>
            <w:tcW w:w="1134" w:type="dxa"/>
          </w:tcPr>
          <w:p w:rsidR="00F46C71" w:rsidRPr="00FA557C" w:rsidRDefault="00F46C71" w:rsidP="00AE2A38">
            <w:pPr>
              <w:jc w:val="center"/>
              <w:rPr>
                <w:sz w:val="16"/>
                <w:szCs w:val="16"/>
              </w:rPr>
            </w:pPr>
            <w:r w:rsidRPr="00FA557C">
              <w:rPr>
                <w:sz w:val="16"/>
                <w:szCs w:val="16"/>
              </w:rPr>
              <w:t xml:space="preserve">Доля в общем объеме доходов  / в объеме налоговых доходов (%) </w:t>
            </w:r>
          </w:p>
        </w:tc>
        <w:tc>
          <w:tcPr>
            <w:tcW w:w="992" w:type="dxa"/>
          </w:tcPr>
          <w:p w:rsidR="00F46C71" w:rsidRPr="00FA557C" w:rsidRDefault="00F46C71" w:rsidP="00AE2A38">
            <w:pPr>
              <w:jc w:val="center"/>
              <w:rPr>
                <w:sz w:val="16"/>
                <w:szCs w:val="16"/>
              </w:rPr>
            </w:pPr>
            <w:r w:rsidRPr="00FA557C">
              <w:rPr>
                <w:sz w:val="16"/>
                <w:szCs w:val="16"/>
              </w:rPr>
              <w:t>Изменения</w:t>
            </w:r>
            <w:r w:rsidR="004B7FBB">
              <w:rPr>
                <w:sz w:val="16"/>
                <w:szCs w:val="16"/>
              </w:rPr>
              <w:t xml:space="preserve"> 202</w:t>
            </w:r>
            <w:r w:rsidR="00DE67FA">
              <w:rPr>
                <w:sz w:val="16"/>
                <w:szCs w:val="16"/>
              </w:rPr>
              <w:t>1 г. к 2020</w:t>
            </w:r>
            <w:r w:rsidR="00E40B95" w:rsidRPr="00FA557C">
              <w:rPr>
                <w:sz w:val="16"/>
                <w:szCs w:val="16"/>
              </w:rPr>
              <w:t xml:space="preserve"> г.</w:t>
            </w:r>
            <w:r w:rsidRPr="00FA557C">
              <w:rPr>
                <w:sz w:val="16"/>
                <w:szCs w:val="16"/>
              </w:rPr>
              <w:t xml:space="preserve"> (тыс.руб.)</w:t>
            </w:r>
          </w:p>
        </w:tc>
        <w:tc>
          <w:tcPr>
            <w:tcW w:w="1134" w:type="dxa"/>
          </w:tcPr>
          <w:p w:rsidR="00F46C71" w:rsidRPr="00FA557C" w:rsidRDefault="00F46C71" w:rsidP="00AE2A38">
            <w:pPr>
              <w:jc w:val="center"/>
              <w:rPr>
                <w:sz w:val="16"/>
                <w:szCs w:val="16"/>
              </w:rPr>
            </w:pPr>
            <w:r w:rsidRPr="00FA557C">
              <w:rPr>
                <w:sz w:val="16"/>
                <w:szCs w:val="16"/>
              </w:rPr>
              <w:t>Изменение доли</w:t>
            </w:r>
            <w:r w:rsidR="00DE67FA">
              <w:rPr>
                <w:sz w:val="16"/>
                <w:szCs w:val="16"/>
              </w:rPr>
              <w:t xml:space="preserve"> в 2021 г. к 2020</w:t>
            </w:r>
            <w:r w:rsidR="00E40B95" w:rsidRPr="00FA557C">
              <w:rPr>
                <w:sz w:val="16"/>
                <w:szCs w:val="16"/>
              </w:rPr>
              <w:t xml:space="preserve"> г.</w:t>
            </w:r>
            <w:r w:rsidRPr="00FA557C">
              <w:rPr>
                <w:sz w:val="16"/>
                <w:szCs w:val="16"/>
              </w:rPr>
              <w:t xml:space="preserve"> (%)</w:t>
            </w:r>
          </w:p>
        </w:tc>
      </w:tr>
      <w:tr w:rsidR="00401415" w:rsidRPr="00FA557C" w:rsidTr="006346B4">
        <w:trPr>
          <w:trHeight w:val="455"/>
        </w:trPr>
        <w:tc>
          <w:tcPr>
            <w:tcW w:w="1526" w:type="dxa"/>
            <w:vAlign w:val="center"/>
          </w:tcPr>
          <w:p w:rsidR="00401415" w:rsidRPr="00FA557C" w:rsidRDefault="00401415" w:rsidP="00401415">
            <w:pPr>
              <w:rPr>
                <w:b/>
                <w:sz w:val="16"/>
                <w:szCs w:val="16"/>
              </w:rPr>
            </w:pPr>
            <w:r w:rsidRPr="00FA557C">
              <w:rPr>
                <w:b/>
                <w:sz w:val="16"/>
                <w:szCs w:val="16"/>
              </w:rPr>
              <w:t>Налоговые доходы – всего</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1415" w:rsidRPr="00FA557C" w:rsidRDefault="00401415" w:rsidP="00401415">
            <w:pPr>
              <w:jc w:val="center"/>
              <w:rPr>
                <w:b/>
                <w:bCs/>
                <w:sz w:val="16"/>
                <w:szCs w:val="16"/>
              </w:rPr>
            </w:pPr>
            <w:r>
              <w:rPr>
                <w:b/>
                <w:bCs/>
                <w:sz w:val="16"/>
                <w:szCs w:val="16"/>
              </w:rPr>
              <w:t>346648,4</w:t>
            </w:r>
          </w:p>
        </w:tc>
        <w:tc>
          <w:tcPr>
            <w:tcW w:w="1134" w:type="dxa"/>
            <w:vAlign w:val="center"/>
          </w:tcPr>
          <w:p w:rsidR="00401415" w:rsidRPr="00FA557C" w:rsidRDefault="00401415" w:rsidP="00401415">
            <w:pPr>
              <w:jc w:val="center"/>
              <w:rPr>
                <w:b/>
                <w:sz w:val="16"/>
                <w:szCs w:val="16"/>
              </w:rPr>
            </w:pPr>
            <w:r>
              <w:rPr>
                <w:b/>
                <w:sz w:val="16"/>
                <w:szCs w:val="16"/>
              </w:rPr>
              <w:t>36,8 / 100,0</w:t>
            </w:r>
          </w:p>
        </w:tc>
        <w:tc>
          <w:tcPr>
            <w:tcW w:w="992"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jc w:val="center"/>
              <w:rPr>
                <w:b/>
                <w:bCs/>
                <w:sz w:val="16"/>
                <w:szCs w:val="16"/>
              </w:rPr>
            </w:pPr>
            <w:r>
              <w:rPr>
                <w:b/>
                <w:bCs/>
                <w:sz w:val="16"/>
                <w:szCs w:val="16"/>
              </w:rPr>
              <w:t>343358,6</w:t>
            </w:r>
          </w:p>
        </w:tc>
        <w:tc>
          <w:tcPr>
            <w:tcW w:w="1134" w:type="dxa"/>
            <w:vAlign w:val="center"/>
          </w:tcPr>
          <w:p w:rsidR="00401415" w:rsidRPr="00FA557C" w:rsidRDefault="00401415" w:rsidP="00401415">
            <w:pPr>
              <w:jc w:val="center"/>
              <w:rPr>
                <w:b/>
                <w:sz w:val="16"/>
                <w:szCs w:val="16"/>
              </w:rPr>
            </w:pPr>
            <w:r>
              <w:rPr>
                <w:b/>
                <w:sz w:val="16"/>
                <w:szCs w:val="16"/>
              </w:rPr>
              <w:t>30,8 / 100,0</w:t>
            </w:r>
          </w:p>
        </w:tc>
        <w:tc>
          <w:tcPr>
            <w:tcW w:w="993" w:type="dxa"/>
            <w:tcBorders>
              <w:top w:val="nil"/>
              <w:left w:val="nil"/>
              <w:bottom w:val="single" w:sz="8" w:space="0" w:color="auto"/>
              <w:right w:val="single" w:sz="8" w:space="0" w:color="auto"/>
            </w:tcBorders>
            <w:shd w:val="clear" w:color="auto" w:fill="auto"/>
            <w:vAlign w:val="center"/>
          </w:tcPr>
          <w:p w:rsidR="00401415" w:rsidRPr="00FA557C" w:rsidRDefault="00120D3B" w:rsidP="00401415">
            <w:pPr>
              <w:jc w:val="center"/>
              <w:rPr>
                <w:b/>
                <w:bCs/>
                <w:sz w:val="16"/>
                <w:szCs w:val="16"/>
              </w:rPr>
            </w:pPr>
            <w:r>
              <w:rPr>
                <w:b/>
                <w:bCs/>
                <w:sz w:val="16"/>
                <w:szCs w:val="16"/>
              </w:rPr>
              <w:t>400807,6</w:t>
            </w:r>
          </w:p>
        </w:tc>
        <w:tc>
          <w:tcPr>
            <w:tcW w:w="1134" w:type="dxa"/>
            <w:vAlign w:val="center"/>
          </w:tcPr>
          <w:p w:rsidR="00401415" w:rsidRPr="00FA557C" w:rsidRDefault="00191E97" w:rsidP="00401415">
            <w:pPr>
              <w:jc w:val="center"/>
              <w:rPr>
                <w:b/>
                <w:sz w:val="16"/>
                <w:szCs w:val="16"/>
              </w:rPr>
            </w:pPr>
            <w:r>
              <w:rPr>
                <w:b/>
                <w:sz w:val="16"/>
                <w:szCs w:val="16"/>
              </w:rPr>
              <w:t>33,7</w:t>
            </w:r>
            <w:r w:rsidR="00120D3B">
              <w:rPr>
                <w:b/>
                <w:sz w:val="16"/>
                <w:szCs w:val="16"/>
              </w:rPr>
              <w:t xml:space="preserve"> </w:t>
            </w:r>
            <w:r>
              <w:rPr>
                <w:b/>
                <w:sz w:val="16"/>
                <w:szCs w:val="16"/>
              </w:rPr>
              <w:t xml:space="preserve"> </w:t>
            </w:r>
            <w:r w:rsidR="00120D3B">
              <w:rPr>
                <w:b/>
                <w:sz w:val="16"/>
                <w:szCs w:val="16"/>
              </w:rPr>
              <w:t>/ 100,0</w:t>
            </w:r>
          </w:p>
        </w:tc>
        <w:tc>
          <w:tcPr>
            <w:tcW w:w="992" w:type="dxa"/>
            <w:vAlign w:val="center"/>
          </w:tcPr>
          <w:p w:rsidR="00401415" w:rsidRPr="00FA557C" w:rsidRDefault="00191E97" w:rsidP="00401415">
            <w:pPr>
              <w:jc w:val="center"/>
              <w:rPr>
                <w:b/>
                <w:sz w:val="16"/>
                <w:szCs w:val="16"/>
              </w:rPr>
            </w:pPr>
            <w:r>
              <w:rPr>
                <w:b/>
                <w:sz w:val="16"/>
                <w:szCs w:val="16"/>
              </w:rPr>
              <w:t>+57449,0</w:t>
            </w:r>
          </w:p>
        </w:tc>
        <w:tc>
          <w:tcPr>
            <w:tcW w:w="1134" w:type="dxa"/>
            <w:vAlign w:val="center"/>
          </w:tcPr>
          <w:p w:rsidR="00401415" w:rsidRPr="00FA557C" w:rsidRDefault="00191E97" w:rsidP="00401415">
            <w:pPr>
              <w:jc w:val="center"/>
              <w:rPr>
                <w:b/>
                <w:sz w:val="16"/>
                <w:szCs w:val="16"/>
              </w:rPr>
            </w:pPr>
            <w:r>
              <w:rPr>
                <w:b/>
                <w:sz w:val="16"/>
                <w:szCs w:val="16"/>
              </w:rPr>
              <w:t>+2,9 п.п / 0</w:t>
            </w:r>
          </w:p>
        </w:tc>
      </w:tr>
      <w:tr w:rsidR="00401415" w:rsidRPr="00FA557C" w:rsidTr="006346B4">
        <w:trPr>
          <w:trHeight w:val="328"/>
        </w:trPr>
        <w:tc>
          <w:tcPr>
            <w:tcW w:w="1526" w:type="dxa"/>
            <w:vAlign w:val="bottom"/>
          </w:tcPr>
          <w:p w:rsidR="00401415" w:rsidRPr="00FA557C" w:rsidRDefault="00401415" w:rsidP="00401415">
            <w:pPr>
              <w:rPr>
                <w:sz w:val="16"/>
                <w:szCs w:val="16"/>
              </w:rPr>
            </w:pPr>
            <w:r w:rsidRPr="00FA557C">
              <w:rPr>
                <w:sz w:val="16"/>
                <w:szCs w:val="16"/>
              </w:rP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1415" w:rsidRPr="00FA557C" w:rsidRDefault="00401415" w:rsidP="00401415">
            <w:pPr>
              <w:jc w:val="center"/>
              <w:rPr>
                <w:sz w:val="16"/>
                <w:szCs w:val="16"/>
              </w:rPr>
            </w:pPr>
          </w:p>
        </w:tc>
        <w:tc>
          <w:tcPr>
            <w:tcW w:w="1134" w:type="dxa"/>
          </w:tcPr>
          <w:p w:rsidR="00401415" w:rsidRPr="00FA557C" w:rsidRDefault="00401415" w:rsidP="00401415">
            <w:pPr>
              <w:jc w:val="center"/>
              <w:rPr>
                <w:sz w:val="16"/>
                <w:szCs w:val="16"/>
              </w:rPr>
            </w:pPr>
          </w:p>
        </w:tc>
        <w:tc>
          <w:tcPr>
            <w:tcW w:w="992"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jc w:val="center"/>
              <w:rPr>
                <w:sz w:val="16"/>
                <w:szCs w:val="16"/>
              </w:rPr>
            </w:pPr>
          </w:p>
        </w:tc>
        <w:tc>
          <w:tcPr>
            <w:tcW w:w="1134" w:type="dxa"/>
          </w:tcPr>
          <w:p w:rsidR="00401415" w:rsidRPr="00FA557C" w:rsidRDefault="00401415" w:rsidP="00401415">
            <w:pPr>
              <w:jc w:val="center"/>
              <w:rPr>
                <w:sz w:val="16"/>
                <w:szCs w:val="16"/>
              </w:rPr>
            </w:pPr>
          </w:p>
        </w:tc>
        <w:tc>
          <w:tcPr>
            <w:tcW w:w="993"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jc w:val="center"/>
              <w:rPr>
                <w:sz w:val="16"/>
                <w:szCs w:val="16"/>
              </w:rPr>
            </w:pPr>
          </w:p>
        </w:tc>
        <w:tc>
          <w:tcPr>
            <w:tcW w:w="1134" w:type="dxa"/>
          </w:tcPr>
          <w:p w:rsidR="00401415" w:rsidRPr="00FA557C" w:rsidRDefault="00401415" w:rsidP="00401415">
            <w:pPr>
              <w:jc w:val="center"/>
              <w:rPr>
                <w:sz w:val="16"/>
                <w:szCs w:val="16"/>
              </w:rPr>
            </w:pPr>
          </w:p>
        </w:tc>
        <w:tc>
          <w:tcPr>
            <w:tcW w:w="992" w:type="dxa"/>
            <w:vAlign w:val="center"/>
          </w:tcPr>
          <w:p w:rsidR="00401415" w:rsidRPr="00FA557C" w:rsidRDefault="00401415" w:rsidP="00401415">
            <w:pPr>
              <w:jc w:val="center"/>
              <w:rPr>
                <w:sz w:val="16"/>
                <w:szCs w:val="16"/>
              </w:rPr>
            </w:pPr>
          </w:p>
        </w:tc>
        <w:tc>
          <w:tcPr>
            <w:tcW w:w="1134" w:type="dxa"/>
            <w:vAlign w:val="center"/>
          </w:tcPr>
          <w:p w:rsidR="00401415" w:rsidRPr="00FA557C" w:rsidRDefault="00401415" w:rsidP="00401415">
            <w:pPr>
              <w:jc w:val="center"/>
              <w:rPr>
                <w:sz w:val="16"/>
                <w:szCs w:val="16"/>
              </w:rPr>
            </w:pPr>
          </w:p>
        </w:tc>
      </w:tr>
      <w:tr w:rsidR="00401415" w:rsidRPr="00FA557C" w:rsidTr="006346B4">
        <w:trPr>
          <w:trHeight w:val="497"/>
        </w:trPr>
        <w:tc>
          <w:tcPr>
            <w:tcW w:w="1526" w:type="dxa"/>
            <w:vAlign w:val="bottom"/>
          </w:tcPr>
          <w:p w:rsidR="00401415" w:rsidRPr="00FA557C" w:rsidRDefault="00401415" w:rsidP="00401415">
            <w:pPr>
              <w:rPr>
                <w:sz w:val="16"/>
                <w:szCs w:val="16"/>
              </w:rPr>
            </w:pPr>
            <w:r w:rsidRPr="00FA557C">
              <w:rPr>
                <w:sz w:val="16"/>
                <w:szCs w:val="16"/>
              </w:rPr>
              <w:t>Налоги на прибыль, доходы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1415" w:rsidRPr="00FA557C" w:rsidRDefault="00401415" w:rsidP="00401415">
            <w:pPr>
              <w:jc w:val="center"/>
              <w:rPr>
                <w:b/>
                <w:bCs/>
                <w:sz w:val="16"/>
                <w:szCs w:val="16"/>
              </w:rPr>
            </w:pPr>
            <w:r>
              <w:rPr>
                <w:b/>
                <w:bCs/>
                <w:sz w:val="16"/>
                <w:szCs w:val="16"/>
              </w:rPr>
              <w:t>283464,9</w:t>
            </w:r>
          </w:p>
        </w:tc>
        <w:tc>
          <w:tcPr>
            <w:tcW w:w="1134" w:type="dxa"/>
            <w:vAlign w:val="center"/>
          </w:tcPr>
          <w:p w:rsidR="00401415" w:rsidRPr="00FA557C" w:rsidRDefault="00401415" w:rsidP="00401415">
            <w:pPr>
              <w:jc w:val="center"/>
              <w:rPr>
                <w:b/>
                <w:sz w:val="16"/>
                <w:szCs w:val="16"/>
              </w:rPr>
            </w:pPr>
            <w:r>
              <w:rPr>
                <w:b/>
                <w:sz w:val="16"/>
                <w:szCs w:val="16"/>
              </w:rPr>
              <w:t>30,1 /81,8</w:t>
            </w:r>
          </w:p>
        </w:tc>
        <w:tc>
          <w:tcPr>
            <w:tcW w:w="992"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jc w:val="center"/>
              <w:rPr>
                <w:sz w:val="16"/>
                <w:szCs w:val="16"/>
              </w:rPr>
            </w:pPr>
            <w:r>
              <w:rPr>
                <w:sz w:val="16"/>
                <w:szCs w:val="16"/>
              </w:rPr>
              <w:t>285222,6</w:t>
            </w:r>
          </w:p>
        </w:tc>
        <w:tc>
          <w:tcPr>
            <w:tcW w:w="1134" w:type="dxa"/>
            <w:vAlign w:val="center"/>
          </w:tcPr>
          <w:p w:rsidR="00401415" w:rsidRPr="00FA557C" w:rsidRDefault="00401415" w:rsidP="00401415">
            <w:pPr>
              <w:jc w:val="center"/>
              <w:rPr>
                <w:b/>
                <w:sz w:val="16"/>
                <w:szCs w:val="16"/>
              </w:rPr>
            </w:pPr>
            <w:r>
              <w:rPr>
                <w:b/>
                <w:sz w:val="16"/>
                <w:szCs w:val="16"/>
              </w:rPr>
              <w:t>25,5 / 83,1</w:t>
            </w:r>
          </w:p>
        </w:tc>
        <w:tc>
          <w:tcPr>
            <w:tcW w:w="993" w:type="dxa"/>
            <w:tcBorders>
              <w:top w:val="nil"/>
              <w:left w:val="nil"/>
              <w:bottom w:val="single" w:sz="8" w:space="0" w:color="auto"/>
              <w:right w:val="single" w:sz="8" w:space="0" w:color="auto"/>
            </w:tcBorders>
            <w:shd w:val="clear" w:color="auto" w:fill="auto"/>
            <w:vAlign w:val="center"/>
          </w:tcPr>
          <w:p w:rsidR="00401415" w:rsidRPr="00FA557C" w:rsidRDefault="00120D3B" w:rsidP="00401415">
            <w:pPr>
              <w:jc w:val="center"/>
              <w:rPr>
                <w:sz w:val="16"/>
                <w:szCs w:val="16"/>
              </w:rPr>
            </w:pPr>
            <w:r>
              <w:rPr>
                <w:sz w:val="16"/>
                <w:szCs w:val="16"/>
              </w:rPr>
              <w:t>315306,3</w:t>
            </w:r>
          </w:p>
        </w:tc>
        <w:tc>
          <w:tcPr>
            <w:tcW w:w="1134" w:type="dxa"/>
            <w:vAlign w:val="center"/>
          </w:tcPr>
          <w:p w:rsidR="00401415" w:rsidRPr="00FA557C" w:rsidRDefault="00191E97" w:rsidP="00401415">
            <w:pPr>
              <w:jc w:val="center"/>
              <w:rPr>
                <w:b/>
                <w:sz w:val="16"/>
                <w:szCs w:val="16"/>
              </w:rPr>
            </w:pPr>
            <w:r>
              <w:rPr>
                <w:b/>
                <w:sz w:val="16"/>
                <w:szCs w:val="16"/>
              </w:rPr>
              <w:t xml:space="preserve">26,5 </w:t>
            </w:r>
            <w:r w:rsidR="00120D3B">
              <w:rPr>
                <w:b/>
                <w:sz w:val="16"/>
                <w:szCs w:val="16"/>
              </w:rPr>
              <w:t>/ 78,7</w:t>
            </w:r>
          </w:p>
        </w:tc>
        <w:tc>
          <w:tcPr>
            <w:tcW w:w="992" w:type="dxa"/>
            <w:vAlign w:val="center"/>
          </w:tcPr>
          <w:p w:rsidR="00401415" w:rsidRPr="00FA557C" w:rsidRDefault="00191E97" w:rsidP="00401415">
            <w:pPr>
              <w:jc w:val="center"/>
              <w:rPr>
                <w:b/>
                <w:sz w:val="16"/>
                <w:szCs w:val="16"/>
              </w:rPr>
            </w:pPr>
            <w:r>
              <w:rPr>
                <w:b/>
                <w:sz w:val="16"/>
                <w:szCs w:val="16"/>
              </w:rPr>
              <w:t>+30083,7</w:t>
            </w:r>
          </w:p>
        </w:tc>
        <w:tc>
          <w:tcPr>
            <w:tcW w:w="1134" w:type="dxa"/>
            <w:vAlign w:val="center"/>
          </w:tcPr>
          <w:p w:rsidR="00401415" w:rsidRPr="00FA557C" w:rsidRDefault="00191E97" w:rsidP="00401415">
            <w:pPr>
              <w:jc w:val="center"/>
              <w:rPr>
                <w:sz w:val="16"/>
                <w:szCs w:val="16"/>
              </w:rPr>
            </w:pPr>
            <w:r>
              <w:rPr>
                <w:sz w:val="16"/>
                <w:szCs w:val="16"/>
              </w:rPr>
              <w:t>+1п.п /          -4,4п.п</w:t>
            </w:r>
          </w:p>
        </w:tc>
      </w:tr>
      <w:tr w:rsidR="00401415" w:rsidRPr="00FA557C" w:rsidTr="006346B4">
        <w:trPr>
          <w:trHeight w:val="322"/>
        </w:trPr>
        <w:tc>
          <w:tcPr>
            <w:tcW w:w="1526" w:type="dxa"/>
            <w:vAlign w:val="bottom"/>
          </w:tcPr>
          <w:p w:rsidR="00401415" w:rsidRPr="00FA557C" w:rsidRDefault="00401415" w:rsidP="00401415">
            <w:pPr>
              <w:rPr>
                <w:sz w:val="16"/>
                <w:szCs w:val="16"/>
              </w:rPr>
            </w:pPr>
            <w:r w:rsidRPr="00FA557C">
              <w:rPr>
                <w:sz w:val="16"/>
                <w:szCs w:val="16"/>
              </w:rPr>
              <w:t>из них: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1415" w:rsidRPr="00FA557C" w:rsidRDefault="00401415" w:rsidP="00401415">
            <w:pPr>
              <w:jc w:val="center"/>
              <w:rPr>
                <w:sz w:val="16"/>
                <w:szCs w:val="16"/>
              </w:rPr>
            </w:pPr>
          </w:p>
        </w:tc>
        <w:tc>
          <w:tcPr>
            <w:tcW w:w="1134" w:type="dxa"/>
          </w:tcPr>
          <w:p w:rsidR="00401415" w:rsidRPr="00FA557C" w:rsidRDefault="00401415" w:rsidP="00401415">
            <w:pPr>
              <w:jc w:val="center"/>
              <w:rPr>
                <w:sz w:val="16"/>
                <w:szCs w:val="16"/>
              </w:rPr>
            </w:pPr>
          </w:p>
        </w:tc>
        <w:tc>
          <w:tcPr>
            <w:tcW w:w="992"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jc w:val="center"/>
              <w:rPr>
                <w:sz w:val="16"/>
                <w:szCs w:val="16"/>
              </w:rPr>
            </w:pPr>
          </w:p>
        </w:tc>
        <w:tc>
          <w:tcPr>
            <w:tcW w:w="1134" w:type="dxa"/>
          </w:tcPr>
          <w:p w:rsidR="00401415" w:rsidRPr="00FA557C" w:rsidRDefault="00401415" w:rsidP="00401415">
            <w:pPr>
              <w:jc w:val="center"/>
              <w:rPr>
                <w:sz w:val="16"/>
                <w:szCs w:val="16"/>
              </w:rPr>
            </w:pPr>
          </w:p>
        </w:tc>
        <w:tc>
          <w:tcPr>
            <w:tcW w:w="993"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jc w:val="center"/>
              <w:rPr>
                <w:sz w:val="16"/>
                <w:szCs w:val="16"/>
              </w:rPr>
            </w:pPr>
          </w:p>
        </w:tc>
        <w:tc>
          <w:tcPr>
            <w:tcW w:w="1134" w:type="dxa"/>
          </w:tcPr>
          <w:p w:rsidR="00401415" w:rsidRPr="00FA557C" w:rsidRDefault="00401415" w:rsidP="00401415">
            <w:pPr>
              <w:jc w:val="center"/>
              <w:rPr>
                <w:sz w:val="16"/>
                <w:szCs w:val="16"/>
              </w:rPr>
            </w:pPr>
          </w:p>
        </w:tc>
        <w:tc>
          <w:tcPr>
            <w:tcW w:w="992" w:type="dxa"/>
            <w:vAlign w:val="center"/>
          </w:tcPr>
          <w:p w:rsidR="00401415" w:rsidRPr="00FA557C" w:rsidRDefault="00401415" w:rsidP="00401415">
            <w:pPr>
              <w:jc w:val="center"/>
              <w:rPr>
                <w:sz w:val="16"/>
                <w:szCs w:val="16"/>
              </w:rPr>
            </w:pPr>
          </w:p>
        </w:tc>
        <w:tc>
          <w:tcPr>
            <w:tcW w:w="1134" w:type="dxa"/>
            <w:vAlign w:val="center"/>
          </w:tcPr>
          <w:p w:rsidR="00401415" w:rsidRPr="00FA557C" w:rsidRDefault="00401415" w:rsidP="00401415">
            <w:pPr>
              <w:jc w:val="center"/>
              <w:rPr>
                <w:sz w:val="16"/>
                <w:szCs w:val="16"/>
              </w:rPr>
            </w:pPr>
          </w:p>
        </w:tc>
      </w:tr>
      <w:tr w:rsidR="00401415" w:rsidRPr="00FA557C" w:rsidTr="006346B4">
        <w:trPr>
          <w:trHeight w:val="497"/>
        </w:trPr>
        <w:tc>
          <w:tcPr>
            <w:tcW w:w="1526" w:type="dxa"/>
            <w:vAlign w:val="bottom"/>
          </w:tcPr>
          <w:p w:rsidR="00401415" w:rsidRPr="00FA557C" w:rsidRDefault="00401415" w:rsidP="00401415">
            <w:pPr>
              <w:rPr>
                <w:i/>
                <w:sz w:val="16"/>
                <w:szCs w:val="16"/>
              </w:rPr>
            </w:pPr>
            <w:r w:rsidRPr="00FA557C">
              <w:rPr>
                <w:i/>
                <w:sz w:val="16"/>
                <w:szCs w:val="16"/>
              </w:rPr>
              <w:t>налог на доходы физических лиц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1415" w:rsidRPr="00B10D5A" w:rsidRDefault="00401415" w:rsidP="00401415">
            <w:pPr>
              <w:jc w:val="center"/>
              <w:rPr>
                <w:bCs/>
                <w:sz w:val="16"/>
                <w:szCs w:val="16"/>
              </w:rPr>
            </w:pPr>
            <w:r w:rsidRPr="00B10D5A">
              <w:rPr>
                <w:bCs/>
                <w:sz w:val="16"/>
                <w:szCs w:val="16"/>
              </w:rPr>
              <w:t>283464,9</w:t>
            </w:r>
          </w:p>
        </w:tc>
        <w:tc>
          <w:tcPr>
            <w:tcW w:w="1134" w:type="dxa"/>
            <w:vAlign w:val="center"/>
          </w:tcPr>
          <w:p w:rsidR="00401415" w:rsidRPr="00B10D5A" w:rsidRDefault="00401415" w:rsidP="00401415">
            <w:pPr>
              <w:jc w:val="center"/>
              <w:rPr>
                <w:sz w:val="16"/>
                <w:szCs w:val="16"/>
              </w:rPr>
            </w:pPr>
            <w:r w:rsidRPr="00B10D5A">
              <w:rPr>
                <w:sz w:val="16"/>
                <w:szCs w:val="16"/>
              </w:rPr>
              <w:t>30,1 /81,8</w:t>
            </w:r>
          </w:p>
        </w:tc>
        <w:tc>
          <w:tcPr>
            <w:tcW w:w="992"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jc w:val="center"/>
              <w:rPr>
                <w:sz w:val="16"/>
                <w:szCs w:val="16"/>
              </w:rPr>
            </w:pPr>
            <w:r>
              <w:rPr>
                <w:sz w:val="16"/>
                <w:szCs w:val="16"/>
              </w:rPr>
              <w:t>285222,6</w:t>
            </w:r>
          </w:p>
        </w:tc>
        <w:tc>
          <w:tcPr>
            <w:tcW w:w="1134" w:type="dxa"/>
            <w:vAlign w:val="center"/>
          </w:tcPr>
          <w:p w:rsidR="00401415" w:rsidRPr="00B10D5A" w:rsidRDefault="00401415" w:rsidP="00401415">
            <w:pPr>
              <w:jc w:val="center"/>
              <w:rPr>
                <w:sz w:val="16"/>
                <w:szCs w:val="16"/>
              </w:rPr>
            </w:pPr>
            <w:r>
              <w:rPr>
                <w:sz w:val="16"/>
                <w:szCs w:val="16"/>
              </w:rPr>
              <w:t>25,5 / 83,1</w:t>
            </w:r>
          </w:p>
        </w:tc>
        <w:tc>
          <w:tcPr>
            <w:tcW w:w="993" w:type="dxa"/>
            <w:tcBorders>
              <w:top w:val="nil"/>
              <w:left w:val="nil"/>
              <w:bottom w:val="single" w:sz="8" w:space="0" w:color="auto"/>
              <w:right w:val="single" w:sz="8" w:space="0" w:color="auto"/>
            </w:tcBorders>
            <w:shd w:val="clear" w:color="auto" w:fill="auto"/>
            <w:vAlign w:val="center"/>
          </w:tcPr>
          <w:p w:rsidR="00401415" w:rsidRPr="00FA557C" w:rsidRDefault="00120D3B" w:rsidP="00401415">
            <w:pPr>
              <w:jc w:val="center"/>
              <w:rPr>
                <w:sz w:val="16"/>
                <w:szCs w:val="16"/>
              </w:rPr>
            </w:pPr>
            <w:r>
              <w:rPr>
                <w:sz w:val="16"/>
                <w:szCs w:val="16"/>
              </w:rPr>
              <w:t>315306,3</w:t>
            </w:r>
          </w:p>
        </w:tc>
        <w:tc>
          <w:tcPr>
            <w:tcW w:w="1134" w:type="dxa"/>
            <w:vAlign w:val="center"/>
          </w:tcPr>
          <w:p w:rsidR="00401415" w:rsidRPr="00B10D5A" w:rsidRDefault="00191E97" w:rsidP="00401415">
            <w:pPr>
              <w:jc w:val="center"/>
              <w:rPr>
                <w:sz w:val="16"/>
                <w:szCs w:val="16"/>
              </w:rPr>
            </w:pPr>
            <w:r>
              <w:rPr>
                <w:sz w:val="16"/>
                <w:szCs w:val="16"/>
              </w:rPr>
              <w:t>26,5</w:t>
            </w:r>
            <w:r w:rsidR="00120D3B">
              <w:rPr>
                <w:sz w:val="16"/>
                <w:szCs w:val="16"/>
              </w:rPr>
              <w:t xml:space="preserve"> / 78,7</w:t>
            </w:r>
          </w:p>
        </w:tc>
        <w:tc>
          <w:tcPr>
            <w:tcW w:w="992" w:type="dxa"/>
            <w:vAlign w:val="center"/>
          </w:tcPr>
          <w:p w:rsidR="00401415" w:rsidRPr="00B10D5A" w:rsidRDefault="00191E97" w:rsidP="00401415">
            <w:pPr>
              <w:jc w:val="center"/>
              <w:rPr>
                <w:sz w:val="16"/>
                <w:szCs w:val="16"/>
              </w:rPr>
            </w:pPr>
            <w:r>
              <w:rPr>
                <w:sz w:val="16"/>
                <w:szCs w:val="16"/>
              </w:rPr>
              <w:t>+30083,7</w:t>
            </w:r>
          </w:p>
        </w:tc>
        <w:tc>
          <w:tcPr>
            <w:tcW w:w="1134" w:type="dxa"/>
            <w:vAlign w:val="center"/>
          </w:tcPr>
          <w:p w:rsidR="00401415" w:rsidRPr="00FA557C" w:rsidRDefault="00191E97" w:rsidP="00401415">
            <w:pPr>
              <w:jc w:val="center"/>
              <w:rPr>
                <w:sz w:val="16"/>
                <w:szCs w:val="16"/>
              </w:rPr>
            </w:pPr>
            <w:r>
              <w:rPr>
                <w:sz w:val="16"/>
                <w:szCs w:val="16"/>
              </w:rPr>
              <w:t>+1 п.п/          -4,4п.п</w:t>
            </w:r>
          </w:p>
        </w:tc>
      </w:tr>
      <w:tr w:rsidR="00401415" w:rsidRPr="00FA557C" w:rsidTr="006346B4">
        <w:trPr>
          <w:trHeight w:val="497"/>
        </w:trPr>
        <w:tc>
          <w:tcPr>
            <w:tcW w:w="1526" w:type="dxa"/>
            <w:vAlign w:val="bottom"/>
          </w:tcPr>
          <w:p w:rsidR="00401415" w:rsidRPr="00FA557C" w:rsidRDefault="00401415" w:rsidP="00401415">
            <w:pPr>
              <w:rPr>
                <w:sz w:val="16"/>
                <w:szCs w:val="16"/>
              </w:rPr>
            </w:pPr>
            <w:r w:rsidRPr="00FA557C">
              <w:rPr>
                <w:sz w:val="16"/>
                <w:szCs w:val="16"/>
              </w:rPr>
              <w:t>Налоги на товары (работы, услуги), реализуемые на территории Российской Федерации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1415" w:rsidRPr="00FA557C" w:rsidRDefault="00401415" w:rsidP="00401415">
            <w:pPr>
              <w:jc w:val="center"/>
              <w:rPr>
                <w:sz w:val="16"/>
                <w:szCs w:val="16"/>
              </w:rPr>
            </w:pPr>
            <w:r>
              <w:rPr>
                <w:sz w:val="16"/>
                <w:szCs w:val="16"/>
              </w:rPr>
              <w:t>23127,8</w:t>
            </w:r>
          </w:p>
        </w:tc>
        <w:tc>
          <w:tcPr>
            <w:tcW w:w="1134" w:type="dxa"/>
            <w:vAlign w:val="center"/>
          </w:tcPr>
          <w:p w:rsidR="00401415" w:rsidRPr="00FA557C" w:rsidRDefault="00401415" w:rsidP="00401415">
            <w:pPr>
              <w:jc w:val="center"/>
              <w:rPr>
                <w:sz w:val="16"/>
                <w:szCs w:val="16"/>
              </w:rPr>
            </w:pPr>
            <w:r>
              <w:rPr>
                <w:sz w:val="16"/>
                <w:szCs w:val="16"/>
              </w:rPr>
              <w:t>2,5 / 6,7</w:t>
            </w:r>
          </w:p>
        </w:tc>
        <w:tc>
          <w:tcPr>
            <w:tcW w:w="992"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jc w:val="center"/>
              <w:rPr>
                <w:sz w:val="16"/>
                <w:szCs w:val="16"/>
              </w:rPr>
            </w:pPr>
            <w:r>
              <w:rPr>
                <w:sz w:val="16"/>
                <w:szCs w:val="16"/>
              </w:rPr>
              <w:t>22316,5</w:t>
            </w:r>
          </w:p>
        </w:tc>
        <w:tc>
          <w:tcPr>
            <w:tcW w:w="1134" w:type="dxa"/>
            <w:vAlign w:val="center"/>
          </w:tcPr>
          <w:p w:rsidR="00401415" w:rsidRPr="00FA557C" w:rsidRDefault="00401415" w:rsidP="00401415">
            <w:pPr>
              <w:jc w:val="center"/>
              <w:rPr>
                <w:sz w:val="16"/>
                <w:szCs w:val="16"/>
              </w:rPr>
            </w:pPr>
            <w:r>
              <w:rPr>
                <w:sz w:val="16"/>
                <w:szCs w:val="16"/>
              </w:rPr>
              <w:t>2,0 / 6,5</w:t>
            </w:r>
          </w:p>
        </w:tc>
        <w:tc>
          <w:tcPr>
            <w:tcW w:w="993" w:type="dxa"/>
            <w:tcBorders>
              <w:top w:val="nil"/>
              <w:left w:val="nil"/>
              <w:bottom w:val="single" w:sz="8" w:space="0" w:color="auto"/>
              <w:right w:val="single" w:sz="8" w:space="0" w:color="auto"/>
            </w:tcBorders>
            <w:shd w:val="clear" w:color="auto" w:fill="auto"/>
            <w:vAlign w:val="center"/>
          </w:tcPr>
          <w:p w:rsidR="00401415" w:rsidRPr="00FA557C" w:rsidRDefault="00120D3B" w:rsidP="00401415">
            <w:pPr>
              <w:jc w:val="center"/>
              <w:rPr>
                <w:sz w:val="16"/>
                <w:szCs w:val="16"/>
              </w:rPr>
            </w:pPr>
            <w:r>
              <w:rPr>
                <w:sz w:val="16"/>
                <w:szCs w:val="16"/>
              </w:rPr>
              <w:t>25281,1</w:t>
            </w:r>
          </w:p>
        </w:tc>
        <w:tc>
          <w:tcPr>
            <w:tcW w:w="1134" w:type="dxa"/>
            <w:vAlign w:val="center"/>
          </w:tcPr>
          <w:p w:rsidR="00401415" w:rsidRPr="00FA557C" w:rsidRDefault="00191E97" w:rsidP="00401415">
            <w:pPr>
              <w:jc w:val="center"/>
              <w:rPr>
                <w:sz w:val="16"/>
                <w:szCs w:val="16"/>
              </w:rPr>
            </w:pPr>
            <w:r>
              <w:rPr>
                <w:sz w:val="16"/>
                <w:szCs w:val="16"/>
              </w:rPr>
              <w:t xml:space="preserve">2,1 </w:t>
            </w:r>
            <w:r w:rsidR="00120D3B">
              <w:rPr>
                <w:sz w:val="16"/>
                <w:szCs w:val="16"/>
              </w:rPr>
              <w:t xml:space="preserve"> / 6,3</w:t>
            </w:r>
          </w:p>
        </w:tc>
        <w:tc>
          <w:tcPr>
            <w:tcW w:w="992" w:type="dxa"/>
            <w:vAlign w:val="center"/>
          </w:tcPr>
          <w:p w:rsidR="00401415" w:rsidRPr="00FA557C" w:rsidRDefault="00191E97" w:rsidP="00401415">
            <w:pPr>
              <w:jc w:val="center"/>
              <w:rPr>
                <w:sz w:val="16"/>
                <w:szCs w:val="16"/>
              </w:rPr>
            </w:pPr>
            <w:r>
              <w:rPr>
                <w:sz w:val="16"/>
                <w:szCs w:val="16"/>
              </w:rPr>
              <w:t>+2964,6</w:t>
            </w:r>
          </w:p>
        </w:tc>
        <w:tc>
          <w:tcPr>
            <w:tcW w:w="1134" w:type="dxa"/>
            <w:vAlign w:val="center"/>
          </w:tcPr>
          <w:p w:rsidR="00401415" w:rsidRPr="00FA557C" w:rsidRDefault="00191E97" w:rsidP="00401415">
            <w:pPr>
              <w:jc w:val="center"/>
              <w:rPr>
                <w:sz w:val="16"/>
                <w:szCs w:val="16"/>
              </w:rPr>
            </w:pPr>
            <w:r>
              <w:rPr>
                <w:sz w:val="16"/>
                <w:szCs w:val="16"/>
              </w:rPr>
              <w:t>+0,1п.п  /       -0,2п.п.</w:t>
            </w:r>
          </w:p>
        </w:tc>
      </w:tr>
      <w:tr w:rsidR="00401415" w:rsidRPr="00FA557C" w:rsidTr="006346B4">
        <w:trPr>
          <w:trHeight w:val="481"/>
        </w:trPr>
        <w:tc>
          <w:tcPr>
            <w:tcW w:w="1526" w:type="dxa"/>
            <w:vAlign w:val="bottom"/>
          </w:tcPr>
          <w:p w:rsidR="00401415" w:rsidRPr="00FA557C" w:rsidRDefault="00401415" w:rsidP="00401415">
            <w:pPr>
              <w:rPr>
                <w:sz w:val="16"/>
                <w:szCs w:val="16"/>
              </w:rPr>
            </w:pPr>
            <w:r w:rsidRPr="00FA557C">
              <w:rPr>
                <w:sz w:val="16"/>
                <w:szCs w:val="16"/>
              </w:rPr>
              <w:t>Налоги на совокупный доход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1415" w:rsidRPr="00FA557C" w:rsidRDefault="00401415" w:rsidP="00401415">
            <w:pPr>
              <w:jc w:val="center"/>
              <w:rPr>
                <w:sz w:val="16"/>
                <w:szCs w:val="16"/>
              </w:rPr>
            </w:pPr>
            <w:r>
              <w:rPr>
                <w:sz w:val="16"/>
                <w:szCs w:val="16"/>
              </w:rPr>
              <w:t>36624,9</w:t>
            </w:r>
          </w:p>
        </w:tc>
        <w:tc>
          <w:tcPr>
            <w:tcW w:w="1134" w:type="dxa"/>
            <w:vAlign w:val="center"/>
          </w:tcPr>
          <w:p w:rsidR="00401415" w:rsidRPr="00FA557C" w:rsidRDefault="00401415" w:rsidP="00401415">
            <w:pPr>
              <w:jc w:val="center"/>
              <w:rPr>
                <w:sz w:val="16"/>
                <w:szCs w:val="16"/>
              </w:rPr>
            </w:pPr>
            <w:r>
              <w:rPr>
                <w:sz w:val="16"/>
                <w:szCs w:val="16"/>
              </w:rPr>
              <w:t>3,9 / 10,6</w:t>
            </w:r>
          </w:p>
        </w:tc>
        <w:tc>
          <w:tcPr>
            <w:tcW w:w="992"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jc w:val="center"/>
              <w:rPr>
                <w:sz w:val="16"/>
                <w:szCs w:val="16"/>
              </w:rPr>
            </w:pPr>
            <w:r>
              <w:rPr>
                <w:sz w:val="16"/>
                <w:szCs w:val="16"/>
              </w:rPr>
              <w:t>32065,0</w:t>
            </w:r>
          </w:p>
        </w:tc>
        <w:tc>
          <w:tcPr>
            <w:tcW w:w="1134" w:type="dxa"/>
            <w:vAlign w:val="center"/>
          </w:tcPr>
          <w:p w:rsidR="00401415" w:rsidRPr="00FA557C" w:rsidRDefault="00401415" w:rsidP="00401415">
            <w:pPr>
              <w:jc w:val="center"/>
              <w:rPr>
                <w:sz w:val="16"/>
                <w:szCs w:val="16"/>
              </w:rPr>
            </w:pPr>
            <w:r>
              <w:rPr>
                <w:sz w:val="16"/>
                <w:szCs w:val="16"/>
              </w:rPr>
              <w:t>2,9 / 9,3</w:t>
            </w:r>
          </w:p>
        </w:tc>
        <w:tc>
          <w:tcPr>
            <w:tcW w:w="993" w:type="dxa"/>
            <w:tcBorders>
              <w:top w:val="nil"/>
              <w:left w:val="nil"/>
              <w:bottom w:val="single" w:sz="8" w:space="0" w:color="auto"/>
              <w:right w:val="single" w:sz="8" w:space="0" w:color="auto"/>
            </w:tcBorders>
            <w:shd w:val="clear" w:color="auto" w:fill="auto"/>
            <w:vAlign w:val="center"/>
          </w:tcPr>
          <w:p w:rsidR="00401415" w:rsidRPr="00FA557C" w:rsidRDefault="00120D3B" w:rsidP="00401415">
            <w:pPr>
              <w:jc w:val="center"/>
              <w:rPr>
                <w:sz w:val="16"/>
                <w:szCs w:val="16"/>
              </w:rPr>
            </w:pPr>
            <w:r>
              <w:rPr>
                <w:sz w:val="16"/>
                <w:szCs w:val="16"/>
              </w:rPr>
              <w:t>56326,7</w:t>
            </w:r>
          </w:p>
        </w:tc>
        <w:tc>
          <w:tcPr>
            <w:tcW w:w="1134" w:type="dxa"/>
            <w:vAlign w:val="center"/>
          </w:tcPr>
          <w:p w:rsidR="00401415" w:rsidRPr="00FA557C" w:rsidRDefault="00191E97" w:rsidP="00401415">
            <w:pPr>
              <w:jc w:val="center"/>
              <w:rPr>
                <w:sz w:val="16"/>
                <w:szCs w:val="16"/>
              </w:rPr>
            </w:pPr>
            <w:r>
              <w:rPr>
                <w:sz w:val="16"/>
                <w:szCs w:val="16"/>
              </w:rPr>
              <w:t xml:space="preserve">4,7 </w:t>
            </w:r>
            <w:r w:rsidR="00120D3B">
              <w:rPr>
                <w:sz w:val="16"/>
                <w:szCs w:val="16"/>
              </w:rPr>
              <w:t xml:space="preserve"> / 14,1</w:t>
            </w:r>
          </w:p>
        </w:tc>
        <w:tc>
          <w:tcPr>
            <w:tcW w:w="992" w:type="dxa"/>
            <w:vAlign w:val="center"/>
          </w:tcPr>
          <w:p w:rsidR="00401415" w:rsidRPr="00FA557C" w:rsidRDefault="00191E97" w:rsidP="00401415">
            <w:pPr>
              <w:jc w:val="center"/>
              <w:rPr>
                <w:sz w:val="16"/>
                <w:szCs w:val="16"/>
              </w:rPr>
            </w:pPr>
            <w:r>
              <w:rPr>
                <w:sz w:val="16"/>
                <w:szCs w:val="16"/>
              </w:rPr>
              <w:t>+24261,7</w:t>
            </w:r>
          </w:p>
        </w:tc>
        <w:tc>
          <w:tcPr>
            <w:tcW w:w="1134" w:type="dxa"/>
            <w:vAlign w:val="center"/>
          </w:tcPr>
          <w:p w:rsidR="00401415" w:rsidRPr="00FA557C" w:rsidRDefault="00191E97" w:rsidP="00401415">
            <w:pPr>
              <w:jc w:val="center"/>
              <w:rPr>
                <w:sz w:val="16"/>
                <w:szCs w:val="16"/>
              </w:rPr>
            </w:pPr>
            <w:r>
              <w:rPr>
                <w:sz w:val="16"/>
                <w:szCs w:val="16"/>
              </w:rPr>
              <w:t>+1,9 п.п. /  +4,7п.п.</w:t>
            </w:r>
          </w:p>
        </w:tc>
      </w:tr>
      <w:tr w:rsidR="00401415" w:rsidRPr="00FA557C" w:rsidTr="006346B4">
        <w:trPr>
          <w:trHeight w:val="418"/>
        </w:trPr>
        <w:tc>
          <w:tcPr>
            <w:tcW w:w="1526" w:type="dxa"/>
            <w:vAlign w:val="bottom"/>
          </w:tcPr>
          <w:p w:rsidR="00401415" w:rsidRPr="00FA557C" w:rsidRDefault="00401415" w:rsidP="00401415">
            <w:pPr>
              <w:rPr>
                <w:sz w:val="16"/>
                <w:szCs w:val="16"/>
              </w:rPr>
            </w:pPr>
            <w:r w:rsidRPr="00FA557C">
              <w:rPr>
                <w:sz w:val="16"/>
                <w:szCs w:val="16"/>
              </w:rPr>
              <w:t>из них: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1415" w:rsidRPr="00FA557C" w:rsidRDefault="00401415" w:rsidP="00401415">
            <w:pPr>
              <w:jc w:val="center"/>
              <w:rPr>
                <w:sz w:val="16"/>
                <w:szCs w:val="16"/>
              </w:rPr>
            </w:pPr>
          </w:p>
        </w:tc>
        <w:tc>
          <w:tcPr>
            <w:tcW w:w="1134" w:type="dxa"/>
          </w:tcPr>
          <w:p w:rsidR="00401415" w:rsidRPr="00FA557C" w:rsidRDefault="00401415" w:rsidP="00401415">
            <w:pPr>
              <w:jc w:val="center"/>
              <w:rPr>
                <w:sz w:val="16"/>
                <w:szCs w:val="16"/>
              </w:rPr>
            </w:pPr>
          </w:p>
        </w:tc>
        <w:tc>
          <w:tcPr>
            <w:tcW w:w="992"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jc w:val="center"/>
              <w:rPr>
                <w:sz w:val="16"/>
                <w:szCs w:val="16"/>
              </w:rPr>
            </w:pPr>
          </w:p>
        </w:tc>
        <w:tc>
          <w:tcPr>
            <w:tcW w:w="1134" w:type="dxa"/>
          </w:tcPr>
          <w:p w:rsidR="00401415" w:rsidRPr="00FA557C" w:rsidRDefault="00401415" w:rsidP="00401415">
            <w:pPr>
              <w:jc w:val="center"/>
              <w:rPr>
                <w:sz w:val="16"/>
                <w:szCs w:val="16"/>
              </w:rPr>
            </w:pPr>
          </w:p>
        </w:tc>
        <w:tc>
          <w:tcPr>
            <w:tcW w:w="993"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jc w:val="center"/>
              <w:rPr>
                <w:sz w:val="16"/>
                <w:szCs w:val="16"/>
              </w:rPr>
            </w:pPr>
          </w:p>
        </w:tc>
        <w:tc>
          <w:tcPr>
            <w:tcW w:w="1134" w:type="dxa"/>
          </w:tcPr>
          <w:p w:rsidR="00401415" w:rsidRPr="00FA557C" w:rsidRDefault="00401415" w:rsidP="00401415">
            <w:pPr>
              <w:jc w:val="center"/>
              <w:rPr>
                <w:sz w:val="16"/>
                <w:szCs w:val="16"/>
              </w:rPr>
            </w:pPr>
          </w:p>
        </w:tc>
        <w:tc>
          <w:tcPr>
            <w:tcW w:w="992" w:type="dxa"/>
            <w:vAlign w:val="center"/>
          </w:tcPr>
          <w:p w:rsidR="00401415" w:rsidRPr="00FA557C" w:rsidRDefault="00401415" w:rsidP="00401415">
            <w:pPr>
              <w:jc w:val="center"/>
              <w:rPr>
                <w:sz w:val="16"/>
                <w:szCs w:val="16"/>
              </w:rPr>
            </w:pPr>
          </w:p>
        </w:tc>
        <w:tc>
          <w:tcPr>
            <w:tcW w:w="1134" w:type="dxa"/>
            <w:vAlign w:val="center"/>
          </w:tcPr>
          <w:p w:rsidR="00401415" w:rsidRPr="00FA557C" w:rsidRDefault="00401415" w:rsidP="00401415">
            <w:pPr>
              <w:jc w:val="center"/>
              <w:rPr>
                <w:sz w:val="16"/>
                <w:szCs w:val="16"/>
              </w:rPr>
            </w:pPr>
          </w:p>
        </w:tc>
      </w:tr>
      <w:tr w:rsidR="00401415" w:rsidRPr="00FA557C" w:rsidTr="006346B4">
        <w:trPr>
          <w:trHeight w:val="940"/>
        </w:trPr>
        <w:tc>
          <w:tcPr>
            <w:tcW w:w="1526" w:type="dxa"/>
            <w:vAlign w:val="bottom"/>
          </w:tcPr>
          <w:p w:rsidR="00401415" w:rsidRPr="00FA557C" w:rsidRDefault="00401415" w:rsidP="00401415">
            <w:pPr>
              <w:rPr>
                <w:i/>
                <w:sz w:val="16"/>
                <w:szCs w:val="16"/>
              </w:rPr>
            </w:pPr>
            <w:r w:rsidRPr="00FA557C">
              <w:rPr>
                <w:i/>
                <w:sz w:val="16"/>
                <w:szCs w:val="16"/>
              </w:rPr>
              <w:t>налог, взимаемый в связи с применением упрощенной  системы налогообложения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1415" w:rsidRPr="00FA557C" w:rsidRDefault="00401415" w:rsidP="00401415">
            <w:pPr>
              <w:jc w:val="center"/>
              <w:rPr>
                <w:i/>
                <w:iCs/>
                <w:sz w:val="16"/>
                <w:szCs w:val="16"/>
              </w:rPr>
            </w:pPr>
            <w:r>
              <w:rPr>
                <w:i/>
                <w:iCs/>
                <w:sz w:val="16"/>
                <w:szCs w:val="16"/>
              </w:rPr>
              <w:t>19065,5</w:t>
            </w:r>
          </w:p>
        </w:tc>
        <w:tc>
          <w:tcPr>
            <w:tcW w:w="1134" w:type="dxa"/>
            <w:vAlign w:val="center"/>
          </w:tcPr>
          <w:p w:rsidR="00401415" w:rsidRPr="00FA557C" w:rsidRDefault="00401415" w:rsidP="00401415">
            <w:pPr>
              <w:jc w:val="center"/>
              <w:rPr>
                <w:sz w:val="16"/>
                <w:szCs w:val="16"/>
              </w:rPr>
            </w:pPr>
            <w:r>
              <w:rPr>
                <w:sz w:val="16"/>
                <w:szCs w:val="16"/>
              </w:rPr>
              <w:t>2,0 / 5,5</w:t>
            </w:r>
          </w:p>
        </w:tc>
        <w:tc>
          <w:tcPr>
            <w:tcW w:w="992"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jc w:val="center"/>
              <w:rPr>
                <w:i/>
                <w:iCs/>
                <w:sz w:val="16"/>
                <w:szCs w:val="16"/>
              </w:rPr>
            </w:pPr>
            <w:r>
              <w:rPr>
                <w:i/>
                <w:iCs/>
                <w:sz w:val="16"/>
                <w:szCs w:val="16"/>
              </w:rPr>
              <w:t>15990,0</w:t>
            </w:r>
          </w:p>
        </w:tc>
        <w:tc>
          <w:tcPr>
            <w:tcW w:w="1134" w:type="dxa"/>
            <w:vAlign w:val="center"/>
          </w:tcPr>
          <w:p w:rsidR="00401415" w:rsidRPr="00FA557C" w:rsidRDefault="00401415" w:rsidP="00401415">
            <w:pPr>
              <w:jc w:val="center"/>
              <w:rPr>
                <w:sz w:val="16"/>
                <w:szCs w:val="16"/>
              </w:rPr>
            </w:pPr>
            <w:r>
              <w:rPr>
                <w:sz w:val="16"/>
                <w:szCs w:val="16"/>
              </w:rPr>
              <w:t>1,4 / 4,7</w:t>
            </w:r>
          </w:p>
        </w:tc>
        <w:tc>
          <w:tcPr>
            <w:tcW w:w="993" w:type="dxa"/>
            <w:tcBorders>
              <w:top w:val="nil"/>
              <w:left w:val="nil"/>
              <w:bottom w:val="single" w:sz="8" w:space="0" w:color="auto"/>
              <w:right w:val="single" w:sz="8" w:space="0" w:color="auto"/>
            </w:tcBorders>
            <w:shd w:val="clear" w:color="auto" w:fill="auto"/>
            <w:vAlign w:val="center"/>
          </w:tcPr>
          <w:p w:rsidR="00401415" w:rsidRPr="00FA557C" w:rsidRDefault="00120D3B" w:rsidP="00401415">
            <w:pPr>
              <w:jc w:val="center"/>
              <w:rPr>
                <w:i/>
                <w:iCs/>
                <w:sz w:val="16"/>
                <w:szCs w:val="16"/>
              </w:rPr>
            </w:pPr>
            <w:r>
              <w:rPr>
                <w:i/>
                <w:iCs/>
                <w:sz w:val="16"/>
                <w:szCs w:val="16"/>
              </w:rPr>
              <w:t>48543,7</w:t>
            </w:r>
          </w:p>
        </w:tc>
        <w:tc>
          <w:tcPr>
            <w:tcW w:w="1134" w:type="dxa"/>
            <w:vAlign w:val="center"/>
          </w:tcPr>
          <w:p w:rsidR="00401415" w:rsidRPr="00FA557C" w:rsidRDefault="00191E97" w:rsidP="00401415">
            <w:pPr>
              <w:jc w:val="center"/>
              <w:rPr>
                <w:sz w:val="16"/>
                <w:szCs w:val="16"/>
              </w:rPr>
            </w:pPr>
            <w:r>
              <w:rPr>
                <w:sz w:val="16"/>
                <w:szCs w:val="16"/>
              </w:rPr>
              <w:t xml:space="preserve">4,1 </w:t>
            </w:r>
            <w:r w:rsidR="00120D3B">
              <w:rPr>
                <w:sz w:val="16"/>
                <w:szCs w:val="16"/>
              </w:rPr>
              <w:t xml:space="preserve"> / 12,1</w:t>
            </w:r>
          </w:p>
        </w:tc>
        <w:tc>
          <w:tcPr>
            <w:tcW w:w="992" w:type="dxa"/>
            <w:vAlign w:val="center"/>
          </w:tcPr>
          <w:p w:rsidR="00401415" w:rsidRPr="00FA557C" w:rsidRDefault="00191E97" w:rsidP="00401415">
            <w:pPr>
              <w:jc w:val="center"/>
              <w:rPr>
                <w:sz w:val="16"/>
                <w:szCs w:val="16"/>
              </w:rPr>
            </w:pPr>
            <w:r>
              <w:rPr>
                <w:sz w:val="16"/>
                <w:szCs w:val="16"/>
              </w:rPr>
              <w:t>+32553,7</w:t>
            </w:r>
          </w:p>
        </w:tc>
        <w:tc>
          <w:tcPr>
            <w:tcW w:w="1134" w:type="dxa"/>
            <w:vAlign w:val="center"/>
          </w:tcPr>
          <w:p w:rsidR="00401415" w:rsidRPr="00FA557C" w:rsidRDefault="00191E97" w:rsidP="00401415">
            <w:pPr>
              <w:jc w:val="center"/>
              <w:rPr>
                <w:sz w:val="16"/>
                <w:szCs w:val="16"/>
              </w:rPr>
            </w:pPr>
            <w:r>
              <w:rPr>
                <w:sz w:val="16"/>
                <w:szCs w:val="16"/>
              </w:rPr>
              <w:t>+2,6 п.п.  /   +7,5п.п.</w:t>
            </w:r>
          </w:p>
        </w:tc>
      </w:tr>
      <w:tr w:rsidR="00401415" w:rsidRPr="00FA557C" w:rsidTr="006346B4">
        <w:trPr>
          <w:trHeight w:val="940"/>
        </w:trPr>
        <w:tc>
          <w:tcPr>
            <w:tcW w:w="1526" w:type="dxa"/>
            <w:vAlign w:val="bottom"/>
          </w:tcPr>
          <w:p w:rsidR="00401415" w:rsidRPr="00FA557C" w:rsidRDefault="00401415" w:rsidP="00401415">
            <w:pPr>
              <w:rPr>
                <w:i/>
                <w:sz w:val="16"/>
                <w:szCs w:val="16"/>
              </w:rPr>
            </w:pPr>
            <w:r w:rsidRPr="00FA557C">
              <w:rPr>
                <w:i/>
                <w:sz w:val="16"/>
                <w:szCs w:val="16"/>
              </w:rPr>
              <w:t>единый налог на вмененный доход для отдельных видов деятельности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1415" w:rsidRPr="00FA557C" w:rsidRDefault="00401415" w:rsidP="00401415">
            <w:pPr>
              <w:jc w:val="center"/>
              <w:rPr>
                <w:i/>
                <w:iCs/>
                <w:sz w:val="16"/>
                <w:szCs w:val="16"/>
              </w:rPr>
            </w:pPr>
            <w:r>
              <w:rPr>
                <w:i/>
                <w:iCs/>
                <w:sz w:val="16"/>
                <w:szCs w:val="16"/>
              </w:rPr>
              <w:t>17358,3</w:t>
            </w:r>
          </w:p>
        </w:tc>
        <w:tc>
          <w:tcPr>
            <w:tcW w:w="1134" w:type="dxa"/>
            <w:vAlign w:val="center"/>
          </w:tcPr>
          <w:p w:rsidR="00401415" w:rsidRPr="00FA557C" w:rsidRDefault="00401415" w:rsidP="00401415">
            <w:pPr>
              <w:jc w:val="center"/>
              <w:rPr>
                <w:sz w:val="16"/>
                <w:szCs w:val="16"/>
              </w:rPr>
            </w:pPr>
            <w:r>
              <w:rPr>
                <w:sz w:val="16"/>
                <w:szCs w:val="16"/>
              </w:rPr>
              <w:t>1,8 / 5,0</w:t>
            </w:r>
          </w:p>
        </w:tc>
        <w:tc>
          <w:tcPr>
            <w:tcW w:w="992"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jc w:val="center"/>
              <w:rPr>
                <w:i/>
                <w:iCs/>
                <w:sz w:val="16"/>
                <w:szCs w:val="16"/>
              </w:rPr>
            </w:pPr>
            <w:r>
              <w:rPr>
                <w:i/>
                <w:iCs/>
                <w:sz w:val="16"/>
                <w:szCs w:val="16"/>
              </w:rPr>
              <w:t>15852,3</w:t>
            </w:r>
          </w:p>
        </w:tc>
        <w:tc>
          <w:tcPr>
            <w:tcW w:w="1134" w:type="dxa"/>
            <w:vAlign w:val="center"/>
          </w:tcPr>
          <w:p w:rsidR="00401415" w:rsidRPr="00FA557C" w:rsidRDefault="00401415" w:rsidP="00401415">
            <w:pPr>
              <w:jc w:val="center"/>
              <w:rPr>
                <w:sz w:val="16"/>
                <w:szCs w:val="16"/>
              </w:rPr>
            </w:pPr>
            <w:r>
              <w:rPr>
                <w:sz w:val="16"/>
                <w:szCs w:val="16"/>
              </w:rPr>
              <w:t>1,4 / 4,6</w:t>
            </w:r>
          </w:p>
        </w:tc>
        <w:tc>
          <w:tcPr>
            <w:tcW w:w="993" w:type="dxa"/>
            <w:tcBorders>
              <w:top w:val="nil"/>
              <w:left w:val="nil"/>
              <w:bottom w:val="single" w:sz="8" w:space="0" w:color="auto"/>
              <w:right w:val="single" w:sz="8" w:space="0" w:color="auto"/>
            </w:tcBorders>
            <w:shd w:val="clear" w:color="auto" w:fill="auto"/>
            <w:vAlign w:val="center"/>
          </w:tcPr>
          <w:p w:rsidR="00401415" w:rsidRPr="00FA557C" w:rsidRDefault="00120D3B" w:rsidP="00401415">
            <w:pPr>
              <w:jc w:val="center"/>
              <w:rPr>
                <w:i/>
                <w:iCs/>
                <w:sz w:val="16"/>
                <w:szCs w:val="16"/>
              </w:rPr>
            </w:pPr>
            <w:r>
              <w:rPr>
                <w:i/>
                <w:iCs/>
                <w:sz w:val="16"/>
                <w:szCs w:val="16"/>
              </w:rPr>
              <w:t>5009,1</w:t>
            </w:r>
          </w:p>
        </w:tc>
        <w:tc>
          <w:tcPr>
            <w:tcW w:w="1134" w:type="dxa"/>
            <w:vAlign w:val="center"/>
          </w:tcPr>
          <w:p w:rsidR="00401415" w:rsidRPr="00FA557C" w:rsidRDefault="00191E97" w:rsidP="00401415">
            <w:pPr>
              <w:jc w:val="center"/>
              <w:rPr>
                <w:sz w:val="16"/>
                <w:szCs w:val="16"/>
              </w:rPr>
            </w:pPr>
            <w:r>
              <w:rPr>
                <w:sz w:val="16"/>
                <w:szCs w:val="16"/>
              </w:rPr>
              <w:t xml:space="preserve">0,4  </w:t>
            </w:r>
            <w:r w:rsidR="00120D3B">
              <w:rPr>
                <w:sz w:val="16"/>
                <w:szCs w:val="16"/>
              </w:rPr>
              <w:t>/ 1,2</w:t>
            </w:r>
          </w:p>
        </w:tc>
        <w:tc>
          <w:tcPr>
            <w:tcW w:w="992" w:type="dxa"/>
            <w:vAlign w:val="center"/>
          </w:tcPr>
          <w:p w:rsidR="00401415" w:rsidRPr="00FA557C" w:rsidRDefault="00191E97" w:rsidP="00401415">
            <w:pPr>
              <w:jc w:val="center"/>
              <w:rPr>
                <w:sz w:val="16"/>
                <w:szCs w:val="16"/>
              </w:rPr>
            </w:pPr>
            <w:r>
              <w:rPr>
                <w:sz w:val="16"/>
                <w:szCs w:val="16"/>
              </w:rPr>
              <w:t>-10843,2</w:t>
            </w:r>
          </w:p>
        </w:tc>
        <w:tc>
          <w:tcPr>
            <w:tcW w:w="1134" w:type="dxa"/>
            <w:vAlign w:val="center"/>
          </w:tcPr>
          <w:p w:rsidR="00401415" w:rsidRPr="00FA557C" w:rsidRDefault="00191E97" w:rsidP="00401415">
            <w:pPr>
              <w:jc w:val="center"/>
              <w:rPr>
                <w:sz w:val="16"/>
                <w:szCs w:val="16"/>
              </w:rPr>
            </w:pPr>
            <w:r>
              <w:rPr>
                <w:sz w:val="16"/>
                <w:szCs w:val="16"/>
              </w:rPr>
              <w:t>-1,0 п.п  /       -3,4 п.п.</w:t>
            </w:r>
          </w:p>
        </w:tc>
      </w:tr>
      <w:tr w:rsidR="00401415" w:rsidRPr="00FA557C" w:rsidTr="00191E97">
        <w:trPr>
          <w:trHeight w:val="569"/>
        </w:trPr>
        <w:tc>
          <w:tcPr>
            <w:tcW w:w="1526" w:type="dxa"/>
            <w:vAlign w:val="bottom"/>
          </w:tcPr>
          <w:p w:rsidR="00401415" w:rsidRPr="00FA557C" w:rsidRDefault="00401415" w:rsidP="00401415">
            <w:pPr>
              <w:rPr>
                <w:i/>
                <w:sz w:val="16"/>
                <w:szCs w:val="16"/>
              </w:rPr>
            </w:pPr>
            <w:r w:rsidRPr="00FA557C">
              <w:rPr>
                <w:i/>
                <w:sz w:val="16"/>
                <w:szCs w:val="16"/>
              </w:rPr>
              <w:t>единый сельскохозяйственный налог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1415" w:rsidRPr="00FA557C" w:rsidRDefault="00401415" w:rsidP="00401415">
            <w:pPr>
              <w:jc w:val="center"/>
              <w:rPr>
                <w:i/>
                <w:iCs/>
                <w:sz w:val="16"/>
                <w:szCs w:val="16"/>
              </w:rPr>
            </w:pPr>
            <w:r>
              <w:rPr>
                <w:i/>
                <w:iCs/>
                <w:sz w:val="16"/>
                <w:szCs w:val="16"/>
              </w:rPr>
              <w:t>63,2</w:t>
            </w:r>
          </w:p>
        </w:tc>
        <w:tc>
          <w:tcPr>
            <w:tcW w:w="1134" w:type="dxa"/>
            <w:vAlign w:val="center"/>
          </w:tcPr>
          <w:p w:rsidR="00401415" w:rsidRPr="00FA557C" w:rsidRDefault="00401415" w:rsidP="00401415">
            <w:pPr>
              <w:jc w:val="center"/>
              <w:rPr>
                <w:sz w:val="16"/>
                <w:szCs w:val="16"/>
              </w:rPr>
            </w:pPr>
            <w:r>
              <w:rPr>
                <w:sz w:val="16"/>
                <w:szCs w:val="16"/>
              </w:rPr>
              <w:t>0,01 / 0,02</w:t>
            </w:r>
          </w:p>
        </w:tc>
        <w:tc>
          <w:tcPr>
            <w:tcW w:w="992"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jc w:val="center"/>
              <w:rPr>
                <w:i/>
                <w:iCs/>
                <w:sz w:val="16"/>
                <w:szCs w:val="16"/>
              </w:rPr>
            </w:pPr>
            <w:r>
              <w:rPr>
                <w:i/>
                <w:iCs/>
                <w:sz w:val="16"/>
                <w:szCs w:val="16"/>
              </w:rPr>
              <w:t>26,6</w:t>
            </w:r>
          </w:p>
        </w:tc>
        <w:tc>
          <w:tcPr>
            <w:tcW w:w="1134" w:type="dxa"/>
            <w:vAlign w:val="center"/>
          </w:tcPr>
          <w:p w:rsidR="00401415" w:rsidRPr="00FA557C" w:rsidRDefault="00401415" w:rsidP="00401415">
            <w:pPr>
              <w:jc w:val="center"/>
              <w:rPr>
                <w:sz w:val="16"/>
                <w:szCs w:val="16"/>
              </w:rPr>
            </w:pPr>
            <w:r>
              <w:rPr>
                <w:sz w:val="16"/>
                <w:szCs w:val="16"/>
              </w:rPr>
              <w:t>0,002 / 0,008</w:t>
            </w:r>
          </w:p>
        </w:tc>
        <w:tc>
          <w:tcPr>
            <w:tcW w:w="993" w:type="dxa"/>
            <w:tcBorders>
              <w:top w:val="nil"/>
              <w:left w:val="nil"/>
              <w:bottom w:val="single" w:sz="8" w:space="0" w:color="auto"/>
              <w:right w:val="single" w:sz="8" w:space="0" w:color="auto"/>
            </w:tcBorders>
            <w:shd w:val="clear" w:color="auto" w:fill="auto"/>
            <w:vAlign w:val="center"/>
          </w:tcPr>
          <w:p w:rsidR="00401415" w:rsidRPr="00FA557C" w:rsidRDefault="00120D3B" w:rsidP="00401415">
            <w:pPr>
              <w:jc w:val="center"/>
              <w:rPr>
                <w:i/>
                <w:iCs/>
                <w:sz w:val="16"/>
                <w:szCs w:val="16"/>
              </w:rPr>
            </w:pPr>
            <w:r>
              <w:rPr>
                <w:i/>
                <w:iCs/>
                <w:sz w:val="16"/>
                <w:szCs w:val="16"/>
              </w:rPr>
              <w:t>19,5</w:t>
            </w:r>
          </w:p>
        </w:tc>
        <w:tc>
          <w:tcPr>
            <w:tcW w:w="1134" w:type="dxa"/>
            <w:vAlign w:val="center"/>
          </w:tcPr>
          <w:p w:rsidR="00401415" w:rsidRPr="00FA557C" w:rsidRDefault="00191E97" w:rsidP="00401415">
            <w:pPr>
              <w:jc w:val="center"/>
              <w:rPr>
                <w:sz w:val="16"/>
                <w:szCs w:val="16"/>
              </w:rPr>
            </w:pPr>
            <w:r>
              <w:rPr>
                <w:sz w:val="16"/>
                <w:szCs w:val="16"/>
              </w:rPr>
              <w:t xml:space="preserve">0,0 </w:t>
            </w:r>
            <w:r w:rsidR="00120D3B">
              <w:rPr>
                <w:sz w:val="16"/>
                <w:szCs w:val="16"/>
              </w:rPr>
              <w:t xml:space="preserve"> / 0,0</w:t>
            </w:r>
          </w:p>
        </w:tc>
        <w:tc>
          <w:tcPr>
            <w:tcW w:w="992" w:type="dxa"/>
            <w:vAlign w:val="center"/>
          </w:tcPr>
          <w:p w:rsidR="00401415" w:rsidRPr="00FA557C" w:rsidRDefault="00191E97" w:rsidP="00401415">
            <w:pPr>
              <w:jc w:val="center"/>
              <w:rPr>
                <w:sz w:val="16"/>
                <w:szCs w:val="16"/>
              </w:rPr>
            </w:pPr>
            <w:r>
              <w:rPr>
                <w:sz w:val="16"/>
                <w:szCs w:val="16"/>
              </w:rPr>
              <w:t>*</w:t>
            </w:r>
          </w:p>
        </w:tc>
        <w:tc>
          <w:tcPr>
            <w:tcW w:w="1134" w:type="dxa"/>
            <w:vAlign w:val="center"/>
          </w:tcPr>
          <w:p w:rsidR="00401415" w:rsidRPr="00FA557C" w:rsidRDefault="00191E97" w:rsidP="00401415">
            <w:pPr>
              <w:jc w:val="center"/>
              <w:rPr>
                <w:sz w:val="16"/>
                <w:szCs w:val="16"/>
              </w:rPr>
            </w:pPr>
            <w:r>
              <w:rPr>
                <w:sz w:val="16"/>
                <w:szCs w:val="16"/>
              </w:rPr>
              <w:t>*</w:t>
            </w:r>
          </w:p>
        </w:tc>
      </w:tr>
      <w:tr w:rsidR="00401415" w:rsidRPr="00FA557C" w:rsidTr="00191E97">
        <w:trPr>
          <w:trHeight w:val="406"/>
        </w:trPr>
        <w:tc>
          <w:tcPr>
            <w:tcW w:w="1526" w:type="dxa"/>
            <w:vAlign w:val="bottom"/>
          </w:tcPr>
          <w:p w:rsidR="00401415" w:rsidRPr="00FA557C" w:rsidRDefault="00401415" w:rsidP="00401415">
            <w:pPr>
              <w:rPr>
                <w:i/>
                <w:sz w:val="16"/>
                <w:szCs w:val="16"/>
              </w:rPr>
            </w:pPr>
            <w:r w:rsidRPr="00FA557C">
              <w:rPr>
                <w:i/>
                <w:sz w:val="16"/>
                <w:szCs w:val="16"/>
              </w:rPr>
              <w:t>налог, взимаемый в связи с применением патентной системы налогообложения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1415" w:rsidRPr="00FA557C" w:rsidRDefault="00401415" w:rsidP="00401415">
            <w:pPr>
              <w:jc w:val="center"/>
              <w:rPr>
                <w:i/>
                <w:iCs/>
                <w:sz w:val="16"/>
                <w:szCs w:val="16"/>
              </w:rPr>
            </w:pPr>
            <w:r>
              <w:rPr>
                <w:i/>
                <w:iCs/>
                <w:sz w:val="16"/>
                <w:szCs w:val="16"/>
              </w:rPr>
              <w:t>137,9</w:t>
            </w:r>
          </w:p>
        </w:tc>
        <w:tc>
          <w:tcPr>
            <w:tcW w:w="1134" w:type="dxa"/>
            <w:vAlign w:val="center"/>
          </w:tcPr>
          <w:p w:rsidR="00401415" w:rsidRPr="00FA557C" w:rsidRDefault="00401415" w:rsidP="00401415">
            <w:pPr>
              <w:jc w:val="center"/>
              <w:rPr>
                <w:sz w:val="16"/>
                <w:szCs w:val="16"/>
              </w:rPr>
            </w:pPr>
            <w:r>
              <w:rPr>
                <w:sz w:val="16"/>
                <w:szCs w:val="16"/>
              </w:rPr>
              <w:t>0,01 / 0,04</w:t>
            </w:r>
          </w:p>
        </w:tc>
        <w:tc>
          <w:tcPr>
            <w:tcW w:w="992"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jc w:val="center"/>
              <w:rPr>
                <w:i/>
                <w:iCs/>
                <w:sz w:val="16"/>
                <w:szCs w:val="16"/>
              </w:rPr>
            </w:pPr>
            <w:r>
              <w:rPr>
                <w:i/>
                <w:iCs/>
                <w:sz w:val="16"/>
                <w:szCs w:val="16"/>
              </w:rPr>
              <w:t>196,1</w:t>
            </w:r>
          </w:p>
        </w:tc>
        <w:tc>
          <w:tcPr>
            <w:tcW w:w="1134" w:type="dxa"/>
            <w:vAlign w:val="center"/>
          </w:tcPr>
          <w:p w:rsidR="00401415" w:rsidRPr="00FA557C" w:rsidRDefault="00401415" w:rsidP="00401415">
            <w:pPr>
              <w:jc w:val="center"/>
              <w:rPr>
                <w:sz w:val="16"/>
                <w:szCs w:val="16"/>
              </w:rPr>
            </w:pPr>
            <w:r>
              <w:rPr>
                <w:sz w:val="16"/>
                <w:szCs w:val="16"/>
              </w:rPr>
              <w:t>0,02 / 0,06</w:t>
            </w:r>
          </w:p>
        </w:tc>
        <w:tc>
          <w:tcPr>
            <w:tcW w:w="993" w:type="dxa"/>
            <w:tcBorders>
              <w:top w:val="nil"/>
              <w:left w:val="nil"/>
              <w:bottom w:val="single" w:sz="8" w:space="0" w:color="auto"/>
              <w:right w:val="single" w:sz="8" w:space="0" w:color="auto"/>
            </w:tcBorders>
            <w:shd w:val="clear" w:color="auto" w:fill="auto"/>
            <w:vAlign w:val="center"/>
          </w:tcPr>
          <w:p w:rsidR="00401415" w:rsidRPr="00FA557C" w:rsidRDefault="00120D3B" w:rsidP="00401415">
            <w:pPr>
              <w:jc w:val="center"/>
              <w:rPr>
                <w:i/>
                <w:iCs/>
                <w:sz w:val="16"/>
                <w:szCs w:val="16"/>
              </w:rPr>
            </w:pPr>
            <w:r>
              <w:rPr>
                <w:i/>
                <w:iCs/>
                <w:sz w:val="16"/>
                <w:szCs w:val="16"/>
              </w:rPr>
              <w:t>2754,4</w:t>
            </w:r>
          </w:p>
        </w:tc>
        <w:tc>
          <w:tcPr>
            <w:tcW w:w="1134" w:type="dxa"/>
            <w:vAlign w:val="center"/>
          </w:tcPr>
          <w:p w:rsidR="00401415" w:rsidRPr="00FA557C" w:rsidRDefault="00191E97" w:rsidP="00401415">
            <w:pPr>
              <w:jc w:val="center"/>
              <w:rPr>
                <w:sz w:val="16"/>
                <w:szCs w:val="16"/>
              </w:rPr>
            </w:pPr>
            <w:r>
              <w:rPr>
                <w:sz w:val="16"/>
                <w:szCs w:val="16"/>
              </w:rPr>
              <w:t xml:space="preserve">0,2 </w:t>
            </w:r>
            <w:r w:rsidR="00120D3B">
              <w:rPr>
                <w:sz w:val="16"/>
                <w:szCs w:val="16"/>
              </w:rPr>
              <w:t xml:space="preserve"> / 0,7</w:t>
            </w:r>
          </w:p>
        </w:tc>
        <w:tc>
          <w:tcPr>
            <w:tcW w:w="992" w:type="dxa"/>
            <w:vAlign w:val="center"/>
          </w:tcPr>
          <w:p w:rsidR="00401415" w:rsidRPr="00FA557C" w:rsidRDefault="00191E97" w:rsidP="00401415">
            <w:pPr>
              <w:jc w:val="center"/>
              <w:rPr>
                <w:sz w:val="16"/>
                <w:szCs w:val="16"/>
              </w:rPr>
            </w:pPr>
            <w:r>
              <w:rPr>
                <w:sz w:val="16"/>
                <w:szCs w:val="16"/>
              </w:rPr>
              <w:t>+2558,3</w:t>
            </w:r>
          </w:p>
        </w:tc>
        <w:tc>
          <w:tcPr>
            <w:tcW w:w="1134" w:type="dxa"/>
            <w:vAlign w:val="center"/>
          </w:tcPr>
          <w:p w:rsidR="00401415" w:rsidRPr="00FA557C" w:rsidRDefault="00191E97" w:rsidP="00401415">
            <w:pPr>
              <w:jc w:val="center"/>
              <w:rPr>
                <w:sz w:val="16"/>
                <w:szCs w:val="16"/>
              </w:rPr>
            </w:pPr>
            <w:r>
              <w:rPr>
                <w:sz w:val="16"/>
                <w:szCs w:val="16"/>
              </w:rPr>
              <w:t>+0,2 п.п. /  +0,6п.п.</w:t>
            </w:r>
          </w:p>
        </w:tc>
      </w:tr>
      <w:tr w:rsidR="00401415" w:rsidRPr="00FA557C" w:rsidTr="006346B4">
        <w:trPr>
          <w:trHeight w:val="487"/>
        </w:trPr>
        <w:tc>
          <w:tcPr>
            <w:tcW w:w="1526" w:type="dxa"/>
            <w:vAlign w:val="bottom"/>
          </w:tcPr>
          <w:p w:rsidR="00401415" w:rsidRPr="00FA557C" w:rsidRDefault="00401415" w:rsidP="00401415">
            <w:pPr>
              <w:rPr>
                <w:sz w:val="16"/>
                <w:szCs w:val="16"/>
              </w:rPr>
            </w:pPr>
            <w:r w:rsidRPr="00FA557C">
              <w:rPr>
                <w:sz w:val="16"/>
                <w:szCs w:val="16"/>
              </w:rPr>
              <w:lastRenderedPageBreak/>
              <w:t>Государственная пошлина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1415" w:rsidRPr="00FA557C" w:rsidRDefault="00401415" w:rsidP="00401415">
            <w:pPr>
              <w:jc w:val="center"/>
              <w:rPr>
                <w:sz w:val="16"/>
                <w:szCs w:val="16"/>
              </w:rPr>
            </w:pPr>
            <w:r>
              <w:rPr>
                <w:sz w:val="16"/>
                <w:szCs w:val="16"/>
              </w:rPr>
              <w:t>3430,8</w:t>
            </w:r>
          </w:p>
        </w:tc>
        <w:tc>
          <w:tcPr>
            <w:tcW w:w="1134" w:type="dxa"/>
            <w:vAlign w:val="center"/>
          </w:tcPr>
          <w:p w:rsidR="00401415" w:rsidRPr="00FA557C" w:rsidRDefault="00401415" w:rsidP="00401415">
            <w:pPr>
              <w:jc w:val="center"/>
              <w:rPr>
                <w:sz w:val="16"/>
                <w:szCs w:val="16"/>
              </w:rPr>
            </w:pPr>
            <w:r>
              <w:rPr>
                <w:sz w:val="16"/>
                <w:szCs w:val="16"/>
              </w:rPr>
              <w:t>0,4 / 1,0</w:t>
            </w:r>
          </w:p>
        </w:tc>
        <w:tc>
          <w:tcPr>
            <w:tcW w:w="992"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jc w:val="center"/>
              <w:rPr>
                <w:sz w:val="16"/>
                <w:szCs w:val="16"/>
              </w:rPr>
            </w:pPr>
            <w:r>
              <w:rPr>
                <w:sz w:val="16"/>
                <w:szCs w:val="16"/>
              </w:rPr>
              <w:t>3754,5</w:t>
            </w:r>
          </w:p>
        </w:tc>
        <w:tc>
          <w:tcPr>
            <w:tcW w:w="1134" w:type="dxa"/>
            <w:vAlign w:val="center"/>
          </w:tcPr>
          <w:p w:rsidR="00401415" w:rsidRPr="00FA557C" w:rsidRDefault="00401415" w:rsidP="00401415">
            <w:pPr>
              <w:jc w:val="center"/>
              <w:rPr>
                <w:sz w:val="16"/>
                <w:szCs w:val="16"/>
              </w:rPr>
            </w:pPr>
            <w:r>
              <w:rPr>
                <w:sz w:val="16"/>
                <w:szCs w:val="16"/>
              </w:rPr>
              <w:t>0,3 / 1,1</w:t>
            </w:r>
          </w:p>
        </w:tc>
        <w:tc>
          <w:tcPr>
            <w:tcW w:w="993" w:type="dxa"/>
            <w:tcBorders>
              <w:top w:val="nil"/>
              <w:left w:val="nil"/>
              <w:bottom w:val="single" w:sz="8" w:space="0" w:color="auto"/>
              <w:right w:val="single" w:sz="8" w:space="0" w:color="auto"/>
            </w:tcBorders>
            <w:shd w:val="clear" w:color="auto" w:fill="auto"/>
            <w:vAlign w:val="center"/>
          </w:tcPr>
          <w:p w:rsidR="00401415" w:rsidRPr="00FA557C" w:rsidRDefault="00120D3B" w:rsidP="00401415">
            <w:pPr>
              <w:jc w:val="center"/>
              <w:rPr>
                <w:sz w:val="16"/>
                <w:szCs w:val="16"/>
              </w:rPr>
            </w:pPr>
            <w:r>
              <w:rPr>
                <w:sz w:val="16"/>
                <w:szCs w:val="16"/>
              </w:rPr>
              <w:t>3893,5</w:t>
            </w:r>
          </w:p>
        </w:tc>
        <w:tc>
          <w:tcPr>
            <w:tcW w:w="1134" w:type="dxa"/>
            <w:vAlign w:val="center"/>
          </w:tcPr>
          <w:p w:rsidR="00401415" w:rsidRPr="00FA557C" w:rsidRDefault="00191E97" w:rsidP="00401415">
            <w:pPr>
              <w:jc w:val="center"/>
              <w:rPr>
                <w:sz w:val="16"/>
                <w:szCs w:val="16"/>
              </w:rPr>
            </w:pPr>
            <w:r>
              <w:rPr>
                <w:sz w:val="16"/>
                <w:szCs w:val="16"/>
              </w:rPr>
              <w:t xml:space="preserve">0,3 </w:t>
            </w:r>
            <w:r w:rsidR="00120D3B">
              <w:rPr>
                <w:sz w:val="16"/>
                <w:szCs w:val="16"/>
              </w:rPr>
              <w:t xml:space="preserve"> / 1,0</w:t>
            </w:r>
          </w:p>
        </w:tc>
        <w:tc>
          <w:tcPr>
            <w:tcW w:w="992" w:type="dxa"/>
            <w:vAlign w:val="center"/>
          </w:tcPr>
          <w:p w:rsidR="00401415" w:rsidRPr="00FA557C" w:rsidRDefault="00191E97" w:rsidP="00401415">
            <w:pPr>
              <w:jc w:val="center"/>
              <w:rPr>
                <w:sz w:val="16"/>
                <w:szCs w:val="16"/>
              </w:rPr>
            </w:pPr>
            <w:r>
              <w:rPr>
                <w:sz w:val="16"/>
                <w:szCs w:val="16"/>
              </w:rPr>
              <w:t>+139,0</w:t>
            </w:r>
          </w:p>
        </w:tc>
        <w:tc>
          <w:tcPr>
            <w:tcW w:w="1134" w:type="dxa"/>
            <w:vAlign w:val="center"/>
          </w:tcPr>
          <w:p w:rsidR="00401415" w:rsidRPr="00FA557C" w:rsidRDefault="00191E97" w:rsidP="00401415">
            <w:pPr>
              <w:jc w:val="center"/>
              <w:rPr>
                <w:sz w:val="16"/>
                <w:szCs w:val="16"/>
              </w:rPr>
            </w:pPr>
            <w:r>
              <w:rPr>
                <w:sz w:val="16"/>
                <w:szCs w:val="16"/>
              </w:rPr>
              <w:t>0,0  /  -0,1п.п.</w:t>
            </w:r>
          </w:p>
        </w:tc>
      </w:tr>
      <w:tr w:rsidR="00401415" w:rsidRPr="00FA557C" w:rsidTr="006346B4">
        <w:trPr>
          <w:trHeight w:val="487"/>
        </w:trPr>
        <w:tc>
          <w:tcPr>
            <w:tcW w:w="1526" w:type="dxa"/>
            <w:vAlign w:val="bottom"/>
          </w:tcPr>
          <w:p w:rsidR="00401415" w:rsidRPr="00FA557C" w:rsidRDefault="00401415" w:rsidP="00401415">
            <w:pPr>
              <w:rPr>
                <w:sz w:val="16"/>
                <w:szCs w:val="16"/>
              </w:rPr>
            </w:pPr>
            <w:r w:rsidRPr="00FA557C">
              <w:rPr>
                <w:sz w:val="16"/>
                <w:szCs w:val="16"/>
              </w:rPr>
              <w:t>Задолженность и перерасчеты по отмененным налогам, сборам и иным обязательным платежам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01415" w:rsidRPr="00FA557C" w:rsidRDefault="00401415" w:rsidP="00401415">
            <w:pPr>
              <w:jc w:val="center"/>
              <w:rPr>
                <w:sz w:val="16"/>
                <w:szCs w:val="16"/>
              </w:rPr>
            </w:pPr>
            <w:r>
              <w:rPr>
                <w:sz w:val="16"/>
                <w:szCs w:val="16"/>
              </w:rPr>
              <w:t>0</w:t>
            </w:r>
          </w:p>
        </w:tc>
        <w:tc>
          <w:tcPr>
            <w:tcW w:w="1134" w:type="dxa"/>
            <w:vAlign w:val="center"/>
          </w:tcPr>
          <w:p w:rsidR="00401415" w:rsidRPr="00FA557C" w:rsidRDefault="00401415" w:rsidP="00401415">
            <w:pPr>
              <w:jc w:val="center"/>
              <w:rPr>
                <w:sz w:val="16"/>
                <w:szCs w:val="16"/>
              </w:rPr>
            </w:pPr>
            <w:r>
              <w:rPr>
                <w:sz w:val="16"/>
                <w:szCs w:val="16"/>
              </w:rPr>
              <w:t>0,0 / 0,0</w:t>
            </w:r>
          </w:p>
        </w:tc>
        <w:tc>
          <w:tcPr>
            <w:tcW w:w="992" w:type="dxa"/>
            <w:tcBorders>
              <w:top w:val="nil"/>
              <w:left w:val="nil"/>
              <w:bottom w:val="single" w:sz="8" w:space="0" w:color="auto"/>
              <w:right w:val="single" w:sz="8" w:space="0" w:color="auto"/>
            </w:tcBorders>
            <w:shd w:val="clear" w:color="auto" w:fill="auto"/>
            <w:vAlign w:val="center"/>
          </w:tcPr>
          <w:p w:rsidR="00401415" w:rsidRPr="00FA557C" w:rsidRDefault="00401415" w:rsidP="00401415">
            <w:pPr>
              <w:jc w:val="center"/>
              <w:rPr>
                <w:sz w:val="16"/>
                <w:szCs w:val="16"/>
              </w:rPr>
            </w:pPr>
            <w:r>
              <w:rPr>
                <w:sz w:val="16"/>
                <w:szCs w:val="16"/>
              </w:rPr>
              <w:t>0</w:t>
            </w:r>
          </w:p>
        </w:tc>
        <w:tc>
          <w:tcPr>
            <w:tcW w:w="1134" w:type="dxa"/>
            <w:vAlign w:val="center"/>
          </w:tcPr>
          <w:p w:rsidR="00401415" w:rsidRPr="00FA557C" w:rsidRDefault="00401415" w:rsidP="00401415">
            <w:pPr>
              <w:jc w:val="center"/>
              <w:rPr>
                <w:sz w:val="16"/>
                <w:szCs w:val="16"/>
              </w:rPr>
            </w:pPr>
            <w:r>
              <w:rPr>
                <w:sz w:val="16"/>
                <w:szCs w:val="16"/>
              </w:rPr>
              <w:t>*</w:t>
            </w:r>
          </w:p>
        </w:tc>
        <w:tc>
          <w:tcPr>
            <w:tcW w:w="993" w:type="dxa"/>
            <w:tcBorders>
              <w:top w:val="nil"/>
              <w:left w:val="nil"/>
              <w:bottom w:val="single" w:sz="8" w:space="0" w:color="auto"/>
              <w:right w:val="single" w:sz="8" w:space="0" w:color="auto"/>
            </w:tcBorders>
            <w:shd w:val="clear" w:color="auto" w:fill="auto"/>
            <w:vAlign w:val="center"/>
          </w:tcPr>
          <w:p w:rsidR="00401415" w:rsidRPr="00FA557C" w:rsidRDefault="00120D3B" w:rsidP="00401415">
            <w:pPr>
              <w:jc w:val="center"/>
              <w:rPr>
                <w:sz w:val="16"/>
                <w:szCs w:val="16"/>
              </w:rPr>
            </w:pPr>
            <w:r>
              <w:rPr>
                <w:sz w:val="16"/>
                <w:szCs w:val="16"/>
              </w:rPr>
              <w:t>0,03</w:t>
            </w:r>
          </w:p>
        </w:tc>
        <w:tc>
          <w:tcPr>
            <w:tcW w:w="1134" w:type="dxa"/>
            <w:vAlign w:val="center"/>
          </w:tcPr>
          <w:p w:rsidR="00401415" w:rsidRPr="00FA557C" w:rsidRDefault="00120D3B" w:rsidP="00401415">
            <w:pPr>
              <w:jc w:val="center"/>
              <w:rPr>
                <w:sz w:val="16"/>
                <w:szCs w:val="16"/>
              </w:rPr>
            </w:pPr>
            <w:r>
              <w:rPr>
                <w:sz w:val="16"/>
                <w:szCs w:val="16"/>
              </w:rPr>
              <w:t>*</w:t>
            </w:r>
          </w:p>
        </w:tc>
        <w:tc>
          <w:tcPr>
            <w:tcW w:w="992" w:type="dxa"/>
            <w:vAlign w:val="center"/>
          </w:tcPr>
          <w:p w:rsidR="00401415" w:rsidRPr="00FA557C" w:rsidRDefault="00120D3B" w:rsidP="00401415">
            <w:pPr>
              <w:jc w:val="center"/>
              <w:rPr>
                <w:sz w:val="16"/>
                <w:szCs w:val="16"/>
              </w:rPr>
            </w:pPr>
            <w:r>
              <w:rPr>
                <w:sz w:val="16"/>
                <w:szCs w:val="16"/>
              </w:rPr>
              <w:t>*</w:t>
            </w:r>
          </w:p>
        </w:tc>
        <w:tc>
          <w:tcPr>
            <w:tcW w:w="1134" w:type="dxa"/>
            <w:vAlign w:val="center"/>
          </w:tcPr>
          <w:p w:rsidR="00401415" w:rsidRPr="00FA557C" w:rsidRDefault="00120D3B" w:rsidP="00401415">
            <w:pPr>
              <w:jc w:val="center"/>
              <w:rPr>
                <w:sz w:val="16"/>
                <w:szCs w:val="16"/>
              </w:rPr>
            </w:pPr>
            <w:r>
              <w:rPr>
                <w:sz w:val="16"/>
                <w:szCs w:val="16"/>
              </w:rPr>
              <w:t>*</w:t>
            </w:r>
          </w:p>
        </w:tc>
      </w:tr>
    </w:tbl>
    <w:p w:rsidR="00195708" w:rsidRPr="00FA557C" w:rsidRDefault="00195708" w:rsidP="00AE2A38">
      <w:pPr>
        <w:spacing w:after="0" w:line="240" w:lineRule="auto"/>
        <w:jc w:val="both"/>
        <w:rPr>
          <w:rFonts w:ascii="Times New Roman" w:hAnsi="Times New Roman" w:cs="Times New Roman"/>
          <w:sz w:val="24"/>
          <w:szCs w:val="24"/>
        </w:rPr>
      </w:pPr>
    </w:p>
    <w:p w:rsidR="00D27166" w:rsidRPr="00D51253" w:rsidRDefault="005D2FAB" w:rsidP="00AE2A38">
      <w:pPr>
        <w:spacing w:after="0" w:line="240" w:lineRule="auto"/>
        <w:jc w:val="both"/>
        <w:rPr>
          <w:rStyle w:val="FontStyle22"/>
          <w:sz w:val="28"/>
          <w:szCs w:val="28"/>
        </w:rPr>
      </w:pPr>
      <w:r w:rsidRPr="00D51253">
        <w:rPr>
          <w:rFonts w:ascii="Times New Roman" w:hAnsi="Times New Roman" w:cs="Times New Roman"/>
          <w:sz w:val="28"/>
          <w:szCs w:val="28"/>
        </w:rPr>
        <w:t xml:space="preserve">             </w:t>
      </w:r>
      <w:r w:rsidR="00D27166" w:rsidRPr="00D51253">
        <w:rPr>
          <w:rFonts w:ascii="Times New Roman" w:hAnsi="Times New Roman" w:cs="Times New Roman"/>
          <w:sz w:val="28"/>
          <w:szCs w:val="28"/>
        </w:rPr>
        <w:t xml:space="preserve">Налоговые </w:t>
      </w:r>
      <w:r w:rsidR="00DA21DB" w:rsidRPr="00D51253">
        <w:rPr>
          <w:rFonts w:ascii="Times New Roman" w:hAnsi="Times New Roman" w:cs="Times New Roman"/>
          <w:sz w:val="28"/>
          <w:szCs w:val="28"/>
        </w:rPr>
        <w:t>доходы районн</w:t>
      </w:r>
      <w:r w:rsidR="00DE67FA">
        <w:rPr>
          <w:rFonts w:ascii="Times New Roman" w:hAnsi="Times New Roman" w:cs="Times New Roman"/>
          <w:sz w:val="28"/>
          <w:szCs w:val="28"/>
        </w:rPr>
        <w:t>ого бюджета за 2021</w:t>
      </w:r>
      <w:r w:rsidR="00D74F2F" w:rsidRPr="00D51253">
        <w:rPr>
          <w:rFonts w:ascii="Times New Roman" w:hAnsi="Times New Roman" w:cs="Times New Roman"/>
          <w:sz w:val="28"/>
          <w:szCs w:val="28"/>
        </w:rPr>
        <w:t xml:space="preserve"> год исполнены в сумме </w:t>
      </w:r>
      <w:r w:rsidR="00191E97">
        <w:rPr>
          <w:rFonts w:ascii="Times New Roman" w:hAnsi="Times New Roman" w:cs="Times New Roman"/>
          <w:sz w:val="28"/>
          <w:szCs w:val="28"/>
        </w:rPr>
        <w:t>400807,6</w:t>
      </w:r>
      <w:r w:rsidR="00E6041E">
        <w:rPr>
          <w:rFonts w:ascii="Times New Roman" w:hAnsi="Times New Roman" w:cs="Times New Roman"/>
          <w:sz w:val="28"/>
          <w:szCs w:val="28"/>
        </w:rPr>
        <w:t xml:space="preserve"> тыс. руб</w:t>
      </w:r>
      <w:r w:rsidR="00E6041E" w:rsidRPr="004530AC">
        <w:rPr>
          <w:rFonts w:ascii="Times New Roman" w:hAnsi="Times New Roman" w:cs="Times New Roman"/>
          <w:sz w:val="28"/>
          <w:szCs w:val="28"/>
        </w:rPr>
        <w:t xml:space="preserve">лей, или </w:t>
      </w:r>
      <w:r w:rsidR="00191E97" w:rsidRPr="004530AC">
        <w:rPr>
          <w:rFonts w:ascii="Times New Roman" w:hAnsi="Times New Roman" w:cs="Times New Roman"/>
          <w:sz w:val="28"/>
          <w:szCs w:val="28"/>
        </w:rPr>
        <w:t>118,4</w:t>
      </w:r>
      <w:r w:rsidR="00D27166" w:rsidRPr="004530AC">
        <w:rPr>
          <w:rFonts w:ascii="Times New Roman" w:hAnsi="Times New Roman" w:cs="Times New Roman"/>
          <w:sz w:val="28"/>
          <w:szCs w:val="28"/>
        </w:rPr>
        <w:t xml:space="preserve"> процента </w:t>
      </w:r>
      <w:r w:rsidR="00E6041E" w:rsidRPr="004530AC">
        <w:rPr>
          <w:rFonts w:ascii="Times New Roman" w:hAnsi="Times New Roman" w:cs="Times New Roman"/>
          <w:sz w:val="28"/>
          <w:szCs w:val="28"/>
        </w:rPr>
        <w:t>( +</w:t>
      </w:r>
      <w:r w:rsidR="004530AC" w:rsidRPr="004530AC">
        <w:rPr>
          <w:rFonts w:ascii="Times New Roman" w:hAnsi="Times New Roman" w:cs="Times New Roman"/>
          <w:sz w:val="28"/>
          <w:szCs w:val="28"/>
        </w:rPr>
        <w:t>62401,6</w:t>
      </w:r>
      <w:r w:rsidR="00956CD2" w:rsidRPr="004530AC">
        <w:rPr>
          <w:rFonts w:ascii="Times New Roman" w:hAnsi="Times New Roman" w:cs="Times New Roman"/>
          <w:sz w:val="28"/>
          <w:szCs w:val="28"/>
        </w:rPr>
        <w:t xml:space="preserve"> тыс.рублей) </w:t>
      </w:r>
      <w:r w:rsidR="00D27166" w:rsidRPr="004530AC">
        <w:rPr>
          <w:rFonts w:ascii="Times New Roman" w:hAnsi="Times New Roman" w:cs="Times New Roman"/>
          <w:sz w:val="28"/>
          <w:szCs w:val="28"/>
        </w:rPr>
        <w:t>к плано</w:t>
      </w:r>
      <w:r w:rsidR="003B21F0" w:rsidRPr="004530AC">
        <w:rPr>
          <w:rFonts w:ascii="Times New Roman" w:hAnsi="Times New Roman" w:cs="Times New Roman"/>
          <w:sz w:val="28"/>
          <w:szCs w:val="28"/>
        </w:rPr>
        <w:t xml:space="preserve">вым назначениям в сумме </w:t>
      </w:r>
      <w:r w:rsidR="00191E97" w:rsidRPr="004530AC">
        <w:rPr>
          <w:rFonts w:ascii="Times New Roman" w:hAnsi="Times New Roman" w:cs="Times New Roman"/>
          <w:sz w:val="28"/>
          <w:szCs w:val="28"/>
        </w:rPr>
        <w:t>338406,0</w:t>
      </w:r>
      <w:r w:rsidR="00D27166" w:rsidRPr="004530AC">
        <w:rPr>
          <w:rFonts w:ascii="Times New Roman" w:hAnsi="Times New Roman" w:cs="Times New Roman"/>
          <w:sz w:val="28"/>
          <w:szCs w:val="28"/>
        </w:rPr>
        <w:t xml:space="preserve"> тыс. рублей. </w:t>
      </w:r>
      <w:r w:rsidR="0068727F" w:rsidRPr="004530AC">
        <w:rPr>
          <w:rStyle w:val="FontStyle22"/>
          <w:sz w:val="28"/>
          <w:szCs w:val="28"/>
        </w:rPr>
        <w:t>Плановые показатели</w:t>
      </w:r>
      <w:r w:rsidR="00D27166" w:rsidRPr="004530AC">
        <w:rPr>
          <w:rStyle w:val="FontStyle22"/>
          <w:sz w:val="28"/>
          <w:szCs w:val="28"/>
        </w:rPr>
        <w:t xml:space="preserve"> достигнуты по </w:t>
      </w:r>
      <w:r w:rsidR="00DA21DB" w:rsidRPr="004530AC">
        <w:rPr>
          <w:rStyle w:val="FontStyle22"/>
          <w:sz w:val="28"/>
          <w:szCs w:val="28"/>
        </w:rPr>
        <w:t xml:space="preserve">всем доходным </w:t>
      </w:r>
      <w:r w:rsidR="00DA21DB" w:rsidRPr="00D51253">
        <w:rPr>
          <w:rStyle w:val="FontStyle22"/>
          <w:sz w:val="28"/>
          <w:szCs w:val="28"/>
        </w:rPr>
        <w:t>источникам из числа налоговых дох</w:t>
      </w:r>
      <w:r w:rsidR="004530AC">
        <w:rPr>
          <w:rStyle w:val="FontStyle22"/>
          <w:sz w:val="28"/>
          <w:szCs w:val="28"/>
        </w:rPr>
        <w:t>одов, за исключением</w:t>
      </w:r>
      <w:r w:rsidR="00DA21DB" w:rsidRPr="00D51253">
        <w:rPr>
          <w:rFonts w:ascii="Times New Roman" w:hAnsi="Times New Roman" w:cs="Times New Roman"/>
          <w:sz w:val="28"/>
          <w:szCs w:val="28"/>
        </w:rPr>
        <w:t xml:space="preserve"> </w:t>
      </w:r>
      <w:r w:rsidR="004530AC">
        <w:rPr>
          <w:rFonts w:ascii="Times New Roman" w:hAnsi="Times New Roman" w:cs="Times New Roman"/>
          <w:sz w:val="28"/>
          <w:szCs w:val="28"/>
        </w:rPr>
        <w:t>единого сельскохозяйственного</w:t>
      </w:r>
      <w:r w:rsidR="004530AC" w:rsidRPr="004530AC">
        <w:rPr>
          <w:rFonts w:ascii="Times New Roman" w:hAnsi="Times New Roman" w:cs="Times New Roman"/>
          <w:sz w:val="28"/>
          <w:szCs w:val="28"/>
        </w:rPr>
        <w:t xml:space="preserve"> налог</w:t>
      </w:r>
      <w:r w:rsidR="004530AC">
        <w:rPr>
          <w:rFonts w:ascii="Times New Roman" w:hAnsi="Times New Roman" w:cs="Times New Roman"/>
          <w:sz w:val="28"/>
          <w:szCs w:val="28"/>
        </w:rPr>
        <w:t>а ( 45,3 процента плана).</w:t>
      </w:r>
      <w:r w:rsidR="004530AC" w:rsidRPr="004530AC">
        <w:rPr>
          <w:rStyle w:val="FontStyle22"/>
          <w:sz w:val="28"/>
          <w:szCs w:val="28"/>
        </w:rPr>
        <w:t xml:space="preserve"> </w:t>
      </w:r>
    </w:p>
    <w:p w:rsidR="00D27166" w:rsidRPr="00D51253" w:rsidRDefault="00D27166" w:rsidP="00AE2A38">
      <w:pPr>
        <w:spacing w:after="0" w:line="240" w:lineRule="auto"/>
        <w:ind w:firstLine="709"/>
        <w:jc w:val="both"/>
        <w:rPr>
          <w:rFonts w:ascii="Times New Roman" w:hAnsi="Times New Roman" w:cs="Times New Roman"/>
          <w:sz w:val="28"/>
          <w:szCs w:val="28"/>
        </w:rPr>
      </w:pPr>
    </w:p>
    <w:p w:rsidR="00D27166" w:rsidRPr="00080346" w:rsidRDefault="00DE67FA" w:rsidP="00AE2A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сравнению с 2020</w:t>
      </w:r>
      <w:r w:rsidR="00D27166" w:rsidRPr="0063379A">
        <w:rPr>
          <w:rFonts w:ascii="Times New Roman" w:hAnsi="Times New Roman" w:cs="Times New Roman"/>
          <w:sz w:val="28"/>
          <w:szCs w:val="28"/>
        </w:rPr>
        <w:t xml:space="preserve"> годом поступление налого</w:t>
      </w:r>
      <w:r w:rsidR="00450F5A" w:rsidRPr="0063379A">
        <w:rPr>
          <w:rFonts w:ascii="Times New Roman" w:hAnsi="Times New Roman" w:cs="Times New Roman"/>
          <w:sz w:val="28"/>
          <w:szCs w:val="28"/>
        </w:rPr>
        <w:t>вых доходов</w:t>
      </w:r>
      <w:r w:rsidR="00450F5A" w:rsidRPr="004530AC">
        <w:rPr>
          <w:rFonts w:ascii="Times New Roman" w:hAnsi="Times New Roman" w:cs="Times New Roman"/>
          <w:sz w:val="28"/>
          <w:szCs w:val="28"/>
        </w:rPr>
        <w:t xml:space="preserve"> </w:t>
      </w:r>
      <w:r w:rsidR="004530AC" w:rsidRPr="004530AC">
        <w:rPr>
          <w:rFonts w:ascii="Times New Roman" w:hAnsi="Times New Roman" w:cs="Times New Roman"/>
          <w:sz w:val="28"/>
          <w:szCs w:val="28"/>
        </w:rPr>
        <w:t>увеличилось</w:t>
      </w:r>
      <w:r w:rsidR="00D94BAE" w:rsidRPr="004530AC">
        <w:rPr>
          <w:rFonts w:ascii="Times New Roman" w:hAnsi="Times New Roman" w:cs="Times New Roman"/>
          <w:sz w:val="28"/>
          <w:szCs w:val="28"/>
        </w:rPr>
        <w:t xml:space="preserve"> </w:t>
      </w:r>
      <w:r w:rsidR="00D94BAE" w:rsidRPr="0063379A">
        <w:rPr>
          <w:rFonts w:ascii="Times New Roman" w:hAnsi="Times New Roman" w:cs="Times New Roman"/>
          <w:sz w:val="28"/>
          <w:szCs w:val="28"/>
        </w:rPr>
        <w:t xml:space="preserve">на </w:t>
      </w:r>
      <w:r w:rsidR="00DA21DB" w:rsidRPr="0063379A">
        <w:rPr>
          <w:rFonts w:ascii="Times New Roman" w:hAnsi="Times New Roman" w:cs="Times New Roman"/>
          <w:sz w:val="28"/>
          <w:szCs w:val="28"/>
        </w:rPr>
        <w:t xml:space="preserve"> </w:t>
      </w:r>
      <w:r w:rsidR="004530AC">
        <w:rPr>
          <w:rFonts w:ascii="Times New Roman" w:hAnsi="Times New Roman" w:cs="Times New Roman"/>
          <w:sz w:val="28"/>
          <w:szCs w:val="28"/>
        </w:rPr>
        <w:t>57449,0</w:t>
      </w:r>
      <w:r w:rsidR="00D51253" w:rsidRPr="0063379A">
        <w:rPr>
          <w:rFonts w:ascii="Times New Roman" w:hAnsi="Times New Roman" w:cs="Times New Roman"/>
          <w:sz w:val="28"/>
          <w:szCs w:val="28"/>
        </w:rPr>
        <w:t xml:space="preserve"> </w:t>
      </w:r>
      <w:r w:rsidR="00EB5F7D" w:rsidRPr="0063379A">
        <w:rPr>
          <w:rFonts w:ascii="Times New Roman" w:hAnsi="Times New Roman" w:cs="Times New Roman"/>
          <w:sz w:val="28"/>
          <w:szCs w:val="28"/>
        </w:rPr>
        <w:t>тыс. рублей или н</w:t>
      </w:r>
      <w:r w:rsidR="0063379A" w:rsidRPr="0063379A">
        <w:rPr>
          <w:rFonts w:ascii="Times New Roman" w:hAnsi="Times New Roman" w:cs="Times New Roman"/>
          <w:sz w:val="28"/>
          <w:szCs w:val="28"/>
        </w:rPr>
        <w:t xml:space="preserve">а </w:t>
      </w:r>
      <w:r w:rsidR="004530AC">
        <w:rPr>
          <w:rFonts w:ascii="Times New Roman" w:hAnsi="Times New Roman" w:cs="Times New Roman"/>
          <w:sz w:val="28"/>
          <w:szCs w:val="28"/>
        </w:rPr>
        <w:t>16,7</w:t>
      </w:r>
      <w:r w:rsidR="00D51253" w:rsidRPr="0063379A">
        <w:rPr>
          <w:rFonts w:ascii="Times New Roman" w:hAnsi="Times New Roman" w:cs="Times New Roman"/>
          <w:sz w:val="28"/>
          <w:szCs w:val="28"/>
        </w:rPr>
        <w:t xml:space="preserve"> процентов</w:t>
      </w:r>
      <w:r w:rsidR="00D27166" w:rsidRPr="0063379A">
        <w:rPr>
          <w:rFonts w:ascii="Times New Roman" w:hAnsi="Times New Roman" w:cs="Times New Roman"/>
          <w:sz w:val="28"/>
          <w:szCs w:val="28"/>
        </w:rPr>
        <w:t>.</w:t>
      </w:r>
      <w:r w:rsidR="00D27166" w:rsidRPr="00080346">
        <w:rPr>
          <w:rFonts w:ascii="Times New Roman" w:hAnsi="Times New Roman" w:cs="Times New Roman"/>
          <w:sz w:val="28"/>
          <w:szCs w:val="28"/>
        </w:rPr>
        <w:t xml:space="preserve"> </w:t>
      </w:r>
    </w:p>
    <w:p w:rsidR="00FC1D86" w:rsidRPr="00080346" w:rsidRDefault="00DE67FA" w:rsidP="00AE2A38">
      <w:pPr>
        <w:shd w:val="clear" w:color="auto" w:fill="FFFFFF"/>
        <w:spacing w:after="0" w:line="240" w:lineRule="auto"/>
        <w:ind w:firstLine="399"/>
        <w:jc w:val="both"/>
        <w:rPr>
          <w:sz w:val="28"/>
          <w:szCs w:val="28"/>
        </w:rPr>
      </w:pPr>
      <w:r>
        <w:rPr>
          <w:rFonts w:ascii="Times New Roman" w:hAnsi="Times New Roman" w:cs="Times New Roman"/>
          <w:sz w:val="28"/>
          <w:szCs w:val="28"/>
        </w:rPr>
        <w:t>В 2021</w:t>
      </w:r>
      <w:r w:rsidR="00D27166" w:rsidRPr="00080346">
        <w:rPr>
          <w:rFonts w:ascii="Times New Roman" w:hAnsi="Times New Roman" w:cs="Times New Roman"/>
          <w:sz w:val="28"/>
          <w:szCs w:val="28"/>
        </w:rPr>
        <w:t xml:space="preserve"> году основным источником </w:t>
      </w:r>
      <w:r w:rsidR="00CB1E10" w:rsidRPr="00080346">
        <w:rPr>
          <w:rFonts w:ascii="Times New Roman" w:hAnsi="Times New Roman" w:cs="Times New Roman"/>
          <w:sz w:val="28"/>
          <w:szCs w:val="28"/>
        </w:rPr>
        <w:t xml:space="preserve">налоговых и неналоговых </w:t>
      </w:r>
      <w:r w:rsidR="00D27166" w:rsidRPr="00080346">
        <w:rPr>
          <w:rFonts w:ascii="Times New Roman" w:hAnsi="Times New Roman" w:cs="Times New Roman"/>
          <w:sz w:val="28"/>
          <w:szCs w:val="28"/>
        </w:rPr>
        <w:t xml:space="preserve">доходов районного бюджета в общем объеме налоговых доходов, как и в предыдущие годы, является налог на доходы физических лиц, доля которого в </w:t>
      </w:r>
      <w:r w:rsidR="00CB1E10" w:rsidRPr="00080346">
        <w:rPr>
          <w:rFonts w:ascii="Times New Roman" w:hAnsi="Times New Roman" w:cs="Times New Roman"/>
          <w:sz w:val="28"/>
          <w:szCs w:val="28"/>
        </w:rPr>
        <w:t xml:space="preserve">налоговых доходах </w:t>
      </w:r>
      <w:r w:rsidR="0063379A">
        <w:rPr>
          <w:rFonts w:ascii="Times New Roman" w:hAnsi="Times New Roman" w:cs="Times New Roman"/>
          <w:sz w:val="28"/>
          <w:szCs w:val="28"/>
        </w:rPr>
        <w:t xml:space="preserve">составила </w:t>
      </w:r>
      <w:r w:rsidR="004530AC">
        <w:rPr>
          <w:rFonts w:ascii="Times New Roman" w:hAnsi="Times New Roman" w:cs="Times New Roman"/>
          <w:sz w:val="28"/>
          <w:szCs w:val="28"/>
        </w:rPr>
        <w:t>78,7</w:t>
      </w:r>
      <w:r w:rsidR="00CB1E10" w:rsidRPr="00080346">
        <w:rPr>
          <w:rFonts w:ascii="Times New Roman" w:hAnsi="Times New Roman" w:cs="Times New Roman"/>
          <w:sz w:val="28"/>
          <w:szCs w:val="28"/>
        </w:rPr>
        <w:t xml:space="preserve"> </w:t>
      </w:r>
      <w:r w:rsidR="00D27166" w:rsidRPr="00080346">
        <w:rPr>
          <w:rFonts w:ascii="Times New Roman" w:hAnsi="Times New Roman" w:cs="Times New Roman"/>
          <w:sz w:val="28"/>
          <w:szCs w:val="28"/>
        </w:rPr>
        <w:t>процента.</w:t>
      </w:r>
      <w:r w:rsidR="00FC1D86" w:rsidRPr="00080346">
        <w:rPr>
          <w:sz w:val="28"/>
          <w:szCs w:val="28"/>
        </w:rPr>
        <w:t xml:space="preserve"> </w:t>
      </w:r>
    </w:p>
    <w:p w:rsidR="00CB1E10" w:rsidRPr="00080346" w:rsidRDefault="00FC1D86" w:rsidP="0068727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r w:rsidRPr="00080346">
        <w:rPr>
          <w:rFonts w:ascii="Times New Roman" w:hAnsi="Times New Roman" w:cs="Times New Roman"/>
          <w:sz w:val="28"/>
          <w:szCs w:val="28"/>
        </w:rPr>
        <w:t>Объем поступлений в районный бюджет налога</w:t>
      </w:r>
      <w:r w:rsidR="00450F5A" w:rsidRPr="00080346">
        <w:rPr>
          <w:rFonts w:ascii="Times New Roman" w:hAnsi="Times New Roman" w:cs="Times New Roman"/>
          <w:sz w:val="28"/>
          <w:szCs w:val="28"/>
        </w:rPr>
        <w:t xml:space="preserve"> на доходы физическ</w:t>
      </w:r>
      <w:r w:rsidR="00DE67FA">
        <w:rPr>
          <w:rFonts w:ascii="Times New Roman" w:hAnsi="Times New Roman" w:cs="Times New Roman"/>
          <w:sz w:val="28"/>
          <w:szCs w:val="28"/>
        </w:rPr>
        <w:t>их лиц в 2021</w:t>
      </w:r>
      <w:r w:rsidR="0063379A">
        <w:rPr>
          <w:rFonts w:ascii="Times New Roman" w:hAnsi="Times New Roman" w:cs="Times New Roman"/>
          <w:sz w:val="28"/>
          <w:szCs w:val="28"/>
        </w:rPr>
        <w:t xml:space="preserve"> году составляет </w:t>
      </w:r>
      <w:r w:rsidR="004530AC">
        <w:rPr>
          <w:rFonts w:ascii="Times New Roman" w:hAnsi="Times New Roman" w:cs="Times New Roman"/>
          <w:sz w:val="28"/>
          <w:szCs w:val="28"/>
        </w:rPr>
        <w:t>315306,3</w:t>
      </w:r>
      <w:r w:rsidR="0063379A">
        <w:rPr>
          <w:rFonts w:ascii="Times New Roman" w:hAnsi="Times New Roman" w:cs="Times New Roman"/>
          <w:sz w:val="28"/>
          <w:szCs w:val="28"/>
        </w:rPr>
        <w:t xml:space="preserve"> тыс.рублей или </w:t>
      </w:r>
      <w:r w:rsidR="004530AC">
        <w:rPr>
          <w:rFonts w:ascii="Times New Roman" w:hAnsi="Times New Roman" w:cs="Times New Roman"/>
          <w:sz w:val="28"/>
          <w:szCs w:val="28"/>
        </w:rPr>
        <w:t>111,5</w:t>
      </w:r>
      <w:r w:rsidR="00D51253" w:rsidRPr="00080346">
        <w:rPr>
          <w:rFonts w:ascii="Times New Roman" w:hAnsi="Times New Roman" w:cs="Times New Roman"/>
          <w:sz w:val="28"/>
          <w:szCs w:val="28"/>
        </w:rPr>
        <w:t xml:space="preserve"> </w:t>
      </w:r>
      <w:r w:rsidR="0068727F" w:rsidRPr="00080346">
        <w:rPr>
          <w:rFonts w:ascii="Times New Roman" w:hAnsi="Times New Roman" w:cs="Times New Roman"/>
          <w:sz w:val="28"/>
          <w:szCs w:val="28"/>
        </w:rPr>
        <w:t>процентов</w:t>
      </w:r>
      <w:r w:rsidRPr="00080346">
        <w:rPr>
          <w:rFonts w:ascii="Times New Roman" w:hAnsi="Times New Roman" w:cs="Times New Roman"/>
          <w:sz w:val="28"/>
          <w:szCs w:val="28"/>
        </w:rPr>
        <w:t xml:space="preserve"> от уточненных </w:t>
      </w:r>
      <w:r w:rsidR="004530AC">
        <w:rPr>
          <w:rFonts w:ascii="Times New Roman" w:hAnsi="Times New Roman" w:cs="Times New Roman"/>
          <w:sz w:val="28"/>
          <w:szCs w:val="28"/>
        </w:rPr>
        <w:t>бюджетных назначений и на 10,5</w:t>
      </w:r>
      <w:r w:rsidR="00D51253" w:rsidRPr="00080346">
        <w:rPr>
          <w:rFonts w:ascii="Times New Roman" w:hAnsi="Times New Roman" w:cs="Times New Roman"/>
          <w:sz w:val="28"/>
          <w:szCs w:val="28"/>
        </w:rPr>
        <w:t xml:space="preserve"> </w:t>
      </w:r>
      <w:r w:rsidRPr="00080346">
        <w:rPr>
          <w:rFonts w:ascii="Times New Roman" w:hAnsi="Times New Roman" w:cs="Times New Roman"/>
          <w:sz w:val="28"/>
          <w:szCs w:val="28"/>
        </w:rPr>
        <w:t>процента</w:t>
      </w:r>
      <w:r w:rsidR="0063379A">
        <w:rPr>
          <w:rFonts w:ascii="Times New Roman" w:hAnsi="Times New Roman" w:cs="Times New Roman"/>
          <w:sz w:val="28"/>
          <w:szCs w:val="28"/>
        </w:rPr>
        <w:t xml:space="preserve"> (+</w:t>
      </w:r>
      <w:r w:rsidR="004530AC">
        <w:rPr>
          <w:rFonts w:ascii="Times New Roman" w:hAnsi="Times New Roman" w:cs="Times New Roman"/>
          <w:sz w:val="28"/>
          <w:szCs w:val="28"/>
        </w:rPr>
        <w:t>30083,7</w:t>
      </w:r>
      <w:r w:rsidR="0063379A">
        <w:rPr>
          <w:rFonts w:ascii="Times New Roman" w:hAnsi="Times New Roman" w:cs="Times New Roman"/>
          <w:sz w:val="28"/>
          <w:szCs w:val="28"/>
        </w:rPr>
        <w:t xml:space="preserve"> </w:t>
      </w:r>
      <w:r w:rsidR="00450F5A" w:rsidRPr="00080346">
        <w:rPr>
          <w:rFonts w:ascii="Times New Roman" w:hAnsi="Times New Roman" w:cs="Times New Roman"/>
          <w:sz w:val="28"/>
          <w:szCs w:val="28"/>
        </w:rPr>
        <w:t>тыс.рублей)</w:t>
      </w:r>
      <w:r w:rsidR="00CB1E10" w:rsidRPr="00080346">
        <w:rPr>
          <w:rFonts w:ascii="Times New Roman" w:hAnsi="Times New Roman" w:cs="Times New Roman"/>
          <w:sz w:val="28"/>
          <w:szCs w:val="28"/>
        </w:rPr>
        <w:t xml:space="preserve"> больше</w:t>
      </w:r>
      <w:r w:rsidRPr="00080346">
        <w:rPr>
          <w:rFonts w:ascii="Times New Roman" w:hAnsi="Times New Roman" w:cs="Times New Roman"/>
          <w:sz w:val="28"/>
          <w:szCs w:val="28"/>
        </w:rPr>
        <w:t xml:space="preserve">  по </w:t>
      </w:r>
      <w:r w:rsidR="00CB1E10" w:rsidRPr="00080346">
        <w:rPr>
          <w:rFonts w:ascii="Times New Roman" w:hAnsi="Times New Roman" w:cs="Times New Roman"/>
          <w:sz w:val="28"/>
          <w:szCs w:val="28"/>
        </w:rPr>
        <w:t>сравнению с 2</w:t>
      </w:r>
      <w:r w:rsidR="0063379A">
        <w:rPr>
          <w:rFonts w:ascii="Times New Roman" w:hAnsi="Times New Roman" w:cs="Times New Roman"/>
          <w:sz w:val="28"/>
          <w:szCs w:val="28"/>
        </w:rPr>
        <w:t>0</w:t>
      </w:r>
      <w:r w:rsidR="00DE67FA">
        <w:rPr>
          <w:rFonts w:ascii="Times New Roman" w:hAnsi="Times New Roman" w:cs="Times New Roman"/>
          <w:sz w:val="28"/>
          <w:szCs w:val="28"/>
        </w:rPr>
        <w:t>20</w:t>
      </w:r>
      <w:r w:rsidR="00A3016E" w:rsidRPr="00080346">
        <w:rPr>
          <w:rFonts w:ascii="Times New Roman" w:hAnsi="Times New Roman" w:cs="Times New Roman"/>
          <w:sz w:val="28"/>
          <w:szCs w:val="28"/>
        </w:rPr>
        <w:t xml:space="preserve"> годом. </w:t>
      </w:r>
      <w:r w:rsidR="00CB1E10" w:rsidRPr="00CE40F6">
        <w:rPr>
          <w:rFonts w:ascii="Times New Roman" w:hAnsi="Times New Roman" w:cs="Times New Roman"/>
          <w:sz w:val="28"/>
          <w:szCs w:val="28"/>
        </w:rPr>
        <w:t xml:space="preserve">Причина роста </w:t>
      </w:r>
      <w:r w:rsidR="00CB1E10" w:rsidRPr="00CE40F6">
        <w:rPr>
          <w:rFonts w:ascii="Times New Roman" w:eastAsia="Times New Roman" w:hAnsi="Times New Roman" w:cs="Times New Roman"/>
          <w:sz w:val="28"/>
          <w:szCs w:val="28"/>
          <w:lang w:eastAsia="ar-SA"/>
        </w:rPr>
        <w:t>связана с ростом средней заработной платы и усилением работы по легализации «серой» заработной платы.</w:t>
      </w:r>
    </w:p>
    <w:p w:rsidR="00CB1E10" w:rsidRPr="00510898" w:rsidRDefault="00717380" w:rsidP="0068727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r w:rsidRPr="00510898">
        <w:rPr>
          <w:rFonts w:ascii="Times New Roman" w:hAnsi="Times New Roman" w:cs="Times New Roman"/>
          <w:sz w:val="28"/>
          <w:szCs w:val="28"/>
        </w:rPr>
        <w:t xml:space="preserve">Размер </w:t>
      </w:r>
      <w:r w:rsidR="00A3016E" w:rsidRPr="00510898">
        <w:rPr>
          <w:rFonts w:ascii="Times New Roman" w:hAnsi="Times New Roman" w:cs="Times New Roman"/>
          <w:sz w:val="28"/>
          <w:szCs w:val="28"/>
        </w:rPr>
        <w:t xml:space="preserve">среднемесячной </w:t>
      </w:r>
      <w:r w:rsidRPr="00510898">
        <w:rPr>
          <w:rFonts w:ascii="Times New Roman" w:hAnsi="Times New Roman" w:cs="Times New Roman"/>
          <w:sz w:val="28"/>
          <w:szCs w:val="28"/>
        </w:rPr>
        <w:t>заработной платы</w:t>
      </w:r>
      <w:r w:rsidR="00A3016E" w:rsidRPr="00510898">
        <w:rPr>
          <w:rFonts w:ascii="Times New Roman" w:hAnsi="Times New Roman" w:cs="Times New Roman"/>
          <w:sz w:val="28"/>
          <w:szCs w:val="28"/>
        </w:rPr>
        <w:t xml:space="preserve"> на одного работника</w:t>
      </w:r>
      <w:r w:rsidRPr="00510898">
        <w:rPr>
          <w:rFonts w:ascii="Times New Roman" w:hAnsi="Times New Roman" w:cs="Times New Roman"/>
          <w:sz w:val="28"/>
          <w:szCs w:val="28"/>
        </w:rPr>
        <w:t xml:space="preserve"> </w:t>
      </w:r>
      <w:r w:rsidR="00CE40F6" w:rsidRPr="00510898">
        <w:rPr>
          <w:rFonts w:ascii="Times New Roman" w:hAnsi="Times New Roman" w:cs="Times New Roman"/>
          <w:sz w:val="28"/>
          <w:szCs w:val="28"/>
        </w:rPr>
        <w:t>в районе</w:t>
      </w:r>
      <w:r w:rsidR="00CB1E10" w:rsidRPr="00510898">
        <w:rPr>
          <w:rFonts w:ascii="Times New Roman" w:hAnsi="Times New Roman" w:cs="Times New Roman"/>
          <w:sz w:val="28"/>
          <w:szCs w:val="28"/>
        </w:rPr>
        <w:t xml:space="preserve"> </w:t>
      </w:r>
      <w:r w:rsidR="00CE40F6" w:rsidRPr="00510898">
        <w:rPr>
          <w:rFonts w:ascii="Times New Roman" w:hAnsi="Times New Roman" w:cs="Times New Roman"/>
          <w:sz w:val="28"/>
          <w:szCs w:val="28"/>
        </w:rPr>
        <w:t xml:space="preserve">вырос на </w:t>
      </w:r>
      <w:r w:rsidR="00510898" w:rsidRPr="00510898">
        <w:rPr>
          <w:rFonts w:ascii="Times New Roman" w:hAnsi="Times New Roman" w:cs="Times New Roman"/>
          <w:sz w:val="28"/>
          <w:szCs w:val="28"/>
        </w:rPr>
        <w:t>15,6</w:t>
      </w:r>
      <w:r w:rsidRPr="00510898">
        <w:rPr>
          <w:rFonts w:ascii="Times New Roman" w:hAnsi="Times New Roman" w:cs="Times New Roman"/>
          <w:sz w:val="28"/>
          <w:szCs w:val="28"/>
        </w:rPr>
        <w:t xml:space="preserve"> </w:t>
      </w:r>
      <w:r w:rsidR="008B1E22" w:rsidRPr="00510898">
        <w:rPr>
          <w:rFonts w:ascii="Times New Roman" w:hAnsi="Times New Roman" w:cs="Times New Roman"/>
          <w:sz w:val="28"/>
          <w:szCs w:val="28"/>
        </w:rPr>
        <w:t>процента</w:t>
      </w:r>
      <w:r w:rsidR="00F27880" w:rsidRPr="00510898">
        <w:rPr>
          <w:rFonts w:ascii="Times New Roman" w:hAnsi="Times New Roman" w:cs="Times New Roman"/>
          <w:sz w:val="28"/>
          <w:szCs w:val="28"/>
        </w:rPr>
        <w:t xml:space="preserve">. </w:t>
      </w:r>
    </w:p>
    <w:p w:rsidR="00717380" w:rsidRPr="00080346" w:rsidRDefault="00717380" w:rsidP="0068727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r w:rsidRPr="00080346">
        <w:rPr>
          <w:rFonts w:ascii="Times New Roman" w:hAnsi="Times New Roman" w:cs="Times New Roman"/>
          <w:sz w:val="28"/>
          <w:szCs w:val="28"/>
        </w:rPr>
        <w:t>Доля данного вида доходов в общей сумме налоговых до</w:t>
      </w:r>
      <w:r w:rsidR="004530AC">
        <w:rPr>
          <w:rFonts w:ascii="Times New Roman" w:hAnsi="Times New Roman" w:cs="Times New Roman"/>
          <w:sz w:val="28"/>
          <w:szCs w:val="28"/>
        </w:rPr>
        <w:t>ходов бюджета сократилась</w:t>
      </w:r>
      <w:r w:rsidR="0063379A">
        <w:rPr>
          <w:rFonts w:ascii="Times New Roman" w:hAnsi="Times New Roman" w:cs="Times New Roman"/>
          <w:sz w:val="28"/>
          <w:szCs w:val="28"/>
        </w:rPr>
        <w:t xml:space="preserve"> с </w:t>
      </w:r>
      <w:r w:rsidR="004530AC">
        <w:rPr>
          <w:rFonts w:ascii="Times New Roman" w:hAnsi="Times New Roman" w:cs="Times New Roman"/>
          <w:sz w:val="28"/>
          <w:szCs w:val="28"/>
        </w:rPr>
        <w:t>83,1</w:t>
      </w:r>
      <w:r w:rsidR="00DE67FA">
        <w:rPr>
          <w:rFonts w:ascii="Times New Roman" w:hAnsi="Times New Roman" w:cs="Times New Roman"/>
          <w:sz w:val="28"/>
          <w:szCs w:val="28"/>
        </w:rPr>
        <w:t xml:space="preserve"> процентов в 2020</w:t>
      </w:r>
      <w:r w:rsidR="0063379A">
        <w:rPr>
          <w:rFonts w:ascii="Times New Roman" w:hAnsi="Times New Roman" w:cs="Times New Roman"/>
          <w:sz w:val="28"/>
          <w:szCs w:val="28"/>
        </w:rPr>
        <w:t xml:space="preserve"> году до </w:t>
      </w:r>
      <w:r w:rsidR="004530AC">
        <w:rPr>
          <w:rFonts w:ascii="Times New Roman" w:hAnsi="Times New Roman" w:cs="Times New Roman"/>
          <w:sz w:val="28"/>
          <w:szCs w:val="28"/>
        </w:rPr>
        <w:t>78,7</w:t>
      </w:r>
      <w:r w:rsidR="00DE67FA">
        <w:rPr>
          <w:rFonts w:ascii="Times New Roman" w:hAnsi="Times New Roman" w:cs="Times New Roman"/>
          <w:sz w:val="28"/>
          <w:szCs w:val="28"/>
        </w:rPr>
        <w:t xml:space="preserve"> процентов в 2021</w:t>
      </w:r>
      <w:r w:rsidRPr="00080346">
        <w:rPr>
          <w:rFonts w:ascii="Times New Roman" w:hAnsi="Times New Roman" w:cs="Times New Roman"/>
          <w:sz w:val="28"/>
          <w:szCs w:val="28"/>
        </w:rPr>
        <w:t xml:space="preserve"> году. </w:t>
      </w:r>
    </w:p>
    <w:p w:rsidR="00CB1E10" w:rsidRPr="00FA557C" w:rsidRDefault="00CB1E10" w:rsidP="00D94BAE">
      <w:pPr>
        <w:shd w:val="clear" w:color="auto" w:fill="FFFFFF"/>
        <w:suppressAutoHyphens/>
        <w:spacing w:after="0" w:line="240" w:lineRule="auto"/>
        <w:ind w:left="57" w:firstLine="399"/>
        <w:jc w:val="both"/>
        <w:rPr>
          <w:rFonts w:ascii="Times New Roman" w:eastAsia="Times New Roman" w:hAnsi="Times New Roman" w:cs="Times New Roman"/>
          <w:sz w:val="24"/>
          <w:szCs w:val="24"/>
          <w:lang w:eastAsia="ar-SA"/>
        </w:rPr>
      </w:pPr>
    </w:p>
    <w:p w:rsidR="00CB1E10" w:rsidRPr="00080346" w:rsidRDefault="00D94BAE" w:rsidP="00D94BAE">
      <w:pPr>
        <w:shd w:val="clear" w:color="auto" w:fill="FFFFFF"/>
        <w:suppressAutoHyphens/>
        <w:spacing w:after="0" w:line="240" w:lineRule="auto"/>
        <w:ind w:left="57" w:firstLine="399"/>
        <w:jc w:val="both"/>
        <w:rPr>
          <w:rFonts w:ascii="Times New Roman" w:eastAsia="Times New Roman" w:hAnsi="Times New Roman" w:cs="Times New Roman"/>
          <w:sz w:val="28"/>
          <w:szCs w:val="28"/>
          <w:lang w:eastAsia="ar-SA"/>
        </w:rPr>
      </w:pPr>
      <w:r w:rsidRPr="00080346">
        <w:rPr>
          <w:rFonts w:ascii="Times New Roman" w:eastAsia="Times New Roman" w:hAnsi="Times New Roman" w:cs="Times New Roman"/>
          <w:sz w:val="28"/>
          <w:szCs w:val="28"/>
          <w:lang w:eastAsia="ar-SA"/>
        </w:rPr>
        <w:tab/>
        <w:t>По доходам от уплаты акцизов и подакци</w:t>
      </w:r>
      <w:r w:rsidR="00080346" w:rsidRPr="00080346">
        <w:rPr>
          <w:rFonts w:ascii="Times New Roman" w:eastAsia="Times New Roman" w:hAnsi="Times New Roman" w:cs="Times New Roman"/>
          <w:sz w:val="28"/>
          <w:szCs w:val="28"/>
          <w:lang w:eastAsia="ar-SA"/>
        </w:rPr>
        <w:t>зным товарам  при п</w:t>
      </w:r>
      <w:r w:rsidR="004530AC">
        <w:rPr>
          <w:rFonts w:ascii="Times New Roman" w:eastAsia="Times New Roman" w:hAnsi="Times New Roman" w:cs="Times New Roman"/>
          <w:sz w:val="28"/>
          <w:szCs w:val="28"/>
          <w:lang w:eastAsia="ar-SA"/>
        </w:rPr>
        <w:t>лане 23053,0 тыс. рублей поступило 25281,1</w:t>
      </w:r>
      <w:r w:rsidRPr="00080346">
        <w:rPr>
          <w:rFonts w:ascii="Times New Roman" w:eastAsia="Times New Roman" w:hAnsi="Times New Roman" w:cs="Times New Roman"/>
          <w:sz w:val="28"/>
          <w:szCs w:val="28"/>
          <w:lang w:eastAsia="ar-SA"/>
        </w:rPr>
        <w:t xml:space="preserve"> тыс. рублей или 1</w:t>
      </w:r>
      <w:r w:rsidR="004530AC">
        <w:rPr>
          <w:rFonts w:ascii="Times New Roman" w:eastAsia="Times New Roman" w:hAnsi="Times New Roman" w:cs="Times New Roman"/>
          <w:sz w:val="28"/>
          <w:szCs w:val="28"/>
          <w:lang w:eastAsia="ar-SA"/>
        </w:rPr>
        <w:t>09,7</w:t>
      </w:r>
      <w:r w:rsidR="008B1148">
        <w:rPr>
          <w:rFonts w:ascii="Times New Roman" w:eastAsia="Times New Roman" w:hAnsi="Times New Roman" w:cs="Times New Roman"/>
          <w:sz w:val="28"/>
          <w:szCs w:val="28"/>
          <w:lang w:eastAsia="ar-SA"/>
        </w:rPr>
        <w:t xml:space="preserve"> процентов</w:t>
      </w:r>
      <w:r w:rsidRPr="00080346">
        <w:rPr>
          <w:rFonts w:ascii="Times New Roman" w:eastAsia="Times New Roman" w:hAnsi="Times New Roman" w:cs="Times New Roman"/>
          <w:sz w:val="28"/>
          <w:szCs w:val="28"/>
          <w:lang w:eastAsia="ar-SA"/>
        </w:rPr>
        <w:t xml:space="preserve">. </w:t>
      </w:r>
      <w:r w:rsidR="004530AC">
        <w:rPr>
          <w:rFonts w:ascii="Times New Roman" w:eastAsia="Times New Roman" w:hAnsi="Times New Roman" w:cs="Times New Roman"/>
          <w:sz w:val="28"/>
          <w:szCs w:val="28"/>
          <w:lang w:eastAsia="ar-SA"/>
        </w:rPr>
        <w:t>По сравнению с 2020</w:t>
      </w:r>
      <w:r w:rsidR="008F28BC">
        <w:rPr>
          <w:rFonts w:ascii="Times New Roman" w:eastAsia="Times New Roman" w:hAnsi="Times New Roman" w:cs="Times New Roman"/>
          <w:sz w:val="28"/>
          <w:szCs w:val="28"/>
          <w:lang w:eastAsia="ar-SA"/>
        </w:rPr>
        <w:t xml:space="preserve"> годом рост</w:t>
      </w:r>
      <w:r w:rsidRPr="00080346">
        <w:rPr>
          <w:rFonts w:ascii="Times New Roman" w:eastAsia="Times New Roman" w:hAnsi="Times New Roman" w:cs="Times New Roman"/>
          <w:sz w:val="28"/>
          <w:szCs w:val="28"/>
          <w:lang w:eastAsia="ar-SA"/>
        </w:rPr>
        <w:t xml:space="preserve"> поступления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w:t>
      </w:r>
      <w:r w:rsidR="008F28BC">
        <w:rPr>
          <w:rFonts w:ascii="Times New Roman" w:eastAsia="Times New Roman" w:hAnsi="Times New Roman" w:cs="Times New Roman"/>
          <w:sz w:val="28"/>
          <w:szCs w:val="28"/>
          <w:lang w:eastAsia="ar-SA"/>
        </w:rPr>
        <w:t>составил  13,3 процента или 2964,6</w:t>
      </w:r>
      <w:r w:rsidR="008B1148">
        <w:rPr>
          <w:rFonts w:ascii="Times New Roman" w:eastAsia="Times New Roman" w:hAnsi="Times New Roman" w:cs="Times New Roman"/>
          <w:sz w:val="28"/>
          <w:szCs w:val="28"/>
          <w:lang w:eastAsia="ar-SA"/>
        </w:rPr>
        <w:t xml:space="preserve"> тыс.рублей</w:t>
      </w:r>
      <w:r w:rsidR="00CE40F6" w:rsidRPr="00CE40F6">
        <w:rPr>
          <w:rFonts w:ascii="Times New Roman" w:eastAsia="Times New Roman" w:hAnsi="Times New Roman" w:cs="Times New Roman"/>
          <w:sz w:val="28"/>
          <w:szCs w:val="28"/>
          <w:lang w:eastAsia="ar-SA"/>
        </w:rPr>
        <w:t>.</w:t>
      </w:r>
      <w:r w:rsidRPr="00080346">
        <w:rPr>
          <w:rFonts w:ascii="Times New Roman" w:eastAsia="Times New Roman" w:hAnsi="Times New Roman" w:cs="Times New Roman"/>
          <w:sz w:val="28"/>
          <w:szCs w:val="28"/>
          <w:lang w:eastAsia="ar-SA"/>
        </w:rPr>
        <w:t xml:space="preserve"> </w:t>
      </w:r>
    </w:p>
    <w:p w:rsidR="00D94BAE" w:rsidRPr="00080346" w:rsidRDefault="00CB1E10" w:rsidP="008B1148">
      <w:pPr>
        <w:shd w:val="clear" w:color="auto" w:fill="FFFFFF"/>
        <w:suppressAutoHyphens/>
        <w:spacing w:after="0" w:line="240" w:lineRule="auto"/>
        <w:ind w:left="57"/>
        <w:jc w:val="both"/>
        <w:rPr>
          <w:rFonts w:ascii="Times New Roman" w:eastAsia="Times New Roman" w:hAnsi="Times New Roman" w:cs="Times New Roman"/>
          <w:sz w:val="28"/>
          <w:szCs w:val="28"/>
          <w:lang w:eastAsia="ar-SA"/>
        </w:rPr>
      </w:pPr>
      <w:r w:rsidRPr="00080346">
        <w:rPr>
          <w:rFonts w:ascii="Times New Roman" w:hAnsi="Times New Roman" w:cs="Times New Roman"/>
          <w:sz w:val="28"/>
          <w:szCs w:val="28"/>
        </w:rPr>
        <w:t>Доля данного вида доходов в общей сумме налоговых доходов бюджета</w:t>
      </w:r>
      <w:r w:rsidR="008F28BC">
        <w:rPr>
          <w:rFonts w:ascii="Times New Roman" w:hAnsi="Times New Roman" w:cs="Times New Roman"/>
          <w:sz w:val="28"/>
          <w:szCs w:val="28"/>
        </w:rPr>
        <w:t xml:space="preserve"> составляет 6,3 процента (в 2020 году – 6,5</w:t>
      </w:r>
      <w:r w:rsidRPr="00080346">
        <w:rPr>
          <w:rFonts w:ascii="Times New Roman" w:hAnsi="Times New Roman" w:cs="Times New Roman"/>
          <w:sz w:val="28"/>
          <w:szCs w:val="28"/>
        </w:rPr>
        <w:t xml:space="preserve"> процента).</w:t>
      </w:r>
    </w:p>
    <w:p w:rsidR="00CB1E10" w:rsidRPr="00FA557C" w:rsidRDefault="00CB1E10" w:rsidP="00D94BAE">
      <w:pPr>
        <w:shd w:val="clear" w:color="auto" w:fill="FFFFFF"/>
        <w:suppressAutoHyphens/>
        <w:spacing w:after="0" w:line="240" w:lineRule="auto"/>
        <w:ind w:left="57" w:firstLine="399"/>
        <w:jc w:val="both"/>
        <w:rPr>
          <w:rFonts w:ascii="Times New Roman" w:eastAsia="Times New Roman" w:hAnsi="Times New Roman" w:cs="Times New Roman"/>
          <w:sz w:val="24"/>
          <w:szCs w:val="24"/>
          <w:lang w:eastAsia="ar-SA"/>
        </w:rPr>
      </w:pPr>
    </w:p>
    <w:p w:rsidR="00D94BAE" w:rsidRPr="00080346" w:rsidRDefault="00D94BAE" w:rsidP="00D94BAE">
      <w:pPr>
        <w:suppressAutoHyphens/>
        <w:spacing w:after="0" w:line="240" w:lineRule="auto"/>
        <w:ind w:firstLine="456"/>
        <w:jc w:val="both"/>
        <w:rPr>
          <w:rFonts w:ascii="Times New Roman" w:eastAsia="Times New Roman" w:hAnsi="Times New Roman" w:cs="Times New Roman"/>
          <w:sz w:val="28"/>
          <w:szCs w:val="28"/>
          <w:lang w:eastAsia="ar-SA"/>
        </w:rPr>
      </w:pPr>
      <w:r w:rsidRPr="00080346">
        <w:rPr>
          <w:rFonts w:ascii="Times New Roman" w:eastAsia="Times New Roman" w:hAnsi="Times New Roman" w:cs="Times New Roman"/>
          <w:sz w:val="28"/>
          <w:szCs w:val="28"/>
          <w:lang w:eastAsia="ar-SA"/>
        </w:rPr>
        <w:t>Объем поступления налога, взимаемый в связи с применением упрощенной</w:t>
      </w:r>
      <w:r w:rsidR="008F28BC">
        <w:rPr>
          <w:rFonts w:ascii="Times New Roman" w:eastAsia="Times New Roman" w:hAnsi="Times New Roman" w:cs="Times New Roman"/>
          <w:sz w:val="28"/>
          <w:szCs w:val="28"/>
          <w:lang w:eastAsia="ar-SA"/>
        </w:rPr>
        <w:t xml:space="preserve"> системы налогообложения за 2021 год  составил 48543,7 тыс. рублей или 186,1</w:t>
      </w:r>
      <w:r w:rsidR="008B1148">
        <w:rPr>
          <w:rFonts w:ascii="Times New Roman" w:eastAsia="Times New Roman" w:hAnsi="Times New Roman" w:cs="Times New Roman"/>
          <w:sz w:val="28"/>
          <w:szCs w:val="28"/>
          <w:lang w:eastAsia="ar-SA"/>
        </w:rPr>
        <w:t xml:space="preserve"> процентов</w:t>
      </w:r>
      <w:r w:rsidRPr="00080346">
        <w:rPr>
          <w:rFonts w:ascii="Times New Roman" w:eastAsia="Times New Roman" w:hAnsi="Times New Roman" w:cs="Times New Roman"/>
          <w:sz w:val="28"/>
          <w:szCs w:val="28"/>
          <w:lang w:eastAsia="ar-SA"/>
        </w:rPr>
        <w:t xml:space="preserve"> годовых плановых назначений</w:t>
      </w:r>
      <w:r w:rsidR="008F28BC">
        <w:rPr>
          <w:rFonts w:ascii="Times New Roman" w:eastAsia="Times New Roman" w:hAnsi="Times New Roman" w:cs="Times New Roman"/>
          <w:sz w:val="28"/>
          <w:szCs w:val="28"/>
          <w:lang w:eastAsia="ar-SA"/>
        </w:rPr>
        <w:t xml:space="preserve"> и 303,6</w:t>
      </w:r>
      <w:r w:rsidR="008B1148">
        <w:rPr>
          <w:rFonts w:ascii="Times New Roman" w:eastAsia="Times New Roman" w:hAnsi="Times New Roman" w:cs="Times New Roman"/>
          <w:sz w:val="28"/>
          <w:szCs w:val="28"/>
          <w:lang w:eastAsia="ar-SA"/>
        </w:rPr>
        <w:t xml:space="preserve"> пр</w:t>
      </w:r>
      <w:r w:rsidR="008F28BC">
        <w:rPr>
          <w:rFonts w:ascii="Times New Roman" w:eastAsia="Times New Roman" w:hAnsi="Times New Roman" w:cs="Times New Roman"/>
          <w:sz w:val="28"/>
          <w:szCs w:val="28"/>
          <w:lang w:eastAsia="ar-SA"/>
        </w:rPr>
        <w:t>оцента к уровню поступлений 2020</w:t>
      </w:r>
      <w:r w:rsidR="008B1148">
        <w:rPr>
          <w:rFonts w:ascii="Times New Roman" w:eastAsia="Times New Roman" w:hAnsi="Times New Roman" w:cs="Times New Roman"/>
          <w:sz w:val="28"/>
          <w:szCs w:val="28"/>
          <w:lang w:eastAsia="ar-SA"/>
        </w:rPr>
        <w:t xml:space="preserve"> года</w:t>
      </w:r>
      <w:r w:rsidRPr="00080346">
        <w:rPr>
          <w:rFonts w:ascii="Times New Roman" w:eastAsia="Times New Roman" w:hAnsi="Times New Roman" w:cs="Times New Roman"/>
          <w:sz w:val="28"/>
          <w:szCs w:val="28"/>
          <w:lang w:eastAsia="ar-SA"/>
        </w:rPr>
        <w:t xml:space="preserve">. </w:t>
      </w:r>
      <w:r w:rsidR="008F28BC">
        <w:rPr>
          <w:rFonts w:ascii="Times New Roman" w:eastAsia="Times New Roman" w:hAnsi="Times New Roman" w:cs="Times New Roman"/>
          <w:sz w:val="28"/>
          <w:szCs w:val="28"/>
          <w:lang w:eastAsia="ar-SA"/>
        </w:rPr>
        <w:t>Рост связан</w:t>
      </w:r>
      <w:r w:rsidR="008F28BC" w:rsidRPr="008F28BC">
        <w:rPr>
          <w:rFonts w:ascii="Times New Roman" w:eastAsia="Times New Roman" w:hAnsi="Times New Roman" w:cs="Times New Roman"/>
          <w:sz w:val="28"/>
          <w:szCs w:val="28"/>
          <w:lang w:eastAsia="ar-SA"/>
        </w:rPr>
        <w:t xml:space="preserve"> с ростом доходов данной категории плательщиков</w:t>
      </w:r>
      <w:r w:rsidR="008F28BC">
        <w:rPr>
          <w:rFonts w:ascii="Times New Roman" w:eastAsia="Times New Roman" w:hAnsi="Times New Roman" w:cs="Times New Roman"/>
          <w:sz w:val="28"/>
          <w:szCs w:val="28"/>
          <w:lang w:eastAsia="ar-SA"/>
        </w:rPr>
        <w:t>.</w:t>
      </w:r>
    </w:p>
    <w:p w:rsidR="00152C7E" w:rsidRPr="00080346" w:rsidRDefault="00152C7E" w:rsidP="00152C7E">
      <w:pPr>
        <w:spacing w:after="0" w:line="240" w:lineRule="auto"/>
        <w:jc w:val="both"/>
        <w:rPr>
          <w:rFonts w:ascii="Times New Roman" w:hAnsi="Times New Roman" w:cs="Times New Roman"/>
          <w:sz w:val="28"/>
          <w:szCs w:val="28"/>
        </w:rPr>
      </w:pPr>
      <w:r w:rsidRPr="00080346">
        <w:rPr>
          <w:rFonts w:ascii="Times New Roman" w:hAnsi="Times New Roman" w:cs="Times New Roman"/>
          <w:sz w:val="28"/>
          <w:szCs w:val="28"/>
        </w:rPr>
        <w:t>Доля этого источника дохода в общей сумме</w:t>
      </w:r>
      <w:r w:rsidR="008F28BC">
        <w:rPr>
          <w:rFonts w:ascii="Times New Roman" w:hAnsi="Times New Roman" w:cs="Times New Roman"/>
          <w:sz w:val="28"/>
          <w:szCs w:val="28"/>
        </w:rPr>
        <w:t xml:space="preserve"> налоговых доходов составила 12,1 процента ( в 2020 году – 4,7</w:t>
      </w:r>
      <w:r w:rsidR="008B1148">
        <w:rPr>
          <w:rFonts w:ascii="Times New Roman" w:hAnsi="Times New Roman" w:cs="Times New Roman"/>
          <w:sz w:val="28"/>
          <w:szCs w:val="28"/>
        </w:rPr>
        <w:t xml:space="preserve"> процента).</w:t>
      </w:r>
    </w:p>
    <w:p w:rsidR="00152C7E" w:rsidRPr="00080346" w:rsidRDefault="00152C7E" w:rsidP="00D94BAE">
      <w:pPr>
        <w:suppressAutoHyphens/>
        <w:spacing w:after="0" w:line="240" w:lineRule="auto"/>
        <w:ind w:firstLine="456"/>
        <w:jc w:val="both"/>
        <w:rPr>
          <w:rFonts w:ascii="Times New Roman" w:eastAsia="Times New Roman" w:hAnsi="Times New Roman" w:cs="Times New Roman"/>
          <w:sz w:val="28"/>
          <w:szCs w:val="28"/>
          <w:lang w:eastAsia="ar-SA"/>
        </w:rPr>
      </w:pPr>
    </w:p>
    <w:p w:rsidR="00152C7E" w:rsidRPr="008F28BC" w:rsidRDefault="00D94BA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8"/>
          <w:szCs w:val="28"/>
          <w:lang w:eastAsia="ar-SA"/>
        </w:rPr>
      </w:pPr>
      <w:r w:rsidRPr="00080346">
        <w:rPr>
          <w:rFonts w:ascii="Times New Roman" w:eastAsia="Times New Roman" w:hAnsi="Times New Roman" w:cs="Times New Roman"/>
          <w:sz w:val="28"/>
          <w:szCs w:val="28"/>
          <w:lang w:eastAsia="ar-SA"/>
        </w:rPr>
        <w:lastRenderedPageBreak/>
        <w:tab/>
        <w:t>Единый налог на вмененный доход пос</w:t>
      </w:r>
      <w:r w:rsidR="008F28BC">
        <w:rPr>
          <w:rFonts w:ascii="Times New Roman" w:eastAsia="Times New Roman" w:hAnsi="Times New Roman" w:cs="Times New Roman"/>
          <w:sz w:val="28"/>
          <w:szCs w:val="28"/>
          <w:lang w:eastAsia="ar-SA"/>
        </w:rPr>
        <w:t>тупил на 32,2 процента больше по сравнению</w:t>
      </w:r>
      <w:r w:rsidRPr="00080346">
        <w:rPr>
          <w:rFonts w:ascii="Times New Roman" w:eastAsia="Times New Roman" w:hAnsi="Times New Roman" w:cs="Times New Roman"/>
          <w:sz w:val="28"/>
          <w:szCs w:val="28"/>
          <w:lang w:eastAsia="ar-SA"/>
        </w:rPr>
        <w:t xml:space="preserve"> с плановыми назначениям</w:t>
      </w:r>
      <w:r w:rsidR="00F632C3">
        <w:rPr>
          <w:rFonts w:ascii="Times New Roman" w:eastAsia="Times New Roman" w:hAnsi="Times New Roman" w:cs="Times New Roman"/>
          <w:sz w:val="28"/>
          <w:szCs w:val="28"/>
          <w:lang w:eastAsia="ar-SA"/>
        </w:rPr>
        <w:t xml:space="preserve">и </w:t>
      </w:r>
      <w:r w:rsidR="008F28BC">
        <w:rPr>
          <w:rFonts w:ascii="Times New Roman" w:eastAsia="Times New Roman" w:hAnsi="Times New Roman" w:cs="Times New Roman"/>
          <w:sz w:val="28"/>
          <w:szCs w:val="28"/>
          <w:lang w:eastAsia="ar-SA"/>
        </w:rPr>
        <w:t>и составил 5009,1 тыс. рублей, что меньше уровня 2020 года на  68,4</w:t>
      </w:r>
      <w:r w:rsidR="00F632C3">
        <w:rPr>
          <w:rFonts w:ascii="Times New Roman" w:eastAsia="Times New Roman" w:hAnsi="Times New Roman" w:cs="Times New Roman"/>
          <w:sz w:val="28"/>
          <w:szCs w:val="28"/>
          <w:lang w:eastAsia="ar-SA"/>
        </w:rPr>
        <w:t xml:space="preserve"> процентов</w:t>
      </w:r>
      <w:r w:rsidR="00152C7E" w:rsidRPr="00080346">
        <w:rPr>
          <w:rFonts w:ascii="Times New Roman" w:eastAsia="Times New Roman" w:hAnsi="Times New Roman" w:cs="Times New Roman"/>
          <w:sz w:val="28"/>
          <w:szCs w:val="28"/>
          <w:lang w:eastAsia="ar-SA"/>
        </w:rPr>
        <w:t>.</w:t>
      </w:r>
      <w:r w:rsidR="008F28BC">
        <w:rPr>
          <w:rFonts w:ascii="Times New Roman" w:eastAsia="Times New Roman" w:hAnsi="Times New Roman" w:cs="Times New Roman"/>
          <w:sz w:val="28"/>
          <w:szCs w:val="28"/>
          <w:lang w:eastAsia="ar-SA"/>
        </w:rPr>
        <w:t xml:space="preserve"> </w:t>
      </w:r>
      <w:r w:rsidR="00080346" w:rsidRPr="00080346">
        <w:rPr>
          <w:rFonts w:ascii="Times New Roman" w:hAnsi="Times New Roman" w:cs="Times New Roman"/>
          <w:sz w:val="28"/>
          <w:szCs w:val="28"/>
        </w:rPr>
        <w:t>Снижение</w:t>
      </w:r>
      <w:r w:rsidR="00152C7E" w:rsidRPr="00080346">
        <w:rPr>
          <w:rFonts w:ascii="Times New Roman" w:hAnsi="Times New Roman" w:cs="Times New Roman"/>
          <w:sz w:val="28"/>
          <w:szCs w:val="28"/>
        </w:rPr>
        <w:t xml:space="preserve"> поступлений</w:t>
      </w:r>
      <w:r w:rsidR="008F28BC">
        <w:rPr>
          <w:rFonts w:ascii="Times New Roman" w:hAnsi="Times New Roman" w:cs="Times New Roman"/>
          <w:sz w:val="28"/>
          <w:szCs w:val="28"/>
        </w:rPr>
        <w:t xml:space="preserve"> по сравнению с исполнением 2020 годом </w:t>
      </w:r>
      <w:r w:rsidR="00702D92">
        <w:rPr>
          <w:rFonts w:ascii="Times New Roman" w:hAnsi="Times New Roman" w:cs="Times New Roman"/>
          <w:sz w:val="28"/>
          <w:szCs w:val="28"/>
        </w:rPr>
        <w:t>связано</w:t>
      </w:r>
      <w:r w:rsidR="00152C7E" w:rsidRPr="00687CFC">
        <w:rPr>
          <w:rFonts w:ascii="Times New Roman" w:hAnsi="Times New Roman" w:cs="Times New Roman"/>
          <w:sz w:val="28"/>
          <w:szCs w:val="28"/>
        </w:rPr>
        <w:t xml:space="preserve"> </w:t>
      </w:r>
      <w:r w:rsidR="00702D92">
        <w:rPr>
          <w:rFonts w:ascii="Times New Roman" w:hAnsi="Times New Roman" w:cs="Times New Roman"/>
          <w:sz w:val="28"/>
          <w:szCs w:val="28"/>
        </w:rPr>
        <w:t xml:space="preserve">переходом на другие виды системы налогообложения и с </w:t>
      </w:r>
      <w:r w:rsidR="00702D92" w:rsidRPr="00702D92">
        <w:rPr>
          <w:rFonts w:ascii="Times New Roman" w:hAnsi="Times New Roman" w:cs="Times New Roman"/>
          <w:sz w:val="28"/>
          <w:szCs w:val="28"/>
        </w:rPr>
        <w:t>уплатой задолженнос</w:t>
      </w:r>
      <w:r w:rsidR="00702D92">
        <w:rPr>
          <w:rFonts w:ascii="Times New Roman" w:hAnsi="Times New Roman" w:cs="Times New Roman"/>
          <w:sz w:val="28"/>
          <w:szCs w:val="28"/>
        </w:rPr>
        <w:t>ти за прошлые периоды по налогу налогоплательщиками.</w:t>
      </w:r>
      <w:r w:rsidR="00152C7E" w:rsidRPr="00687CFC">
        <w:rPr>
          <w:rFonts w:ascii="Times New Roman" w:hAnsi="Times New Roman" w:cs="Times New Roman"/>
          <w:sz w:val="28"/>
          <w:szCs w:val="28"/>
        </w:rPr>
        <w:t xml:space="preserve"> </w:t>
      </w:r>
    </w:p>
    <w:p w:rsidR="00152C7E" w:rsidRPr="00080346" w:rsidRDefault="00152C7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8"/>
          <w:szCs w:val="28"/>
          <w:lang w:eastAsia="ar-SA"/>
        </w:rPr>
      </w:pPr>
      <w:r w:rsidRPr="00080346">
        <w:rPr>
          <w:rFonts w:ascii="Times New Roman" w:hAnsi="Times New Roman" w:cs="Times New Roman"/>
          <w:sz w:val="28"/>
          <w:szCs w:val="28"/>
        </w:rPr>
        <w:t>Доля данного вида доходов в общей сумме налоговы</w:t>
      </w:r>
      <w:r w:rsidR="00080346" w:rsidRPr="00080346">
        <w:rPr>
          <w:rFonts w:ascii="Times New Roman" w:hAnsi="Times New Roman" w:cs="Times New Roman"/>
          <w:sz w:val="28"/>
          <w:szCs w:val="28"/>
        </w:rPr>
        <w:t xml:space="preserve">х доходов бюджета </w:t>
      </w:r>
      <w:r w:rsidR="00702D92">
        <w:rPr>
          <w:rFonts w:ascii="Times New Roman" w:hAnsi="Times New Roman" w:cs="Times New Roman"/>
          <w:sz w:val="28"/>
          <w:szCs w:val="28"/>
        </w:rPr>
        <w:t>составляет 1,2 процентов (в 2020</w:t>
      </w:r>
      <w:r w:rsidRPr="00080346">
        <w:rPr>
          <w:rFonts w:ascii="Times New Roman" w:hAnsi="Times New Roman" w:cs="Times New Roman"/>
          <w:sz w:val="28"/>
          <w:szCs w:val="28"/>
        </w:rPr>
        <w:t xml:space="preserve"> году –</w:t>
      </w:r>
      <w:r w:rsidR="00702D92">
        <w:rPr>
          <w:rFonts w:ascii="Times New Roman" w:hAnsi="Times New Roman" w:cs="Times New Roman"/>
          <w:sz w:val="28"/>
          <w:szCs w:val="28"/>
        </w:rPr>
        <w:t xml:space="preserve"> 4,6</w:t>
      </w:r>
      <w:r w:rsidR="00080346" w:rsidRPr="00080346">
        <w:rPr>
          <w:rFonts w:ascii="Times New Roman" w:hAnsi="Times New Roman" w:cs="Times New Roman"/>
          <w:sz w:val="28"/>
          <w:szCs w:val="28"/>
        </w:rPr>
        <w:t xml:space="preserve"> процентов</w:t>
      </w:r>
      <w:r w:rsidRPr="00080346">
        <w:rPr>
          <w:rFonts w:ascii="Times New Roman" w:hAnsi="Times New Roman" w:cs="Times New Roman"/>
          <w:sz w:val="28"/>
          <w:szCs w:val="28"/>
        </w:rPr>
        <w:t>).</w:t>
      </w:r>
    </w:p>
    <w:p w:rsidR="00152C7E" w:rsidRPr="00FA557C" w:rsidRDefault="00152C7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4"/>
          <w:szCs w:val="24"/>
          <w:lang w:eastAsia="ar-SA"/>
        </w:rPr>
      </w:pPr>
    </w:p>
    <w:p w:rsidR="00426550" w:rsidRPr="00616451" w:rsidRDefault="00D94BAE" w:rsidP="00D94BAE">
      <w:pPr>
        <w:widowControl w:val="0"/>
        <w:shd w:val="clear" w:color="auto" w:fill="FFFFFF"/>
        <w:tabs>
          <w:tab w:val="left" w:pos="426"/>
        </w:tabs>
        <w:suppressAutoHyphens/>
        <w:autoSpaceDE w:val="0"/>
        <w:spacing w:after="0" w:line="240" w:lineRule="auto"/>
        <w:jc w:val="both"/>
        <w:rPr>
          <w:rFonts w:ascii="Times New Roman" w:hAnsi="Times New Roman" w:cs="Times New Roman"/>
          <w:sz w:val="28"/>
          <w:szCs w:val="28"/>
        </w:rPr>
      </w:pPr>
      <w:r w:rsidRPr="00FA557C">
        <w:rPr>
          <w:rFonts w:ascii="Times New Roman" w:eastAsia="Times New Roman" w:hAnsi="Times New Roman" w:cs="Times New Roman"/>
          <w:sz w:val="24"/>
          <w:szCs w:val="24"/>
          <w:lang w:eastAsia="ar-SA"/>
        </w:rPr>
        <w:tab/>
      </w:r>
      <w:r w:rsidR="00702D92">
        <w:rPr>
          <w:rFonts w:ascii="Times New Roman" w:eastAsia="Times New Roman" w:hAnsi="Times New Roman" w:cs="Times New Roman"/>
          <w:sz w:val="28"/>
          <w:szCs w:val="28"/>
          <w:lang w:eastAsia="ar-SA"/>
        </w:rPr>
        <w:t xml:space="preserve">Не </w:t>
      </w:r>
      <w:r w:rsidRPr="00616451">
        <w:rPr>
          <w:rFonts w:ascii="Times New Roman" w:eastAsia="Times New Roman" w:hAnsi="Times New Roman" w:cs="Times New Roman"/>
          <w:sz w:val="28"/>
          <w:szCs w:val="28"/>
          <w:lang w:eastAsia="ar-SA"/>
        </w:rPr>
        <w:t xml:space="preserve"> выполнен годовой план поступления по единому сельскохозяйственному нал</w:t>
      </w:r>
      <w:r w:rsidR="00F632C3">
        <w:rPr>
          <w:rFonts w:ascii="Times New Roman" w:eastAsia="Times New Roman" w:hAnsi="Times New Roman" w:cs="Times New Roman"/>
          <w:sz w:val="28"/>
          <w:szCs w:val="28"/>
          <w:lang w:eastAsia="ar-SA"/>
        </w:rPr>
        <w:t>огу</w:t>
      </w:r>
      <w:r w:rsidR="00702D92">
        <w:rPr>
          <w:rFonts w:ascii="Times New Roman" w:eastAsia="Times New Roman" w:hAnsi="Times New Roman" w:cs="Times New Roman"/>
          <w:sz w:val="28"/>
          <w:szCs w:val="28"/>
          <w:lang w:eastAsia="ar-SA"/>
        </w:rPr>
        <w:t xml:space="preserve">.  Поступление составило 19,5 тыс. рублей или 45,3 процента плана. </w:t>
      </w:r>
      <w:r w:rsidR="00152C7E" w:rsidRPr="00616451">
        <w:rPr>
          <w:rFonts w:ascii="Times New Roman" w:hAnsi="Times New Roman" w:cs="Times New Roman"/>
          <w:sz w:val="28"/>
          <w:szCs w:val="28"/>
        </w:rPr>
        <w:t>Исполн</w:t>
      </w:r>
      <w:r w:rsidR="00F632C3">
        <w:rPr>
          <w:rFonts w:ascii="Times New Roman" w:hAnsi="Times New Roman" w:cs="Times New Roman"/>
          <w:sz w:val="28"/>
          <w:szCs w:val="28"/>
        </w:rPr>
        <w:t>ение в</w:t>
      </w:r>
      <w:r w:rsidR="00702D92">
        <w:rPr>
          <w:rFonts w:ascii="Times New Roman" w:hAnsi="Times New Roman" w:cs="Times New Roman"/>
          <w:sz w:val="28"/>
          <w:szCs w:val="28"/>
        </w:rPr>
        <w:t xml:space="preserve"> 2021</w:t>
      </w:r>
      <w:r w:rsidR="00152C7E" w:rsidRPr="00616451">
        <w:rPr>
          <w:rFonts w:ascii="Times New Roman" w:hAnsi="Times New Roman" w:cs="Times New Roman"/>
          <w:sz w:val="28"/>
          <w:szCs w:val="28"/>
        </w:rPr>
        <w:t xml:space="preserve"> году хар</w:t>
      </w:r>
      <w:r w:rsidR="00616451" w:rsidRPr="00616451">
        <w:rPr>
          <w:rFonts w:ascii="Times New Roman" w:hAnsi="Times New Roman" w:cs="Times New Roman"/>
          <w:sz w:val="28"/>
          <w:szCs w:val="28"/>
        </w:rPr>
        <w:t xml:space="preserve">актеризуется значительным сокращением </w:t>
      </w:r>
      <w:r w:rsidR="00F632C3">
        <w:rPr>
          <w:rFonts w:ascii="Times New Roman" w:hAnsi="Times New Roman" w:cs="Times New Roman"/>
          <w:sz w:val="28"/>
          <w:szCs w:val="28"/>
        </w:rPr>
        <w:t xml:space="preserve">к уровню прошлого года     </w:t>
      </w:r>
      <w:r w:rsidR="00702D92">
        <w:rPr>
          <w:rFonts w:ascii="Times New Roman" w:hAnsi="Times New Roman" w:cs="Times New Roman"/>
          <w:sz w:val="28"/>
          <w:szCs w:val="28"/>
        </w:rPr>
        <w:t>-26,7</w:t>
      </w:r>
      <w:r w:rsidR="00152C7E" w:rsidRPr="00616451">
        <w:rPr>
          <w:rFonts w:ascii="Times New Roman" w:hAnsi="Times New Roman" w:cs="Times New Roman"/>
          <w:sz w:val="28"/>
          <w:szCs w:val="28"/>
        </w:rPr>
        <w:t xml:space="preserve"> процента. </w:t>
      </w:r>
    </w:p>
    <w:p w:rsidR="00D94BAE" w:rsidRPr="00616451" w:rsidRDefault="00152C7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8"/>
          <w:szCs w:val="28"/>
          <w:lang w:eastAsia="ar-SA"/>
        </w:rPr>
      </w:pPr>
      <w:r w:rsidRPr="00616451">
        <w:rPr>
          <w:rFonts w:ascii="Times New Roman" w:hAnsi="Times New Roman" w:cs="Times New Roman"/>
          <w:sz w:val="28"/>
          <w:szCs w:val="28"/>
        </w:rPr>
        <w:t>Доля данного вида доходов в общей сумме налоговых доходов бюджет</w:t>
      </w:r>
      <w:r w:rsidR="00616451" w:rsidRPr="00616451">
        <w:rPr>
          <w:rFonts w:ascii="Times New Roman" w:hAnsi="Times New Roman" w:cs="Times New Roman"/>
          <w:sz w:val="28"/>
          <w:szCs w:val="28"/>
        </w:rPr>
        <w:t>а</w:t>
      </w:r>
      <w:r w:rsidR="00F632C3">
        <w:rPr>
          <w:rFonts w:ascii="Times New Roman" w:hAnsi="Times New Roman" w:cs="Times New Roman"/>
          <w:sz w:val="28"/>
          <w:szCs w:val="28"/>
        </w:rPr>
        <w:t xml:space="preserve"> </w:t>
      </w:r>
      <w:r w:rsidR="00702D92">
        <w:rPr>
          <w:rFonts w:ascii="Times New Roman" w:hAnsi="Times New Roman" w:cs="Times New Roman"/>
          <w:sz w:val="28"/>
          <w:szCs w:val="28"/>
        </w:rPr>
        <w:t>незначительна и составляет 0,005</w:t>
      </w:r>
      <w:r w:rsidR="00616451" w:rsidRPr="00616451">
        <w:rPr>
          <w:rFonts w:ascii="Times New Roman" w:hAnsi="Times New Roman" w:cs="Times New Roman"/>
          <w:sz w:val="28"/>
          <w:szCs w:val="28"/>
        </w:rPr>
        <w:t xml:space="preserve"> процента</w:t>
      </w:r>
      <w:r w:rsidRPr="00616451">
        <w:rPr>
          <w:rFonts w:ascii="Times New Roman" w:hAnsi="Times New Roman" w:cs="Times New Roman"/>
          <w:sz w:val="28"/>
          <w:szCs w:val="28"/>
        </w:rPr>
        <w:t>.</w:t>
      </w:r>
    </w:p>
    <w:p w:rsidR="00152C7E" w:rsidRPr="00FA557C" w:rsidRDefault="00D94BA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4"/>
          <w:szCs w:val="24"/>
          <w:lang w:eastAsia="ar-SA"/>
        </w:rPr>
      </w:pPr>
      <w:r w:rsidRPr="00FA557C">
        <w:rPr>
          <w:rFonts w:ascii="Times New Roman" w:eastAsia="Times New Roman" w:hAnsi="Times New Roman" w:cs="Times New Roman"/>
          <w:sz w:val="24"/>
          <w:szCs w:val="24"/>
          <w:lang w:eastAsia="ar-SA"/>
        </w:rPr>
        <w:tab/>
      </w:r>
    </w:p>
    <w:p w:rsidR="00426550" w:rsidRPr="00616451" w:rsidRDefault="00D94BAE" w:rsidP="00426550">
      <w:pPr>
        <w:widowControl w:val="0"/>
        <w:shd w:val="clear" w:color="auto" w:fill="FFFFFF"/>
        <w:tabs>
          <w:tab w:val="left" w:pos="426"/>
        </w:tabs>
        <w:suppressAutoHyphens/>
        <w:autoSpaceDE w:val="0"/>
        <w:spacing w:after="0" w:line="240" w:lineRule="auto"/>
        <w:ind w:firstLine="567"/>
        <w:jc w:val="both"/>
        <w:rPr>
          <w:sz w:val="28"/>
          <w:szCs w:val="28"/>
        </w:rPr>
      </w:pPr>
      <w:r w:rsidRPr="00616451">
        <w:rPr>
          <w:rFonts w:ascii="Times New Roman" w:eastAsia="Times New Roman" w:hAnsi="Times New Roman" w:cs="Times New Roman"/>
          <w:sz w:val="28"/>
          <w:szCs w:val="28"/>
          <w:lang w:eastAsia="ar-SA"/>
        </w:rPr>
        <w:t>Объем поступления по налогу, взимаемому в связи с применением патентной систем</w:t>
      </w:r>
      <w:r w:rsidR="00702D92">
        <w:rPr>
          <w:rFonts w:ascii="Times New Roman" w:eastAsia="Times New Roman" w:hAnsi="Times New Roman" w:cs="Times New Roman"/>
          <w:sz w:val="28"/>
          <w:szCs w:val="28"/>
          <w:lang w:eastAsia="ar-SA"/>
        </w:rPr>
        <w:t>ы налогообложения составил 2754,4</w:t>
      </w:r>
      <w:r w:rsidRPr="00616451">
        <w:rPr>
          <w:rFonts w:ascii="Times New Roman" w:eastAsia="Times New Roman" w:hAnsi="Times New Roman" w:cs="Times New Roman"/>
          <w:sz w:val="28"/>
          <w:szCs w:val="28"/>
          <w:lang w:eastAsia="ar-SA"/>
        </w:rPr>
        <w:t xml:space="preserve"> тыс. рублей</w:t>
      </w:r>
      <w:r w:rsidR="00702D92">
        <w:rPr>
          <w:rFonts w:ascii="Times New Roman" w:eastAsia="Times New Roman" w:hAnsi="Times New Roman" w:cs="Times New Roman"/>
          <w:sz w:val="28"/>
          <w:szCs w:val="28"/>
          <w:lang w:eastAsia="ar-SA"/>
        </w:rPr>
        <w:t xml:space="preserve"> или 1457,4</w:t>
      </w:r>
      <w:r w:rsidR="00152C7E" w:rsidRPr="00616451">
        <w:rPr>
          <w:rFonts w:ascii="Times New Roman" w:eastAsia="Times New Roman" w:hAnsi="Times New Roman" w:cs="Times New Roman"/>
          <w:sz w:val="28"/>
          <w:szCs w:val="28"/>
          <w:lang w:eastAsia="ar-SA"/>
        </w:rPr>
        <w:t xml:space="preserve"> % к плановым назначениям</w:t>
      </w:r>
      <w:r w:rsidR="00702D92">
        <w:rPr>
          <w:rFonts w:ascii="Times New Roman" w:eastAsia="Times New Roman" w:hAnsi="Times New Roman" w:cs="Times New Roman"/>
          <w:sz w:val="28"/>
          <w:szCs w:val="28"/>
          <w:lang w:eastAsia="ar-SA"/>
        </w:rPr>
        <w:t>. По сравнению с 2020</w:t>
      </w:r>
      <w:r w:rsidR="00B33F94">
        <w:rPr>
          <w:rFonts w:ascii="Times New Roman" w:eastAsia="Times New Roman" w:hAnsi="Times New Roman" w:cs="Times New Roman"/>
          <w:sz w:val="28"/>
          <w:szCs w:val="28"/>
          <w:lang w:eastAsia="ar-SA"/>
        </w:rPr>
        <w:t xml:space="preserve"> годом произошл</w:t>
      </w:r>
      <w:r w:rsidR="00702D92">
        <w:rPr>
          <w:rFonts w:ascii="Times New Roman" w:eastAsia="Times New Roman" w:hAnsi="Times New Roman" w:cs="Times New Roman"/>
          <w:sz w:val="28"/>
          <w:szCs w:val="28"/>
          <w:lang w:eastAsia="ar-SA"/>
        </w:rPr>
        <w:t>о увеличение поступлений на 2558,3 тыс. рублей</w:t>
      </w:r>
      <w:r w:rsidRPr="00687CFC">
        <w:rPr>
          <w:rFonts w:ascii="Times New Roman" w:eastAsia="Times New Roman" w:hAnsi="Times New Roman" w:cs="Times New Roman"/>
          <w:sz w:val="28"/>
          <w:szCs w:val="28"/>
          <w:lang w:eastAsia="ar-SA"/>
        </w:rPr>
        <w:t>.</w:t>
      </w:r>
      <w:r w:rsidR="00B57C85" w:rsidRPr="00B57C85">
        <w:t xml:space="preserve"> </w:t>
      </w:r>
      <w:r w:rsidR="00B57C85">
        <w:rPr>
          <w:rFonts w:ascii="Times New Roman" w:eastAsia="Times New Roman" w:hAnsi="Times New Roman" w:cs="Times New Roman"/>
          <w:sz w:val="28"/>
          <w:szCs w:val="28"/>
          <w:lang w:eastAsia="ar-SA"/>
        </w:rPr>
        <w:t>Это</w:t>
      </w:r>
      <w:r w:rsidR="00B57C85" w:rsidRPr="00B57C85">
        <w:rPr>
          <w:rFonts w:ascii="Times New Roman" w:eastAsia="Times New Roman" w:hAnsi="Times New Roman" w:cs="Times New Roman"/>
          <w:sz w:val="28"/>
          <w:szCs w:val="28"/>
          <w:lang w:eastAsia="ar-SA"/>
        </w:rPr>
        <w:t xml:space="preserve"> связано с завершением применения положений главы 26.3 чаёти второй Налогового кодекса Российской Федерации 31 декабря 2020 года (Федеральный закон от 29 июня 2012 года № 97-ФЗ «О внесении изменений в часть первую й часть вторую Налогового кодекса Российской Федерации и статью 26 Федерального закона «О банках и банковской деятельности»), увеличением количества выданных патентов.</w:t>
      </w:r>
    </w:p>
    <w:p w:rsidR="00152C7E" w:rsidRPr="00616451" w:rsidRDefault="00426550"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8"/>
          <w:szCs w:val="28"/>
          <w:lang w:eastAsia="ar-SA"/>
        </w:rPr>
      </w:pPr>
      <w:r w:rsidRPr="00616451">
        <w:rPr>
          <w:rFonts w:ascii="Times New Roman" w:hAnsi="Times New Roman" w:cs="Times New Roman"/>
          <w:sz w:val="28"/>
          <w:szCs w:val="28"/>
        </w:rPr>
        <w:t>Доля данного вида доходов в общей сумме налоговых</w:t>
      </w:r>
      <w:r w:rsidR="00702D92">
        <w:rPr>
          <w:rFonts w:ascii="Times New Roman" w:hAnsi="Times New Roman" w:cs="Times New Roman"/>
          <w:sz w:val="28"/>
          <w:szCs w:val="28"/>
        </w:rPr>
        <w:t xml:space="preserve"> доходов бюджета составляет 0,7</w:t>
      </w:r>
      <w:r w:rsidR="00616451" w:rsidRPr="00616451">
        <w:rPr>
          <w:rFonts w:ascii="Times New Roman" w:hAnsi="Times New Roman" w:cs="Times New Roman"/>
          <w:sz w:val="28"/>
          <w:szCs w:val="28"/>
        </w:rPr>
        <w:t xml:space="preserve"> процента.</w:t>
      </w:r>
    </w:p>
    <w:p w:rsidR="00152C7E" w:rsidRPr="00B97DDD" w:rsidRDefault="00152C7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8"/>
          <w:szCs w:val="28"/>
          <w:lang w:eastAsia="ar-SA"/>
        </w:rPr>
      </w:pPr>
    </w:p>
    <w:p w:rsidR="00D94BAE" w:rsidRPr="00B97DDD" w:rsidRDefault="00D94BAE" w:rsidP="00D94BAE">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8"/>
          <w:szCs w:val="28"/>
          <w:lang w:eastAsia="ar-SA"/>
        </w:rPr>
      </w:pPr>
      <w:r w:rsidRPr="00B97DDD">
        <w:rPr>
          <w:rFonts w:ascii="Times New Roman" w:eastAsia="Times New Roman" w:hAnsi="Times New Roman" w:cs="Times New Roman"/>
          <w:sz w:val="28"/>
          <w:szCs w:val="28"/>
          <w:lang w:eastAsia="ar-SA"/>
        </w:rPr>
        <w:tab/>
        <w:t>Государственная п</w:t>
      </w:r>
      <w:r w:rsidR="00702D92">
        <w:rPr>
          <w:rFonts w:ascii="Times New Roman" w:eastAsia="Times New Roman" w:hAnsi="Times New Roman" w:cs="Times New Roman"/>
          <w:sz w:val="28"/>
          <w:szCs w:val="28"/>
          <w:lang w:eastAsia="ar-SA"/>
        </w:rPr>
        <w:t>ошлина поступила в сумме 3893,5</w:t>
      </w:r>
      <w:r w:rsidRPr="00B97DDD">
        <w:rPr>
          <w:rFonts w:ascii="Times New Roman" w:eastAsia="Times New Roman" w:hAnsi="Times New Roman" w:cs="Times New Roman"/>
          <w:sz w:val="28"/>
          <w:szCs w:val="28"/>
          <w:lang w:eastAsia="ar-SA"/>
        </w:rPr>
        <w:t xml:space="preserve"> тыс. рублей, что </w:t>
      </w:r>
      <w:r w:rsidR="00702D92">
        <w:rPr>
          <w:rFonts w:ascii="Times New Roman" w:eastAsia="Times New Roman" w:hAnsi="Times New Roman" w:cs="Times New Roman"/>
          <w:sz w:val="28"/>
          <w:szCs w:val="28"/>
          <w:lang w:eastAsia="ar-SA"/>
        </w:rPr>
        <w:t>составляет 154,2</w:t>
      </w:r>
      <w:r w:rsidR="00426550" w:rsidRPr="00B97DDD">
        <w:rPr>
          <w:rFonts w:ascii="Times New Roman" w:eastAsia="Times New Roman" w:hAnsi="Times New Roman" w:cs="Times New Roman"/>
          <w:sz w:val="28"/>
          <w:szCs w:val="28"/>
          <w:lang w:eastAsia="ar-SA"/>
        </w:rPr>
        <w:t xml:space="preserve"> процента годовых плановых назначений</w:t>
      </w:r>
      <w:r w:rsidRPr="00B97DDD">
        <w:rPr>
          <w:rFonts w:ascii="Times New Roman" w:eastAsia="Times New Roman" w:hAnsi="Times New Roman" w:cs="Times New Roman"/>
          <w:sz w:val="28"/>
          <w:szCs w:val="28"/>
          <w:lang w:eastAsia="ar-SA"/>
        </w:rPr>
        <w:t>.</w:t>
      </w:r>
      <w:r w:rsidR="00B33F94">
        <w:rPr>
          <w:rFonts w:ascii="Times New Roman" w:eastAsia="Times New Roman" w:hAnsi="Times New Roman" w:cs="Times New Roman"/>
          <w:sz w:val="28"/>
          <w:szCs w:val="28"/>
          <w:lang w:eastAsia="ar-SA"/>
        </w:rPr>
        <w:t xml:space="preserve"> </w:t>
      </w:r>
      <w:r w:rsidR="00B33F94" w:rsidRPr="00B97DDD">
        <w:rPr>
          <w:rFonts w:ascii="Times New Roman" w:hAnsi="Times New Roman" w:cs="Times New Roman"/>
          <w:sz w:val="28"/>
          <w:szCs w:val="28"/>
        </w:rPr>
        <w:t xml:space="preserve">Рост </w:t>
      </w:r>
      <w:r w:rsidR="00702D92">
        <w:rPr>
          <w:rFonts w:ascii="Times New Roman" w:hAnsi="Times New Roman" w:cs="Times New Roman"/>
          <w:sz w:val="28"/>
          <w:szCs w:val="28"/>
        </w:rPr>
        <w:t>поступлений по сравнению с 2020</w:t>
      </w:r>
      <w:r w:rsidR="00B33F94" w:rsidRPr="00B97DDD">
        <w:rPr>
          <w:rFonts w:ascii="Times New Roman" w:hAnsi="Times New Roman" w:cs="Times New Roman"/>
          <w:sz w:val="28"/>
          <w:szCs w:val="28"/>
        </w:rPr>
        <w:t xml:space="preserve"> год</w:t>
      </w:r>
      <w:r w:rsidR="00702D92">
        <w:rPr>
          <w:rFonts w:ascii="Times New Roman" w:hAnsi="Times New Roman" w:cs="Times New Roman"/>
          <w:sz w:val="28"/>
          <w:szCs w:val="28"/>
        </w:rPr>
        <w:t>ом  139,0 тыс.рублей или +3,7</w:t>
      </w:r>
      <w:r w:rsidR="00B33F94" w:rsidRPr="00B97DDD">
        <w:rPr>
          <w:rFonts w:ascii="Times New Roman" w:hAnsi="Times New Roman" w:cs="Times New Roman"/>
          <w:sz w:val="28"/>
          <w:szCs w:val="28"/>
        </w:rPr>
        <w:t xml:space="preserve"> </w:t>
      </w:r>
      <w:r w:rsidR="00674B7A">
        <w:rPr>
          <w:rFonts w:ascii="Times New Roman" w:hAnsi="Times New Roman" w:cs="Times New Roman"/>
          <w:sz w:val="28"/>
          <w:szCs w:val="28"/>
        </w:rPr>
        <w:t>процента и</w:t>
      </w:r>
      <w:r w:rsidR="00674B7A" w:rsidRPr="00674B7A">
        <w:t xml:space="preserve"> </w:t>
      </w:r>
      <w:r w:rsidR="00674B7A">
        <w:rPr>
          <w:rFonts w:ascii="Times New Roman" w:hAnsi="Times New Roman" w:cs="Times New Roman"/>
          <w:sz w:val="28"/>
          <w:szCs w:val="28"/>
        </w:rPr>
        <w:t>связан</w:t>
      </w:r>
      <w:r w:rsidR="00674B7A" w:rsidRPr="00674B7A">
        <w:rPr>
          <w:rFonts w:ascii="Times New Roman" w:hAnsi="Times New Roman" w:cs="Times New Roman"/>
          <w:sz w:val="28"/>
          <w:szCs w:val="28"/>
        </w:rPr>
        <w:t xml:space="preserve"> с ростом рассматриваемых дел в судах общей юрисдикции, мировыми судьями.</w:t>
      </w:r>
    </w:p>
    <w:p w:rsidR="00997761" w:rsidRPr="00B97DDD" w:rsidRDefault="00426550" w:rsidP="00B97DDD">
      <w:pPr>
        <w:widowControl w:val="0"/>
        <w:shd w:val="clear" w:color="auto" w:fill="FFFFFF"/>
        <w:tabs>
          <w:tab w:val="left" w:pos="426"/>
        </w:tabs>
        <w:suppressAutoHyphens/>
        <w:autoSpaceDE w:val="0"/>
        <w:spacing w:after="0" w:line="240" w:lineRule="auto"/>
        <w:jc w:val="both"/>
        <w:rPr>
          <w:rFonts w:ascii="Times New Roman" w:eastAsia="Times New Roman" w:hAnsi="Times New Roman" w:cs="Times New Roman"/>
          <w:sz w:val="28"/>
          <w:szCs w:val="28"/>
          <w:lang w:eastAsia="ar-SA"/>
        </w:rPr>
      </w:pPr>
      <w:r w:rsidRPr="00B97DDD">
        <w:rPr>
          <w:rFonts w:ascii="Times New Roman" w:hAnsi="Times New Roman" w:cs="Times New Roman"/>
          <w:sz w:val="28"/>
          <w:szCs w:val="28"/>
        </w:rPr>
        <w:t>Доля данного вида доходов в общей сумме налоговых доходов бюджет</w:t>
      </w:r>
      <w:r w:rsidR="00702D92">
        <w:rPr>
          <w:rFonts w:ascii="Times New Roman" w:hAnsi="Times New Roman" w:cs="Times New Roman"/>
          <w:sz w:val="28"/>
          <w:szCs w:val="28"/>
        </w:rPr>
        <w:t>а составляет 1,0 процент (в 2020</w:t>
      </w:r>
      <w:r w:rsidRPr="00B97DDD">
        <w:rPr>
          <w:rFonts w:ascii="Times New Roman" w:hAnsi="Times New Roman" w:cs="Times New Roman"/>
          <w:sz w:val="28"/>
          <w:szCs w:val="28"/>
        </w:rPr>
        <w:t xml:space="preserve"> году </w:t>
      </w:r>
      <w:r w:rsidR="00702D92">
        <w:rPr>
          <w:rFonts w:ascii="Times New Roman" w:hAnsi="Times New Roman" w:cs="Times New Roman"/>
          <w:sz w:val="28"/>
          <w:szCs w:val="28"/>
        </w:rPr>
        <w:t>– 1,1</w:t>
      </w:r>
      <w:r w:rsidRPr="00B97DDD">
        <w:rPr>
          <w:rFonts w:ascii="Times New Roman" w:hAnsi="Times New Roman" w:cs="Times New Roman"/>
          <w:sz w:val="28"/>
          <w:szCs w:val="28"/>
        </w:rPr>
        <w:t xml:space="preserve"> процент). </w:t>
      </w:r>
    </w:p>
    <w:p w:rsidR="0068727F" w:rsidRDefault="0068727F" w:rsidP="0068727F">
      <w:pPr>
        <w:spacing w:after="0" w:line="240" w:lineRule="auto"/>
        <w:jc w:val="both"/>
        <w:rPr>
          <w:rFonts w:ascii="Times New Roman" w:hAnsi="Times New Roman" w:cs="Times New Roman"/>
          <w:b/>
          <w:sz w:val="24"/>
          <w:szCs w:val="24"/>
        </w:rPr>
      </w:pPr>
    </w:p>
    <w:p w:rsidR="00FA027F" w:rsidRPr="00FA027F" w:rsidRDefault="00FA027F" w:rsidP="00FA027F">
      <w:pPr>
        <w:spacing w:after="0" w:line="240" w:lineRule="auto"/>
        <w:ind w:firstLine="567"/>
        <w:jc w:val="both"/>
        <w:rPr>
          <w:rFonts w:ascii="Times New Roman" w:hAnsi="Times New Roman" w:cs="Times New Roman"/>
          <w:sz w:val="28"/>
          <w:szCs w:val="28"/>
        </w:rPr>
      </w:pPr>
      <w:r w:rsidRPr="00FA027F">
        <w:rPr>
          <w:rFonts w:ascii="Times New Roman" w:hAnsi="Times New Roman" w:cs="Times New Roman"/>
          <w:sz w:val="28"/>
          <w:szCs w:val="28"/>
        </w:rPr>
        <w:t>Недоимка по налогам, сборам и платежам по состоянию па 1 января 2022 года в бюджет района составила 1 082,9 гыс. рублей. По сравнению с уров</w:t>
      </w:r>
      <w:r>
        <w:rPr>
          <w:rFonts w:ascii="Times New Roman" w:hAnsi="Times New Roman" w:cs="Times New Roman"/>
          <w:sz w:val="28"/>
          <w:szCs w:val="28"/>
        </w:rPr>
        <w:t xml:space="preserve">нем 2020 года произошло снижение на 25,3 процента </w:t>
      </w:r>
      <w:r w:rsidRPr="00FA027F">
        <w:rPr>
          <w:rFonts w:ascii="Times New Roman" w:hAnsi="Times New Roman" w:cs="Times New Roman"/>
          <w:sz w:val="28"/>
          <w:szCs w:val="28"/>
        </w:rPr>
        <w:t>или на 366,0 тыс, рублей.</w:t>
      </w:r>
    </w:p>
    <w:p w:rsidR="00FA027F" w:rsidRPr="00FA027F" w:rsidRDefault="00FA027F" w:rsidP="00FA02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структуре недоимки наибо</w:t>
      </w:r>
      <w:r w:rsidRPr="00FA027F">
        <w:rPr>
          <w:rFonts w:ascii="Times New Roman" w:hAnsi="Times New Roman" w:cs="Times New Roman"/>
          <w:sz w:val="28"/>
          <w:szCs w:val="28"/>
        </w:rPr>
        <w:t>л</w:t>
      </w:r>
      <w:r>
        <w:rPr>
          <w:rFonts w:ascii="Times New Roman" w:hAnsi="Times New Roman" w:cs="Times New Roman"/>
          <w:sz w:val="28"/>
          <w:szCs w:val="28"/>
        </w:rPr>
        <w:t>ьш</w:t>
      </w:r>
      <w:r w:rsidRPr="00FA027F">
        <w:rPr>
          <w:rFonts w:ascii="Times New Roman" w:hAnsi="Times New Roman" w:cs="Times New Roman"/>
          <w:sz w:val="28"/>
          <w:szCs w:val="28"/>
        </w:rPr>
        <w:t>ий удельный вес занимают:</w:t>
      </w:r>
    </w:p>
    <w:p w:rsidR="00FA027F" w:rsidRPr="00FA027F" w:rsidRDefault="00FA027F" w:rsidP="00FA02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налог, взимаемый</w:t>
      </w:r>
      <w:r w:rsidRPr="00FA027F">
        <w:rPr>
          <w:rFonts w:ascii="Times New Roman" w:hAnsi="Times New Roman" w:cs="Times New Roman"/>
          <w:sz w:val="28"/>
          <w:szCs w:val="28"/>
        </w:rPr>
        <w:t xml:space="preserve"> в связи с применением упрощенной</w:t>
      </w:r>
      <w:r>
        <w:rPr>
          <w:rFonts w:ascii="Times New Roman" w:hAnsi="Times New Roman" w:cs="Times New Roman"/>
          <w:sz w:val="28"/>
          <w:szCs w:val="28"/>
        </w:rPr>
        <w:t xml:space="preserve"> системы налогообложения - 52,5 процента</w:t>
      </w:r>
      <w:r w:rsidRPr="00FA027F">
        <w:rPr>
          <w:rFonts w:ascii="Times New Roman" w:hAnsi="Times New Roman" w:cs="Times New Roman"/>
          <w:sz w:val="28"/>
          <w:szCs w:val="28"/>
        </w:rPr>
        <w:t xml:space="preserve"> или 568,5 тыс. рублей, но сравнению с уровнем 2020 года по данному доходному источ</w:t>
      </w:r>
      <w:r>
        <w:rPr>
          <w:rFonts w:ascii="Times New Roman" w:hAnsi="Times New Roman" w:cs="Times New Roman"/>
          <w:sz w:val="28"/>
          <w:szCs w:val="28"/>
        </w:rPr>
        <w:t>нику недоимка снизилась на 17,7 процента</w:t>
      </w:r>
      <w:r w:rsidRPr="00FA027F">
        <w:rPr>
          <w:rFonts w:ascii="Times New Roman" w:hAnsi="Times New Roman" w:cs="Times New Roman"/>
          <w:sz w:val="28"/>
          <w:szCs w:val="28"/>
        </w:rPr>
        <w:t>;</w:t>
      </w:r>
    </w:p>
    <w:p w:rsidR="00FA027F" w:rsidRPr="00FA027F" w:rsidRDefault="00FA027F" w:rsidP="00FA027F">
      <w:pPr>
        <w:spacing w:after="0" w:line="240" w:lineRule="auto"/>
        <w:ind w:firstLine="567"/>
        <w:jc w:val="both"/>
        <w:rPr>
          <w:rFonts w:ascii="Times New Roman" w:hAnsi="Times New Roman" w:cs="Times New Roman"/>
          <w:sz w:val="28"/>
          <w:szCs w:val="28"/>
        </w:rPr>
      </w:pPr>
      <w:r w:rsidRPr="00FA027F">
        <w:rPr>
          <w:rFonts w:ascii="Times New Roman" w:hAnsi="Times New Roman" w:cs="Times New Roman"/>
          <w:sz w:val="28"/>
          <w:szCs w:val="28"/>
        </w:rPr>
        <w:t>-</w:t>
      </w:r>
      <w:r w:rsidRPr="00FA027F">
        <w:rPr>
          <w:rFonts w:ascii="Times New Roman" w:hAnsi="Times New Roman" w:cs="Times New Roman"/>
          <w:sz w:val="28"/>
          <w:szCs w:val="28"/>
        </w:rPr>
        <w:tab/>
        <w:t>е</w:t>
      </w:r>
      <w:r>
        <w:rPr>
          <w:rFonts w:ascii="Times New Roman" w:hAnsi="Times New Roman" w:cs="Times New Roman"/>
          <w:sz w:val="28"/>
          <w:szCs w:val="28"/>
        </w:rPr>
        <w:t>диный налог на вмененный доход д</w:t>
      </w:r>
      <w:r w:rsidRPr="00FA027F">
        <w:rPr>
          <w:rFonts w:ascii="Times New Roman" w:hAnsi="Times New Roman" w:cs="Times New Roman"/>
          <w:sz w:val="28"/>
          <w:szCs w:val="28"/>
        </w:rPr>
        <w:t>ля отде</w:t>
      </w:r>
      <w:r>
        <w:rPr>
          <w:rFonts w:ascii="Times New Roman" w:hAnsi="Times New Roman" w:cs="Times New Roman"/>
          <w:sz w:val="28"/>
          <w:szCs w:val="28"/>
        </w:rPr>
        <w:t>льных видов деятельности - 28,2 процента</w:t>
      </w:r>
      <w:r w:rsidRPr="00FA027F">
        <w:rPr>
          <w:rFonts w:ascii="Times New Roman" w:hAnsi="Times New Roman" w:cs="Times New Roman"/>
          <w:sz w:val="28"/>
          <w:szCs w:val="28"/>
        </w:rPr>
        <w:t xml:space="preserve"> или 305,7 по сравнению с уровнем 2020 года по данному доходному источнику</w:t>
      </w:r>
      <w:r>
        <w:rPr>
          <w:rFonts w:ascii="Times New Roman" w:hAnsi="Times New Roman" w:cs="Times New Roman"/>
          <w:sz w:val="28"/>
          <w:szCs w:val="28"/>
        </w:rPr>
        <w:t xml:space="preserve"> недоимка снизилась на 38,3 процента;</w:t>
      </w:r>
    </w:p>
    <w:p w:rsidR="00FA027F" w:rsidRDefault="00FA027F" w:rsidP="00FA027F">
      <w:pPr>
        <w:spacing w:after="0" w:line="240" w:lineRule="auto"/>
        <w:ind w:firstLine="567"/>
        <w:jc w:val="both"/>
        <w:rPr>
          <w:rFonts w:ascii="Times New Roman" w:hAnsi="Times New Roman" w:cs="Times New Roman"/>
          <w:sz w:val="28"/>
          <w:szCs w:val="28"/>
        </w:rPr>
      </w:pPr>
      <w:r w:rsidRPr="00FA027F">
        <w:rPr>
          <w:rFonts w:ascii="Times New Roman" w:hAnsi="Times New Roman" w:cs="Times New Roman"/>
          <w:sz w:val="28"/>
          <w:szCs w:val="28"/>
        </w:rPr>
        <w:lastRenderedPageBreak/>
        <w:t>-</w:t>
      </w:r>
      <w:r w:rsidRPr="00FA027F">
        <w:rPr>
          <w:rFonts w:ascii="Times New Roman" w:hAnsi="Times New Roman" w:cs="Times New Roman"/>
          <w:sz w:val="28"/>
          <w:szCs w:val="28"/>
        </w:rPr>
        <w:tab/>
        <w:t xml:space="preserve">налог </w:t>
      </w:r>
      <w:r>
        <w:rPr>
          <w:rFonts w:ascii="Times New Roman" w:hAnsi="Times New Roman" w:cs="Times New Roman"/>
          <w:sz w:val="28"/>
          <w:szCs w:val="28"/>
        </w:rPr>
        <w:t>на доходы физических лиц - 16,5 процентов</w:t>
      </w:r>
      <w:r w:rsidRPr="00FA027F">
        <w:rPr>
          <w:rFonts w:ascii="Times New Roman" w:hAnsi="Times New Roman" w:cs="Times New Roman"/>
          <w:sz w:val="28"/>
          <w:szCs w:val="28"/>
        </w:rPr>
        <w:t xml:space="preserve"> или 178,5 тыс. рублей, по </w:t>
      </w:r>
      <w:r>
        <w:rPr>
          <w:rFonts w:ascii="Times New Roman" w:hAnsi="Times New Roman" w:cs="Times New Roman"/>
          <w:sz w:val="28"/>
          <w:szCs w:val="28"/>
        </w:rPr>
        <w:t>сравнению с уровнем 2020 года по</w:t>
      </w:r>
      <w:r w:rsidRPr="00FA027F">
        <w:rPr>
          <w:rFonts w:ascii="Times New Roman" w:hAnsi="Times New Roman" w:cs="Times New Roman"/>
          <w:sz w:val="28"/>
          <w:szCs w:val="28"/>
        </w:rPr>
        <w:t xml:space="preserve"> данному доходному источнику недоимка снизилась в 2,4 раза.</w:t>
      </w:r>
    </w:p>
    <w:p w:rsidR="00E84EB7" w:rsidRPr="00E84EB7" w:rsidRDefault="00E84EB7" w:rsidP="00FA027F">
      <w:pPr>
        <w:spacing w:after="0" w:line="240" w:lineRule="auto"/>
        <w:ind w:firstLine="567"/>
        <w:jc w:val="both"/>
        <w:rPr>
          <w:rFonts w:ascii="Times New Roman" w:hAnsi="Times New Roman" w:cs="Times New Roman"/>
          <w:sz w:val="28"/>
          <w:szCs w:val="28"/>
        </w:rPr>
      </w:pPr>
      <w:r w:rsidRPr="00E84EB7">
        <w:rPr>
          <w:rFonts w:ascii="Times New Roman" w:hAnsi="Times New Roman" w:cs="Times New Roman"/>
          <w:sz w:val="28"/>
          <w:szCs w:val="28"/>
        </w:rPr>
        <w:t>В результате проведенных мероприятий комиссией по работе с налогоплательщиками, имеющими недоимку, объем погашенно</w:t>
      </w:r>
      <w:r w:rsidR="00FA027F">
        <w:rPr>
          <w:rFonts w:ascii="Times New Roman" w:hAnsi="Times New Roman" w:cs="Times New Roman"/>
          <w:sz w:val="28"/>
          <w:szCs w:val="28"/>
        </w:rPr>
        <w:t>й задолженности составил 5453,0</w:t>
      </w:r>
      <w:r w:rsidRPr="00E84EB7">
        <w:rPr>
          <w:rFonts w:ascii="Times New Roman" w:hAnsi="Times New Roman" w:cs="Times New Roman"/>
          <w:sz w:val="28"/>
          <w:szCs w:val="28"/>
        </w:rPr>
        <w:t xml:space="preserve"> тыс. рублей.</w:t>
      </w:r>
    </w:p>
    <w:p w:rsidR="00EE3084" w:rsidRPr="00687CFC" w:rsidRDefault="00EE3084" w:rsidP="0068727F">
      <w:pPr>
        <w:spacing w:after="0" w:line="240" w:lineRule="auto"/>
        <w:jc w:val="both"/>
        <w:rPr>
          <w:rFonts w:ascii="Times New Roman" w:hAnsi="Times New Roman" w:cs="Times New Roman"/>
          <w:sz w:val="24"/>
          <w:szCs w:val="24"/>
        </w:rPr>
      </w:pPr>
      <w:r w:rsidRPr="00EE3084">
        <w:rPr>
          <w:rFonts w:ascii="Times New Roman" w:hAnsi="Times New Roman" w:cs="Times New Roman"/>
          <w:sz w:val="24"/>
          <w:szCs w:val="24"/>
        </w:rPr>
        <w:tab/>
      </w:r>
    </w:p>
    <w:p w:rsidR="0068727F" w:rsidRPr="009C4C36" w:rsidRDefault="00D27166" w:rsidP="009C4C36">
      <w:pPr>
        <w:spacing w:after="0" w:line="240" w:lineRule="auto"/>
        <w:ind w:firstLine="567"/>
        <w:jc w:val="both"/>
        <w:rPr>
          <w:rFonts w:ascii="Times New Roman" w:hAnsi="Times New Roman" w:cs="Times New Roman"/>
          <w:b/>
          <w:sz w:val="28"/>
          <w:szCs w:val="28"/>
        </w:rPr>
      </w:pPr>
      <w:r w:rsidRPr="00FA557C">
        <w:rPr>
          <w:rFonts w:ascii="Times New Roman" w:hAnsi="Times New Roman" w:cs="Times New Roman"/>
          <w:b/>
          <w:sz w:val="24"/>
          <w:szCs w:val="24"/>
        </w:rPr>
        <w:t xml:space="preserve"> </w:t>
      </w:r>
      <w:r w:rsidRPr="009C4C36">
        <w:rPr>
          <w:rFonts w:ascii="Times New Roman" w:hAnsi="Times New Roman" w:cs="Times New Roman"/>
          <w:b/>
          <w:sz w:val="28"/>
          <w:szCs w:val="28"/>
        </w:rPr>
        <w:t>Неналоговые доходы</w:t>
      </w:r>
      <w:r w:rsidR="0068727F" w:rsidRPr="009C4C36">
        <w:rPr>
          <w:rFonts w:ascii="Times New Roman" w:hAnsi="Times New Roman" w:cs="Times New Roman"/>
          <w:b/>
          <w:sz w:val="28"/>
          <w:szCs w:val="28"/>
        </w:rPr>
        <w:t>.</w:t>
      </w:r>
    </w:p>
    <w:p w:rsidR="00FA557C" w:rsidRPr="00FA557C" w:rsidRDefault="00FA557C" w:rsidP="009C4C36">
      <w:pPr>
        <w:spacing w:after="0" w:line="240" w:lineRule="auto"/>
        <w:ind w:firstLine="567"/>
        <w:jc w:val="both"/>
        <w:rPr>
          <w:rFonts w:ascii="Times New Roman" w:hAnsi="Times New Roman" w:cs="Times New Roman"/>
          <w:b/>
          <w:sz w:val="24"/>
          <w:szCs w:val="24"/>
        </w:rPr>
      </w:pPr>
    </w:p>
    <w:p w:rsidR="00D27166" w:rsidRPr="00CE2E4B" w:rsidRDefault="00D27166" w:rsidP="009C4C36">
      <w:pPr>
        <w:spacing w:after="0" w:line="240" w:lineRule="auto"/>
        <w:ind w:firstLine="567"/>
        <w:jc w:val="both"/>
        <w:rPr>
          <w:rFonts w:ascii="Times New Roman" w:hAnsi="Times New Roman" w:cs="Times New Roman"/>
          <w:sz w:val="28"/>
          <w:szCs w:val="28"/>
        </w:rPr>
      </w:pPr>
      <w:r w:rsidRPr="00CE2E4B">
        <w:rPr>
          <w:rFonts w:ascii="Times New Roman" w:hAnsi="Times New Roman" w:cs="Times New Roman"/>
          <w:sz w:val="28"/>
          <w:szCs w:val="28"/>
        </w:rPr>
        <w:t>Анализ исполнения районного бюджета по неналоговым доходам проведе</w:t>
      </w:r>
      <w:r w:rsidR="00641380" w:rsidRPr="00CE2E4B">
        <w:rPr>
          <w:rFonts w:ascii="Times New Roman" w:hAnsi="Times New Roman" w:cs="Times New Roman"/>
          <w:sz w:val="28"/>
          <w:szCs w:val="28"/>
        </w:rPr>
        <w:t>н на основании отчетных данных Ф</w:t>
      </w:r>
      <w:r w:rsidRPr="00CE2E4B">
        <w:rPr>
          <w:rFonts w:ascii="Times New Roman" w:hAnsi="Times New Roman" w:cs="Times New Roman"/>
          <w:sz w:val="28"/>
          <w:szCs w:val="28"/>
        </w:rPr>
        <w:t>инансового управления района и показателей ре</w:t>
      </w:r>
      <w:r w:rsidR="00993BDE">
        <w:rPr>
          <w:rFonts w:ascii="Times New Roman" w:hAnsi="Times New Roman" w:cs="Times New Roman"/>
          <w:sz w:val="28"/>
          <w:szCs w:val="28"/>
        </w:rPr>
        <w:t>шения о районном бюджете на 2021</w:t>
      </w:r>
      <w:r w:rsidRPr="00CE2E4B">
        <w:rPr>
          <w:rFonts w:ascii="Times New Roman" w:hAnsi="Times New Roman" w:cs="Times New Roman"/>
          <w:sz w:val="28"/>
          <w:szCs w:val="28"/>
        </w:rPr>
        <w:t xml:space="preserve"> год.</w:t>
      </w:r>
    </w:p>
    <w:p w:rsidR="000B240A" w:rsidRPr="00444327" w:rsidRDefault="00D27166" w:rsidP="00993BDE">
      <w:pPr>
        <w:pStyle w:val="23"/>
        <w:spacing w:after="0" w:line="240" w:lineRule="auto"/>
        <w:ind w:firstLine="567"/>
        <w:jc w:val="both"/>
        <w:rPr>
          <w:sz w:val="28"/>
          <w:szCs w:val="28"/>
        </w:rPr>
      </w:pPr>
      <w:r w:rsidRPr="00CE2E4B">
        <w:rPr>
          <w:sz w:val="28"/>
          <w:szCs w:val="28"/>
        </w:rPr>
        <w:t xml:space="preserve">При формировании </w:t>
      </w:r>
      <w:r w:rsidR="003268A3" w:rsidRPr="00CE2E4B">
        <w:rPr>
          <w:sz w:val="28"/>
          <w:szCs w:val="28"/>
        </w:rPr>
        <w:t>районного бюджета на 20</w:t>
      </w:r>
      <w:r w:rsidR="00993BDE">
        <w:rPr>
          <w:sz w:val="28"/>
          <w:szCs w:val="28"/>
        </w:rPr>
        <w:t>21</w:t>
      </w:r>
      <w:r w:rsidRPr="00CE2E4B">
        <w:rPr>
          <w:sz w:val="28"/>
          <w:szCs w:val="28"/>
        </w:rPr>
        <w:t xml:space="preserve"> год показатели плана по неналоговым до</w:t>
      </w:r>
      <w:r w:rsidR="00993BDE">
        <w:rPr>
          <w:sz w:val="28"/>
          <w:szCs w:val="28"/>
        </w:rPr>
        <w:t>ходам утверждены в сумме 17572,0</w:t>
      </w:r>
      <w:r w:rsidRPr="00CE2E4B">
        <w:rPr>
          <w:sz w:val="28"/>
          <w:szCs w:val="28"/>
        </w:rPr>
        <w:t xml:space="preserve"> тыс. рублей. В процес</w:t>
      </w:r>
      <w:r w:rsidR="005F1D03" w:rsidRPr="00CE2E4B">
        <w:rPr>
          <w:sz w:val="28"/>
          <w:szCs w:val="28"/>
        </w:rPr>
        <w:t>се исполнения районного бюдже</w:t>
      </w:r>
      <w:r w:rsidR="005169E8" w:rsidRPr="00CE2E4B">
        <w:rPr>
          <w:sz w:val="28"/>
          <w:szCs w:val="28"/>
        </w:rPr>
        <w:t>та план по</w:t>
      </w:r>
      <w:r w:rsidR="00E84EB7">
        <w:rPr>
          <w:sz w:val="28"/>
          <w:szCs w:val="28"/>
        </w:rPr>
        <w:t xml:space="preserve">ступлений </w:t>
      </w:r>
      <w:r w:rsidR="00993BDE">
        <w:rPr>
          <w:sz w:val="28"/>
          <w:szCs w:val="28"/>
        </w:rPr>
        <w:t xml:space="preserve">не изменялся. </w:t>
      </w:r>
      <w:r w:rsidRPr="00444327">
        <w:rPr>
          <w:sz w:val="28"/>
          <w:szCs w:val="28"/>
        </w:rPr>
        <w:t xml:space="preserve">По данным годового отчета неналоговые </w:t>
      </w:r>
      <w:r w:rsidR="00993BDE">
        <w:rPr>
          <w:sz w:val="28"/>
          <w:szCs w:val="28"/>
        </w:rPr>
        <w:t>доходы районного бюджета за 2021 год исполнены в сумме 30106,8</w:t>
      </w:r>
      <w:r w:rsidR="00995B4F" w:rsidRPr="00444327">
        <w:rPr>
          <w:sz w:val="28"/>
          <w:szCs w:val="28"/>
        </w:rPr>
        <w:t xml:space="preserve"> тыс.</w:t>
      </w:r>
      <w:r w:rsidR="00747DF4" w:rsidRPr="00444327">
        <w:rPr>
          <w:sz w:val="28"/>
          <w:szCs w:val="28"/>
        </w:rPr>
        <w:t xml:space="preserve"> рублей, или н</w:t>
      </w:r>
      <w:r w:rsidR="00993BDE">
        <w:rPr>
          <w:sz w:val="28"/>
          <w:szCs w:val="28"/>
        </w:rPr>
        <w:t>а 171,3</w:t>
      </w:r>
      <w:r w:rsidRPr="00444327">
        <w:rPr>
          <w:sz w:val="28"/>
          <w:szCs w:val="28"/>
        </w:rPr>
        <w:t xml:space="preserve"> процента от уточненных </w:t>
      </w:r>
      <w:r w:rsidR="006F2360">
        <w:rPr>
          <w:sz w:val="28"/>
          <w:szCs w:val="28"/>
        </w:rPr>
        <w:t>назначений</w:t>
      </w:r>
      <w:r w:rsidR="000B240A" w:rsidRPr="00444327">
        <w:rPr>
          <w:sz w:val="28"/>
          <w:szCs w:val="28"/>
        </w:rPr>
        <w:t>.</w:t>
      </w:r>
      <w:r w:rsidR="006F2360">
        <w:rPr>
          <w:sz w:val="28"/>
          <w:szCs w:val="28"/>
        </w:rPr>
        <w:t xml:space="preserve"> </w:t>
      </w:r>
    </w:p>
    <w:p w:rsidR="007B43FB" w:rsidRPr="00993BDE" w:rsidRDefault="007B43FB" w:rsidP="0068727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r w:rsidRPr="00444327">
        <w:rPr>
          <w:rFonts w:ascii="Times New Roman" w:hAnsi="Times New Roman" w:cs="Times New Roman"/>
          <w:sz w:val="28"/>
          <w:szCs w:val="28"/>
        </w:rPr>
        <w:t>Сумма перевыполнени</w:t>
      </w:r>
      <w:r w:rsidR="00601212" w:rsidRPr="00444327">
        <w:rPr>
          <w:rFonts w:ascii="Times New Roman" w:hAnsi="Times New Roman" w:cs="Times New Roman"/>
          <w:sz w:val="28"/>
          <w:szCs w:val="28"/>
        </w:rPr>
        <w:t>я</w:t>
      </w:r>
      <w:r w:rsidR="00995B4F" w:rsidRPr="00444327">
        <w:rPr>
          <w:rFonts w:ascii="Times New Roman" w:hAnsi="Times New Roman" w:cs="Times New Roman"/>
          <w:sz w:val="28"/>
          <w:szCs w:val="28"/>
        </w:rPr>
        <w:t xml:space="preserve"> плановых показателей</w:t>
      </w:r>
      <w:r w:rsidR="00D27166" w:rsidRPr="00444327">
        <w:rPr>
          <w:rFonts w:ascii="Times New Roman" w:hAnsi="Times New Roman" w:cs="Times New Roman"/>
          <w:sz w:val="28"/>
          <w:szCs w:val="28"/>
        </w:rPr>
        <w:t xml:space="preserve"> районного бюджета по неналоговым доход</w:t>
      </w:r>
      <w:r w:rsidR="00993BDE">
        <w:rPr>
          <w:rFonts w:ascii="Times New Roman" w:hAnsi="Times New Roman" w:cs="Times New Roman"/>
          <w:sz w:val="28"/>
          <w:szCs w:val="28"/>
        </w:rPr>
        <w:t>ам составила 12534,8</w:t>
      </w:r>
      <w:r w:rsidR="006F2360">
        <w:rPr>
          <w:rFonts w:ascii="Times New Roman" w:hAnsi="Times New Roman" w:cs="Times New Roman"/>
          <w:sz w:val="28"/>
          <w:szCs w:val="28"/>
        </w:rPr>
        <w:t xml:space="preserve"> т</w:t>
      </w:r>
      <w:r w:rsidR="00993BDE">
        <w:rPr>
          <w:rFonts w:ascii="Times New Roman" w:hAnsi="Times New Roman" w:cs="Times New Roman"/>
          <w:sz w:val="28"/>
          <w:szCs w:val="28"/>
        </w:rPr>
        <w:t>ыс. рублей.  По сравнению с 2020</w:t>
      </w:r>
      <w:r w:rsidR="00D27166" w:rsidRPr="00444327">
        <w:rPr>
          <w:rFonts w:ascii="Times New Roman" w:hAnsi="Times New Roman" w:cs="Times New Roman"/>
          <w:sz w:val="28"/>
          <w:szCs w:val="28"/>
        </w:rPr>
        <w:t xml:space="preserve"> годом поступление ненало</w:t>
      </w:r>
      <w:r w:rsidR="00444327" w:rsidRPr="00444327">
        <w:rPr>
          <w:rFonts w:ascii="Times New Roman" w:hAnsi="Times New Roman" w:cs="Times New Roman"/>
          <w:sz w:val="28"/>
          <w:szCs w:val="28"/>
        </w:rPr>
        <w:t>говых дохо</w:t>
      </w:r>
      <w:r w:rsidR="00993BDE">
        <w:rPr>
          <w:rFonts w:ascii="Times New Roman" w:hAnsi="Times New Roman" w:cs="Times New Roman"/>
          <w:sz w:val="28"/>
          <w:szCs w:val="28"/>
        </w:rPr>
        <w:t>дов увеличилось на 3842,6</w:t>
      </w:r>
      <w:r w:rsidR="006F2360">
        <w:rPr>
          <w:rFonts w:ascii="Times New Roman" w:hAnsi="Times New Roman" w:cs="Times New Roman"/>
          <w:sz w:val="28"/>
          <w:szCs w:val="28"/>
        </w:rPr>
        <w:t xml:space="preserve"> </w:t>
      </w:r>
      <w:r w:rsidRPr="00444327">
        <w:rPr>
          <w:rFonts w:ascii="Times New Roman" w:hAnsi="Times New Roman" w:cs="Times New Roman"/>
          <w:sz w:val="28"/>
          <w:szCs w:val="28"/>
        </w:rPr>
        <w:t>тыс. рубле</w:t>
      </w:r>
      <w:r w:rsidR="00993BDE">
        <w:rPr>
          <w:rFonts w:ascii="Times New Roman" w:hAnsi="Times New Roman" w:cs="Times New Roman"/>
          <w:sz w:val="28"/>
          <w:szCs w:val="28"/>
        </w:rPr>
        <w:t>й или на 14,6</w:t>
      </w:r>
      <w:r w:rsidR="00444327" w:rsidRPr="00444327">
        <w:rPr>
          <w:rFonts w:ascii="Times New Roman" w:hAnsi="Times New Roman" w:cs="Times New Roman"/>
          <w:sz w:val="28"/>
          <w:szCs w:val="28"/>
        </w:rPr>
        <w:t xml:space="preserve"> </w:t>
      </w:r>
      <w:r w:rsidR="00601212" w:rsidRPr="00993BDE">
        <w:rPr>
          <w:rFonts w:ascii="Times New Roman" w:hAnsi="Times New Roman" w:cs="Times New Roman"/>
          <w:sz w:val="28"/>
          <w:szCs w:val="28"/>
        </w:rPr>
        <w:t>процентов</w:t>
      </w:r>
      <w:r w:rsidR="006F2360" w:rsidRPr="00993BDE">
        <w:rPr>
          <w:rFonts w:ascii="Times New Roman" w:hAnsi="Times New Roman" w:cs="Times New Roman"/>
          <w:sz w:val="28"/>
          <w:szCs w:val="28"/>
        </w:rPr>
        <w:t xml:space="preserve"> и связано в первую очередь с увеличением </w:t>
      </w:r>
      <w:r w:rsidR="00993BDE" w:rsidRPr="00993BDE">
        <w:rPr>
          <w:rFonts w:ascii="Times New Roman" w:hAnsi="Times New Roman" w:cs="Times New Roman"/>
          <w:sz w:val="28"/>
          <w:szCs w:val="28"/>
        </w:rPr>
        <w:t xml:space="preserve">поступлений штрафов, санкций, возмещение вреда, а также увеличением поступлений от продажи муниципального имущества. </w:t>
      </w:r>
    </w:p>
    <w:p w:rsidR="00554DDB" w:rsidRPr="00FA557C" w:rsidRDefault="00554DDB" w:rsidP="0068727F">
      <w:pPr>
        <w:pStyle w:val="a7"/>
        <w:spacing w:after="0"/>
        <w:ind w:firstLine="709"/>
        <w:jc w:val="both"/>
      </w:pPr>
      <w:r w:rsidRPr="00FA557C">
        <w:t xml:space="preserve"> </w:t>
      </w:r>
    </w:p>
    <w:p w:rsidR="00755CE1" w:rsidRPr="004B5A0D" w:rsidRDefault="007B687E" w:rsidP="0068727F">
      <w:pPr>
        <w:pStyle w:val="a7"/>
        <w:spacing w:after="0"/>
        <w:ind w:firstLine="709"/>
        <w:jc w:val="both"/>
        <w:rPr>
          <w:sz w:val="28"/>
          <w:szCs w:val="28"/>
        </w:rPr>
      </w:pPr>
      <w:r w:rsidRPr="004B5A0D">
        <w:rPr>
          <w:sz w:val="28"/>
          <w:szCs w:val="28"/>
        </w:rPr>
        <w:t xml:space="preserve">Как показывает анализ, структура </w:t>
      </w:r>
      <w:r w:rsidR="00D27166" w:rsidRPr="004B5A0D">
        <w:rPr>
          <w:sz w:val="28"/>
          <w:szCs w:val="28"/>
        </w:rPr>
        <w:t>неналоговых доходов</w:t>
      </w:r>
      <w:r w:rsidR="00993BDE">
        <w:rPr>
          <w:sz w:val="28"/>
          <w:szCs w:val="28"/>
        </w:rPr>
        <w:t xml:space="preserve"> в 2021</w:t>
      </w:r>
      <w:r w:rsidR="00FB31D7" w:rsidRPr="004B5A0D">
        <w:rPr>
          <w:sz w:val="28"/>
          <w:szCs w:val="28"/>
        </w:rPr>
        <w:t xml:space="preserve"> году </w:t>
      </w:r>
      <w:r w:rsidR="006F2360">
        <w:rPr>
          <w:sz w:val="28"/>
          <w:szCs w:val="28"/>
        </w:rPr>
        <w:t>заметн</w:t>
      </w:r>
      <w:r w:rsidR="00993BDE">
        <w:rPr>
          <w:sz w:val="28"/>
          <w:szCs w:val="28"/>
        </w:rPr>
        <w:t>о изменилась по сравнению с 2020</w:t>
      </w:r>
      <w:r w:rsidR="006F2360">
        <w:rPr>
          <w:sz w:val="28"/>
          <w:szCs w:val="28"/>
        </w:rPr>
        <w:t xml:space="preserve"> годом</w:t>
      </w:r>
      <w:r w:rsidR="001347E4">
        <w:rPr>
          <w:sz w:val="28"/>
          <w:szCs w:val="28"/>
        </w:rPr>
        <w:t>.</w:t>
      </w:r>
      <w:r w:rsidRPr="004B5A0D">
        <w:rPr>
          <w:sz w:val="28"/>
          <w:szCs w:val="28"/>
        </w:rPr>
        <w:t xml:space="preserve"> Н</w:t>
      </w:r>
      <w:r w:rsidR="00D27166" w:rsidRPr="004B5A0D">
        <w:rPr>
          <w:sz w:val="28"/>
          <w:szCs w:val="28"/>
        </w:rPr>
        <w:t xml:space="preserve">аибольший удельный </w:t>
      </w:r>
      <w:r w:rsidRPr="004B5A0D">
        <w:rPr>
          <w:sz w:val="28"/>
          <w:szCs w:val="28"/>
        </w:rPr>
        <w:t>вес</w:t>
      </w:r>
      <w:r w:rsidR="00993BDE">
        <w:rPr>
          <w:sz w:val="28"/>
          <w:szCs w:val="28"/>
        </w:rPr>
        <w:t xml:space="preserve"> в 2021</w:t>
      </w:r>
      <w:r w:rsidR="00FB31D7" w:rsidRPr="004B5A0D">
        <w:rPr>
          <w:sz w:val="28"/>
          <w:szCs w:val="28"/>
        </w:rPr>
        <w:t xml:space="preserve"> году занимали</w:t>
      </w:r>
      <w:r w:rsidRPr="004B5A0D">
        <w:rPr>
          <w:sz w:val="28"/>
          <w:szCs w:val="28"/>
        </w:rPr>
        <w:t xml:space="preserve"> доходы</w:t>
      </w:r>
      <w:r w:rsidR="00D27166" w:rsidRPr="004B5A0D">
        <w:rPr>
          <w:sz w:val="28"/>
          <w:szCs w:val="28"/>
        </w:rPr>
        <w:t xml:space="preserve"> от использования имущества, находящегося в государственной и </w:t>
      </w:r>
      <w:r w:rsidR="00755CE1" w:rsidRPr="004B5A0D">
        <w:rPr>
          <w:sz w:val="28"/>
          <w:szCs w:val="28"/>
        </w:rPr>
        <w:t xml:space="preserve">муниципальной собственности </w:t>
      </w:r>
      <w:r w:rsidR="00993BDE">
        <w:rPr>
          <w:sz w:val="28"/>
          <w:szCs w:val="28"/>
        </w:rPr>
        <w:t>36,5</w:t>
      </w:r>
      <w:r w:rsidR="00FB31D7" w:rsidRPr="004B5A0D">
        <w:rPr>
          <w:sz w:val="28"/>
          <w:szCs w:val="28"/>
        </w:rPr>
        <w:t xml:space="preserve"> процент</w:t>
      </w:r>
      <w:r w:rsidR="00993BDE">
        <w:rPr>
          <w:sz w:val="28"/>
          <w:szCs w:val="28"/>
        </w:rPr>
        <w:t>а</w:t>
      </w:r>
      <w:r w:rsidR="00996FEB" w:rsidRPr="004B5A0D">
        <w:rPr>
          <w:sz w:val="28"/>
          <w:szCs w:val="28"/>
        </w:rPr>
        <w:t xml:space="preserve"> </w:t>
      </w:r>
      <w:r w:rsidRPr="004B5A0D">
        <w:rPr>
          <w:sz w:val="28"/>
          <w:szCs w:val="28"/>
        </w:rPr>
        <w:t>(</w:t>
      </w:r>
      <w:r w:rsidR="00993BDE">
        <w:rPr>
          <w:sz w:val="28"/>
          <w:szCs w:val="28"/>
        </w:rPr>
        <w:t>в 2020</w:t>
      </w:r>
      <w:r w:rsidR="00B34F93" w:rsidRPr="004B5A0D">
        <w:rPr>
          <w:sz w:val="28"/>
          <w:szCs w:val="28"/>
        </w:rPr>
        <w:t xml:space="preserve"> год</w:t>
      </w:r>
      <w:r w:rsidR="00993BDE">
        <w:rPr>
          <w:sz w:val="28"/>
          <w:szCs w:val="28"/>
        </w:rPr>
        <w:t>у 43,1</w:t>
      </w:r>
      <w:r w:rsidR="00B34F93" w:rsidRPr="004B5A0D">
        <w:rPr>
          <w:sz w:val="28"/>
          <w:szCs w:val="28"/>
        </w:rPr>
        <w:t xml:space="preserve"> процент</w:t>
      </w:r>
      <w:r w:rsidR="00993BDE">
        <w:rPr>
          <w:sz w:val="28"/>
          <w:szCs w:val="28"/>
        </w:rPr>
        <w:t>а).</w:t>
      </w:r>
      <w:r w:rsidRPr="004B5A0D">
        <w:rPr>
          <w:sz w:val="28"/>
          <w:szCs w:val="28"/>
        </w:rPr>
        <w:t xml:space="preserve"> </w:t>
      </w:r>
      <w:r w:rsidR="00747DF4" w:rsidRPr="004B5A0D">
        <w:rPr>
          <w:sz w:val="28"/>
          <w:szCs w:val="28"/>
        </w:rPr>
        <w:t>Доходы от оказания платных услуг в общей сумме неналоговых доходов з</w:t>
      </w:r>
      <w:r w:rsidR="00444327" w:rsidRPr="004B5A0D">
        <w:rPr>
          <w:sz w:val="28"/>
          <w:szCs w:val="28"/>
        </w:rPr>
        <w:t xml:space="preserve">анимают </w:t>
      </w:r>
      <w:r w:rsidR="00993BDE">
        <w:rPr>
          <w:sz w:val="28"/>
          <w:szCs w:val="28"/>
        </w:rPr>
        <w:t>23,8</w:t>
      </w:r>
      <w:r w:rsidR="00747DF4" w:rsidRPr="004B5A0D">
        <w:rPr>
          <w:sz w:val="28"/>
          <w:szCs w:val="28"/>
        </w:rPr>
        <w:t xml:space="preserve"> процен</w:t>
      </w:r>
      <w:r w:rsidR="00993BDE">
        <w:rPr>
          <w:sz w:val="28"/>
          <w:szCs w:val="28"/>
        </w:rPr>
        <w:t>та (</w:t>
      </w:r>
      <w:r w:rsidR="001347E4">
        <w:rPr>
          <w:sz w:val="28"/>
          <w:szCs w:val="28"/>
        </w:rPr>
        <w:t>в</w:t>
      </w:r>
      <w:r w:rsidR="00993BDE">
        <w:rPr>
          <w:sz w:val="28"/>
          <w:szCs w:val="28"/>
        </w:rPr>
        <w:t xml:space="preserve"> 2020 году – 30,1</w:t>
      </w:r>
      <w:r w:rsidR="00444327" w:rsidRPr="004B5A0D">
        <w:rPr>
          <w:sz w:val="28"/>
          <w:szCs w:val="28"/>
        </w:rPr>
        <w:t xml:space="preserve"> процента</w:t>
      </w:r>
      <w:r w:rsidR="00747DF4" w:rsidRPr="004B5A0D">
        <w:rPr>
          <w:sz w:val="28"/>
          <w:szCs w:val="28"/>
        </w:rPr>
        <w:t xml:space="preserve">). </w:t>
      </w:r>
      <w:r w:rsidR="00755CE1" w:rsidRPr="004B5A0D">
        <w:rPr>
          <w:sz w:val="28"/>
          <w:szCs w:val="28"/>
        </w:rPr>
        <w:t xml:space="preserve">Доходы </w:t>
      </w:r>
      <w:r w:rsidRPr="004B5A0D">
        <w:rPr>
          <w:sz w:val="28"/>
          <w:szCs w:val="28"/>
        </w:rPr>
        <w:t xml:space="preserve">от продажи материальных и нематериальных активов </w:t>
      </w:r>
      <w:r w:rsidR="00993BDE">
        <w:rPr>
          <w:sz w:val="28"/>
          <w:szCs w:val="28"/>
        </w:rPr>
        <w:t>в 2021</w:t>
      </w:r>
      <w:r w:rsidR="00207A27" w:rsidRPr="004B5A0D">
        <w:rPr>
          <w:sz w:val="28"/>
          <w:szCs w:val="28"/>
        </w:rPr>
        <w:t xml:space="preserve"> году составили </w:t>
      </w:r>
      <w:r w:rsidR="00993BDE">
        <w:rPr>
          <w:sz w:val="28"/>
          <w:szCs w:val="28"/>
        </w:rPr>
        <w:t>23,3</w:t>
      </w:r>
      <w:r w:rsidR="00FB31D7" w:rsidRPr="004B5A0D">
        <w:rPr>
          <w:sz w:val="28"/>
          <w:szCs w:val="28"/>
        </w:rPr>
        <w:t xml:space="preserve"> процентов в общем объеме неналоговых доходов</w:t>
      </w:r>
      <w:r w:rsidR="001347E4">
        <w:rPr>
          <w:sz w:val="28"/>
          <w:szCs w:val="28"/>
        </w:rPr>
        <w:t xml:space="preserve"> (</w:t>
      </w:r>
      <w:r w:rsidR="00993BDE">
        <w:rPr>
          <w:sz w:val="28"/>
          <w:szCs w:val="28"/>
        </w:rPr>
        <w:t>в 2020</w:t>
      </w:r>
      <w:r w:rsidR="00804AB4">
        <w:rPr>
          <w:sz w:val="28"/>
          <w:szCs w:val="28"/>
        </w:rPr>
        <w:t xml:space="preserve"> году – 12,8</w:t>
      </w:r>
      <w:r w:rsidR="00207A27" w:rsidRPr="004B5A0D">
        <w:rPr>
          <w:sz w:val="28"/>
          <w:szCs w:val="28"/>
        </w:rPr>
        <w:t xml:space="preserve"> процентов</w:t>
      </w:r>
      <w:r w:rsidRPr="004B5A0D">
        <w:rPr>
          <w:sz w:val="28"/>
          <w:szCs w:val="28"/>
        </w:rPr>
        <w:t xml:space="preserve">). </w:t>
      </w:r>
    </w:p>
    <w:p w:rsidR="0068727F" w:rsidRPr="00FA557C" w:rsidRDefault="0068727F" w:rsidP="0068727F">
      <w:pPr>
        <w:pStyle w:val="a7"/>
        <w:spacing w:after="0"/>
        <w:jc w:val="both"/>
      </w:pPr>
    </w:p>
    <w:p w:rsidR="00B34F93" w:rsidRPr="00FA557C" w:rsidRDefault="00D27166" w:rsidP="00881996">
      <w:pPr>
        <w:pStyle w:val="a7"/>
        <w:spacing w:after="0"/>
        <w:jc w:val="both"/>
      </w:pPr>
      <w:r w:rsidRPr="004B5A0D">
        <w:rPr>
          <w:sz w:val="28"/>
          <w:szCs w:val="28"/>
        </w:rPr>
        <w:t>Данные об исполн</w:t>
      </w:r>
      <w:r w:rsidR="001347E4">
        <w:rPr>
          <w:sz w:val="28"/>
          <w:szCs w:val="28"/>
        </w:rPr>
        <w:t>ении неналоговых дохо</w:t>
      </w:r>
      <w:r w:rsidR="00804AB4">
        <w:rPr>
          <w:sz w:val="28"/>
          <w:szCs w:val="28"/>
        </w:rPr>
        <w:t>дов за 2021</w:t>
      </w:r>
      <w:r w:rsidRPr="004B5A0D">
        <w:rPr>
          <w:sz w:val="28"/>
          <w:szCs w:val="28"/>
        </w:rPr>
        <w:t xml:space="preserve"> год изложены в таблице</w:t>
      </w:r>
      <w:r w:rsidR="0068727F" w:rsidRPr="00FA557C">
        <w:t>:</w:t>
      </w:r>
      <w:r w:rsidRPr="00FA557C">
        <w:t xml:space="preserve">       </w:t>
      </w:r>
    </w:p>
    <w:p w:rsidR="004B5A0D" w:rsidRPr="00FA557C" w:rsidRDefault="003141B6" w:rsidP="0068727F">
      <w:pPr>
        <w:pStyle w:val="a7"/>
        <w:spacing w:after="0"/>
      </w:pPr>
      <w:r>
        <w:t xml:space="preserve">                     </w:t>
      </w:r>
    </w:p>
    <w:p w:rsidR="00D27166" w:rsidRPr="00FA557C" w:rsidRDefault="00D27166" w:rsidP="0068727F">
      <w:pPr>
        <w:pStyle w:val="a7"/>
        <w:spacing w:after="0"/>
        <w:jc w:val="right"/>
        <w:rPr>
          <w:sz w:val="20"/>
          <w:szCs w:val="20"/>
        </w:rPr>
      </w:pPr>
      <w:r w:rsidRPr="00FA557C">
        <w:rPr>
          <w:sz w:val="20"/>
          <w:szCs w:val="20"/>
        </w:rPr>
        <w:t xml:space="preserve">                                        </w:t>
      </w:r>
      <w:r w:rsidR="002D7D36" w:rsidRPr="00FA557C">
        <w:rPr>
          <w:sz w:val="20"/>
          <w:szCs w:val="20"/>
        </w:rPr>
        <w:t xml:space="preserve">                              </w:t>
      </w:r>
      <w:r w:rsidR="00687CFC">
        <w:rPr>
          <w:sz w:val="20"/>
          <w:szCs w:val="20"/>
        </w:rPr>
        <w:t xml:space="preserve">                                    </w:t>
      </w:r>
      <w:r w:rsidR="002D7D36" w:rsidRPr="00FA557C">
        <w:rPr>
          <w:sz w:val="20"/>
          <w:szCs w:val="20"/>
        </w:rPr>
        <w:t xml:space="preserve">  </w:t>
      </w:r>
      <w:r w:rsidR="00687CFC">
        <w:rPr>
          <w:sz w:val="20"/>
          <w:szCs w:val="20"/>
        </w:rPr>
        <w:t xml:space="preserve">Таблица </w:t>
      </w:r>
      <w:r w:rsidRPr="00FA557C">
        <w:rPr>
          <w:sz w:val="20"/>
          <w:szCs w:val="20"/>
        </w:rPr>
        <w:t xml:space="preserve"> </w:t>
      </w:r>
      <w:r w:rsidR="002D7D36" w:rsidRPr="00FA557C">
        <w:rPr>
          <w:sz w:val="20"/>
          <w:szCs w:val="20"/>
        </w:rPr>
        <w:t>7</w:t>
      </w:r>
      <w:r w:rsidRPr="00FA557C">
        <w:rPr>
          <w:sz w:val="20"/>
          <w:szCs w:val="20"/>
        </w:rPr>
        <w:tab/>
      </w:r>
      <w:r w:rsidRPr="00FA557C">
        <w:rPr>
          <w:sz w:val="20"/>
          <w:szCs w:val="20"/>
        </w:rPr>
        <w:tab/>
      </w:r>
    </w:p>
    <w:p w:rsidR="00D27166" w:rsidRPr="00FA557C" w:rsidRDefault="00D27166" w:rsidP="0068727F">
      <w:pPr>
        <w:pStyle w:val="a7"/>
        <w:spacing w:after="0"/>
        <w:jc w:val="right"/>
        <w:rPr>
          <w:sz w:val="20"/>
          <w:szCs w:val="20"/>
        </w:rPr>
      </w:pPr>
      <w:r w:rsidRPr="00FA557C">
        <w:rPr>
          <w:sz w:val="20"/>
          <w:szCs w:val="20"/>
        </w:rPr>
        <w:tab/>
      </w:r>
      <w:r w:rsidRPr="00FA557C">
        <w:rPr>
          <w:sz w:val="20"/>
          <w:szCs w:val="20"/>
        </w:rPr>
        <w:tab/>
      </w:r>
      <w:r w:rsidRPr="00FA557C">
        <w:rPr>
          <w:sz w:val="20"/>
          <w:szCs w:val="20"/>
        </w:rPr>
        <w:tab/>
      </w:r>
      <w:r w:rsidRPr="00FA557C">
        <w:rPr>
          <w:sz w:val="20"/>
          <w:szCs w:val="20"/>
        </w:rPr>
        <w:tab/>
      </w:r>
      <w:r w:rsidRPr="00FA557C">
        <w:rPr>
          <w:sz w:val="20"/>
          <w:szCs w:val="20"/>
        </w:rPr>
        <w:tab/>
        <w:t xml:space="preserve">                                                             (тыс. руб.)</w:t>
      </w:r>
    </w:p>
    <w:tbl>
      <w:tblPr>
        <w:tblW w:w="9533"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7"/>
        <w:gridCol w:w="992"/>
        <w:gridCol w:w="992"/>
        <w:gridCol w:w="1134"/>
        <w:gridCol w:w="1134"/>
        <w:gridCol w:w="1134"/>
        <w:gridCol w:w="1134"/>
        <w:gridCol w:w="1106"/>
      </w:tblGrid>
      <w:tr w:rsidR="0017370A" w:rsidRPr="00FA557C" w:rsidTr="003141B6">
        <w:trPr>
          <w:cantSplit/>
          <w:trHeight w:val="145"/>
        </w:trPr>
        <w:tc>
          <w:tcPr>
            <w:tcW w:w="19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ind w:firstLine="392"/>
              <w:jc w:val="center"/>
              <w:rPr>
                <w:rFonts w:ascii="Times New Roman" w:hAnsi="Times New Roman" w:cs="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804AB4" w:rsidP="006872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Факт 2019</w:t>
            </w:r>
            <w:r w:rsidR="005A711B" w:rsidRPr="00FA557C">
              <w:rPr>
                <w:rFonts w:ascii="Times New Roman" w:hAnsi="Times New Roman" w:cs="Times New Roman"/>
                <w:sz w:val="16"/>
                <w:szCs w:val="16"/>
              </w:rPr>
              <w:t xml:space="preserve"> года</w:t>
            </w:r>
          </w:p>
        </w:tc>
        <w:tc>
          <w:tcPr>
            <w:tcW w:w="992" w:type="dxa"/>
            <w:vMerge w:val="restart"/>
            <w:tcBorders>
              <w:top w:val="single" w:sz="4" w:space="0" w:color="auto"/>
              <w:left w:val="single" w:sz="4" w:space="0" w:color="auto"/>
              <w:right w:val="single" w:sz="4" w:space="0" w:color="auto"/>
            </w:tcBorders>
          </w:tcPr>
          <w:p w:rsidR="00100035" w:rsidRPr="00FA557C" w:rsidRDefault="00100035" w:rsidP="0068727F">
            <w:pPr>
              <w:spacing w:after="0" w:line="240" w:lineRule="auto"/>
              <w:jc w:val="center"/>
              <w:rPr>
                <w:rFonts w:ascii="Times New Roman" w:hAnsi="Times New Roman" w:cs="Times New Roman"/>
                <w:sz w:val="16"/>
                <w:szCs w:val="16"/>
              </w:rPr>
            </w:pPr>
          </w:p>
          <w:p w:rsidR="00100035" w:rsidRPr="00FA557C" w:rsidRDefault="00100035" w:rsidP="0068727F">
            <w:pPr>
              <w:spacing w:after="0" w:line="240" w:lineRule="auto"/>
              <w:jc w:val="center"/>
              <w:rPr>
                <w:rFonts w:ascii="Times New Roman" w:hAnsi="Times New Roman" w:cs="Times New Roman"/>
                <w:sz w:val="16"/>
                <w:szCs w:val="16"/>
              </w:rPr>
            </w:pPr>
          </w:p>
          <w:p w:rsidR="00100035" w:rsidRPr="00FA557C" w:rsidRDefault="00100035" w:rsidP="0068727F">
            <w:pPr>
              <w:spacing w:after="0" w:line="240" w:lineRule="auto"/>
              <w:jc w:val="center"/>
              <w:rPr>
                <w:rFonts w:ascii="Times New Roman" w:hAnsi="Times New Roman" w:cs="Times New Roman"/>
                <w:sz w:val="16"/>
                <w:szCs w:val="16"/>
              </w:rPr>
            </w:pPr>
          </w:p>
          <w:p w:rsidR="005A711B" w:rsidRPr="00FA557C" w:rsidRDefault="00100035"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Факт </w:t>
            </w:r>
            <w:r w:rsidR="008174AC" w:rsidRPr="00FA557C">
              <w:rPr>
                <w:rFonts w:ascii="Times New Roman" w:hAnsi="Times New Roman" w:cs="Times New Roman"/>
                <w:sz w:val="16"/>
                <w:szCs w:val="16"/>
              </w:rPr>
              <w:t xml:space="preserve">  </w:t>
            </w:r>
            <w:r w:rsidR="00804AB4">
              <w:rPr>
                <w:rFonts w:ascii="Times New Roman" w:hAnsi="Times New Roman" w:cs="Times New Roman"/>
                <w:sz w:val="16"/>
                <w:szCs w:val="16"/>
              </w:rPr>
              <w:t>2020</w:t>
            </w:r>
            <w:r w:rsidR="00E04E63">
              <w:rPr>
                <w:rFonts w:ascii="Times New Roman" w:hAnsi="Times New Roman" w:cs="Times New Roman"/>
                <w:sz w:val="16"/>
                <w:szCs w:val="16"/>
              </w:rPr>
              <w:t xml:space="preserve"> </w:t>
            </w:r>
            <w:r w:rsidRPr="00FA557C">
              <w:rPr>
                <w:rFonts w:ascii="Times New Roman" w:hAnsi="Times New Roman" w:cs="Times New Roman"/>
                <w:sz w:val="16"/>
                <w:szCs w:val="16"/>
              </w:rPr>
              <w:t>года</w:t>
            </w:r>
          </w:p>
        </w:tc>
        <w:tc>
          <w:tcPr>
            <w:tcW w:w="45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804AB4" w:rsidP="006872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2021</w:t>
            </w:r>
            <w:r w:rsidR="005A711B" w:rsidRPr="00FA557C">
              <w:rPr>
                <w:rFonts w:ascii="Times New Roman" w:hAnsi="Times New Roman" w:cs="Times New Roman"/>
                <w:sz w:val="16"/>
                <w:szCs w:val="16"/>
              </w:rPr>
              <w:t xml:space="preserve"> год</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Отношение</w:t>
            </w:r>
          </w:p>
          <w:p w:rsidR="005A711B" w:rsidRPr="00FA557C" w:rsidRDefault="00804AB4" w:rsidP="006872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2021</w:t>
            </w:r>
            <w:r w:rsidR="008144AA" w:rsidRPr="00FA557C">
              <w:rPr>
                <w:rFonts w:ascii="Times New Roman" w:hAnsi="Times New Roman" w:cs="Times New Roman"/>
                <w:sz w:val="16"/>
                <w:szCs w:val="16"/>
              </w:rPr>
              <w:t xml:space="preserve"> </w:t>
            </w:r>
            <w:r w:rsidR="005A711B" w:rsidRPr="00FA557C">
              <w:rPr>
                <w:rFonts w:ascii="Times New Roman" w:hAnsi="Times New Roman" w:cs="Times New Roman"/>
                <w:sz w:val="16"/>
                <w:szCs w:val="16"/>
              </w:rPr>
              <w:t>г. к</w:t>
            </w:r>
          </w:p>
          <w:p w:rsidR="005A711B" w:rsidRPr="00FA557C" w:rsidRDefault="00804AB4" w:rsidP="006872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2020</w:t>
            </w:r>
            <w:r w:rsidR="005A711B" w:rsidRPr="00FA557C">
              <w:rPr>
                <w:rFonts w:ascii="Times New Roman" w:hAnsi="Times New Roman" w:cs="Times New Roman"/>
                <w:sz w:val="16"/>
                <w:szCs w:val="16"/>
              </w:rPr>
              <w:t xml:space="preserve"> г.</w:t>
            </w:r>
            <w:r w:rsidR="00E04E63">
              <w:rPr>
                <w:rFonts w:ascii="Times New Roman" w:hAnsi="Times New Roman" w:cs="Times New Roman"/>
                <w:sz w:val="16"/>
                <w:szCs w:val="16"/>
              </w:rPr>
              <w:t xml:space="preserve"> (%)</w:t>
            </w:r>
          </w:p>
        </w:tc>
      </w:tr>
      <w:tr w:rsidR="0017370A" w:rsidRPr="00FA557C" w:rsidTr="003141B6">
        <w:trPr>
          <w:cantSplit/>
          <w:trHeight w:val="906"/>
        </w:trPr>
        <w:tc>
          <w:tcPr>
            <w:tcW w:w="19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rPr>
                <w:rFonts w:ascii="Times New Roman" w:hAnsi="Times New Roman"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rPr>
                <w:rFonts w:ascii="Times New Roman" w:hAnsi="Times New Roman" w:cs="Times New Roman"/>
                <w:sz w:val="16"/>
                <w:szCs w:val="16"/>
              </w:rPr>
            </w:pPr>
          </w:p>
        </w:tc>
        <w:tc>
          <w:tcPr>
            <w:tcW w:w="992" w:type="dxa"/>
            <w:vMerge/>
            <w:tcBorders>
              <w:left w:val="single" w:sz="4" w:space="0" w:color="auto"/>
              <w:bottom w:val="single" w:sz="4" w:space="0" w:color="auto"/>
              <w:right w:val="single" w:sz="4" w:space="0" w:color="auto"/>
            </w:tcBorders>
          </w:tcPr>
          <w:p w:rsidR="005A711B" w:rsidRPr="00FA557C" w:rsidRDefault="005A711B" w:rsidP="0068727F">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Утверждено решением от</w:t>
            </w:r>
            <w:r w:rsidR="00804AB4">
              <w:rPr>
                <w:rFonts w:ascii="Times New Roman" w:hAnsi="Times New Roman" w:cs="Times New Roman"/>
                <w:sz w:val="16"/>
                <w:szCs w:val="16"/>
              </w:rPr>
              <w:t xml:space="preserve"> 09.12.2020</w:t>
            </w:r>
            <w:r w:rsidRPr="00FA557C">
              <w:rPr>
                <w:rFonts w:ascii="Times New Roman" w:hAnsi="Times New Roman" w:cs="Times New Roman"/>
                <w:sz w:val="16"/>
                <w:szCs w:val="16"/>
              </w:rPr>
              <w:t xml:space="preserve"> </w:t>
            </w:r>
          </w:p>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w:t>
            </w:r>
            <w:r w:rsidR="00804AB4">
              <w:rPr>
                <w:rFonts w:ascii="Times New Roman" w:hAnsi="Times New Roman" w:cs="Times New Roman"/>
                <w:sz w:val="16"/>
                <w:szCs w:val="16"/>
              </w:rPr>
              <w:t>386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100035"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Утверждено ре</w:t>
            </w:r>
            <w:r w:rsidR="00804AB4">
              <w:rPr>
                <w:rFonts w:ascii="Times New Roman" w:hAnsi="Times New Roman" w:cs="Times New Roman"/>
                <w:sz w:val="16"/>
                <w:szCs w:val="16"/>
              </w:rPr>
              <w:t>шением от 27</w:t>
            </w:r>
            <w:r w:rsidR="00E04E63">
              <w:rPr>
                <w:rFonts w:ascii="Times New Roman" w:hAnsi="Times New Roman" w:cs="Times New Roman"/>
                <w:sz w:val="16"/>
                <w:szCs w:val="16"/>
              </w:rPr>
              <w:t>.12.20</w:t>
            </w:r>
            <w:r w:rsidR="00804AB4">
              <w:rPr>
                <w:rFonts w:ascii="Times New Roman" w:hAnsi="Times New Roman" w:cs="Times New Roman"/>
                <w:sz w:val="16"/>
                <w:szCs w:val="16"/>
              </w:rPr>
              <w:t>21</w:t>
            </w:r>
            <w:r w:rsidR="005A711B" w:rsidRPr="00FA557C">
              <w:rPr>
                <w:rFonts w:ascii="Times New Roman" w:hAnsi="Times New Roman" w:cs="Times New Roman"/>
                <w:sz w:val="16"/>
                <w:szCs w:val="16"/>
              </w:rPr>
              <w:t xml:space="preserve"> </w:t>
            </w:r>
          </w:p>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w:t>
            </w:r>
            <w:r w:rsidR="00804AB4">
              <w:rPr>
                <w:rFonts w:ascii="Times New Roman" w:hAnsi="Times New Roman" w:cs="Times New Roman"/>
                <w:sz w:val="16"/>
                <w:szCs w:val="16"/>
              </w:rPr>
              <w:t>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Фактически исполнено</w:t>
            </w:r>
            <w:r w:rsidR="00804AB4">
              <w:rPr>
                <w:rFonts w:ascii="Times New Roman" w:hAnsi="Times New Roman" w:cs="Times New Roman"/>
                <w:sz w:val="16"/>
                <w:szCs w:val="16"/>
              </w:rPr>
              <w:t xml:space="preserve"> за 2021</w:t>
            </w:r>
          </w:p>
          <w:p w:rsidR="00100035" w:rsidRPr="00FA557C" w:rsidRDefault="00100035" w:rsidP="0068727F">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Процент исполнения</w:t>
            </w:r>
          </w:p>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уточненных</w:t>
            </w:r>
          </w:p>
          <w:p w:rsidR="005A711B" w:rsidRPr="00FA557C" w:rsidRDefault="005A711B"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назначений</w:t>
            </w:r>
          </w:p>
        </w:tc>
        <w:tc>
          <w:tcPr>
            <w:tcW w:w="11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A711B" w:rsidRPr="00FA557C" w:rsidRDefault="005A711B" w:rsidP="0068727F">
            <w:pPr>
              <w:spacing w:after="0" w:line="240" w:lineRule="auto"/>
              <w:rPr>
                <w:rFonts w:ascii="Times New Roman" w:hAnsi="Times New Roman" w:cs="Times New Roman"/>
                <w:sz w:val="16"/>
                <w:szCs w:val="16"/>
              </w:rPr>
            </w:pPr>
          </w:p>
        </w:tc>
      </w:tr>
      <w:tr w:rsidR="00804AB4"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804AB4" w:rsidRPr="00FA557C" w:rsidRDefault="00804AB4" w:rsidP="00804AB4">
            <w:pPr>
              <w:spacing w:after="0" w:line="240" w:lineRule="auto"/>
              <w:rPr>
                <w:rFonts w:ascii="Times New Roman" w:hAnsi="Times New Roman" w:cs="Times New Roman"/>
                <w:sz w:val="20"/>
                <w:szCs w:val="20"/>
              </w:rPr>
            </w:pPr>
            <w:r w:rsidRPr="00FA557C">
              <w:rPr>
                <w:rFonts w:ascii="Times New Roman" w:hAnsi="Times New Roman" w:cs="Times New Roman"/>
                <w:sz w:val="20"/>
                <w:szCs w:val="20"/>
              </w:rPr>
              <w:t>1. Доходы от использования имущества, находящегося в государственной и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8633,9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11328,5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7888,0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7888,0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10978,3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139,2</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tabs>
                <w:tab w:val="left" w:pos="62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96,9</w:t>
            </w:r>
          </w:p>
        </w:tc>
      </w:tr>
      <w:tr w:rsidR="00804AB4"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804AB4" w:rsidRPr="00FA557C" w:rsidRDefault="00804AB4" w:rsidP="00804AB4">
            <w:pPr>
              <w:spacing w:after="0" w:line="240" w:lineRule="auto"/>
              <w:rPr>
                <w:rFonts w:ascii="Times New Roman" w:hAnsi="Times New Roman" w:cs="Times New Roman"/>
                <w:i/>
                <w:sz w:val="16"/>
                <w:szCs w:val="16"/>
              </w:rPr>
            </w:pPr>
            <w:r w:rsidRPr="00FA557C">
              <w:rPr>
                <w:rFonts w:ascii="Times New Roman" w:hAnsi="Times New Roman" w:cs="Times New Roman"/>
                <w:i/>
                <w:sz w:val="16"/>
                <w:szCs w:val="16"/>
              </w:rPr>
              <w:lastRenderedPageBreak/>
              <w:t>- доходы в виде прибыли, приходящейся на доли в уставных капиталах или дивиденды по акциям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tabs>
                <w:tab w:val="left" w:pos="629"/>
              </w:tabs>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0</w:t>
            </w:r>
          </w:p>
        </w:tc>
      </w:tr>
      <w:tr w:rsidR="00804AB4"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804AB4" w:rsidRPr="00FA557C" w:rsidRDefault="00804AB4" w:rsidP="00804AB4">
            <w:pPr>
              <w:spacing w:after="0" w:line="240" w:lineRule="auto"/>
              <w:rPr>
                <w:rFonts w:ascii="Times New Roman" w:hAnsi="Times New Roman" w:cs="Times New Roman"/>
                <w:bCs/>
                <w:i/>
                <w:sz w:val="16"/>
                <w:szCs w:val="16"/>
              </w:rPr>
            </w:pPr>
            <w:r w:rsidRPr="00FA557C">
              <w:rPr>
                <w:rFonts w:ascii="Times New Roman" w:hAnsi="Times New Roman" w:cs="Times New Roman"/>
                <w:bCs/>
                <w:i/>
                <w:sz w:val="16"/>
                <w:szCs w:val="16"/>
              </w:rPr>
              <w:t>- арендная    плата    за    земли, государственная  собственность   на которые не разграничена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5527,0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8710,4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5527,0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5527,0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8461,7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153,1</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tabs>
                <w:tab w:val="left" w:pos="629"/>
              </w:tabs>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97,1</w:t>
            </w:r>
          </w:p>
        </w:tc>
      </w:tr>
      <w:tr w:rsidR="00804AB4"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804AB4" w:rsidRPr="00FA557C" w:rsidRDefault="00804AB4" w:rsidP="00804AB4">
            <w:pPr>
              <w:spacing w:after="0" w:line="240" w:lineRule="auto"/>
              <w:rPr>
                <w:rFonts w:ascii="Times New Roman" w:hAnsi="Times New Roman" w:cs="Times New Roman"/>
                <w:bCs/>
                <w:i/>
                <w:sz w:val="16"/>
                <w:szCs w:val="16"/>
              </w:rPr>
            </w:pPr>
            <w:r w:rsidRPr="00FA557C">
              <w:rPr>
                <w:rFonts w:ascii="Times New Roman" w:hAnsi="Times New Roman" w:cs="Times New Roman"/>
                <w:bCs/>
                <w:i/>
                <w:sz w:val="16"/>
                <w:szCs w:val="16"/>
              </w:rPr>
              <w:t>- доходы от сдачи в аренду имущества, находящегося в  оперативном управлении органов управления муниципальных районов и  созданных ими учреждений</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2287,6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1870,5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1521,0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1521,0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1732,0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113,9</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tabs>
                <w:tab w:val="left" w:pos="629"/>
              </w:tabs>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92,6</w:t>
            </w:r>
          </w:p>
        </w:tc>
      </w:tr>
      <w:tr w:rsidR="00804AB4"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804AB4" w:rsidRPr="00FA557C" w:rsidRDefault="00804AB4" w:rsidP="00804AB4">
            <w:pPr>
              <w:spacing w:after="0" w:line="240" w:lineRule="auto"/>
              <w:rPr>
                <w:rFonts w:ascii="Times New Roman" w:hAnsi="Times New Roman" w:cs="Times New Roman"/>
                <w:bCs/>
                <w:i/>
                <w:sz w:val="16"/>
                <w:szCs w:val="16"/>
              </w:rPr>
            </w:pPr>
            <w:r w:rsidRPr="00FA557C">
              <w:rPr>
                <w:rFonts w:ascii="Times New Roman" w:hAnsi="Times New Roman" w:cs="Times New Roman"/>
                <w:bCs/>
                <w:i/>
                <w:sz w:val="16"/>
                <w:szCs w:val="16"/>
              </w:rPr>
              <w:t>Прочие доходы от использования имущества и прав, находящихся в государственной и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819,3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747,6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840,0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840,0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784,6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93,4</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tabs>
                <w:tab w:val="left" w:pos="629"/>
              </w:tabs>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104,9</w:t>
            </w:r>
          </w:p>
        </w:tc>
      </w:tr>
      <w:tr w:rsidR="00804AB4"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804AB4" w:rsidRPr="00FA557C" w:rsidRDefault="00804AB4" w:rsidP="00804AB4">
            <w:pPr>
              <w:spacing w:after="0" w:line="240" w:lineRule="auto"/>
              <w:rPr>
                <w:rFonts w:ascii="Times New Roman" w:hAnsi="Times New Roman" w:cs="Times New Roman"/>
                <w:bCs/>
                <w:sz w:val="20"/>
                <w:szCs w:val="20"/>
              </w:rPr>
            </w:pPr>
            <w:r w:rsidRPr="00FA557C">
              <w:rPr>
                <w:rFonts w:ascii="Times New Roman" w:hAnsi="Times New Roman" w:cs="Times New Roman"/>
                <w:bCs/>
                <w:sz w:val="20"/>
                <w:szCs w:val="20"/>
              </w:rPr>
              <w:t>2. Платежи при пользовании природными ресурсами</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2248,2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1713,8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1417,0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1417,0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tabs>
                <w:tab w:val="left" w:pos="62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804AB4"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804AB4" w:rsidRPr="00FA557C" w:rsidRDefault="00804AB4" w:rsidP="00804AB4">
            <w:pPr>
              <w:spacing w:after="0" w:line="240" w:lineRule="auto"/>
              <w:rPr>
                <w:rFonts w:ascii="Times New Roman" w:hAnsi="Times New Roman" w:cs="Times New Roman"/>
                <w:bCs/>
                <w:sz w:val="20"/>
                <w:szCs w:val="20"/>
              </w:rPr>
            </w:pPr>
            <w:r w:rsidRPr="00FA557C">
              <w:rPr>
                <w:rFonts w:ascii="Times New Roman" w:hAnsi="Times New Roman" w:cs="Times New Roman"/>
                <w:bCs/>
                <w:sz w:val="20"/>
                <w:szCs w:val="20"/>
              </w:rPr>
              <w:t>3. Доходы от оказания платных услуг и компенсации затрат государства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8382,3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7915,6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7178,4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119,6</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tabs>
                <w:tab w:val="left" w:pos="62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90,7</w:t>
            </w:r>
          </w:p>
        </w:tc>
      </w:tr>
      <w:tr w:rsidR="00804AB4"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804AB4" w:rsidRPr="00FA557C" w:rsidRDefault="00804AB4" w:rsidP="00804AB4">
            <w:pPr>
              <w:spacing w:after="0" w:line="240" w:lineRule="auto"/>
              <w:rPr>
                <w:rFonts w:ascii="Times New Roman" w:hAnsi="Times New Roman" w:cs="Times New Roman"/>
                <w:bCs/>
                <w:sz w:val="20"/>
                <w:szCs w:val="20"/>
              </w:rPr>
            </w:pPr>
            <w:r w:rsidRPr="00FA557C">
              <w:rPr>
                <w:rFonts w:ascii="Times New Roman" w:hAnsi="Times New Roman" w:cs="Times New Roman"/>
                <w:bCs/>
                <w:sz w:val="20"/>
                <w:szCs w:val="20"/>
              </w:rPr>
              <w:t>4. Доходы от продажи материальных и нематериальных активов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1791,6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3370,6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7023,1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463,6</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tabs>
                <w:tab w:val="left" w:pos="62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208,4</w:t>
            </w:r>
          </w:p>
        </w:tc>
      </w:tr>
      <w:tr w:rsidR="00804AB4"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804AB4" w:rsidRPr="00FA557C" w:rsidRDefault="00804AB4" w:rsidP="00804AB4">
            <w:pPr>
              <w:spacing w:after="0" w:line="240" w:lineRule="auto"/>
              <w:rPr>
                <w:rFonts w:ascii="Times New Roman" w:hAnsi="Times New Roman" w:cs="Times New Roman"/>
                <w:i/>
                <w:sz w:val="16"/>
                <w:szCs w:val="16"/>
              </w:rPr>
            </w:pPr>
            <w:r w:rsidRPr="00FA557C">
              <w:rPr>
                <w:rFonts w:ascii="Times New Roman" w:hAnsi="Times New Roman" w:cs="Times New Roman"/>
                <w:bCs/>
                <w:i/>
                <w:sz w:val="16"/>
                <w:szCs w:val="16"/>
              </w:rPr>
              <w:t>- доходы от реализации имущества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530,3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1564,5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508,0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508,0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2408,7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474,2</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tabs>
                <w:tab w:val="left" w:pos="629"/>
              </w:tabs>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154,0</w:t>
            </w:r>
          </w:p>
        </w:tc>
      </w:tr>
      <w:tr w:rsidR="00804AB4"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804AB4" w:rsidRPr="00FA557C" w:rsidRDefault="00804AB4" w:rsidP="00804AB4">
            <w:pPr>
              <w:spacing w:after="0" w:line="240" w:lineRule="auto"/>
              <w:rPr>
                <w:rFonts w:ascii="Times New Roman" w:hAnsi="Times New Roman" w:cs="Times New Roman"/>
                <w:i/>
                <w:sz w:val="16"/>
                <w:szCs w:val="16"/>
              </w:rPr>
            </w:pPr>
            <w:r w:rsidRPr="00FA557C">
              <w:rPr>
                <w:rFonts w:ascii="Times New Roman" w:hAnsi="Times New Roman" w:cs="Times New Roman"/>
                <w:bCs/>
                <w:i/>
                <w:sz w:val="16"/>
                <w:szCs w:val="16"/>
              </w:rPr>
              <w:t>- доходы    от    продажи    земельных    участков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1261,3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1806,1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1007,0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1007,0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4614,4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458,2</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tabs>
                <w:tab w:val="left" w:pos="629"/>
              </w:tabs>
              <w:spacing w:after="0" w:line="240" w:lineRule="auto"/>
              <w:jc w:val="center"/>
              <w:rPr>
                <w:rFonts w:ascii="Times New Roman" w:hAnsi="Times New Roman" w:cs="Times New Roman"/>
                <w:i/>
                <w:sz w:val="16"/>
                <w:szCs w:val="16"/>
              </w:rPr>
            </w:pPr>
            <w:r>
              <w:rPr>
                <w:rFonts w:ascii="Times New Roman" w:hAnsi="Times New Roman" w:cs="Times New Roman"/>
                <w:i/>
                <w:sz w:val="16"/>
                <w:szCs w:val="16"/>
              </w:rPr>
              <w:t>255,5</w:t>
            </w:r>
          </w:p>
        </w:tc>
      </w:tr>
      <w:tr w:rsidR="00804AB4"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804AB4" w:rsidRPr="00FA557C" w:rsidRDefault="00804AB4" w:rsidP="00804AB4">
            <w:pPr>
              <w:spacing w:after="0" w:line="240" w:lineRule="auto"/>
              <w:rPr>
                <w:rFonts w:ascii="Times New Roman" w:hAnsi="Times New Roman" w:cs="Times New Roman"/>
                <w:sz w:val="20"/>
                <w:szCs w:val="20"/>
              </w:rPr>
            </w:pPr>
            <w:r w:rsidRPr="00FA557C">
              <w:rPr>
                <w:rFonts w:ascii="Times New Roman" w:hAnsi="Times New Roman" w:cs="Times New Roman"/>
                <w:sz w:val="20"/>
                <w:szCs w:val="20"/>
              </w:rPr>
              <w:t>5. Штрафы, санкции, возмещение ущерба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3706,7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1798,0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732,0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732,0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5179,1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707,5</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tabs>
                <w:tab w:val="left" w:pos="62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288,0</w:t>
            </w:r>
          </w:p>
        </w:tc>
      </w:tr>
      <w:tr w:rsidR="00804AB4"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bottom"/>
          </w:tcPr>
          <w:p w:rsidR="00804AB4" w:rsidRPr="00FA557C" w:rsidRDefault="00804AB4" w:rsidP="00804AB4">
            <w:pPr>
              <w:spacing w:after="0" w:line="240" w:lineRule="auto"/>
              <w:rPr>
                <w:rFonts w:ascii="Times New Roman" w:hAnsi="Times New Roman" w:cs="Times New Roman"/>
                <w:sz w:val="20"/>
                <w:szCs w:val="20"/>
              </w:rPr>
            </w:pPr>
            <w:r w:rsidRPr="00FA557C">
              <w:rPr>
                <w:rFonts w:ascii="Times New Roman" w:hAnsi="Times New Roman" w:cs="Times New Roman"/>
                <w:sz w:val="20"/>
                <w:szCs w:val="20"/>
              </w:rPr>
              <w:t>6. Прочие неналоговые доходы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47,5</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tabs>
                <w:tab w:val="left" w:pos="629"/>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6,9</w:t>
            </w:r>
          </w:p>
        </w:tc>
      </w:tr>
      <w:tr w:rsidR="00804AB4" w:rsidRPr="00FA557C" w:rsidTr="003141B6">
        <w:trPr>
          <w:cantSplit/>
          <w:trHeight w:val="285"/>
        </w:trPr>
        <w:tc>
          <w:tcPr>
            <w:tcW w:w="1907"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rPr>
                <w:rFonts w:ascii="Times New Roman" w:hAnsi="Times New Roman" w:cs="Times New Roman"/>
                <w:b/>
                <w:sz w:val="20"/>
                <w:szCs w:val="20"/>
              </w:rPr>
            </w:pPr>
            <w:r w:rsidRPr="00FA557C">
              <w:rPr>
                <w:rFonts w:ascii="Times New Roman" w:hAnsi="Times New Roman" w:cs="Times New Roman"/>
                <w:b/>
                <w:sz w:val="20"/>
                <w:szCs w:val="20"/>
              </w:rPr>
              <w:t>Всего неналоговых доходов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24783,8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804AB4" w:rsidP="00804AB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26264,2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5F34E5" w:rsidP="00804AB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17572,0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5F34E5" w:rsidP="00804AB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17572,0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5F34E5" w:rsidP="00804AB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30106,8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5F34E5" w:rsidP="00804AB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171,3</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804AB4" w:rsidRPr="00FA557C" w:rsidRDefault="005F34E5" w:rsidP="00804AB4">
            <w:pPr>
              <w:tabs>
                <w:tab w:val="left" w:pos="629"/>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114,6</w:t>
            </w:r>
          </w:p>
        </w:tc>
      </w:tr>
    </w:tbl>
    <w:p w:rsidR="008174AC" w:rsidRPr="00FA557C" w:rsidRDefault="008937EF" w:rsidP="0068727F">
      <w:pPr>
        <w:widowControl w:val="0"/>
        <w:shd w:val="clear" w:color="auto" w:fill="FFFFFF"/>
        <w:tabs>
          <w:tab w:val="left" w:pos="710"/>
        </w:tabs>
        <w:autoSpaceDE w:val="0"/>
        <w:spacing w:after="0" w:line="240" w:lineRule="auto"/>
        <w:jc w:val="both"/>
        <w:rPr>
          <w:rFonts w:ascii="Times New Roman" w:hAnsi="Times New Roman" w:cs="Times New Roman"/>
          <w:sz w:val="20"/>
          <w:szCs w:val="20"/>
        </w:rPr>
      </w:pPr>
      <w:r w:rsidRPr="00FA557C">
        <w:rPr>
          <w:rFonts w:ascii="Times New Roman" w:hAnsi="Times New Roman" w:cs="Times New Roman"/>
          <w:sz w:val="20"/>
          <w:szCs w:val="20"/>
        </w:rPr>
        <w:t xml:space="preserve">    </w:t>
      </w:r>
    </w:p>
    <w:p w:rsidR="0017370A" w:rsidRPr="00900118" w:rsidRDefault="008937EF" w:rsidP="0068727F">
      <w:pPr>
        <w:widowControl w:val="0"/>
        <w:shd w:val="clear" w:color="auto" w:fill="FFFFFF"/>
        <w:tabs>
          <w:tab w:val="left" w:pos="710"/>
        </w:tabs>
        <w:autoSpaceDE w:val="0"/>
        <w:spacing w:after="0" w:line="240" w:lineRule="auto"/>
        <w:ind w:firstLine="426"/>
        <w:jc w:val="both"/>
        <w:rPr>
          <w:rFonts w:ascii="Times New Roman" w:hAnsi="Times New Roman" w:cs="Times New Roman"/>
          <w:sz w:val="28"/>
          <w:szCs w:val="28"/>
        </w:rPr>
      </w:pPr>
      <w:r w:rsidRPr="00900118">
        <w:rPr>
          <w:rFonts w:ascii="Times New Roman" w:hAnsi="Times New Roman" w:cs="Times New Roman"/>
          <w:sz w:val="28"/>
          <w:szCs w:val="28"/>
        </w:rPr>
        <w:t xml:space="preserve">   </w:t>
      </w:r>
      <w:r w:rsidR="00D27166" w:rsidRPr="00900118">
        <w:rPr>
          <w:rFonts w:ascii="Times New Roman" w:hAnsi="Times New Roman" w:cs="Times New Roman"/>
          <w:sz w:val="28"/>
          <w:szCs w:val="28"/>
        </w:rPr>
        <w:t>Доходы от использования имущества, находящегося в мун</w:t>
      </w:r>
      <w:r w:rsidR="005F34E5">
        <w:rPr>
          <w:rFonts w:ascii="Times New Roman" w:hAnsi="Times New Roman" w:cs="Times New Roman"/>
          <w:sz w:val="28"/>
          <w:szCs w:val="28"/>
        </w:rPr>
        <w:t>иципальной собственности за 2021</w:t>
      </w:r>
      <w:r w:rsidR="00454156" w:rsidRPr="00900118">
        <w:rPr>
          <w:rFonts w:ascii="Times New Roman" w:hAnsi="Times New Roman" w:cs="Times New Roman"/>
          <w:sz w:val="28"/>
          <w:szCs w:val="28"/>
        </w:rPr>
        <w:t xml:space="preserve"> год (</w:t>
      </w:r>
      <w:r w:rsidR="005F34E5">
        <w:rPr>
          <w:rFonts w:ascii="Times New Roman" w:hAnsi="Times New Roman" w:cs="Times New Roman"/>
          <w:sz w:val="28"/>
          <w:szCs w:val="28"/>
        </w:rPr>
        <w:t>10978,3 тыс. рублей) сократились в сравнении с показателями 2020 года на 350,2 тыс. рублей или на 3,1</w:t>
      </w:r>
      <w:r w:rsidR="009D0F01" w:rsidRPr="00900118">
        <w:rPr>
          <w:rFonts w:ascii="Times New Roman" w:hAnsi="Times New Roman" w:cs="Times New Roman"/>
          <w:sz w:val="28"/>
          <w:szCs w:val="28"/>
        </w:rPr>
        <w:t xml:space="preserve"> процент</w:t>
      </w:r>
      <w:r w:rsidR="0054355A">
        <w:rPr>
          <w:rFonts w:ascii="Times New Roman" w:hAnsi="Times New Roman" w:cs="Times New Roman"/>
          <w:sz w:val="28"/>
          <w:szCs w:val="28"/>
        </w:rPr>
        <w:t>а</w:t>
      </w:r>
      <w:r w:rsidR="00D27166" w:rsidRPr="00900118">
        <w:rPr>
          <w:rFonts w:ascii="Times New Roman" w:hAnsi="Times New Roman" w:cs="Times New Roman"/>
          <w:sz w:val="28"/>
          <w:szCs w:val="28"/>
        </w:rPr>
        <w:t>.</w:t>
      </w:r>
    </w:p>
    <w:p w:rsidR="00C800B1" w:rsidRPr="00900118" w:rsidRDefault="009D0F01" w:rsidP="00562C11">
      <w:pPr>
        <w:pStyle w:val="afd"/>
        <w:widowControl w:val="0"/>
        <w:numPr>
          <w:ilvl w:val="0"/>
          <w:numId w:val="4"/>
        </w:numPr>
        <w:shd w:val="clear" w:color="auto" w:fill="FFFFFF"/>
        <w:tabs>
          <w:tab w:val="left" w:pos="710"/>
        </w:tabs>
        <w:autoSpaceDE w:val="0"/>
        <w:spacing w:after="0" w:line="240" w:lineRule="auto"/>
        <w:ind w:left="0" w:firstLine="567"/>
        <w:jc w:val="both"/>
        <w:rPr>
          <w:rFonts w:ascii="Times New Roman" w:hAnsi="Times New Roman"/>
          <w:sz w:val="28"/>
          <w:szCs w:val="28"/>
        </w:rPr>
      </w:pPr>
      <w:r w:rsidRPr="00900118">
        <w:rPr>
          <w:rFonts w:ascii="Times New Roman" w:hAnsi="Times New Roman"/>
          <w:sz w:val="28"/>
          <w:szCs w:val="28"/>
        </w:rPr>
        <w:t>Доходы</w:t>
      </w:r>
      <w:r w:rsidR="0017370A" w:rsidRPr="00900118">
        <w:rPr>
          <w:rFonts w:ascii="Times New Roman" w:hAnsi="Times New Roman"/>
          <w:sz w:val="28"/>
          <w:szCs w:val="28"/>
        </w:rPr>
        <w:t xml:space="preserve"> в виде прибыли, приходящиеся на доли в уставных (складочных) капиталах хозяйственных товариществ и обществ, или дивидендов по акциям принадлежащим Российской Федерации или муниципальным образованиям </w:t>
      </w:r>
      <w:r w:rsidR="0054355A">
        <w:rPr>
          <w:rFonts w:ascii="Times New Roman" w:hAnsi="Times New Roman"/>
          <w:sz w:val="28"/>
          <w:szCs w:val="28"/>
        </w:rPr>
        <w:t>в 2020</w:t>
      </w:r>
      <w:r w:rsidR="0017370A" w:rsidRPr="00900118">
        <w:rPr>
          <w:rFonts w:ascii="Times New Roman" w:hAnsi="Times New Roman"/>
          <w:sz w:val="28"/>
          <w:szCs w:val="28"/>
        </w:rPr>
        <w:t xml:space="preserve"> году </w:t>
      </w:r>
      <w:r w:rsidRPr="00900118">
        <w:rPr>
          <w:rFonts w:ascii="Times New Roman" w:hAnsi="Times New Roman"/>
          <w:sz w:val="28"/>
          <w:szCs w:val="28"/>
        </w:rPr>
        <w:t xml:space="preserve">в районный бюджет не поступали. </w:t>
      </w:r>
    </w:p>
    <w:p w:rsidR="0017370A" w:rsidRPr="00900118" w:rsidRDefault="0017370A" w:rsidP="005F34E5">
      <w:pPr>
        <w:pStyle w:val="afd"/>
        <w:widowControl w:val="0"/>
        <w:numPr>
          <w:ilvl w:val="0"/>
          <w:numId w:val="4"/>
        </w:numPr>
        <w:shd w:val="clear" w:color="auto" w:fill="FFFFFF"/>
        <w:tabs>
          <w:tab w:val="left" w:pos="710"/>
        </w:tabs>
        <w:autoSpaceDE w:val="0"/>
        <w:spacing w:after="0" w:line="240" w:lineRule="auto"/>
        <w:ind w:left="0" w:firstLine="567"/>
        <w:jc w:val="both"/>
        <w:rPr>
          <w:rFonts w:ascii="Times New Roman" w:hAnsi="Times New Roman"/>
          <w:sz w:val="28"/>
          <w:szCs w:val="28"/>
        </w:rPr>
      </w:pPr>
      <w:r w:rsidRPr="00900118">
        <w:rPr>
          <w:rFonts w:ascii="Times New Roman" w:hAnsi="Times New Roman"/>
          <w:sz w:val="28"/>
          <w:szCs w:val="28"/>
        </w:rPr>
        <w:t xml:space="preserve">  </w:t>
      </w:r>
      <w:r w:rsidR="00970899" w:rsidRPr="00900118">
        <w:rPr>
          <w:rFonts w:ascii="Times New Roman" w:hAnsi="Times New Roman"/>
          <w:sz w:val="28"/>
          <w:szCs w:val="28"/>
        </w:rPr>
        <w:t>Сумма арендных платежей за земельные участки по сра</w:t>
      </w:r>
      <w:r w:rsidR="00FB5F21" w:rsidRPr="00900118">
        <w:rPr>
          <w:rFonts w:ascii="Times New Roman" w:hAnsi="Times New Roman"/>
          <w:sz w:val="28"/>
          <w:szCs w:val="28"/>
        </w:rPr>
        <w:t>вн</w:t>
      </w:r>
      <w:r w:rsidR="00C800B1" w:rsidRPr="00900118">
        <w:rPr>
          <w:rFonts w:ascii="Times New Roman" w:hAnsi="Times New Roman"/>
          <w:sz w:val="28"/>
          <w:szCs w:val="28"/>
        </w:rPr>
        <w:t>ению с</w:t>
      </w:r>
      <w:r w:rsidR="0054355A">
        <w:rPr>
          <w:rFonts w:ascii="Times New Roman" w:hAnsi="Times New Roman"/>
          <w:sz w:val="28"/>
          <w:szCs w:val="28"/>
        </w:rPr>
        <w:t xml:space="preserve"> прошлым </w:t>
      </w:r>
      <w:r w:rsidR="0054355A">
        <w:rPr>
          <w:rFonts w:ascii="Times New Roman" w:hAnsi="Times New Roman"/>
          <w:sz w:val="28"/>
          <w:szCs w:val="28"/>
        </w:rPr>
        <w:lastRenderedPageBreak/>
        <w:t>г</w:t>
      </w:r>
      <w:r w:rsidR="005F34E5">
        <w:rPr>
          <w:rFonts w:ascii="Times New Roman" w:hAnsi="Times New Roman"/>
          <w:sz w:val="28"/>
          <w:szCs w:val="28"/>
        </w:rPr>
        <w:t xml:space="preserve">одом сократилась на 2,9 </w:t>
      </w:r>
      <w:r w:rsidR="009D0F01" w:rsidRPr="00900118">
        <w:rPr>
          <w:rFonts w:ascii="Times New Roman" w:hAnsi="Times New Roman"/>
          <w:sz w:val="28"/>
          <w:szCs w:val="28"/>
        </w:rPr>
        <w:t>процентов</w:t>
      </w:r>
      <w:r w:rsidR="005F34E5">
        <w:rPr>
          <w:rFonts w:ascii="Times New Roman" w:hAnsi="Times New Roman"/>
          <w:sz w:val="28"/>
          <w:szCs w:val="28"/>
        </w:rPr>
        <w:t xml:space="preserve"> (-248,7</w:t>
      </w:r>
      <w:r w:rsidR="0054355A">
        <w:rPr>
          <w:rFonts w:ascii="Times New Roman" w:hAnsi="Times New Roman"/>
          <w:sz w:val="28"/>
          <w:szCs w:val="28"/>
        </w:rPr>
        <w:t xml:space="preserve"> тыс.рублей)</w:t>
      </w:r>
      <w:r w:rsidR="004F5965">
        <w:rPr>
          <w:rFonts w:ascii="Times New Roman" w:hAnsi="Times New Roman"/>
          <w:sz w:val="28"/>
          <w:szCs w:val="28"/>
        </w:rPr>
        <w:t xml:space="preserve">. Изменения связаны </w:t>
      </w:r>
      <w:r w:rsidR="004F5965" w:rsidRPr="004F5965">
        <w:rPr>
          <w:rFonts w:ascii="Times New Roman" w:hAnsi="Times New Roman"/>
          <w:sz w:val="28"/>
          <w:szCs w:val="28"/>
        </w:rPr>
        <w:t xml:space="preserve">с  </w:t>
      </w:r>
      <w:r w:rsidR="00970899" w:rsidRPr="004F5965">
        <w:rPr>
          <w:rFonts w:ascii="Times New Roman" w:hAnsi="Times New Roman"/>
          <w:sz w:val="28"/>
          <w:szCs w:val="28"/>
        </w:rPr>
        <w:t xml:space="preserve"> </w:t>
      </w:r>
      <w:r w:rsidR="0054355A">
        <w:rPr>
          <w:rFonts w:ascii="Times New Roman" w:hAnsi="Times New Roman"/>
          <w:sz w:val="28"/>
          <w:szCs w:val="28"/>
        </w:rPr>
        <w:t>изменением кадастровой стоимости земельных участков</w:t>
      </w:r>
      <w:r w:rsidR="005F34E5">
        <w:rPr>
          <w:rFonts w:ascii="Times New Roman" w:hAnsi="Times New Roman"/>
          <w:sz w:val="28"/>
          <w:szCs w:val="28"/>
        </w:rPr>
        <w:t xml:space="preserve"> и </w:t>
      </w:r>
      <w:r w:rsidR="005F34E5" w:rsidRPr="005F34E5">
        <w:rPr>
          <w:rFonts w:ascii="Times New Roman" w:hAnsi="Times New Roman"/>
          <w:sz w:val="28"/>
          <w:szCs w:val="28"/>
        </w:rPr>
        <w:t>с увеличением количества проводимых аукционов по предоставлению земельных участков в аренду физическим и юридическим лицам</w:t>
      </w:r>
      <w:r w:rsidR="005F34E5">
        <w:rPr>
          <w:rFonts w:ascii="Times New Roman" w:hAnsi="Times New Roman"/>
          <w:sz w:val="28"/>
          <w:szCs w:val="28"/>
        </w:rPr>
        <w:t>.</w:t>
      </w:r>
      <w:r w:rsidR="004F5965" w:rsidRPr="004F5965">
        <w:rPr>
          <w:rFonts w:ascii="Times New Roman" w:hAnsi="Times New Roman"/>
          <w:sz w:val="28"/>
          <w:szCs w:val="28"/>
        </w:rPr>
        <w:t xml:space="preserve">  Объем поступлений от аренды</w:t>
      </w:r>
      <w:r w:rsidR="00C800B1" w:rsidRPr="004F5965">
        <w:rPr>
          <w:rFonts w:ascii="Times New Roman" w:hAnsi="Times New Roman"/>
          <w:sz w:val="28"/>
          <w:szCs w:val="28"/>
        </w:rPr>
        <w:t xml:space="preserve"> </w:t>
      </w:r>
      <w:r w:rsidR="004F5965" w:rsidRPr="004F5965">
        <w:rPr>
          <w:rFonts w:ascii="Times New Roman" w:hAnsi="Times New Roman"/>
          <w:sz w:val="28"/>
          <w:szCs w:val="28"/>
        </w:rPr>
        <w:t xml:space="preserve"> составил</w:t>
      </w:r>
      <w:r w:rsidR="005F34E5">
        <w:rPr>
          <w:rFonts w:ascii="Times New Roman" w:hAnsi="Times New Roman"/>
          <w:sz w:val="28"/>
          <w:szCs w:val="28"/>
        </w:rPr>
        <w:t xml:space="preserve"> 8461,7</w:t>
      </w:r>
      <w:r w:rsidR="0054355A">
        <w:rPr>
          <w:rFonts w:ascii="Times New Roman" w:hAnsi="Times New Roman"/>
          <w:sz w:val="28"/>
          <w:szCs w:val="28"/>
        </w:rPr>
        <w:t xml:space="preserve"> </w:t>
      </w:r>
      <w:r w:rsidR="00970899" w:rsidRPr="00900118">
        <w:rPr>
          <w:rFonts w:ascii="Times New Roman" w:hAnsi="Times New Roman"/>
          <w:sz w:val="28"/>
          <w:szCs w:val="28"/>
        </w:rPr>
        <w:t>тыс. рублей</w:t>
      </w:r>
      <w:r w:rsidR="005F34E5">
        <w:rPr>
          <w:rFonts w:ascii="Times New Roman" w:hAnsi="Times New Roman"/>
          <w:sz w:val="28"/>
          <w:szCs w:val="28"/>
        </w:rPr>
        <w:t xml:space="preserve"> (153,1</w:t>
      </w:r>
      <w:r w:rsidR="0054355A">
        <w:rPr>
          <w:rFonts w:ascii="Times New Roman" w:hAnsi="Times New Roman"/>
          <w:sz w:val="28"/>
          <w:szCs w:val="28"/>
        </w:rPr>
        <w:t xml:space="preserve"> процента годовых плановых показателей)</w:t>
      </w:r>
      <w:r w:rsidR="00970899" w:rsidRPr="00900118">
        <w:rPr>
          <w:rFonts w:ascii="Times New Roman" w:hAnsi="Times New Roman"/>
          <w:sz w:val="28"/>
          <w:szCs w:val="28"/>
        </w:rPr>
        <w:t xml:space="preserve">. </w:t>
      </w:r>
    </w:p>
    <w:p w:rsidR="00FB5F21" w:rsidRPr="00900118" w:rsidRDefault="0017370A" w:rsidP="005F34E5">
      <w:pPr>
        <w:pStyle w:val="afd"/>
        <w:widowControl w:val="0"/>
        <w:numPr>
          <w:ilvl w:val="0"/>
          <w:numId w:val="4"/>
        </w:numPr>
        <w:shd w:val="clear" w:color="auto" w:fill="FFFFFF"/>
        <w:tabs>
          <w:tab w:val="left" w:pos="710"/>
        </w:tabs>
        <w:autoSpaceDE w:val="0"/>
        <w:spacing w:after="0" w:line="240" w:lineRule="auto"/>
        <w:ind w:left="0" w:firstLine="567"/>
        <w:jc w:val="both"/>
        <w:rPr>
          <w:rFonts w:ascii="Times New Roman" w:hAnsi="Times New Roman"/>
          <w:sz w:val="28"/>
          <w:szCs w:val="28"/>
        </w:rPr>
      </w:pPr>
      <w:r w:rsidRPr="00900118">
        <w:rPr>
          <w:rFonts w:ascii="Times New Roman" w:hAnsi="Times New Roman"/>
          <w:sz w:val="28"/>
          <w:szCs w:val="28"/>
        </w:rPr>
        <w:t xml:space="preserve"> </w:t>
      </w:r>
      <w:r w:rsidR="00970899" w:rsidRPr="00900118">
        <w:rPr>
          <w:rFonts w:ascii="Times New Roman" w:hAnsi="Times New Roman"/>
          <w:sz w:val="28"/>
          <w:szCs w:val="28"/>
        </w:rPr>
        <w:t>Доходы от сдачи в аренду му</w:t>
      </w:r>
      <w:r w:rsidR="00427900" w:rsidRPr="00900118">
        <w:rPr>
          <w:rFonts w:ascii="Times New Roman" w:hAnsi="Times New Roman"/>
          <w:sz w:val="28"/>
          <w:szCs w:val="28"/>
        </w:rPr>
        <w:t>ниципаль</w:t>
      </w:r>
      <w:r w:rsidR="009D0F01" w:rsidRPr="00900118">
        <w:rPr>
          <w:rFonts w:ascii="Times New Roman" w:hAnsi="Times New Roman"/>
          <w:sz w:val="28"/>
          <w:szCs w:val="28"/>
        </w:rPr>
        <w:t>ного имущества сократились</w:t>
      </w:r>
      <w:r w:rsidR="00970899" w:rsidRPr="00900118">
        <w:rPr>
          <w:rFonts w:ascii="Times New Roman" w:hAnsi="Times New Roman"/>
          <w:sz w:val="28"/>
          <w:szCs w:val="28"/>
        </w:rPr>
        <w:t xml:space="preserve"> </w:t>
      </w:r>
      <w:r w:rsidR="005F34E5">
        <w:rPr>
          <w:rFonts w:ascii="Times New Roman" w:hAnsi="Times New Roman"/>
          <w:sz w:val="28"/>
          <w:szCs w:val="28"/>
        </w:rPr>
        <w:t>по сравнению с 2020 годом на 7,4</w:t>
      </w:r>
      <w:r w:rsidR="00970899" w:rsidRPr="00900118">
        <w:rPr>
          <w:rFonts w:ascii="Times New Roman" w:hAnsi="Times New Roman"/>
          <w:sz w:val="28"/>
          <w:szCs w:val="28"/>
        </w:rPr>
        <w:t xml:space="preserve"> </w:t>
      </w:r>
      <w:r w:rsidR="005F34E5">
        <w:rPr>
          <w:rFonts w:ascii="Times New Roman" w:hAnsi="Times New Roman"/>
          <w:sz w:val="28"/>
          <w:szCs w:val="28"/>
        </w:rPr>
        <w:t>процента (-138,5 тыс.рублей) и составили 1732,0</w:t>
      </w:r>
      <w:r w:rsidR="00970899" w:rsidRPr="00900118">
        <w:rPr>
          <w:rFonts w:ascii="Times New Roman" w:hAnsi="Times New Roman"/>
          <w:sz w:val="28"/>
          <w:szCs w:val="28"/>
        </w:rPr>
        <w:t xml:space="preserve"> тыс. рублей</w:t>
      </w:r>
      <w:r w:rsidR="005F34E5">
        <w:rPr>
          <w:rFonts w:ascii="Times New Roman" w:hAnsi="Times New Roman"/>
          <w:sz w:val="28"/>
          <w:szCs w:val="28"/>
        </w:rPr>
        <w:t xml:space="preserve"> что составляет 113,9</w:t>
      </w:r>
      <w:r w:rsidR="006346B4" w:rsidRPr="00900118">
        <w:rPr>
          <w:rFonts w:ascii="Times New Roman" w:hAnsi="Times New Roman"/>
          <w:sz w:val="28"/>
          <w:szCs w:val="28"/>
        </w:rPr>
        <w:t xml:space="preserve"> процентов</w:t>
      </w:r>
      <w:r w:rsidRPr="00900118">
        <w:rPr>
          <w:rFonts w:ascii="Times New Roman" w:hAnsi="Times New Roman"/>
          <w:sz w:val="28"/>
          <w:szCs w:val="28"/>
        </w:rPr>
        <w:t xml:space="preserve"> годовых плановых назначений</w:t>
      </w:r>
      <w:r w:rsidR="00970899" w:rsidRPr="00900118">
        <w:rPr>
          <w:rFonts w:ascii="Times New Roman" w:hAnsi="Times New Roman"/>
          <w:sz w:val="28"/>
          <w:szCs w:val="28"/>
        </w:rPr>
        <w:t>.</w:t>
      </w:r>
      <w:r w:rsidR="005F34E5">
        <w:rPr>
          <w:rFonts w:ascii="Times New Roman" w:hAnsi="Times New Roman"/>
          <w:sz w:val="28"/>
          <w:szCs w:val="28"/>
        </w:rPr>
        <w:t xml:space="preserve"> Рост поступлений по сравнению с плановым показателем</w:t>
      </w:r>
      <w:r w:rsidR="00C800B1" w:rsidRPr="00900118">
        <w:rPr>
          <w:rFonts w:ascii="Times New Roman" w:hAnsi="Times New Roman"/>
          <w:sz w:val="28"/>
          <w:szCs w:val="28"/>
        </w:rPr>
        <w:t xml:space="preserve"> </w:t>
      </w:r>
      <w:r w:rsidR="005F34E5">
        <w:rPr>
          <w:rFonts w:ascii="Times New Roman" w:hAnsi="Times New Roman"/>
          <w:sz w:val="28"/>
          <w:szCs w:val="28"/>
        </w:rPr>
        <w:t>связан</w:t>
      </w:r>
      <w:r w:rsidR="005F34E5" w:rsidRPr="005F34E5">
        <w:rPr>
          <w:rFonts w:ascii="Times New Roman" w:hAnsi="Times New Roman"/>
          <w:sz w:val="28"/>
          <w:szCs w:val="28"/>
        </w:rPr>
        <w:t xml:space="preserve"> с увеличением стоимости арендной платы предоставляемого в аренду имущества и погашением задолженности прошлых лет ООО «Капиталь».</w:t>
      </w:r>
    </w:p>
    <w:p w:rsidR="00C800B1" w:rsidRPr="00900118" w:rsidRDefault="00C800B1" w:rsidP="00562C11">
      <w:pPr>
        <w:pStyle w:val="afd"/>
        <w:widowControl w:val="0"/>
        <w:numPr>
          <w:ilvl w:val="0"/>
          <w:numId w:val="4"/>
        </w:numPr>
        <w:shd w:val="clear" w:color="auto" w:fill="FFFFFF"/>
        <w:tabs>
          <w:tab w:val="left" w:pos="710"/>
        </w:tabs>
        <w:autoSpaceDE w:val="0"/>
        <w:spacing w:after="0" w:line="240" w:lineRule="auto"/>
        <w:ind w:left="0" w:firstLine="709"/>
        <w:jc w:val="both"/>
        <w:rPr>
          <w:rFonts w:ascii="Times New Roman" w:hAnsi="Times New Roman"/>
          <w:sz w:val="28"/>
          <w:szCs w:val="28"/>
        </w:rPr>
      </w:pPr>
      <w:r w:rsidRPr="00900118">
        <w:rPr>
          <w:rFonts w:ascii="Times New Roman" w:hAnsi="Times New Roman"/>
          <w:sz w:val="28"/>
          <w:szCs w:val="28"/>
        </w:rPr>
        <w:t xml:space="preserve">Прочие доходы от </w:t>
      </w:r>
      <w:r w:rsidR="00702FB5">
        <w:rPr>
          <w:rFonts w:ascii="Times New Roman" w:hAnsi="Times New Roman"/>
          <w:sz w:val="28"/>
          <w:szCs w:val="28"/>
        </w:rPr>
        <w:t xml:space="preserve">использования имущества и прав, находящихся в государственной и муниципальной собственности (в том числе от </w:t>
      </w:r>
      <w:r w:rsidRPr="00900118">
        <w:rPr>
          <w:rFonts w:ascii="Times New Roman" w:hAnsi="Times New Roman"/>
          <w:sz w:val="28"/>
          <w:szCs w:val="28"/>
        </w:rPr>
        <w:t>сдачи в наем ф</w:t>
      </w:r>
      <w:r w:rsidR="00702FB5">
        <w:rPr>
          <w:rFonts w:ascii="Times New Roman" w:hAnsi="Times New Roman"/>
          <w:sz w:val="28"/>
          <w:szCs w:val="28"/>
        </w:rPr>
        <w:t xml:space="preserve">изическим лицам жилых помещений) </w:t>
      </w:r>
      <w:r w:rsidR="005F34E5">
        <w:rPr>
          <w:rFonts w:ascii="Times New Roman" w:hAnsi="Times New Roman"/>
          <w:sz w:val="28"/>
          <w:szCs w:val="28"/>
        </w:rPr>
        <w:t>в 2021 году составили 784,6 тыс. рублей или 93,4</w:t>
      </w:r>
      <w:r w:rsidRPr="00900118">
        <w:rPr>
          <w:rFonts w:ascii="Times New Roman" w:hAnsi="Times New Roman"/>
          <w:sz w:val="28"/>
          <w:szCs w:val="28"/>
        </w:rPr>
        <w:t xml:space="preserve"> плановых назначений</w:t>
      </w:r>
      <w:r w:rsidR="005F34E5">
        <w:rPr>
          <w:rFonts w:ascii="Times New Roman" w:hAnsi="Times New Roman"/>
          <w:sz w:val="28"/>
          <w:szCs w:val="28"/>
        </w:rPr>
        <w:t>, с ростом к 2020 году на 4,9</w:t>
      </w:r>
      <w:r w:rsidR="00360A8A">
        <w:rPr>
          <w:rFonts w:ascii="Times New Roman" w:hAnsi="Times New Roman"/>
          <w:sz w:val="28"/>
          <w:szCs w:val="28"/>
        </w:rPr>
        <w:t xml:space="preserve"> </w:t>
      </w:r>
      <w:r w:rsidR="00F23CBE" w:rsidRPr="00900118">
        <w:rPr>
          <w:rFonts w:ascii="Times New Roman" w:hAnsi="Times New Roman"/>
          <w:sz w:val="28"/>
          <w:szCs w:val="28"/>
        </w:rPr>
        <w:t>процента</w:t>
      </w:r>
      <w:r w:rsidRPr="00900118">
        <w:rPr>
          <w:rFonts w:ascii="Times New Roman" w:hAnsi="Times New Roman"/>
          <w:sz w:val="28"/>
          <w:szCs w:val="28"/>
        </w:rPr>
        <w:t>.</w:t>
      </w:r>
    </w:p>
    <w:p w:rsidR="005F34E5" w:rsidRPr="00900118" w:rsidRDefault="005F34E5" w:rsidP="00E6163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p>
    <w:p w:rsidR="00427900" w:rsidRPr="00900118" w:rsidRDefault="00702FB5" w:rsidP="00702FB5">
      <w:pPr>
        <w:pStyle w:val="a7"/>
        <w:spacing w:after="0"/>
        <w:ind w:firstLine="567"/>
        <w:jc w:val="both"/>
        <w:rPr>
          <w:sz w:val="28"/>
          <w:szCs w:val="28"/>
        </w:rPr>
      </w:pPr>
      <w:r w:rsidRPr="00702FB5">
        <w:rPr>
          <w:sz w:val="28"/>
          <w:szCs w:val="28"/>
        </w:rPr>
        <w:t xml:space="preserve">Доходы от платы за негативное воздействие на окружающую </w:t>
      </w:r>
      <w:r>
        <w:rPr>
          <w:sz w:val="28"/>
          <w:szCs w:val="28"/>
        </w:rPr>
        <w:t>природную среду пос</w:t>
      </w:r>
      <w:r w:rsidRPr="00702FB5">
        <w:rPr>
          <w:sz w:val="28"/>
          <w:szCs w:val="28"/>
        </w:rPr>
        <w:t>тупили с отрицательным значением 261,6 тыс. рублей, что связано с</w:t>
      </w:r>
      <w:r>
        <w:rPr>
          <w:sz w:val="28"/>
          <w:szCs w:val="28"/>
        </w:rPr>
        <w:t xml:space="preserve"> возвратом денежных средств от п</w:t>
      </w:r>
      <w:r w:rsidRPr="00702FB5">
        <w:rPr>
          <w:sz w:val="28"/>
          <w:szCs w:val="28"/>
        </w:rPr>
        <w:t>латы за р</w:t>
      </w:r>
      <w:r>
        <w:rPr>
          <w:sz w:val="28"/>
          <w:szCs w:val="28"/>
        </w:rPr>
        <w:t>азмещение отходов производства и потребления от ВРГСи</w:t>
      </w:r>
      <w:r w:rsidRPr="00702FB5">
        <w:rPr>
          <w:sz w:val="28"/>
          <w:szCs w:val="28"/>
        </w:rPr>
        <w:t>С за 2 квартал 2016 года и за 2017 год. И от платы за сбросы загрязняющих веществ в водные объекты Северсталь ПАО за 2018 год.</w:t>
      </w:r>
    </w:p>
    <w:p w:rsidR="00F23CBE" w:rsidRPr="00900118" w:rsidRDefault="00F23CBE" w:rsidP="0068727F">
      <w:pPr>
        <w:pStyle w:val="a7"/>
        <w:spacing w:after="0"/>
        <w:ind w:firstLine="709"/>
        <w:jc w:val="both"/>
        <w:rPr>
          <w:sz w:val="28"/>
          <w:szCs w:val="28"/>
        </w:rPr>
      </w:pPr>
    </w:p>
    <w:p w:rsidR="00427900" w:rsidRPr="00900118" w:rsidRDefault="00D27166" w:rsidP="0068727F">
      <w:pPr>
        <w:pStyle w:val="a7"/>
        <w:spacing w:after="0"/>
        <w:ind w:firstLine="709"/>
        <w:jc w:val="both"/>
        <w:rPr>
          <w:sz w:val="28"/>
          <w:szCs w:val="28"/>
        </w:rPr>
      </w:pPr>
      <w:r w:rsidRPr="00900118">
        <w:rPr>
          <w:sz w:val="28"/>
          <w:szCs w:val="28"/>
        </w:rPr>
        <w:t>Доходы от оказания платных услуг и компен</w:t>
      </w:r>
      <w:r w:rsidR="00702FB5">
        <w:rPr>
          <w:sz w:val="28"/>
          <w:szCs w:val="28"/>
        </w:rPr>
        <w:t>сации затрат государства за 2021</w:t>
      </w:r>
      <w:r w:rsidR="00F23CBE" w:rsidRPr="00900118">
        <w:rPr>
          <w:sz w:val="28"/>
          <w:szCs w:val="28"/>
        </w:rPr>
        <w:t xml:space="preserve"> </w:t>
      </w:r>
      <w:r w:rsidR="00900118" w:rsidRPr="00900118">
        <w:rPr>
          <w:sz w:val="28"/>
          <w:szCs w:val="28"/>
        </w:rPr>
        <w:t>го</w:t>
      </w:r>
      <w:r w:rsidR="00C247AF">
        <w:rPr>
          <w:sz w:val="28"/>
          <w:szCs w:val="28"/>
        </w:rPr>
        <w:t>д</w:t>
      </w:r>
      <w:r w:rsidR="00702FB5">
        <w:rPr>
          <w:sz w:val="28"/>
          <w:szCs w:val="28"/>
        </w:rPr>
        <w:t xml:space="preserve"> сократились по сравнению с 2020</w:t>
      </w:r>
      <w:r w:rsidR="00FB5F21" w:rsidRPr="00900118">
        <w:rPr>
          <w:sz w:val="28"/>
          <w:szCs w:val="28"/>
        </w:rPr>
        <w:t xml:space="preserve"> годом</w:t>
      </w:r>
      <w:r w:rsidR="00702FB5">
        <w:rPr>
          <w:sz w:val="28"/>
          <w:szCs w:val="28"/>
        </w:rPr>
        <w:t xml:space="preserve"> на 737,2</w:t>
      </w:r>
      <w:r w:rsidR="00200F7F" w:rsidRPr="00900118">
        <w:rPr>
          <w:sz w:val="28"/>
          <w:szCs w:val="28"/>
        </w:rPr>
        <w:t xml:space="preserve"> тыс.рублей</w:t>
      </w:r>
      <w:r w:rsidR="00702FB5">
        <w:rPr>
          <w:sz w:val="28"/>
          <w:szCs w:val="28"/>
        </w:rPr>
        <w:t xml:space="preserve"> и составили 7178,4</w:t>
      </w:r>
      <w:r w:rsidR="00C247AF">
        <w:rPr>
          <w:sz w:val="28"/>
          <w:szCs w:val="28"/>
        </w:rPr>
        <w:t xml:space="preserve"> тыс</w:t>
      </w:r>
      <w:r w:rsidR="00702FB5">
        <w:rPr>
          <w:sz w:val="28"/>
          <w:szCs w:val="28"/>
        </w:rPr>
        <w:t>.рублей, что составляет 119,6</w:t>
      </w:r>
      <w:r w:rsidR="00F23CBE" w:rsidRPr="00900118">
        <w:rPr>
          <w:sz w:val="28"/>
          <w:szCs w:val="28"/>
        </w:rPr>
        <w:t xml:space="preserve"> процент</w:t>
      </w:r>
      <w:r w:rsidR="00C247AF">
        <w:rPr>
          <w:sz w:val="28"/>
          <w:szCs w:val="28"/>
        </w:rPr>
        <w:t>ов</w:t>
      </w:r>
      <w:r w:rsidR="00F23CBE" w:rsidRPr="00900118">
        <w:rPr>
          <w:sz w:val="28"/>
          <w:szCs w:val="28"/>
        </w:rPr>
        <w:t xml:space="preserve"> утвержденных назначений.</w:t>
      </w:r>
      <w:r w:rsidR="00200F7F" w:rsidRPr="00900118">
        <w:rPr>
          <w:sz w:val="28"/>
          <w:szCs w:val="28"/>
        </w:rPr>
        <w:t xml:space="preserve"> </w:t>
      </w:r>
      <w:r w:rsidR="00702FB5">
        <w:rPr>
          <w:sz w:val="28"/>
          <w:szCs w:val="28"/>
        </w:rPr>
        <w:t xml:space="preserve">Увеличение по сравнению с плановым показателем 2021 года </w:t>
      </w:r>
      <w:r w:rsidR="00702FB5" w:rsidRPr="00702FB5">
        <w:rPr>
          <w:sz w:val="28"/>
          <w:szCs w:val="28"/>
        </w:rPr>
        <w:t>связано с увеличением предоставления платных услуг.</w:t>
      </w:r>
    </w:p>
    <w:p w:rsidR="00F23CBE" w:rsidRPr="00FA557C" w:rsidRDefault="00F23CBE" w:rsidP="00687CFC">
      <w:pPr>
        <w:pStyle w:val="a7"/>
        <w:spacing w:after="0"/>
        <w:jc w:val="both"/>
      </w:pPr>
    </w:p>
    <w:p w:rsidR="00F23CBE" w:rsidRPr="00900118" w:rsidRDefault="00AB0C42" w:rsidP="0068727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r w:rsidRPr="00900118">
        <w:rPr>
          <w:rFonts w:ascii="Times New Roman" w:hAnsi="Times New Roman" w:cs="Times New Roman"/>
          <w:sz w:val="28"/>
          <w:szCs w:val="28"/>
        </w:rPr>
        <w:t xml:space="preserve">        </w:t>
      </w:r>
      <w:r w:rsidR="00EE3084" w:rsidRPr="00900118">
        <w:rPr>
          <w:rFonts w:ascii="Times New Roman" w:hAnsi="Times New Roman" w:cs="Times New Roman"/>
          <w:sz w:val="28"/>
          <w:szCs w:val="28"/>
        </w:rPr>
        <w:t>Поступление доходов от продажи материальных и нематер</w:t>
      </w:r>
      <w:r w:rsidR="00702FB5">
        <w:rPr>
          <w:rFonts w:ascii="Times New Roman" w:hAnsi="Times New Roman" w:cs="Times New Roman"/>
          <w:sz w:val="28"/>
          <w:szCs w:val="28"/>
        </w:rPr>
        <w:t>иальных активов составило 7023,1 тыс. рублей (463,6</w:t>
      </w:r>
      <w:r w:rsidR="00C247AF">
        <w:rPr>
          <w:rFonts w:ascii="Times New Roman" w:hAnsi="Times New Roman" w:cs="Times New Roman"/>
          <w:sz w:val="28"/>
          <w:szCs w:val="28"/>
        </w:rPr>
        <w:t xml:space="preserve"> процентов</w:t>
      </w:r>
      <w:r w:rsidR="00EE3084" w:rsidRPr="00900118">
        <w:rPr>
          <w:rFonts w:ascii="Times New Roman" w:hAnsi="Times New Roman" w:cs="Times New Roman"/>
          <w:sz w:val="28"/>
          <w:szCs w:val="28"/>
        </w:rPr>
        <w:t xml:space="preserve"> годовых назначений). </w:t>
      </w:r>
      <w:r w:rsidR="00EE3084" w:rsidRPr="00EE3084">
        <w:rPr>
          <w:rFonts w:ascii="Times New Roman" w:hAnsi="Times New Roman" w:cs="Times New Roman"/>
          <w:sz w:val="28"/>
          <w:szCs w:val="28"/>
        </w:rPr>
        <w:t>Увеличение поступлений связано с увеличением количества проводимых аукционов по продаже имущества, находящегося в муниципальной собственности и земельных участков, находящихся в государственной и муниципальной собственности.</w:t>
      </w:r>
      <w:r w:rsidR="00F23CBE" w:rsidRPr="00900118">
        <w:rPr>
          <w:rFonts w:ascii="Times New Roman" w:hAnsi="Times New Roman" w:cs="Times New Roman"/>
          <w:sz w:val="28"/>
          <w:szCs w:val="28"/>
        </w:rPr>
        <w:t xml:space="preserve"> </w:t>
      </w:r>
      <w:r w:rsidR="00702FB5">
        <w:rPr>
          <w:rFonts w:ascii="Times New Roman" w:hAnsi="Times New Roman" w:cs="Times New Roman"/>
          <w:sz w:val="28"/>
          <w:szCs w:val="28"/>
        </w:rPr>
        <w:t>По сравнению с 2020 годом рост поступлений составил 3652,5 тыс.рублей (+108,4 процента)</w:t>
      </w:r>
      <w:r w:rsidR="00997B8A">
        <w:rPr>
          <w:rFonts w:ascii="Times New Roman" w:hAnsi="Times New Roman" w:cs="Times New Roman"/>
          <w:sz w:val="28"/>
          <w:szCs w:val="28"/>
        </w:rPr>
        <w:t>.</w:t>
      </w:r>
    </w:p>
    <w:p w:rsidR="00200F7F" w:rsidRPr="00900118" w:rsidRDefault="00200F7F" w:rsidP="0068727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r w:rsidRPr="00900118">
        <w:rPr>
          <w:rFonts w:ascii="Times New Roman" w:hAnsi="Times New Roman" w:cs="Times New Roman"/>
          <w:sz w:val="28"/>
          <w:szCs w:val="28"/>
        </w:rPr>
        <w:t xml:space="preserve">Доходы поступили в объеме </w:t>
      </w:r>
    </w:p>
    <w:p w:rsidR="00313862" w:rsidRPr="00900118" w:rsidRDefault="00997B8A" w:rsidP="0068727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- 2408,7</w:t>
      </w:r>
      <w:r w:rsidR="00200F7F" w:rsidRPr="00900118">
        <w:rPr>
          <w:rFonts w:ascii="Times New Roman" w:hAnsi="Times New Roman" w:cs="Times New Roman"/>
          <w:sz w:val="28"/>
          <w:szCs w:val="28"/>
        </w:rPr>
        <w:t xml:space="preserve"> тыс.рублей</w:t>
      </w:r>
      <w:r w:rsidR="00900118" w:rsidRPr="00900118">
        <w:rPr>
          <w:rFonts w:ascii="Times New Roman" w:hAnsi="Times New Roman" w:cs="Times New Roman"/>
          <w:sz w:val="28"/>
          <w:szCs w:val="28"/>
        </w:rPr>
        <w:t xml:space="preserve"> от ре</w:t>
      </w:r>
      <w:r>
        <w:rPr>
          <w:rFonts w:ascii="Times New Roman" w:hAnsi="Times New Roman" w:cs="Times New Roman"/>
          <w:sz w:val="28"/>
          <w:szCs w:val="28"/>
        </w:rPr>
        <w:t>ализации имущества ( 474,2</w:t>
      </w:r>
      <w:r w:rsidR="00200F7F" w:rsidRPr="00900118">
        <w:rPr>
          <w:rFonts w:ascii="Times New Roman" w:hAnsi="Times New Roman" w:cs="Times New Roman"/>
          <w:sz w:val="28"/>
          <w:szCs w:val="28"/>
        </w:rPr>
        <w:t xml:space="preserve"> пр</w:t>
      </w:r>
      <w:r w:rsidR="00313862" w:rsidRPr="00900118">
        <w:rPr>
          <w:rFonts w:ascii="Times New Roman" w:hAnsi="Times New Roman" w:cs="Times New Roman"/>
          <w:sz w:val="28"/>
          <w:szCs w:val="28"/>
        </w:rPr>
        <w:t xml:space="preserve">оцентов </w:t>
      </w:r>
      <w:r w:rsidR="0007220D" w:rsidRPr="00900118">
        <w:rPr>
          <w:rFonts w:ascii="Times New Roman" w:hAnsi="Times New Roman" w:cs="Times New Roman"/>
          <w:sz w:val="28"/>
          <w:szCs w:val="28"/>
        </w:rPr>
        <w:t>плановых наз</w:t>
      </w:r>
      <w:r w:rsidR="00C247AF">
        <w:rPr>
          <w:rFonts w:ascii="Times New Roman" w:hAnsi="Times New Roman" w:cs="Times New Roman"/>
          <w:sz w:val="28"/>
          <w:szCs w:val="28"/>
        </w:rPr>
        <w:t>начений), ч</w:t>
      </w:r>
      <w:r>
        <w:rPr>
          <w:rFonts w:ascii="Times New Roman" w:hAnsi="Times New Roman" w:cs="Times New Roman"/>
          <w:sz w:val="28"/>
          <w:szCs w:val="28"/>
        </w:rPr>
        <w:t>то больше уровня 2020 года на 844,2</w:t>
      </w:r>
      <w:r w:rsidR="00313862" w:rsidRPr="00900118">
        <w:rPr>
          <w:rFonts w:ascii="Times New Roman" w:hAnsi="Times New Roman" w:cs="Times New Roman"/>
          <w:sz w:val="28"/>
          <w:szCs w:val="28"/>
        </w:rPr>
        <w:t xml:space="preserve"> тыс.рублей.</w:t>
      </w:r>
    </w:p>
    <w:p w:rsidR="00313862" w:rsidRPr="00900118" w:rsidRDefault="00997B8A" w:rsidP="0068727F">
      <w:pPr>
        <w:widowControl w:val="0"/>
        <w:shd w:val="clear" w:color="auto" w:fill="FFFFFF"/>
        <w:tabs>
          <w:tab w:val="left" w:pos="426"/>
        </w:tabs>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- 4614,4</w:t>
      </w:r>
      <w:r w:rsidR="00313862" w:rsidRPr="00900118">
        <w:rPr>
          <w:rFonts w:ascii="Times New Roman" w:hAnsi="Times New Roman" w:cs="Times New Roman"/>
          <w:sz w:val="28"/>
          <w:szCs w:val="28"/>
        </w:rPr>
        <w:t xml:space="preserve"> тыс.рублей от продажи </w:t>
      </w:r>
      <w:r>
        <w:rPr>
          <w:rFonts w:ascii="Times New Roman" w:hAnsi="Times New Roman" w:cs="Times New Roman"/>
          <w:sz w:val="28"/>
          <w:szCs w:val="28"/>
        </w:rPr>
        <w:t>земельных участков, что на 2808,3 тыс.рублей больше уровня 2020 года (458,2</w:t>
      </w:r>
      <w:r w:rsidR="00900118" w:rsidRPr="00900118">
        <w:rPr>
          <w:rFonts w:ascii="Times New Roman" w:hAnsi="Times New Roman" w:cs="Times New Roman"/>
          <w:sz w:val="28"/>
          <w:szCs w:val="28"/>
        </w:rPr>
        <w:t xml:space="preserve"> </w:t>
      </w:r>
      <w:r w:rsidR="00313862" w:rsidRPr="00900118">
        <w:rPr>
          <w:rFonts w:ascii="Times New Roman" w:hAnsi="Times New Roman" w:cs="Times New Roman"/>
          <w:sz w:val="28"/>
          <w:szCs w:val="28"/>
        </w:rPr>
        <w:t>процентов плановых показателей).</w:t>
      </w:r>
    </w:p>
    <w:p w:rsidR="00313862" w:rsidRPr="00FA557C" w:rsidRDefault="00313862" w:rsidP="0068727F">
      <w:pPr>
        <w:widowControl w:val="0"/>
        <w:shd w:val="clear" w:color="auto" w:fill="FFFFFF"/>
        <w:tabs>
          <w:tab w:val="left" w:pos="426"/>
        </w:tabs>
        <w:autoSpaceDE w:val="0"/>
        <w:spacing w:after="0" w:line="240" w:lineRule="auto"/>
        <w:jc w:val="both"/>
        <w:rPr>
          <w:rFonts w:ascii="Times New Roman" w:hAnsi="Times New Roman" w:cs="Times New Roman"/>
          <w:sz w:val="24"/>
          <w:szCs w:val="24"/>
        </w:rPr>
      </w:pPr>
    </w:p>
    <w:p w:rsidR="00AB0C42" w:rsidRPr="00434620" w:rsidRDefault="00997B8A" w:rsidP="0068727F">
      <w:pPr>
        <w:pStyle w:val="a7"/>
        <w:spacing w:after="0"/>
        <w:ind w:firstLine="709"/>
        <w:jc w:val="both"/>
        <w:rPr>
          <w:sz w:val="28"/>
          <w:szCs w:val="28"/>
        </w:rPr>
      </w:pPr>
      <w:r>
        <w:rPr>
          <w:sz w:val="28"/>
          <w:szCs w:val="28"/>
        </w:rPr>
        <w:t xml:space="preserve">Увеличение </w:t>
      </w:r>
      <w:r w:rsidR="00AB0C42" w:rsidRPr="00434620">
        <w:rPr>
          <w:sz w:val="28"/>
          <w:szCs w:val="28"/>
        </w:rPr>
        <w:t>поступлений в бюджет штрафов</w:t>
      </w:r>
      <w:r w:rsidR="00D27166" w:rsidRPr="00434620">
        <w:rPr>
          <w:sz w:val="28"/>
          <w:szCs w:val="28"/>
        </w:rPr>
        <w:t>, са</w:t>
      </w:r>
      <w:r w:rsidR="00AB0C42" w:rsidRPr="00434620">
        <w:rPr>
          <w:sz w:val="28"/>
          <w:szCs w:val="28"/>
        </w:rPr>
        <w:t>нкции, возмещения уще</w:t>
      </w:r>
      <w:r w:rsidR="00C247AF">
        <w:rPr>
          <w:sz w:val="28"/>
          <w:szCs w:val="28"/>
        </w:rPr>
        <w:t>рба</w:t>
      </w:r>
      <w:r>
        <w:rPr>
          <w:sz w:val="28"/>
          <w:szCs w:val="28"/>
        </w:rPr>
        <w:t xml:space="preserve"> за 2021</w:t>
      </w:r>
      <w:r w:rsidR="00313862" w:rsidRPr="00434620">
        <w:rPr>
          <w:sz w:val="28"/>
          <w:szCs w:val="28"/>
        </w:rPr>
        <w:t xml:space="preserve"> год  в сравне</w:t>
      </w:r>
      <w:r w:rsidR="00413475" w:rsidRPr="00434620">
        <w:rPr>
          <w:sz w:val="28"/>
          <w:szCs w:val="28"/>
        </w:rPr>
        <w:t>н</w:t>
      </w:r>
      <w:r>
        <w:rPr>
          <w:sz w:val="28"/>
          <w:szCs w:val="28"/>
        </w:rPr>
        <w:t>ии с 2020</w:t>
      </w:r>
      <w:r w:rsidR="00313862" w:rsidRPr="00434620">
        <w:rPr>
          <w:sz w:val="28"/>
          <w:szCs w:val="28"/>
        </w:rPr>
        <w:t xml:space="preserve"> годом</w:t>
      </w:r>
      <w:r w:rsidR="00AB0C42" w:rsidRPr="00434620">
        <w:rPr>
          <w:sz w:val="28"/>
          <w:szCs w:val="28"/>
        </w:rPr>
        <w:t xml:space="preserve"> </w:t>
      </w:r>
      <w:r>
        <w:rPr>
          <w:sz w:val="28"/>
          <w:szCs w:val="28"/>
        </w:rPr>
        <w:t>составило 3381,1</w:t>
      </w:r>
      <w:r w:rsidR="00413475" w:rsidRPr="00434620">
        <w:rPr>
          <w:sz w:val="28"/>
          <w:szCs w:val="28"/>
        </w:rPr>
        <w:t xml:space="preserve"> т</w:t>
      </w:r>
      <w:r w:rsidR="00454156" w:rsidRPr="00434620">
        <w:rPr>
          <w:sz w:val="28"/>
          <w:szCs w:val="28"/>
        </w:rPr>
        <w:t>ыс. руб</w:t>
      </w:r>
      <w:r w:rsidR="0000706F" w:rsidRPr="00434620">
        <w:rPr>
          <w:sz w:val="28"/>
          <w:szCs w:val="28"/>
        </w:rPr>
        <w:t>лей</w:t>
      </w:r>
      <w:r>
        <w:rPr>
          <w:sz w:val="28"/>
          <w:szCs w:val="28"/>
        </w:rPr>
        <w:t xml:space="preserve"> (+188,0</w:t>
      </w:r>
      <w:r w:rsidR="00B810B3" w:rsidRPr="00434620">
        <w:rPr>
          <w:sz w:val="28"/>
          <w:szCs w:val="28"/>
        </w:rPr>
        <w:t xml:space="preserve"> про</w:t>
      </w:r>
      <w:r>
        <w:rPr>
          <w:sz w:val="28"/>
          <w:szCs w:val="28"/>
        </w:rPr>
        <w:t>центов</w:t>
      </w:r>
      <w:r w:rsidR="00413475" w:rsidRPr="00434620">
        <w:rPr>
          <w:sz w:val="28"/>
          <w:szCs w:val="28"/>
        </w:rPr>
        <w:t xml:space="preserve">) и </w:t>
      </w:r>
      <w:r>
        <w:rPr>
          <w:sz w:val="28"/>
          <w:szCs w:val="28"/>
        </w:rPr>
        <w:t>связано с ростом</w:t>
      </w:r>
      <w:r w:rsidR="00EE3084" w:rsidRPr="00EE3084">
        <w:rPr>
          <w:sz w:val="28"/>
          <w:szCs w:val="28"/>
        </w:rPr>
        <w:t xml:space="preserve"> поступлений </w:t>
      </w:r>
      <w:r w:rsidR="00EE3084">
        <w:rPr>
          <w:sz w:val="28"/>
          <w:szCs w:val="28"/>
        </w:rPr>
        <w:t xml:space="preserve">в районный бюджет </w:t>
      </w:r>
      <w:r w:rsidR="00EE3084" w:rsidRPr="00EE3084">
        <w:rPr>
          <w:sz w:val="28"/>
          <w:szCs w:val="28"/>
        </w:rPr>
        <w:t xml:space="preserve">денежных взысканий (штрафы) за нарушение законодательства о налогах и сборах и прочих </w:t>
      </w:r>
      <w:r w:rsidR="00EE3084" w:rsidRPr="00EE3084">
        <w:rPr>
          <w:sz w:val="28"/>
          <w:szCs w:val="28"/>
        </w:rPr>
        <w:lastRenderedPageBreak/>
        <w:t>поступлений от денежных взысканий (штрафов) и иных сумм в возмещение ущерба.</w:t>
      </w:r>
      <w:r w:rsidR="00413475" w:rsidRPr="00434620">
        <w:rPr>
          <w:sz w:val="28"/>
          <w:szCs w:val="28"/>
        </w:rPr>
        <w:t xml:space="preserve"> </w:t>
      </w:r>
      <w:r w:rsidR="00313862" w:rsidRPr="00434620">
        <w:rPr>
          <w:sz w:val="28"/>
          <w:szCs w:val="28"/>
        </w:rPr>
        <w:t>Поступление доходов от  штрафов, санкций, возмещений ущерба</w:t>
      </w:r>
      <w:r>
        <w:rPr>
          <w:sz w:val="28"/>
          <w:szCs w:val="28"/>
        </w:rPr>
        <w:t xml:space="preserve"> в 2021</w:t>
      </w:r>
      <w:r w:rsidR="00B810B3" w:rsidRPr="00434620">
        <w:rPr>
          <w:sz w:val="28"/>
          <w:szCs w:val="28"/>
        </w:rPr>
        <w:t xml:space="preserve"> году </w:t>
      </w:r>
      <w:r w:rsidR="00313862" w:rsidRPr="00434620">
        <w:rPr>
          <w:sz w:val="28"/>
          <w:szCs w:val="28"/>
        </w:rPr>
        <w:t xml:space="preserve"> </w:t>
      </w:r>
      <w:r>
        <w:rPr>
          <w:sz w:val="28"/>
          <w:szCs w:val="28"/>
        </w:rPr>
        <w:t>исполнены на 707,5</w:t>
      </w:r>
      <w:r w:rsidR="00413475" w:rsidRPr="00434620">
        <w:rPr>
          <w:sz w:val="28"/>
          <w:szCs w:val="28"/>
        </w:rPr>
        <w:t xml:space="preserve"> </w:t>
      </w:r>
      <w:r w:rsidR="00434620" w:rsidRPr="00434620">
        <w:rPr>
          <w:sz w:val="28"/>
          <w:szCs w:val="28"/>
        </w:rPr>
        <w:t>процента плана</w:t>
      </w:r>
      <w:r w:rsidR="00B810B3" w:rsidRPr="00434620">
        <w:rPr>
          <w:sz w:val="28"/>
          <w:szCs w:val="28"/>
        </w:rPr>
        <w:t xml:space="preserve"> и составили</w:t>
      </w:r>
      <w:r w:rsidR="00413475" w:rsidRPr="00434620">
        <w:rPr>
          <w:sz w:val="28"/>
          <w:szCs w:val="28"/>
        </w:rPr>
        <w:t xml:space="preserve"> </w:t>
      </w:r>
      <w:r>
        <w:rPr>
          <w:sz w:val="28"/>
          <w:szCs w:val="28"/>
        </w:rPr>
        <w:t>5179,1</w:t>
      </w:r>
      <w:r w:rsidR="00313862" w:rsidRPr="00434620">
        <w:rPr>
          <w:sz w:val="28"/>
          <w:szCs w:val="28"/>
        </w:rPr>
        <w:t xml:space="preserve"> тыс. рублей. </w:t>
      </w:r>
    </w:p>
    <w:p w:rsidR="00B810B3" w:rsidRPr="00434620" w:rsidRDefault="00B810B3" w:rsidP="0068727F">
      <w:pPr>
        <w:pStyle w:val="a7"/>
        <w:spacing w:after="0"/>
        <w:ind w:firstLine="709"/>
        <w:jc w:val="both"/>
        <w:rPr>
          <w:sz w:val="28"/>
          <w:szCs w:val="28"/>
        </w:rPr>
      </w:pPr>
    </w:p>
    <w:p w:rsidR="00AB0C42" w:rsidRPr="00434620" w:rsidRDefault="00D27166" w:rsidP="0068727F">
      <w:pPr>
        <w:pStyle w:val="a7"/>
        <w:spacing w:after="0"/>
        <w:ind w:firstLine="709"/>
        <w:jc w:val="both"/>
        <w:rPr>
          <w:sz w:val="28"/>
          <w:szCs w:val="28"/>
        </w:rPr>
      </w:pPr>
      <w:r w:rsidRPr="00434620">
        <w:rPr>
          <w:sz w:val="28"/>
          <w:szCs w:val="28"/>
        </w:rPr>
        <w:t>П</w:t>
      </w:r>
      <w:r w:rsidR="00956B93" w:rsidRPr="00434620">
        <w:rPr>
          <w:sz w:val="28"/>
          <w:szCs w:val="28"/>
        </w:rPr>
        <w:t>рочие неналоговые доходы (н</w:t>
      </w:r>
      <w:r w:rsidR="00997B8A">
        <w:rPr>
          <w:sz w:val="28"/>
          <w:szCs w:val="28"/>
        </w:rPr>
        <w:t>евыясненные поступления) за 2021</w:t>
      </w:r>
      <w:r w:rsidR="00454156" w:rsidRPr="00434620">
        <w:rPr>
          <w:sz w:val="28"/>
          <w:szCs w:val="28"/>
        </w:rPr>
        <w:t xml:space="preserve"> год </w:t>
      </w:r>
      <w:r w:rsidR="00C247AF">
        <w:rPr>
          <w:sz w:val="28"/>
          <w:szCs w:val="28"/>
        </w:rPr>
        <w:t>посту</w:t>
      </w:r>
      <w:r w:rsidR="00997B8A">
        <w:rPr>
          <w:sz w:val="28"/>
          <w:szCs w:val="28"/>
        </w:rPr>
        <w:t>пили в сумме 9,5</w:t>
      </w:r>
      <w:r w:rsidR="00B810B3" w:rsidRPr="00434620">
        <w:rPr>
          <w:sz w:val="28"/>
          <w:szCs w:val="28"/>
        </w:rPr>
        <w:t xml:space="preserve"> </w:t>
      </w:r>
      <w:r w:rsidR="0000706F" w:rsidRPr="00434620">
        <w:rPr>
          <w:sz w:val="28"/>
          <w:szCs w:val="28"/>
        </w:rPr>
        <w:t>тыс. рублей</w:t>
      </w:r>
      <w:r w:rsidR="00997B8A">
        <w:rPr>
          <w:sz w:val="28"/>
          <w:szCs w:val="28"/>
        </w:rPr>
        <w:t xml:space="preserve"> (47,5</w:t>
      </w:r>
      <w:r w:rsidR="00B810B3" w:rsidRPr="00434620">
        <w:rPr>
          <w:sz w:val="28"/>
          <w:szCs w:val="28"/>
        </w:rPr>
        <w:t xml:space="preserve"> проценто</w:t>
      </w:r>
      <w:r w:rsidR="00956B93" w:rsidRPr="00434620">
        <w:rPr>
          <w:sz w:val="28"/>
          <w:szCs w:val="28"/>
        </w:rPr>
        <w:t>в п</w:t>
      </w:r>
      <w:r w:rsidR="00434620" w:rsidRPr="00434620">
        <w:rPr>
          <w:sz w:val="28"/>
          <w:szCs w:val="28"/>
        </w:rPr>
        <w:t>л</w:t>
      </w:r>
      <w:r w:rsidR="00997B8A">
        <w:rPr>
          <w:sz w:val="28"/>
          <w:szCs w:val="28"/>
        </w:rPr>
        <w:t>ановых назначений).</w:t>
      </w:r>
    </w:p>
    <w:p w:rsidR="00AB0C42" w:rsidRPr="00434620" w:rsidRDefault="00AB0C42" w:rsidP="0068727F">
      <w:pPr>
        <w:pStyle w:val="a7"/>
        <w:spacing w:after="0"/>
        <w:ind w:firstLine="709"/>
        <w:jc w:val="both"/>
        <w:rPr>
          <w:sz w:val="28"/>
          <w:szCs w:val="28"/>
        </w:rPr>
      </w:pPr>
    </w:p>
    <w:p w:rsidR="00D27166" w:rsidRPr="00434620" w:rsidRDefault="00956B93" w:rsidP="0068727F">
      <w:pPr>
        <w:pStyle w:val="a7"/>
        <w:spacing w:after="0"/>
        <w:ind w:firstLine="709"/>
        <w:jc w:val="both"/>
        <w:rPr>
          <w:sz w:val="28"/>
          <w:szCs w:val="28"/>
        </w:rPr>
      </w:pPr>
      <w:r w:rsidRPr="00434620">
        <w:rPr>
          <w:sz w:val="28"/>
          <w:szCs w:val="28"/>
        </w:rPr>
        <w:t>Таким образом п</w:t>
      </w:r>
      <w:r w:rsidR="00CB681C" w:rsidRPr="00434620">
        <w:rPr>
          <w:sz w:val="28"/>
          <w:szCs w:val="28"/>
        </w:rPr>
        <w:t>лановые показатели по</w:t>
      </w:r>
      <w:r w:rsidR="00D27166" w:rsidRPr="00434620">
        <w:rPr>
          <w:sz w:val="28"/>
          <w:szCs w:val="28"/>
        </w:rPr>
        <w:t xml:space="preserve"> в</w:t>
      </w:r>
      <w:r w:rsidR="00CB681C" w:rsidRPr="00434620">
        <w:rPr>
          <w:sz w:val="28"/>
          <w:szCs w:val="28"/>
        </w:rPr>
        <w:t>идам неналоговых доходо</w:t>
      </w:r>
      <w:r w:rsidR="00997B8A">
        <w:rPr>
          <w:sz w:val="28"/>
          <w:szCs w:val="28"/>
        </w:rPr>
        <w:t>в за 2021</w:t>
      </w:r>
      <w:r w:rsidR="00D27166" w:rsidRPr="00434620">
        <w:rPr>
          <w:sz w:val="28"/>
          <w:szCs w:val="28"/>
        </w:rPr>
        <w:t xml:space="preserve"> год администратор</w:t>
      </w:r>
      <w:r w:rsidR="00AB0C42" w:rsidRPr="00434620">
        <w:rPr>
          <w:sz w:val="28"/>
          <w:szCs w:val="28"/>
        </w:rPr>
        <w:t>ами</w:t>
      </w:r>
      <w:r w:rsidR="00997B8A">
        <w:rPr>
          <w:sz w:val="28"/>
          <w:szCs w:val="28"/>
        </w:rPr>
        <w:t xml:space="preserve"> доходов</w:t>
      </w:r>
      <w:r w:rsidR="00AB0C42" w:rsidRPr="00434620">
        <w:rPr>
          <w:sz w:val="28"/>
          <w:szCs w:val="28"/>
        </w:rPr>
        <w:t xml:space="preserve"> </w:t>
      </w:r>
      <w:r w:rsidR="00683BD4" w:rsidRPr="00434620">
        <w:rPr>
          <w:sz w:val="28"/>
          <w:szCs w:val="28"/>
        </w:rPr>
        <w:t>выполнены</w:t>
      </w:r>
      <w:r w:rsidRPr="00434620">
        <w:rPr>
          <w:sz w:val="28"/>
          <w:szCs w:val="28"/>
        </w:rPr>
        <w:t xml:space="preserve"> на 100 и более</w:t>
      </w:r>
      <w:r w:rsidR="00CB681C" w:rsidRPr="00434620">
        <w:rPr>
          <w:sz w:val="28"/>
          <w:szCs w:val="28"/>
        </w:rPr>
        <w:t xml:space="preserve"> процентов</w:t>
      </w:r>
      <w:r w:rsidR="00997B8A">
        <w:rPr>
          <w:sz w:val="28"/>
          <w:szCs w:val="28"/>
        </w:rPr>
        <w:t xml:space="preserve"> (за исключением прочих доходов</w:t>
      </w:r>
      <w:r w:rsidR="00997B8A" w:rsidRPr="00997B8A">
        <w:rPr>
          <w:sz w:val="28"/>
          <w:szCs w:val="28"/>
        </w:rPr>
        <w:t xml:space="preserve"> от использования имущества и прав, находящихся в государственной и муниципальной собственности</w:t>
      </w:r>
      <w:r w:rsidR="00434620" w:rsidRPr="00434620">
        <w:rPr>
          <w:sz w:val="28"/>
          <w:szCs w:val="28"/>
        </w:rPr>
        <w:t>)</w:t>
      </w:r>
      <w:r w:rsidR="00CB681C" w:rsidRPr="00434620">
        <w:rPr>
          <w:sz w:val="28"/>
          <w:szCs w:val="28"/>
        </w:rPr>
        <w:t>.</w:t>
      </w:r>
    </w:p>
    <w:p w:rsidR="009C5AEC" w:rsidRPr="00FA557C" w:rsidRDefault="009C5AEC" w:rsidP="00A22ED5">
      <w:pPr>
        <w:pStyle w:val="a7"/>
        <w:spacing w:after="0"/>
        <w:ind w:firstLine="709"/>
        <w:jc w:val="both"/>
      </w:pPr>
    </w:p>
    <w:p w:rsidR="00D27166" w:rsidRPr="009C4C36" w:rsidRDefault="00D27166" w:rsidP="0068727F">
      <w:pPr>
        <w:pStyle w:val="a7"/>
        <w:spacing w:after="0"/>
        <w:jc w:val="both"/>
        <w:rPr>
          <w:b/>
          <w:sz w:val="28"/>
          <w:szCs w:val="28"/>
        </w:rPr>
      </w:pPr>
      <w:r w:rsidRPr="009C4C36">
        <w:rPr>
          <w:b/>
          <w:sz w:val="28"/>
          <w:szCs w:val="28"/>
        </w:rPr>
        <w:t xml:space="preserve"> Безвозмездные поступления</w:t>
      </w:r>
    </w:p>
    <w:p w:rsidR="009C5AEC" w:rsidRPr="009C4C36" w:rsidRDefault="009C5AEC" w:rsidP="0068727F">
      <w:pPr>
        <w:pStyle w:val="a7"/>
        <w:spacing w:after="0"/>
        <w:jc w:val="both"/>
        <w:rPr>
          <w:b/>
          <w:sz w:val="28"/>
          <w:szCs w:val="28"/>
        </w:rPr>
      </w:pPr>
    </w:p>
    <w:p w:rsidR="00D27166" w:rsidRPr="009C4C36" w:rsidRDefault="00D27166" w:rsidP="0068727F">
      <w:pPr>
        <w:pStyle w:val="a7"/>
        <w:spacing w:after="0"/>
        <w:ind w:firstLine="709"/>
        <w:jc w:val="both"/>
        <w:rPr>
          <w:sz w:val="28"/>
          <w:szCs w:val="28"/>
        </w:rPr>
      </w:pPr>
      <w:r w:rsidRPr="009C4C36">
        <w:rPr>
          <w:sz w:val="28"/>
          <w:szCs w:val="28"/>
        </w:rPr>
        <w:t xml:space="preserve">Решением </w:t>
      </w:r>
      <w:r w:rsidR="00683BD4" w:rsidRPr="009C4C36">
        <w:rPr>
          <w:sz w:val="28"/>
          <w:szCs w:val="28"/>
        </w:rPr>
        <w:t>Представ</w:t>
      </w:r>
      <w:r w:rsidR="00956B93" w:rsidRPr="009C4C36">
        <w:rPr>
          <w:sz w:val="28"/>
          <w:szCs w:val="28"/>
        </w:rPr>
        <w:t>итель</w:t>
      </w:r>
      <w:r w:rsidR="006741EC">
        <w:rPr>
          <w:sz w:val="28"/>
          <w:szCs w:val="28"/>
        </w:rPr>
        <w:t>ного Собрания от 09.12.2020 № 386</w:t>
      </w:r>
      <w:r w:rsidR="000619E2">
        <w:rPr>
          <w:sz w:val="28"/>
          <w:szCs w:val="28"/>
        </w:rPr>
        <w:t xml:space="preserve"> </w:t>
      </w:r>
      <w:r w:rsidR="006741EC">
        <w:rPr>
          <w:sz w:val="28"/>
          <w:szCs w:val="28"/>
        </w:rPr>
        <w:t>«О районном бюджете на 2021</w:t>
      </w:r>
      <w:r w:rsidR="0068685E" w:rsidRPr="009C4C36">
        <w:rPr>
          <w:sz w:val="28"/>
          <w:szCs w:val="28"/>
        </w:rPr>
        <w:t xml:space="preserve"> год</w:t>
      </w:r>
      <w:r w:rsidR="006741EC">
        <w:rPr>
          <w:sz w:val="28"/>
          <w:szCs w:val="28"/>
        </w:rPr>
        <w:t xml:space="preserve"> и плановый период 2022 и 2023</w:t>
      </w:r>
      <w:r w:rsidR="008E4B45" w:rsidRPr="009C4C36">
        <w:rPr>
          <w:sz w:val="28"/>
          <w:szCs w:val="28"/>
        </w:rPr>
        <w:t xml:space="preserve"> годов</w:t>
      </w:r>
      <w:r w:rsidRPr="009C4C36">
        <w:rPr>
          <w:sz w:val="28"/>
          <w:szCs w:val="28"/>
        </w:rPr>
        <w:t>» безвоз</w:t>
      </w:r>
      <w:r w:rsidR="008E4B45" w:rsidRPr="009C4C36">
        <w:rPr>
          <w:sz w:val="28"/>
          <w:szCs w:val="28"/>
        </w:rPr>
        <w:t>мездные поступления от других</w:t>
      </w:r>
      <w:r w:rsidR="00683BD4" w:rsidRPr="009C4C36">
        <w:rPr>
          <w:sz w:val="28"/>
          <w:szCs w:val="28"/>
        </w:rPr>
        <w:t xml:space="preserve"> бюджетов</w:t>
      </w:r>
      <w:r w:rsidR="008E4B45" w:rsidRPr="009C4C36">
        <w:rPr>
          <w:sz w:val="28"/>
          <w:szCs w:val="28"/>
        </w:rPr>
        <w:t xml:space="preserve"> бюджетной системы Российской Федерации </w:t>
      </w:r>
      <w:r w:rsidR="001E3113" w:rsidRPr="009C4C36">
        <w:rPr>
          <w:sz w:val="28"/>
          <w:szCs w:val="28"/>
        </w:rPr>
        <w:t xml:space="preserve">были утверждены в сумме </w:t>
      </w:r>
      <w:r w:rsidR="006741EC">
        <w:rPr>
          <w:sz w:val="28"/>
          <w:szCs w:val="28"/>
        </w:rPr>
        <w:t xml:space="preserve">702499,9 </w:t>
      </w:r>
      <w:r w:rsidRPr="009C4C36">
        <w:rPr>
          <w:sz w:val="28"/>
          <w:szCs w:val="28"/>
        </w:rPr>
        <w:t>тыс. рублей. Изменения в утвер</w:t>
      </w:r>
      <w:r w:rsidR="00F94BC3">
        <w:rPr>
          <w:sz w:val="28"/>
          <w:szCs w:val="28"/>
        </w:rPr>
        <w:t>ж</w:t>
      </w:r>
      <w:r w:rsidR="006741EC">
        <w:rPr>
          <w:sz w:val="28"/>
          <w:szCs w:val="28"/>
        </w:rPr>
        <w:t>денные назначения в течение 2021</w:t>
      </w:r>
      <w:r w:rsidRPr="009C4C36">
        <w:rPr>
          <w:sz w:val="28"/>
          <w:szCs w:val="28"/>
        </w:rPr>
        <w:t xml:space="preserve"> года вносились решениями Представительного </w:t>
      </w:r>
      <w:r w:rsidRPr="006741EC">
        <w:rPr>
          <w:sz w:val="28"/>
          <w:szCs w:val="28"/>
        </w:rPr>
        <w:t xml:space="preserve">Собрания </w:t>
      </w:r>
      <w:r w:rsidR="006741EC" w:rsidRPr="006741EC">
        <w:rPr>
          <w:sz w:val="28"/>
          <w:szCs w:val="28"/>
        </w:rPr>
        <w:t>5</w:t>
      </w:r>
      <w:r w:rsidRPr="006741EC">
        <w:rPr>
          <w:sz w:val="28"/>
          <w:szCs w:val="28"/>
        </w:rPr>
        <w:t xml:space="preserve"> раз</w:t>
      </w:r>
      <w:r w:rsidRPr="008746AF">
        <w:rPr>
          <w:sz w:val="28"/>
          <w:szCs w:val="28"/>
        </w:rPr>
        <w:t xml:space="preserve">. </w:t>
      </w:r>
      <w:r w:rsidRPr="009C4C36">
        <w:rPr>
          <w:sz w:val="28"/>
          <w:szCs w:val="28"/>
        </w:rPr>
        <w:t>С учетом всех изменений плановый объем безвозмездн</w:t>
      </w:r>
      <w:r w:rsidR="008E4B45" w:rsidRPr="009C4C36">
        <w:rPr>
          <w:sz w:val="28"/>
          <w:szCs w:val="28"/>
        </w:rPr>
        <w:t>ых пос</w:t>
      </w:r>
      <w:r w:rsidR="006741EC">
        <w:rPr>
          <w:sz w:val="28"/>
          <w:szCs w:val="28"/>
        </w:rPr>
        <w:t>туплений составил 761479,5</w:t>
      </w:r>
      <w:r w:rsidRPr="009C4C36">
        <w:rPr>
          <w:sz w:val="28"/>
          <w:szCs w:val="28"/>
        </w:rPr>
        <w:t xml:space="preserve"> тыс. рублей (уве</w:t>
      </w:r>
      <w:r w:rsidR="00F003BC" w:rsidRPr="009C4C36">
        <w:rPr>
          <w:sz w:val="28"/>
          <w:szCs w:val="28"/>
        </w:rPr>
        <w:t>личен</w:t>
      </w:r>
      <w:r w:rsidR="001E3113" w:rsidRPr="009C4C36">
        <w:rPr>
          <w:sz w:val="28"/>
          <w:szCs w:val="28"/>
        </w:rPr>
        <w:t xml:space="preserve"> в течение год</w:t>
      </w:r>
      <w:r w:rsidR="006741EC">
        <w:rPr>
          <w:sz w:val="28"/>
          <w:szCs w:val="28"/>
        </w:rPr>
        <w:t>а на 58979,6</w:t>
      </w:r>
      <w:r w:rsidRPr="009C4C36">
        <w:rPr>
          <w:sz w:val="28"/>
          <w:szCs w:val="28"/>
        </w:rPr>
        <w:t xml:space="preserve"> тыс. рублей). </w:t>
      </w:r>
    </w:p>
    <w:p w:rsidR="00956B93" w:rsidRPr="00FA557C" w:rsidRDefault="00D27166" w:rsidP="003141B6">
      <w:pPr>
        <w:pStyle w:val="a7"/>
        <w:spacing w:after="0"/>
        <w:jc w:val="both"/>
      </w:pPr>
      <w:r w:rsidRPr="009C4C36">
        <w:rPr>
          <w:sz w:val="28"/>
          <w:szCs w:val="28"/>
        </w:rPr>
        <w:t>Анализ безвозмездных поступлений представлен в следующей таблице</w:t>
      </w:r>
      <w:r w:rsidR="0068727F" w:rsidRPr="00FA557C">
        <w:t>:</w:t>
      </w:r>
    </w:p>
    <w:p w:rsidR="00D27166" w:rsidRPr="00FA557C" w:rsidRDefault="00687CFC" w:rsidP="006872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Таблица </w:t>
      </w:r>
      <w:r w:rsidR="002D7D36" w:rsidRPr="00FA557C">
        <w:rPr>
          <w:rFonts w:ascii="Times New Roman" w:hAnsi="Times New Roman" w:cs="Times New Roman"/>
          <w:sz w:val="24"/>
          <w:szCs w:val="24"/>
        </w:rPr>
        <w:t>8</w:t>
      </w:r>
      <w:r w:rsidR="00D27166" w:rsidRPr="00FA557C">
        <w:rPr>
          <w:rFonts w:ascii="Times New Roman" w:hAnsi="Times New Roman" w:cs="Times New Roman"/>
          <w:sz w:val="24"/>
          <w:szCs w:val="24"/>
        </w:rPr>
        <w:t xml:space="preserve"> </w:t>
      </w:r>
      <w:r w:rsidR="00D27166" w:rsidRPr="00FA557C">
        <w:rPr>
          <w:rFonts w:ascii="Times New Roman" w:hAnsi="Times New Roman" w:cs="Times New Roman"/>
          <w:sz w:val="24"/>
          <w:szCs w:val="24"/>
        </w:rPr>
        <w:tab/>
      </w:r>
    </w:p>
    <w:p w:rsidR="00D27166" w:rsidRPr="00FA557C" w:rsidRDefault="00D27166" w:rsidP="0068727F">
      <w:pPr>
        <w:spacing w:after="0" w:line="240" w:lineRule="auto"/>
        <w:jc w:val="right"/>
        <w:rPr>
          <w:rFonts w:ascii="Times New Roman" w:hAnsi="Times New Roman" w:cs="Times New Roman"/>
          <w:sz w:val="16"/>
          <w:szCs w:val="16"/>
        </w:rPr>
      </w:pPr>
      <w:r w:rsidRPr="00FA557C">
        <w:rPr>
          <w:rFonts w:ascii="Times New Roman" w:hAnsi="Times New Roman" w:cs="Times New Roman"/>
        </w:rPr>
        <w:tab/>
      </w:r>
      <w:r w:rsidRPr="00FA557C">
        <w:rPr>
          <w:rFonts w:ascii="Times New Roman" w:hAnsi="Times New Roman" w:cs="Times New Roman"/>
        </w:rPr>
        <w:tab/>
      </w:r>
      <w:r w:rsidRPr="00FA557C">
        <w:rPr>
          <w:rFonts w:ascii="Times New Roman" w:hAnsi="Times New Roman" w:cs="Times New Roman"/>
        </w:rPr>
        <w:tab/>
      </w:r>
      <w:r w:rsidRPr="00FA557C">
        <w:rPr>
          <w:rFonts w:ascii="Times New Roman" w:hAnsi="Times New Roman" w:cs="Times New Roman"/>
        </w:rPr>
        <w:tab/>
      </w:r>
      <w:r w:rsidRPr="00FA557C">
        <w:rPr>
          <w:rFonts w:ascii="Times New Roman" w:hAnsi="Times New Roman" w:cs="Times New Roman"/>
        </w:rPr>
        <w:tab/>
      </w:r>
      <w:r w:rsidRPr="00FA557C">
        <w:rPr>
          <w:rFonts w:ascii="Times New Roman" w:hAnsi="Times New Roman" w:cs="Times New Roman"/>
        </w:rPr>
        <w:tab/>
      </w:r>
      <w:r w:rsidRPr="00FA557C">
        <w:rPr>
          <w:rFonts w:ascii="Times New Roman" w:hAnsi="Times New Roman" w:cs="Times New Roman"/>
        </w:rPr>
        <w:tab/>
      </w:r>
      <w:r w:rsidRPr="00FA557C">
        <w:rPr>
          <w:rFonts w:ascii="Times New Roman" w:hAnsi="Times New Roman" w:cs="Times New Roman"/>
          <w:sz w:val="16"/>
          <w:szCs w:val="16"/>
        </w:rPr>
        <w:t xml:space="preserve">                                  тыс. рублей</w:t>
      </w:r>
    </w:p>
    <w:tbl>
      <w:tblPr>
        <w:tblW w:w="1007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0"/>
        <w:gridCol w:w="992"/>
        <w:gridCol w:w="993"/>
        <w:gridCol w:w="1134"/>
        <w:gridCol w:w="1134"/>
        <w:gridCol w:w="992"/>
        <w:gridCol w:w="1134"/>
        <w:gridCol w:w="850"/>
        <w:gridCol w:w="1106"/>
      </w:tblGrid>
      <w:tr w:rsidR="00923979" w:rsidRPr="00FA557C" w:rsidTr="003141B6">
        <w:trPr>
          <w:trHeight w:val="992"/>
          <w:tblHeader/>
        </w:trPr>
        <w:tc>
          <w:tcPr>
            <w:tcW w:w="1740" w:type="dxa"/>
            <w:shd w:val="clear" w:color="auto" w:fill="auto"/>
            <w:vAlign w:val="center"/>
          </w:tcPr>
          <w:p w:rsidR="008E4B45" w:rsidRPr="00FA557C" w:rsidRDefault="008E4B45" w:rsidP="0068727F">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Наименование показателя</w:t>
            </w:r>
          </w:p>
        </w:tc>
        <w:tc>
          <w:tcPr>
            <w:tcW w:w="992" w:type="dxa"/>
            <w:shd w:val="clear" w:color="auto" w:fill="auto"/>
            <w:vAlign w:val="center"/>
          </w:tcPr>
          <w:p w:rsidR="008E4B45" w:rsidRPr="00FA557C" w:rsidRDefault="008E4B45" w:rsidP="0068727F">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Исполнено</w:t>
            </w:r>
          </w:p>
          <w:p w:rsidR="008E4B45" w:rsidRPr="00FA557C" w:rsidRDefault="006741EC" w:rsidP="0068727F">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за 2019</w:t>
            </w:r>
            <w:r w:rsidR="008E4B45" w:rsidRPr="00FA557C">
              <w:rPr>
                <w:rFonts w:ascii="Times New Roman" w:hAnsi="Times New Roman" w:cs="Times New Roman"/>
                <w:bCs/>
                <w:sz w:val="16"/>
                <w:szCs w:val="16"/>
              </w:rPr>
              <w:t xml:space="preserve"> год</w:t>
            </w:r>
          </w:p>
        </w:tc>
        <w:tc>
          <w:tcPr>
            <w:tcW w:w="993" w:type="dxa"/>
            <w:vAlign w:val="center"/>
          </w:tcPr>
          <w:p w:rsidR="008E4B45" w:rsidRPr="00FA557C" w:rsidRDefault="008E4B45" w:rsidP="0068727F">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Исполнено</w:t>
            </w:r>
          </w:p>
          <w:p w:rsidR="008E4B45" w:rsidRPr="00FA557C" w:rsidRDefault="006741EC" w:rsidP="0068727F">
            <w:pPr>
              <w:spacing w:after="0" w:line="240" w:lineRule="auto"/>
              <w:jc w:val="center"/>
              <w:rPr>
                <w:rFonts w:ascii="Times New Roman" w:hAnsi="Times New Roman" w:cs="Times New Roman"/>
                <w:sz w:val="16"/>
                <w:szCs w:val="16"/>
              </w:rPr>
            </w:pPr>
            <w:r>
              <w:rPr>
                <w:rFonts w:ascii="Times New Roman" w:hAnsi="Times New Roman" w:cs="Times New Roman"/>
                <w:bCs/>
                <w:sz w:val="16"/>
                <w:szCs w:val="16"/>
              </w:rPr>
              <w:t xml:space="preserve">за 2020 </w:t>
            </w:r>
            <w:r w:rsidR="008E4B45" w:rsidRPr="00FA557C">
              <w:rPr>
                <w:rFonts w:ascii="Times New Roman" w:hAnsi="Times New Roman" w:cs="Times New Roman"/>
                <w:bCs/>
                <w:sz w:val="16"/>
                <w:szCs w:val="16"/>
              </w:rPr>
              <w:t>год</w:t>
            </w:r>
          </w:p>
        </w:tc>
        <w:tc>
          <w:tcPr>
            <w:tcW w:w="1134" w:type="dxa"/>
            <w:shd w:val="clear" w:color="auto" w:fill="auto"/>
            <w:vAlign w:val="center"/>
          </w:tcPr>
          <w:p w:rsidR="008E4B45" w:rsidRPr="00FA557C" w:rsidRDefault="00956B93"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w:t>
            </w:r>
            <w:r w:rsidR="006741EC">
              <w:rPr>
                <w:rFonts w:ascii="Times New Roman" w:hAnsi="Times New Roman" w:cs="Times New Roman"/>
                <w:sz w:val="16"/>
                <w:szCs w:val="16"/>
              </w:rPr>
              <w:t>тверждено решением от 09.12.2020</w:t>
            </w:r>
          </w:p>
          <w:p w:rsidR="008E4B45" w:rsidRPr="00FA557C" w:rsidRDefault="006741EC" w:rsidP="006872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386</w:t>
            </w:r>
          </w:p>
        </w:tc>
        <w:tc>
          <w:tcPr>
            <w:tcW w:w="1134" w:type="dxa"/>
            <w:vAlign w:val="center"/>
          </w:tcPr>
          <w:p w:rsidR="008E4B45" w:rsidRPr="00FA557C" w:rsidRDefault="001E3113" w:rsidP="006872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Утверждено ре</w:t>
            </w:r>
            <w:r w:rsidR="006741EC">
              <w:rPr>
                <w:rFonts w:ascii="Times New Roman" w:hAnsi="Times New Roman" w:cs="Times New Roman"/>
                <w:sz w:val="16"/>
                <w:szCs w:val="16"/>
              </w:rPr>
              <w:t>шением от 27.12.2021</w:t>
            </w:r>
          </w:p>
          <w:p w:rsidR="008E4B45" w:rsidRPr="00FA557C" w:rsidRDefault="006741EC" w:rsidP="006872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511</w:t>
            </w:r>
          </w:p>
        </w:tc>
        <w:tc>
          <w:tcPr>
            <w:tcW w:w="992" w:type="dxa"/>
          </w:tcPr>
          <w:p w:rsidR="008E4B45" w:rsidRPr="00FA557C" w:rsidRDefault="008E4B45" w:rsidP="0068727F">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Изменения в течении отчетного период</w:t>
            </w:r>
          </w:p>
        </w:tc>
        <w:tc>
          <w:tcPr>
            <w:tcW w:w="1134" w:type="dxa"/>
            <w:vAlign w:val="center"/>
          </w:tcPr>
          <w:p w:rsidR="008E4B45" w:rsidRPr="00FA557C" w:rsidRDefault="006741EC" w:rsidP="0068727F">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Исполнено за 2021</w:t>
            </w:r>
            <w:r w:rsidR="008E4B45" w:rsidRPr="00FA557C">
              <w:rPr>
                <w:rFonts w:ascii="Times New Roman" w:hAnsi="Times New Roman" w:cs="Times New Roman"/>
                <w:bCs/>
                <w:sz w:val="16"/>
                <w:szCs w:val="16"/>
              </w:rPr>
              <w:t xml:space="preserve"> год</w:t>
            </w:r>
          </w:p>
        </w:tc>
        <w:tc>
          <w:tcPr>
            <w:tcW w:w="850" w:type="dxa"/>
            <w:shd w:val="clear" w:color="auto" w:fill="auto"/>
            <w:vAlign w:val="center"/>
          </w:tcPr>
          <w:p w:rsidR="008E4B45" w:rsidRPr="00FA557C" w:rsidRDefault="008E4B45" w:rsidP="0068727F">
            <w:pPr>
              <w:spacing w:after="0" w:line="240" w:lineRule="auto"/>
              <w:jc w:val="center"/>
              <w:rPr>
                <w:rFonts w:ascii="Times New Roman" w:hAnsi="Times New Roman" w:cs="Times New Roman"/>
                <w:bCs/>
                <w:sz w:val="16"/>
                <w:szCs w:val="16"/>
              </w:rPr>
            </w:pPr>
            <w:r w:rsidRPr="00FA557C">
              <w:rPr>
                <w:rFonts w:ascii="Times New Roman" w:hAnsi="Times New Roman" w:cs="Times New Roman"/>
                <w:bCs/>
                <w:sz w:val="16"/>
                <w:szCs w:val="16"/>
              </w:rPr>
              <w:t>Процент исполнения</w:t>
            </w:r>
          </w:p>
        </w:tc>
        <w:tc>
          <w:tcPr>
            <w:tcW w:w="1106" w:type="dxa"/>
            <w:vAlign w:val="center"/>
          </w:tcPr>
          <w:p w:rsidR="008E4B45" w:rsidRPr="00FA557C" w:rsidRDefault="008E4B45" w:rsidP="0068727F">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Отношение</w:t>
            </w:r>
          </w:p>
          <w:p w:rsidR="008E4B45" w:rsidRPr="00FA557C" w:rsidRDefault="006741EC" w:rsidP="006872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2021</w:t>
            </w:r>
            <w:r w:rsidR="008E4B45" w:rsidRPr="00FA557C">
              <w:rPr>
                <w:rFonts w:ascii="Times New Roman" w:hAnsi="Times New Roman" w:cs="Times New Roman"/>
                <w:sz w:val="16"/>
                <w:szCs w:val="16"/>
              </w:rPr>
              <w:t xml:space="preserve"> г. к</w:t>
            </w:r>
          </w:p>
          <w:p w:rsidR="008E4B45" w:rsidRPr="00FA557C" w:rsidRDefault="006741EC" w:rsidP="0068727F">
            <w:pPr>
              <w:spacing w:after="0" w:line="240" w:lineRule="auto"/>
              <w:jc w:val="center"/>
              <w:rPr>
                <w:rFonts w:ascii="Times New Roman" w:hAnsi="Times New Roman" w:cs="Times New Roman"/>
                <w:bCs/>
                <w:sz w:val="16"/>
                <w:szCs w:val="16"/>
              </w:rPr>
            </w:pPr>
            <w:r>
              <w:rPr>
                <w:rFonts w:ascii="Times New Roman" w:hAnsi="Times New Roman" w:cs="Times New Roman"/>
                <w:sz w:val="16"/>
                <w:szCs w:val="16"/>
              </w:rPr>
              <w:t>2020</w:t>
            </w:r>
            <w:r w:rsidR="008E4B45" w:rsidRPr="00FA557C">
              <w:rPr>
                <w:rFonts w:ascii="Times New Roman" w:hAnsi="Times New Roman" w:cs="Times New Roman"/>
                <w:sz w:val="16"/>
                <w:szCs w:val="16"/>
              </w:rPr>
              <w:t xml:space="preserve"> г.</w:t>
            </w:r>
          </w:p>
        </w:tc>
      </w:tr>
      <w:tr w:rsidR="006741EC" w:rsidRPr="00FA557C" w:rsidTr="003141B6">
        <w:trPr>
          <w:trHeight w:val="507"/>
        </w:trPr>
        <w:tc>
          <w:tcPr>
            <w:tcW w:w="1740" w:type="dxa"/>
            <w:shd w:val="clear" w:color="auto" w:fill="auto"/>
            <w:vAlign w:val="bottom"/>
          </w:tcPr>
          <w:p w:rsidR="006741EC" w:rsidRPr="00FA557C" w:rsidRDefault="006741EC" w:rsidP="006741EC">
            <w:pPr>
              <w:spacing w:after="0" w:line="240" w:lineRule="auto"/>
              <w:rPr>
                <w:rFonts w:ascii="Times New Roman" w:hAnsi="Times New Roman" w:cs="Times New Roman"/>
                <w:sz w:val="16"/>
                <w:szCs w:val="16"/>
              </w:rPr>
            </w:pPr>
            <w:r w:rsidRPr="00FA557C">
              <w:rPr>
                <w:rFonts w:ascii="Times New Roman" w:hAnsi="Times New Roman" w:cs="Times New Roman"/>
                <w:b/>
                <w:sz w:val="16"/>
                <w:szCs w:val="16"/>
              </w:rPr>
              <w:t>Безвозмездные поступления, всего</w:t>
            </w:r>
            <w:r w:rsidRPr="00FA557C">
              <w:rPr>
                <w:rFonts w:ascii="Times New Roman" w:hAnsi="Times New Roman" w:cs="Times New Roman"/>
                <w:sz w:val="16"/>
                <w:szCs w:val="16"/>
              </w:rPr>
              <w:t>, в том числе</w:t>
            </w:r>
          </w:p>
        </w:tc>
        <w:tc>
          <w:tcPr>
            <w:tcW w:w="992" w:type="dxa"/>
            <w:vAlign w:val="center"/>
          </w:tcPr>
          <w:p w:rsidR="006741EC" w:rsidRPr="001E3113" w:rsidRDefault="006741EC" w:rsidP="006741EC">
            <w:pPr>
              <w:spacing w:after="0" w:line="240" w:lineRule="auto"/>
              <w:jc w:val="center"/>
              <w:rPr>
                <w:rFonts w:ascii="Times New Roman" w:hAnsi="Times New Roman" w:cs="Times New Roman"/>
                <w:b/>
                <w:sz w:val="16"/>
                <w:szCs w:val="16"/>
                <w:lang w:val="en-US"/>
              </w:rPr>
            </w:pPr>
            <w:r>
              <w:rPr>
                <w:rFonts w:ascii="Times New Roman" w:hAnsi="Times New Roman" w:cs="Times New Roman"/>
                <w:b/>
                <w:sz w:val="16"/>
                <w:szCs w:val="16"/>
                <w:lang w:val="en-US"/>
              </w:rPr>
              <w:t>570794.8</w:t>
            </w:r>
          </w:p>
        </w:tc>
        <w:tc>
          <w:tcPr>
            <w:tcW w:w="993" w:type="dxa"/>
            <w:vAlign w:val="center"/>
          </w:tcPr>
          <w:p w:rsidR="006741EC" w:rsidRPr="00F94BC3" w:rsidRDefault="006741EC" w:rsidP="006741EC">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746744,8</w:t>
            </w:r>
          </w:p>
        </w:tc>
        <w:tc>
          <w:tcPr>
            <w:tcW w:w="1134" w:type="dxa"/>
            <w:shd w:val="clear" w:color="auto" w:fill="auto"/>
            <w:vAlign w:val="center"/>
          </w:tcPr>
          <w:p w:rsidR="006741EC" w:rsidRPr="00F94BC3" w:rsidRDefault="006741EC" w:rsidP="006741EC">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702499,9</w:t>
            </w:r>
          </w:p>
        </w:tc>
        <w:tc>
          <w:tcPr>
            <w:tcW w:w="1134" w:type="dxa"/>
            <w:vAlign w:val="center"/>
          </w:tcPr>
          <w:p w:rsidR="006741EC" w:rsidRPr="00F94BC3" w:rsidRDefault="006741EC" w:rsidP="006741EC">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761479,5</w:t>
            </w:r>
          </w:p>
        </w:tc>
        <w:tc>
          <w:tcPr>
            <w:tcW w:w="992" w:type="dxa"/>
            <w:vAlign w:val="center"/>
          </w:tcPr>
          <w:p w:rsidR="006741EC" w:rsidRPr="00F94BC3" w:rsidRDefault="006741EC" w:rsidP="006741EC">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+58979,6</w:t>
            </w:r>
          </w:p>
        </w:tc>
        <w:tc>
          <w:tcPr>
            <w:tcW w:w="1134" w:type="dxa"/>
            <w:vAlign w:val="center"/>
          </w:tcPr>
          <w:p w:rsidR="006741EC" w:rsidRPr="00F94BC3" w:rsidRDefault="006741EC" w:rsidP="006741EC">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758339,9</w:t>
            </w:r>
          </w:p>
        </w:tc>
        <w:tc>
          <w:tcPr>
            <w:tcW w:w="850" w:type="dxa"/>
            <w:shd w:val="clear" w:color="auto" w:fill="auto"/>
            <w:vAlign w:val="center"/>
          </w:tcPr>
          <w:p w:rsidR="006741EC" w:rsidRPr="00F94BC3" w:rsidRDefault="006741EC" w:rsidP="006741EC">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99,6</w:t>
            </w:r>
          </w:p>
        </w:tc>
        <w:tc>
          <w:tcPr>
            <w:tcW w:w="1106" w:type="dxa"/>
            <w:vAlign w:val="center"/>
          </w:tcPr>
          <w:p w:rsidR="006741EC" w:rsidRPr="00F94BC3" w:rsidRDefault="006741EC" w:rsidP="006741EC">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101,6</w:t>
            </w:r>
          </w:p>
        </w:tc>
      </w:tr>
      <w:tr w:rsidR="006741EC" w:rsidRPr="00FA557C" w:rsidTr="003141B6">
        <w:trPr>
          <w:trHeight w:val="1006"/>
        </w:trPr>
        <w:tc>
          <w:tcPr>
            <w:tcW w:w="1740" w:type="dxa"/>
            <w:shd w:val="clear" w:color="auto" w:fill="auto"/>
            <w:vAlign w:val="center"/>
          </w:tcPr>
          <w:p w:rsidR="006741EC" w:rsidRPr="00FA557C" w:rsidRDefault="006741EC" w:rsidP="006741EC">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Дотации бюджетам субъектов Российской Федерации и муниципальных образований</w:t>
            </w:r>
          </w:p>
        </w:tc>
        <w:tc>
          <w:tcPr>
            <w:tcW w:w="992" w:type="dxa"/>
            <w:vAlign w:val="center"/>
          </w:tcPr>
          <w:p w:rsidR="006741EC" w:rsidRPr="001E3113" w:rsidRDefault="006741EC" w:rsidP="006741EC">
            <w:pPr>
              <w:spacing w:after="0" w:line="240" w:lineRule="auto"/>
              <w:jc w:val="center"/>
              <w:rPr>
                <w:rFonts w:ascii="Times New Roman" w:hAnsi="Times New Roman" w:cs="Times New Roman"/>
                <w:bCs/>
                <w:sz w:val="16"/>
                <w:szCs w:val="16"/>
                <w:lang w:val="en-US"/>
              </w:rPr>
            </w:pPr>
            <w:r>
              <w:rPr>
                <w:rFonts w:ascii="Times New Roman" w:hAnsi="Times New Roman" w:cs="Times New Roman"/>
                <w:bCs/>
                <w:sz w:val="16"/>
                <w:szCs w:val="16"/>
                <w:lang w:val="en-US"/>
              </w:rPr>
              <w:t>+25811.3</w:t>
            </w:r>
          </w:p>
        </w:tc>
        <w:tc>
          <w:tcPr>
            <w:tcW w:w="993" w:type="dxa"/>
            <w:vAlign w:val="center"/>
          </w:tcPr>
          <w:p w:rsidR="006741EC" w:rsidRPr="00F94BC3" w:rsidRDefault="006741EC" w:rsidP="006741EC">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64355,3</w:t>
            </w:r>
          </w:p>
        </w:tc>
        <w:tc>
          <w:tcPr>
            <w:tcW w:w="1134" w:type="dxa"/>
            <w:shd w:val="clear" w:color="auto" w:fill="auto"/>
            <w:vAlign w:val="center"/>
          </w:tcPr>
          <w:p w:rsidR="006741EC" w:rsidRPr="00F94BC3" w:rsidRDefault="006741EC" w:rsidP="006741E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61001,0</w:t>
            </w:r>
          </w:p>
        </w:tc>
        <w:tc>
          <w:tcPr>
            <w:tcW w:w="1134" w:type="dxa"/>
            <w:vAlign w:val="center"/>
          </w:tcPr>
          <w:p w:rsidR="006741EC" w:rsidRPr="00F94BC3" w:rsidRDefault="006741EC" w:rsidP="006741EC">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107694,4</w:t>
            </w:r>
          </w:p>
        </w:tc>
        <w:tc>
          <w:tcPr>
            <w:tcW w:w="992" w:type="dxa"/>
            <w:vAlign w:val="center"/>
          </w:tcPr>
          <w:p w:rsidR="006741EC" w:rsidRPr="00F94BC3" w:rsidRDefault="006741EC" w:rsidP="006741EC">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+46693,4</w:t>
            </w:r>
          </w:p>
        </w:tc>
        <w:tc>
          <w:tcPr>
            <w:tcW w:w="1134" w:type="dxa"/>
            <w:vAlign w:val="center"/>
          </w:tcPr>
          <w:p w:rsidR="006741EC" w:rsidRPr="00F94BC3" w:rsidRDefault="006741EC" w:rsidP="006741EC">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107694,4</w:t>
            </w:r>
          </w:p>
        </w:tc>
        <w:tc>
          <w:tcPr>
            <w:tcW w:w="850" w:type="dxa"/>
            <w:shd w:val="clear" w:color="auto" w:fill="auto"/>
            <w:noWrap/>
            <w:vAlign w:val="center"/>
          </w:tcPr>
          <w:p w:rsidR="006741EC" w:rsidRPr="00F94BC3" w:rsidRDefault="006741EC" w:rsidP="006741EC">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100,0</w:t>
            </w:r>
          </w:p>
        </w:tc>
        <w:tc>
          <w:tcPr>
            <w:tcW w:w="1106" w:type="dxa"/>
            <w:vAlign w:val="center"/>
          </w:tcPr>
          <w:p w:rsidR="006741EC" w:rsidRPr="00F94BC3" w:rsidRDefault="006741EC" w:rsidP="006741E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167,3</w:t>
            </w:r>
          </w:p>
        </w:tc>
      </w:tr>
      <w:tr w:rsidR="006741EC" w:rsidRPr="00FA557C" w:rsidTr="003141B6">
        <w:trPr>
          <w:trHeight w:val="1006"/>
        </w:trPr>
        <w:tc>
          <w:tcPr>
            <w:tcW w:w="1740" w:type="dxa"/>
            <w:shd w:val="clear" w:color="auto" w:fill="auto"/>
            <w:vAlign w:val="center"/>
          </w:tcPr>
          <w:p w:rsidR="006741EC" w:rsidRPr="00FA557C" w:rsidRDefault="006741EC" w:rsidP="006741EC">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Субсидии бюджетам субъектов Российской Федерации и муниципальных образований (межбюджетные субсидии)</w:t>
            </w:r>
          </w:p>
        </w:tc>
        <w:tc>
          <w:tcPr>
            <w:tcW w:w="992" w:type="dxa"/>
            <w:vAlign w:val="center"/>
          </w:tcPr>
          <w:p w:rsidR="006741EC" w:rsidRPr="001E3113" w:rsidRDefault="006741EC" w:rsidP="006741EC">
            <w:pPr>
              <w:spacing w:after="0" w:line="240" w:lineRule="auto"/>
              <w:jc w:val="center"/>
              <w:rPr>
                <w:rFonts w:ascii="Times New Roman" w:hAnsi="Times New Roman" w:cs="Times New Roman"/>
                <w:bCs/>
                <w:sz w:val="16"/>
                <w:szCs w:val="16"/>
                <w:lang w:val="en-US"/>
              </w:rPr>
            </w:pPr>
            <w:r>
              <w:rPr>
                <w:rFonts w:ascii="Times New Roman" w:hAnsi="Times New Roman" w:cs="Times New Roman"/>
                <w:bCs/>
                <w:sz w:val="16"/>
                <w:szCs w:val="16"/>
                <w:lang w:val="en-US"/>
              </w:rPr>
              <w:t>224231.1</w:t>
            </w:r>
          </w:p>
        </w:tc>
        <w:tc>
          <w:tcPr>
            <w:tcW w:w="993" w:type="dxa"/>
            <w:vAlign w:val="center"/>
          </w:tcPr>
          <w:p w:rsidR="006741EC" w:rsidRPr="00F94BC3" w:rsidRDefault="006741EC" w:rsidP="006741EC">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296846,3</w:t>
            </w:r>
          </w:p>
        </w:tc>
        <w:tc>
          <w:tcPr>
            <w:tcW w:w="1134" w:type="dxa"/>
            <w:shd w:val="clear" w:color="auto" w:fill="auto"/>
            <w:vAlign w:val="center"/>
          </w:tcPr>
          <w:p w:rsidR="006741EC" w:rsidRPr="00F94BC3" w:rsidRDefault="006741EC" w:rsidP="006741E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258746,9</w:t>
            </w:r>
          </w:p>
        </w:tc>
        <w:tc>
          <w:tcPr>
            <w:tcW w:w="1134" w:type="dxa"/>
            <w:vAlign w:val="center"/>
          </w:tcPr>
          <w:p w:rsidR="006741EC" w:rsidRPr="00F94BC3" w:rsidRDefault="006741EC" w:rsidP="006741EC">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268291,1</w:t>
            </w:r>
          </w:p>
        </w:tc>
        <w:tc>
          <w:tcPr>
            <w:tcW w:w="992" w:type="dxa"/>
            <w:vAlign w:val="center"/>
          </w:tcPr>
          <w:p w:rsidR="006741EC" w:rsidRPr="00F94BC3" w:rsidRDefault="006741EC" w:rsidP="006741EC">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+9544,2</w:t>
            </w:r>
          </w:p>
        </w:tc>
        <w:tc>
          <w:tcPr>
            <w:tcW w:w="1134" w:type="dxa"/>
            <w:vAlign w:val="center"/>
          </w:tcPr>
          <w:p w:rsidR="006741EC" w:rsidRPr="00F94BC3" w:rsidRDefault="006741EC" w:rsidP="006741EC">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265086,4</w:t>
            </w:r>
          </w:p>
        </w:tc>
        <w:tc>
          <w:tcPr>
            <w:tcW w:w="850" w:type="dxa"/>
            <w:shd w:val="clear" w:color="auto" w:fill="auto"/>
            <w:noWrap/>
            <w:vAlign w:val="center"/>
          </w:tcPr>
          <w:p w:rsidR="006741EC" w:rsidRPr="00F94BC3" w:rsidRDefault="006741EC" w:rsidP="006741EC">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98,8</w:t>
            </w:r>
          </w:p>
        </w:tc>
        <w:tc>
          <w:tcPr>
            <w:tcW w:w="1106" w:type="dxa"/>
            <w:vAlign w:val="center"/>
          </w:tcPr>
          <w:p w:rsidR="006741EC" w:rsidRPr="00F94BC3" w:rsidRDefault="006741EC" w:rsidP="006741E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89,3</w:t>
            </w:r>
          </w:p>
        </w:tc>
      </w:tr>
      <w:tr w:rsidR="006741EC" w:rsidRPr="00FA557C" w:rsidTr="003141B6">
        <w:trPr>
          <w:trHeight w:val="882"/>
        </w:trPr>
        <w:tc>
          <w:tcPr>
            <w:tcW w:w="1740" w:type="dxa"/>
            <w:shd w:val="clear" w:color="auto" w:fill="auto"/>
            <w:vAlign w:val="center"/>
          </w:tcPr>
          <w:p w:rsidR="006741EC" w:rsidRPr="00FA557C" w:rsidRDefault="006741EC" w:rsidP="006741EC">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Субвенции бюджетам субъектов Российской Федерации и муниципальных образований</w:t>
            </w:r>
          </w:p>
        </w:tc>
        <w:tc>
          <w:tcPr>
            <w:tcW w:w="992" w:type="dxa"/>
            <w:vAlign w:val="center"/>
          </w:tcPr>
          <w:p w:rsidR="006741EC" w:rsidRPr="001E3113" w:rsidRDefault="006741EC" w:rsidP="006741EC">
            <w:pPr>
              <w:spacing w:after="0" w:line="240" w:lineRule="auto"/>
              <w:jc w:val="center"/>
              <w:rPr>
                <w:rFonts w:ascii="Times New Roman" w:hAnsi="Times New Roman" w:cs="Times New Roman"/>
                <w:bCs/>
                <w:sz w:val="16"/>
                <w:szCs w:val="16"/>
                <w:lang w:val="en-US"/>
              </w:rPr>
            </w:pPr>
            <w:r>
              <w:rPr>
                <w:rFonts w:ascii="Times New Roman" w:hAnsi="Times New Roman" w:cs="Times New Roman"/>
                <w:bCs/>
                <w:sz w:val="16"/>
                <w:szCs w:val="16"/>
                <w:lang w:val="en-US"/>
              </w:rPr>
              <w:t>307502.8</w:t>
            </w:r>
          </w:p>
        </w:tc>
        <w:tc>
          <w:tcPr>
            <w:tcW w:w="993" w:type="dxa"/>
            <w:vAlign w:val="center"/>
          </w:tcPr>
          <w:p w:rsidR="006741EC" w:rsidRPr="00F94BC3" w:rsidRDefault="006741EC" w:rsidP="006741EC">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328805,9</w:t>
            </w:r>
          </w:p>
        </w:tc>
        <w:tc>
          <w:tcPr>
            <w:tcW w:w="1134" w:type="dxa"/>
            <w:shd w:val="clear" w:color="auto" w:fill="auto"/>
            <w:vAlign w:val="center"/>
          </w:tcPr>
          <w:p w:rsidR="006741EC" w:rsidRPr="00F94BC3" w:rsidRDefault="006741EC" w:rsidP="006741EC">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347370,4</w:t>
            </w:r>
          </w:p>
        </w:tc>
        <w:tc>
          <w:tcPr>
            <w:tcW w:w="1134" w:type="dxa"/>
            <w:vAlign w:val="center"/>
          </w:tcPr>
          <w:p w:rsidR="006741EC" w:rsidRPr="00F94BC3" w:rsidRDefault="006741EC" w:rsidP="006741EC">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348590,0</w:t>
            </w:r>
          </w:p>
        </w:tc>
        <w:tc>
          <w:tcPr>
            <w:tcW w:w="992" w:type="dxa"/>
            <w:vAlign w:val="center"/>
          </w:tcPr>
          <w:p w:rsidR="006741EC" w:rsidRPr="00F94BC3" w:rsidRDefault="006741EC" w:rsidP="006741EC">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+1219,6</w:t>
            </w:r>
          </w:p>
        </w:tc>
        <w:tc>
          <w:tcPr>
            <w:tcW w:w="1134" w:type="dxa"/>
            <w:vAlign w:val="center"/>
          </w:tcPr>
          <w:p w:rsidR="006741EC" w:rsidRPr="00F94BC3" w:rsidRDefault="006741EC" w:rsidP="006741EC">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348555,9</w:t>
            </w:r>
          </w:p>
        </w:tc>
        <w:tc>
          <w:tcPr>
            <w:tcW w:w="850" w:type="dxa"/>
            <w:shd w:val="clear" w:color="auto" w:fill="auto"/>
            <w:noWrap/>
            <w:vAlign w:val="center"/>
          </w:tcPr>
          <w:p w:rsidR="006741EC" w:rsidRPr="00F94BC3" w:rsidRDefault="006741EC" w:rsidP="006741EC">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100,0</w:t>
            </w:r>
          </w:p>
        </w:tc>
        <w:tc>
          <w:tcPr>
            <w:tcW w:w="1106" w:type="dxa"/>
            <w:vAlign w:val="center"/>
          </w:tcPr>
          <w:p w:rsidR="006741EC" w:rsidRPr="00F94BC3" w:rsidRDefault="006741EC" w:rsidP="006741E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106,0</w:t>
            </w:r>
          </w:p>
        </w:tc>
      </w:tr>
      <w:tr w:rsidR="006741EC" w:rsidRPr="00FA557C" w:rsidTr="003141B6">
        <w:trPr>
          <w:trHeight w:val="334"/>
        </w:trPr>
        <w:tc>
          <w:tcPr>
            <w:tcW w:w="1740" w:type="dxa"/>
            <w:shd w:val="clear" w:color="auto" w:fill="auto"/>
            <w:vAlign w:val="center"/>
          </w:tcPr>
          <w:p w:rsidR="006741EC" w:rsidRPr="00FA557C" w:rsidRDefault="006741EC" w:rsidP="006741EC">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Иные межбюджетные трансферты</w:t>
            </w:r>
          </w:p>
        </w:tc>
        <w:tc>
          <w:tcPr>
            <w:tcW w:w="992" w:type="dxa"/>
            <w:vAlign w:val="center"/>
          </w:tcPr>
          <w:p w:rsidR="006741EC" w:rsidRPr="001E3113" w:rsidRDefault="006741EC" w:rsidP="006741EC">
            <w:pPr>
              <w:spacing w:after="0" w:line="240" w:lineRule="auto"/>
              <w:jc w:val="center"/>
              <w:rPr>
                <w:rFonts w:ascii="Times New Roman" w:hAnsi="Times New Roman" w:cs="Times New Roman"/>
                <w:bCs/>
                <w:sz w:val="16"/>
                <w:szCs w:val="16"/>
                <w:lang w:val="en-US"/>
              </w:rPr>
            </w:pPr>
            <w:r>
              <w:rPr>
                <w:rFonts w:ascii="Times New Roman" w:hAnsi="Times New Roman" w:cs="Times New Roman"/>
                <w:bCs/>
                <w:sz w:val="16"/>
                <w:szCs w:val="16"/>
                <w:lang w:val="en-US"/>
              </w:rPr>
              <w:t>15862.1</w:t>
            </w:r>
          </w:p>
        </w:tc>
        <w:tc>
          <w:tcPr>
            <w:tcW w:w="993" w:type="dxa"/>
            <w:vAlign w:val="center"/>
          </w:tcPr>
          <w:p w:rsidR="006741EC" w:rsidRPr="00F94BC3" w:rsidRDefault="006741EC" w:rsidP="006741EC">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16636,1</w:t>
            </w:r>
          </w:p>
        </w:tc>
        <w:tc>
          <w:tcPr>
            <w:tcW w:w="1134" w:type="dxa"/>
            <w:shd w:val="clear" w:color="auto" w:fill="auto"/>
            <w:vAlign w:val="center"/>
          </w:tcPr>
          <w:p w:rsidR="006741EC" w:rsidRPr="00F94BC3" w:rsidRDefault="006741EC" w:rsidP="006741EC">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15219,8</w:t>
            </w:r>
          </w:p>
        </w:tc>
        <w:tc>
          <w:tcPr>
            <w:tcW w:w="1134" w:type="dxa"/>
            <w:vAlign w:val="center"/>
          </w:tcPr>
          <w:p w:rsidR="006741EC" w:rsidRPr="00F94BC3" w:rsidRDefault="006741EC" w:rsidP="006741EC">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16662,2</w:t>
            </w:r>
          </w:p>
        </w:tc>
        <w:tc>
          <w:tcPr>
            <w:tcW w:w="992" w:type="dxa"/>
            <w:vAlign w:val="center"/>
          </w:tcPr>
          <w:p w:rsidR="006741EC" w:rsidRPr="00F94BC3" w:rsidRDefault="006741EC" w:rsidP="006741EC">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+1442,4</w:t>
            </w:r>
          </w:p>
        </w:tc>
        <w:tc>
          <w:tcPr>
            <w:tcW w:w="1134" w:type="dxa"/>
            <w:vAlign w:val="center"/>
          </w:tcPr>
          <w:p w:rsidR="006741EC" w:rsidRPr="00F94BC3" w:rsidRDefault="006741EC" w:rsidP="006741EC">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16662,1</w:t>
            </w:r>
          </w:p>
        </w:tc>
        <w:tc>
          <w:tcPr>
            <w:tcW w:w="850" w:type="dxa"/>
            <w:shd w:val="clear" w:color="auto" w:fill="auto"/>
            <w:noWrap/>
            <w:vAlign w:val="center"/>
          </w:tcPr>
          <w:p w:rsidR="006741EC" w:rsidRPr="00F94BC3" w:rsidRDefault="006741EC" w:rsidP="006741EC">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100,0</w:t>
            </w:r>
          </w:p>
        </w:tc>
        <w:tc>
          <w:tcPr>
            <w:tcW w:w="1106" w:type="dxa"/>
            <w:vAlign w:val="center"/>
          </w:tcPr>
          <w:p w:rsidR="006741EC" w:rsidRPr="00F94BC3" w:rsidRDefault="006741EC" w:rsidP="006741E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100,2</w:t>
            </w:r>
          </w:p>
        </w:tc>
      </w:tr>
      <w:tr w:rsidR="006741EC" w:rsidRPr="00FA557C" w:rsidTr="003141B6">
        <w:trPr>
          <w:trHeight w:val="411"/>
        </w:trPr>
        <w:tc>
          <w:tcPr>
            <w:tcW w:w="1740" w:type="dxa"/>
            <w:shd w:val="clear" w:color="auto" w:fill="auto"/>
            <w:vAlign w:val="center"/>
          </w:tcPr>
          <w:p w:rsidR="006741EC" w:rsidRPr="00FA557C" w:rsidRDefault="006741EC" w:rsidP="006741EC">
            <w:pPr>
              <w:spacing w:after="0" w:line="240" w:lineRule="auto"/>
              <w:rPr>
                <w:rFonts w:ascii="Times New Roman" w:hAnsi="Times New Roman" w:cs="Times New Roman"/>
                <w:bCs/>
                <w:sz w:val="16"/>
                <w:szCs w:val="16"/>
              </w:rPr>
            </w:pPr>
            <w:r w:rsidRPr="00FA557C">
              <w:rPr>
                <w:rFonts w:ascii="Times New Roman" w:hAnsi="Times New Roman" w:cs="Times New Roman"/>
                <w:bCs/>
                <w:sz w:val="16"/>
                <w:szCs w:val="16"/>
              </w:rPr>
              <w:t>Прочие безвозмездные поступления</w:t>
            </w:r>
          </w:p>
        </w:tc>
        <w:tc>
          <w:tcPr>
            <w:tcW w:w="992" w:type="dxa"/>
            <w:vAlign w:val="center"/>
          </w:tcPr>
          <w:p w:rsidR="006741EC" w:rsidRPr="001E3113" w:rsidRDefault="006741EC" w:rsidP="006741EC">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-1910.8</w:t>
            </w:r>
          </w:p>
        </w:tc>
        <w:tc>
          <w:tcPr>
            <w:tcW w:w="993" w:type="dxa"/>
            <w:vAlign w:val="center"/>
          </w:tcPr>
          <w:p w:rsidR="006741EC" w:rsidRPr="00F94BC3" w:rsidRDefault="006741EC" w:rsidP="006741E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40016,3</w:t>
            </w:r>
          </w:p>
        </w:tc>
        <w:tc>
          <w:tcPr>
            <w:tcW w:w="1134" w:type="dxa"/>
            <w:shd w:val="clear" w:color="auto" w:fill="auto"/>
            <w:vAlign w:val="center"/>
          </w:tcPr>
          <w:p w:rsidR="006741EC" w:rsidRPr="00F94BC3" w:rsidRDefault="00424A51" w:rsidP="006741E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20161,8</w:t>
            </w:r>
          </w:p>
        </w:tc>
        <w:tc>
          <w:tcPr>
            <w:tcW w:w="1134" w:type="dxa"/>
            <w:vAlign w:val="center"/>
          </w:tcPr>
          <w:p w:rsidR="006741EC" w:rsidRPr="00F94BC3" w:rsidRDefault="00424A51" w:rsidP="006741E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20241,8</w:t>
            </w:r>
          </w:p>
        </w:tc>
        <w:tc>
          <w:tcPr>
            <w:tcW w:w="992" w:type="dxa"/>
            <w:vAlign w:val="center"/>
          </w:tcPr>
          <w:p w:rsidR="006741EC" w:rsidRPr="00F94BC3" w:rsidRDefault="00424A51" w:rsidP="006741E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+80,0</w:t>
            </w:r>
          </w:p>
        </w:tc>
        <w:tc>
          <w:tcPr>
            <w:tcW w:w="1134" w:type="dxa"/>
            <w:vAlign w:val="center"/>
          </w:tcPr>
          <w:p w:rsidR="006741EC" w:rsidRPr="00F94BC3" w:rsidRDefault="00424A51" w:rsidP="006741E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20241,8</w:t>
            </w:r>
          </w:p>
        </w:tc>
        <w:tc>
          <w:tcPr>
            <w:tcW w:w="850" w:type="dxa"/>
            <w:shd w:val="clear" w:color="auto" w:fill="auto"/>
            <w:noWrap/>
            <w:vAlign w:val="center"/>
          </w:tcPr>
          <w:p w:rsidR="006741EC" w:rsidRPr="00F94BC3" w:rsidRDefault="00424A51" w:rsidP="006741E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100,0</w:t>
            </w:r>
          </w:p>
        </w:tc>
        <w:tc>
          <w:tcPr>
            <w:tcW w:w="1106" w:type="dxa"/>
            <w:vAlign w:val="center"/>
          </w:tcPr>
          <w:p w:rsidR="006741EC" w:rsidRPr="00F94BC3" w:rsidRDefault="00424A51" w:rsidP="006741E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50,6</w:t>
            </w:r>
          </w:p>
        </w:tc>
      </w:tr>
      <w:tr w:rsidR="006741EC" w:rsidRPr="00FA557C" w:rsidTr="003141B6">
        <w:trPr>
          <w:trHeight w:val="411"/>
        </w:trPr>
        <w:tc>
          <w:tcPr>
            <w:tcW w:w="1740" w:type="dxa"/>
            <w:shd w:val="clear" w:color="auto" w:fill="auto"/>
            <w:vAlign w:val="center"/>
          </w:tcPr>
          <w:p w:rsidR="006741EC" w:rsidRPr="00FA557C" w:rsidRDefault="006741EC" w:rsidP="006741EC">
            <w:pPr>
              <w:spacing w:after="0" w:line="240" w:lineRule="auto"/>
              <w:rPr>
                <w:rFonts w:ascii="Times New Roman" w:hAnsi="Times New Roman" w:cs="Times New Roman"/>
                <w:bCs/>
                <w:sz w:val="16"/>
                <w:szCs w:val="16"/>
              </w:rPr>
            </w:pPr>
            <w:r w:rsidRPr="00FA557C">
              <w:rPr>
                <w:rFonts w:ascii="Times New Roman" w:hAnsi="Times New Roman" w:cs="Times New Roman"/>
                <w:bCs/>
                <w:sz w:val="16"/>
                <w:szCs w:val="16"/>
              </w:rPr>
              <w:lastRenderedPageBreak/>
              <w:t>Доходы бюджетов муниципальных районов от возврата бюджетными учреждениями остатков субсидий прошлых лет</w:t>
            </w:r>
          </w:p>
        </w:tc>
        <w:tc>
          <w:tcPr>
            <w:tcW w:w="992" w:type="dxa"/>
            <w:vAlign w:val="center"/>
          </w:tcPr>
          <w:p w:rsidR="006741EC" w:rsidRPr="001E3113" w:rsidRDefault="006741EC" w:rsidP="006741EC">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113.0</w:t>
            </w:r>
          </w:p>
        </w:tc>
        <w:tc>
          <w:tcPr>
            <w:tcW w:w="993" w:type="dxa"/>
            <w:vAlign w:val="center"/>
          </w:tcPr>
          <w:p w:rsidR="006741EC" w:rsidRPr="00F94BC3" w:rsidRDefault="006741EC" w:rsidP="006741E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98,4</w:t>
            </w:r>
          </w:p>
        </w:tc>
        <w:tc>
          <w:tcPr>
            <w:tcW w:w="1134" w:type="dxa"/>
            <w:shd w:val="clear" w:color="auto" w:fill="auto"/>
            <w:vAlign w:val="center"/>
          </w:tcPr>
          <w:p w:rsidR="006741EC" w:rsidRPr="00F94BC3" w:rsidRDefault="00424A51" w:rsidP="006741E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134" w:type="dxa"/>
            <w:vAlign w:val="center"/>
          </w:tcPr>
          <w:p w:rsidR="006741EC" w:rsidRPr="00F94BC3" w:rsidRDefault="00424A51" w:rsidP="006741E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92" w:type="dxa"/>
            <w:vAlign w:val="center"/>
          </w:tcPr>
          <w:p w:rsidR="006741EC" w:rsidRPr="00F94BC3" w:rsidRDefault="00424A51" w:rsidP="006741E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134" w:type="dxa"/>
            <w:vAlign w:val="center"/>
          </w:tcPr>
          <w:p w:rsidR="006741EC" w:rsidRPr="00F94BC3" w:rsidRDefault="00424A51" w:rsidP="006741E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712,5</w:t>
            </w:r>
          </w:p>
        </w:tc>
        <w:tc>
          <w:tcPr>
            <w:tcW w:w="850" w:type="dxa"/>
            <w:shd w:val="clear" w:color="auto" w:fill="auto"/>
            <w:noWrap/>
            <w:vAlign w:val="center"/>
          </w:tcPr>
          <w:p w:rsidR="006741EC" w:rsidRPr="00F94BC3" w:rsidRDefault="00424A51" w:rsidP="006741E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06" w:type="dxa"/>
            <w:vAlign w:val="center"/>
          </w:tcPr>
          <w:p w:rsidR="006741EC" w:rsidRPr="00F94BC3" w:rsidRDefault="00424A51" w:rsidP="006741E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r>
      <w:tr w:rsidR="006741EC" w:rsidRPr="00FA557C" w:rsidTr="003141B6">
        <w:trPr>
          <w:trHeight w:val="411"/>
        </w:trPr>
        <w:tc>
          <w:tcPr>
            <w:tcW w:w="1740" w:type="dxa"/>
            <w:shd w:val="clear" w:color="auto" w:fill="auto"/>
            <w:vAlign w:val="center"/>
          </w:tcPr>
          <w:p w:rsidR="006741EC" w:rsidRPr="00FA557C" w:rsidRDefault="006741EC" w:rsidP="006741EC">
            <w:pPr>
              <w:spacing w:after="0" w:line="240" w:lineRule="auto"/>
              <w:rPr>
                <w:rFonts w:ascii="Times New Roman" w:hAnsi="Times New Roman" w:cs="Times New Roman"/>
                <w:sz w:val="16"/>
                <w:szCs w:val="16"/>
              </w:rPr>
            </w:pPr>
            <w:r w:rsidRPr="00FA557C">
              <w:rPr>
                <w:rFonts w:ascii="Times New Roman" w:hAnsi="Times New Roman" w:cs="Times New Roman"/>
                <w:bCs/>
                <w:sz w:val="16"/>
                <w:szCs w:val="16"/>
              </w:rPr>
              <w:t>Возврат остатков субсидий, субвенций и иных межбюджетных трансфертов, имеющих целевое назначение прошлых лет</w:t>
            </w:r>
          </w:p>
        </w:tc>
        <w:tc>
          <w:tcPr>
            <w:tcW w:w="992" w:type="dxa"/>
            <w:vAlign w:val="center"/>
          </w:tcPr>
          <w:p w:rsidR="006741EC" w:rsidRPr="001E3113" w:rsidRDefault="006741EC" w:rsidP="006741EC">
            <w:pPr>
              <w:spacing w:after="0" w:line="240" w:lineRule="auto"/>
              <w:jc w:val="center"/>
              <w:rPr>
                <w:rFonts w:ascii="Times New Roman" w:hAnsi="Times New Roman" w:cs="Times New Roman"/>
                <w:sz w:val="16"/>
                <w:szCs w:val="16"/>
                <w:lang w:val="en-US"/>
              </w:rPr>
            </w:pPr>
            <w:r>
              <w:rPr>
                <w:rFonts w:ascii="Times New Roman" w:hAnsi="Times New Roman" w:cs="Times New Roman"/>
                <w:sz w:val="16"/>
                <w:szCs w:val="16"/>
                <w:lang w:val="en-US"/>
              </w:rPr>
              <w:t>-814.7</w:t>
            </w:r>
          </w:p>
        </w:tc>
        <w:tc>
          <w:tcPr>
            <w:tcW w:w="993" w:type="dxa"/>
            <w:vAlign w:val="center"/>
          </w:tcPr>
          <w:p w:rsidR="006741EC" w:rsidRPr="00F94BC3" w:rsidRDefault="006741EC" w:rsidP="006741E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-13,5</w:t>
            </w:r>
          </w:p>
        </w:tc>
        <w:tc>
          <w:tcPr>
            <w:tcW w:w="1134" w:type="dxa"/>
            <w:shd w:val="clear" w:color="auto" w:fill="auto"/>
            <w:vAlign w:val="center"/>
          </w:tcPr>
          <w:p w:rsidR="006741EC" w:rsidRPr="00F94BC3" w:rsidRDefault="00424A51" w:rsidP="006741E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134" w:type="dxa"/>
            <w:vAlign w:val="center"/>
          </w:tcPr>
          <w:p w:rsidR="006741EC" w:rsidRPr="00F94BC3" w:rsidRDefault="00424A51" w:rsidP="006741E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992" w:type="dxa"/>
            <w:vAlign w:val="center"/>
          </w:tcPr>
          <w:p w:rsidR="006741EC" w:rsidRPr="00F94BC3" w:rsidRDefault="00424A51" w:rsidP="006741E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w:t>
            </w:r>
          </w:p>
        </w:tc>
        <w:tc>
          <w:tcPr>
            <w:tcW w:w="1134" w:type="dxa"/>
            <w:vAlign w:val="center"/>
          </w:tcPr>
          <w:p w:rsidR="006741EC" w:rsidRPr="00F94BC3" w:rsidRDefault="00424A51" w:rsidP="006741E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-613,2</w:t>
            </w:r>
          </w:p>
        </w:tc>
        <w:tc>
          <w:tcPr>
            <w:tcW w:w="850" w:type="dxa"/>
            <w:shd w:val="clear" w:color="auto" w:fill="auto"/>
            <w:noWrap/>
            <w:vAlign w:val="center"/>
          </w:tcPr>
          <w:p w:rsidR="006741EC" w:rsidRPr="00F94BC3" w:rsidRDefault="00424A51" w:rsidP="006741E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1106" w:type="dxa"/>
            <w:vAlign w:val="center"/>
          </w:tcPr>
          <w:p w:rsidR="006741EC" w:rsidRPr="00F94BC3" w:rsidRDefault="00424A51" w:rsidP="006741E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w:t>
            </w:r>
          </w:p>
        </w:tc>
      </w:tr>
    </w:tbl>
    <w:p w:rsidR="00CD6BEE" w:rsidRPr="00FA557C" w:rsidRDefault="00CD6BEE" w:rsidP="0068727F">
      <w:pPr>
        <w:pStyle w:val="a7"/>
        <w:spacing w:after="0"/>
        <w:ind w:firstLine="709"/>
        <w:jc w:val="both"/>
      </w:pPr>
    </w:p>
    <w:p w:rsidR="00791A20" w:rsidRPr="00E710CE" w:rsidRDefault="00D27166" w:rsidP="0068727F">
      <w:pPr>
        <w:pStyle w:val="a7"/>
        <w:spacing w:after="0"/>
        <w:ind w:firstLine="709"/>
        <w:jc w:val="both"/>
        <w:rPr>
          <w:sz w:val="28"/>
          <w:szCs w:val="28"/>
        </w:rPr>
      </w:pPr>
      <w:r w:rsidRPr="000C1ABD">
        <w:rPr>
          <w:sz w:val="28"/>
          <w:szCs w:val="28"/>
        </w:rPr>
        <w:t>По данным годового отчета общая сумма поступивших средств в форме б</w:t>
      </w:r>
      <w:r w:rsidR="00CD6BEE" w:rsidRPr="000C1ABD">
        <w:rPr>
          <w:sz w:val="28"/>
          <w:szCs w:val="28"/>
        </w:rPr>
        <w:t>езвозме</w:t>
      </w:r>
      <w:r w:rsidR="00424A51">
        <w:rPr>
          <w:sz w:val="28"/>
          <w:szCs w:val="28"/>
        </w:rPr>
        <w:t>здных поступлений за 2021 год сос</w:t>
      </w:r>
      <w:r w:rsidR="00912AB8">
        <w:rPr>
          <w:sz w:val="28"/>
          <w:szCs w:val="28"/>
        </w:rPr>
        <w:t>тавила 758339,9 тыс. рублей или</w:t>
      </w:r>
      <w:r w:rsidR="00424A51">
        <w:rPr>
          <w:sz w:val="28"/>
          <w:szCs w:val="28"/>
        </w:rPr>
        <w:t xml:space="preserve"> 99,6</w:t>
      </w:r>
      <w:r w:rsidR="00CD6BEE" w:rsidRPr="000C1ABD">
        <w:rPr>
          <w:sz w:val="28"/>
          <w:szCs w:val="28"/>
        </w:rPr>
        <w:t xml:space="preserve"> процентов</w:t>
      </w:r>
      <w:r w:rsidRPr="000C1ABD">
        <w:rPr>
          <w:sz w:val="28"/>
          <w:szCs w:val="28"/>
        </w:rPr>
        <w:t xml:space="preserve"> от утвержденных бюджетных назначений. Удельный вес безвозмездных </w:t>
      </w:r>
      <w:r w:rsidRPr="00E710CE">
        <w:rPr>
          <w:sz w:val="28"/>
          <w:szCs w:val="28"/>
        </w:rPr>
        <w:t>поступлений в общем объеме поступивших в район</w:t>
      </w:r>
      <w:r w:rsidR="00912AB8">
        <w:rPr>
          <w:sz w:val="28"/>
          <w:szCs w:val="28"/>
        </w:rPr>
        <w:t>ный бюджет доходов составил</w:t>
      </w:r>
      <w:r w:rsidR="00E710CE" w:rsidRPr="00E710CE">
        <w:rPr>
          <w:sz w:val="28"/>
          <w:szCs w:val="28"/>
        </w:rPr>
        <w:t xml:space="preserve"> </w:t>
      </w:r>
      <w:r w:rsidR="00424A51">
        <w:rPr>
          <w:sz w:val="28"/>
          <w:szCs w:val="28"/>
        </w:rPr>
        <w:t>63,8 процента против 66,9</w:t>
      </w:r>
      <w:r w:rsidR="00CD6BEE" w:rsidRPr="00E710CE">
        <w:rPr>
          <w:sz w:val="28"/>
          <w:szCs w:val="28"/>
        </w:rPr>
        <w:t xml:space="preserve"> проценто</w:t>
      </w:r>
      <w:r w:rsidR="00424A51">
        <w:rPr>
          <w:sz w:val="28"/>
          <w:szCs w:val="28"/>
        </w:rPr>
        <w:t>в в 2020</w:t>
      </w:r>
      <w:r w:rsidRPr="00E710CE">
        <w:rPr>
          <w:sz w:val="28"/>
          <w:szCs w:val="28"/>
        </w:rPr>
        <w:t xml:space="preserve"> году. </w:t>
      </w:r>
    </w:p>
    <w:p w:rsidR="00E710CE" w:rsidRDefault="00E710CE" w:rsidP="0068727F">
      <w:pPr>
        <w:pStyle w:val="a7"/>
        <w:spacing w:after="0"/>
        <w:ind w:firstLine="709"/>
        <w:jc w:val="both"/>
      </w:pPr>
    </w:p>
    <w:p w:rsidR="00E710CE" w:rsidRDefault="00E710CE" w:rsidP="00954970">
      <w:pPr>
        <w:pStyle w:val="a7"/>
        <w:spacing w:after="0"/>
        <w:ind w:firstLine="567"/>
        <w:jc w:val="both"/>
        <w:rPr>
          <w:sz w:val="28"/>
          <w:szCs w:val="28"/>
        </w:rPr>
      </w:pPr>
      <w:r w:rsidRPr="00C448CF">
        <w:rPr>
          <w:sz w:val="28"/>
          <w:szCs w:val="28"/>
        </w:rPr>
        <w:t>Дотации м</w:t>
      </w:r>
      <w:r w:rsidR="00424A51">
        <w:rPr>
          <w:sz w:val="28"/>
          <w:szCs w:val="28"/>
        </w:rPr>
        <w:t>униципальному образованию в 2021</w:t>
      </w:r>
      <w:r w:rsidRPr="00C448CF">
        <w:rPr>
          <w:sz w:val="28"/>
          <w:szCs w:val="28"/>
        </w:rPr>
        <w:t xml:space="preserve"> году предоставлены на поддержку мер по обеспечению сбалансированности местных бюджетов бюджетам муниципальных районов (гор</w:t>
      </w:r>
      <w:r w:rsidR="00424A51">
        <w:rPr>
          <w:sz w:val="28"/>
          <w:szCs w:val="28"/>
        </w:rPr>
        <w:t>одских округов) в объеме 107694,4</w:t>
      </w:r>
      <w:r w:rsidRPr="00C448CF">
        <w:rPr>
          <w:sz w:val="28"/>
          <w:szCs w:val="28"/>
        </w:rPr>
        <w:t xml:space="preserve"> тыс.рублей или 100,0 процен</w:t>
      </w:r>
      <w:r w:rsidR="00424A51">
        <w:rPr>
          <w:sz w:val="28"/>
          <w:szCs w:val="28"/>
        </w:rPr>
        <w:t>тов от запланированных значений, что больше 2020 года на 43339,1</w:t>
      </w:r>
      <w:r w:rsidR="00A420A3">
        <w:rPr>
          <w:sz w:val="28"/>
          <w:szCs w:val="28"/>
        </w:rPr>
        <w:t xml:space="preserve"> тыс.рублей.</w:t>
      </w:r>
      <w:r w:rsidRPr="00C448CF">
        <w:rPr>
          <w:sz w:val="28"/>
          <w:szCs w:val="28"/>
        </w:rPr>
        <w:t xml:space="preserve">  </w:t>
      </w:r>
      <w:r w:rsidR="00A420A3">
        <w:rPr>
          <w:sz w:val="28"/>
          <w:szCs w:val="28"/>
        </w:rPr>
        <w:t>Поступили дотации:</w:t>
      </w:r>
    </w:p>
    <w:p w:rsidR="00A420A3" w:rsidRDefault="00A420A3" w:rsidP="00954970">
      <w:pPr>
        <w:pStyle w:val="a7"/>
        <w:spacing w:after="0"/>
        <w:ind w:firstLine="567"/>
        <w:jc w:val="both"/>
        <w:rPr>
          <w:sz w:val="28"/>
          <w:szCs w:val="28"/>
        </w:rPr>
      </w:pPr>
      <w:r>
        <w:rPr>
          <w:sz w:val="28"/>
          <w:szCs w:val="28"/>
        </w:rPr>
        <w:t xml:space="preserve">- </w:t>
      </w:r>
      <w:r w:rsidRPr="00A420A3">
        <w:rPr>
          <w:sz w:val="28"/>
          <w:szCs w:val="28"/>
        </w:rPr>
        <w:t>на поддержку мер по обеспечению сбалансированности местных бюджетов</w:t>
      </w:r>
      <w:r w:rsidR="00424A51">
        <w:rPr>
          <w:sz w:val="28"/>
          <w:szCs w:val="28"/>
        </w:rPr>
        <w:t xml:space="preserve"> в сумме 36225,8</w:t>
      </w:r>
      <w:r>
        <w:rPr>
          <w:sz w:val="28"/>
          <w:szCs w:val="28"/>
        </w:rPr>
        <w:t xml:space="preserve"> тыс.рублей;</w:t>
      </w:r>
    </w:p>
    <w:p w:rsidR="00A420A3" w:rsidRDefault="00A420A3" w:rsidP="00A420A3">
      <w:pPr>
        <w:pStyle w:val="a7"/>
        <w:spacing w:after="0"/>
        <w:ind w:firstLine="567"/>
        <w:jc w:val="both"/>
        <w:rPr>
          <w:sz w:val="28"/>
          <w:szCs w:val="28"/>
        </w:rPr>
      </w:pPr>
      <w:r>
        <w:rPr>
          <w:sz w:val="28"/>
          <w:szCs w:val="28"/>
        </w:rPr>
        <w:t>- на частичную компенсацию дополнительных расходов на повышение оплаты труда работников бюд</w:t>
      </w:r>
      <w:r w:rsidR="00424A51">
        <w:rPr>
          <w:sz w:val="28"/>
          <w:szCs w:val="28"/>
        </w:rPr>
        <w:t>жетной сферы и иные цели 71468,6</w:t>
      </w:r>
      <w:r>
        <w:rPr>
          <w:sz w:val="28"/>
          <w:szCs w:val="28"/>
        </w:rPr>
        <w:t xml:space="preserve"> тыс.рублей.</w:t>
      </w:r>
    </w:p>
    <w:p w:rsidR="00A420A3" w:rsidRPr="00C448CF" w:rsidRDefault="00A420A3" w:rsidP="00954970">
      <w:pPr>
        <w:pStyle w:val="a7"/>
        <w:spacing w:after="0"/>
        <w:ind w:firstLine="567"/>
        <w:jc w:val="both"/>
        <w:rPr>
          <w:sz w:val="28"/>
          <w:szCs w:val="28"/>
        </w:rPr>
      </w:pPr>
    </w:p>
    <w:p w:rsidR="00984560" w:rsidRDefault="00E710CE" w:rsidP="00A420A3">
      <w:pPr>
        <w:pStyle w:val="a7"/>
        <w:spacing w:after="0"/>
        <w:ind w:firstLine="567"/>
        <w:jc w:val="both"/>
        <w:rPr>
          <w:sz w:val="28"/>
          <w:szCs w:val="28"/>
        </w:rPr>
      </w:pPr>
      <w:r w:rsidRPr="00C448CF">
        <w:rPr>
          <w:sz w:val="28"/>
          <w:szCs w:val="28"/>
        </w:rPr>
        <w:t xml:space="preserve">  </w:t>
      </w:r>
      <w:r w:rsidR="00424A51">
        <w:rPr>
          <w:sz w:val="28"/>
          <w:szCs w:val="28"/>
        </w:rPr>
        <w:t>Субсидий поступило 265086,4 тыс. рублей, или 98,8</w:t>
      </w:r>
      <w:r w:rsidRPr="00C448CF">
        <w:rPr>
          <w:sz w:val="28"/>
          <w:szCs w:val="28"/>
        </w:rPr>
        <w:t xml:space="preserve"> % к годовым плановым назначениям. По сравнению с прошлым годом о</w:t>
      </w:r>
      <w:r w:rsidR="00424A51">
        <w:rPr>
          <w:sz w:val="28"/>
          <w:szCs w:val="28"/>
        </w:rPr>
        <w:t>бъем субсидий сократился на 31759,9 тыс. рублей или на 10,7</w:t>
      </w:r>
      <w:r w:rsidR="00A420A3">
        <w:rPr>
          <w:sz w:val="28"/>
          <w:szCs w:val="28"/>
        </w:rPr>
        <w:t xml:space="preserve"> процента</w:t>
      </w:r>
      <w:r w:rsidRPr="00C448CF">
        <w:rPr>
          <w:sz w:val="28"/>
          <w:szCs w:val="28"/>
        </w:rPr>
        <w:t xml:space="preserve">. </w:t>
      </w:r>
    </w:p>
    <w:p w:rsidR="00A420A3" w:rsidRDefault="00E710CE" w:rsidP="00A420A3">
      <w:pPr>
        <w:pStyle w:val="a7"/>
        <w:spacing w:after="0"/>
        <w:ind w:firstLine="567"/>
        <w:jc w:val="both"/>
        <w:rPr>
          <w:bCs/>
          <w:sz w:val="28"/>
          <w:szCs w:val="28"/>
        </w:rPr>
      </w:pPr>
      <w:r w:rsidRPr="00C448CF">
        <w:rPr>
          <w:sz w:val="28"/>
          <w:szCs w:val="28"/>
        </w:rPr>
        <w:t>В районный бюджет поступили</w:t>
      </w:r>
      <w:r w:rsidRPr="00C448CF">
        <w:rPr>
          <w:bCs/>
          <w:sz w:val="28"/>
          <w:szCs w:val="28"/>
        </w:rPr>
        <w:t>:</w:t>
      </w:r>
    </w:p>
    <w:p w:rsidR="00283601" w:rsidRPr="00283601" w:rsidRDefault="00283601" w:rsidP="00283601">
      <w:pPr>
        <w:pStyle w:val="a7"/>
        <w:spacing w:after="0"/>
        <w:ind w:firstLine="567"/>
        <w:jc w:val="right"/>
        <w:rPr>
          <w:bCs/>
        </w:rPr>
      </w:pPr>
      <w:r w:rsidRPr="00283601">
        <w:rPr>
          <w:bCs/>
        </w:rPr>
        <w:t>Таблица 9</w:t>
      </w:r>
    </w:p>
    <w:p w:rsidR="00420295" w:rsidRPr="00283601" w:rsidRDefault="00283601" w:rsidP="00283601">
      <w:pPr>
        <w:pStyle w:val="a7"/>
        <w:spacing w:after="0"/>
        <w:ind w:firstLine="567"/>
        <w:jc w:val="right"/>
        <w:rPr>
          <w:bCs/>
        </w:rPr>
      </w:pPr>
      <w:r w:rsidRPr="00283601">
        <w:rPr>
          <w:bCs/>
        </w:rPr>
        <w:t>(тыс.руб.)</w:t>
      </w:r>
    </w:p>
    <w:tbl>
      <w:tblPr>
        <w:tblW w:w="9776" w:type="dxa"/>
        <w:jc w:val="center"/>
        <w:tblBorders>
          <w:top w:val="single" w:sz="4" w:space="0" w:color="000000"/>
          <w:left w:val="single" w:sz="4" w:space="0" w:color="000000"/>
          <w:bottom w:val="single" w:sz="4"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5574"/>
        <w:gridCol w:w="1411"/>
        <w:gridCol w:w="1410"/>
        <w:gridCol w:w="1381"/>
      </w:tblGrid>
      <w:tr w:rsidR="008A5559" w:rsidRPr="008A5559" w:rsidTr="008A5559">
        <w:trPr>
          <w:trHeight w:val="450"/>
          <w:jc w:val="center"/>
        </w:trPr>
        <w:tc>
          <w:tcPr>
            <w:tcW w:w="5574" w:type="dxa"/>
            <w:shd w:val="clear" w:color="auto" w:fill="auto"/>
            <w:vAlign w:val="center"/>
          </w:tcPr>
          <w:p w:rsidR="008A5559" w:rsidRPr="008A5559" w:rsidRDefault="008A5559" w:rsidP="008A5559">
            <w:pPr>
              <w:spacing w:after="0" w:line="240" w:lineRule="auto"/>
              <w:jc w:val="center"/>
              <w:rPr>
                <w:rFonts w:ascii="Times New Roman" w:eastAsia="Times New Roman" w:hAnsi="Times New Roman" w:cs="Times New Roman"/>
                <w:b/>
                <w:color w:val="000000"/>
                <w:sz w:val="16"/>
                <w:szCs w:val="16"/>
                <w:lang w:eastAsia="ru-RU"/>
              </w:rPr>
            </w:pPr>
            <w:r w:rsidRPr="008A5559">
              <w:rPr>
                <w:rFonts w:ascii="Times New Roman" w:eastAsia="Times New Roman" w:hAnsi="Times New Roman" w:cs="Times New Roman"/>
                <w:b/>
                <w:color w:val="000000"/>
                <w:sz w:val="16"/>
                <w:szCs w:val="16"/>
                <w:lang w:eastAsia="ru-RU"/>
              </w:rPr>
              <w:t>Субсидии</w:t>
            </w:r>
          </w:p>
        </w:tc>
        <w:tc>
          <w:tcPr>
            <w:tcW w:w="1411" w:type="dxa"/>
            <w:shd w:val="clear" w:color="auto" w:fill="auto"/>
            <w:vAlign w:val="center"/>
          </w:tcPr>
          <w:p w:rsidR="008A5559" w:rsidRPr="008A5559" w:rsidRDefault="008A5559" w:rsidP="008A5559">
            <w:pPr>
              <w:spacing w:after="0" w:line="240" w:lineRule="auto"/>
              <w:jc w:val="center"/>
              <w:rPr>
                <w:rFonts w:ascii="Times New Roman" w:eastAsia="Times New Roman" w:hAnsi="Times New Roman" w:cs="Times New Roman"/>
                <w:b/>
                <w:color w:val="000000"/>
                <w:sz w:val="16"/>
                <w:szCs w:val="16"/>
                <w:lang w:eastAsia="ru-RU"/>
              </w:rPr>
            </w:pPr>
            <w:r w:rsidRPr="008A5559">
              <w:rPr>
                <w:rFonts w:ascii="Times New Roman" w:eastAsia="Times New Roman" w:hAnsi="Times New Roman" w:cs="Times New Roman"/>
                <w:b/>
                <w:color w:val="000000"/>
                <w:sz w:val="16"/>
                <w:szCs w:val="16"/>
                <w:lang w:eastAsia="ru-RU"/>
              </w:rPr>
              <w:t>Утверждено</w:t>
            </w:r>
          </w:p>
        </w:tc>
        <w:tc>
          <w:tcPr>
            <w:tcW w:w="1410" w:type="dxa"/>
            <w:shd w:val="clear" w:color="auto" w:fill="auto"/>
            <w:vAlign w:val="center"/>
          </w:tcPr>
          <w:p w:rsidR="008A5559" w:rsidRPr="008A5559" w:rsidRDefault="008A5559" w:rsidP="008A5559">
            <w:pPr>
              <w:spacing w:after="0" w:line="240" w:lineRule="auto"/>
              <w:jc w:val="center"/>
              <w:rPr>
                <w:rFonts w:ascii="Times New Roman" w:eastAsia="Times New Roman" w:hAnsi="Times New Roman" w:cs="Times New Roman"/>
                <w:b/>
                <w:color w:val="000000"/>
                <w:sz w:val="16"/>
                <w:szCs w:val="16"/>
                <w:lang w:eastAsia="ru-RU"/>
              </w:rPr>
            </w:pPr>
            <w:r w:rsidRPr="008A5559">
              <w:rPr>
                <w:rFonts w:ascii="Times New Roman" w:eastAsia="Times New Roman" w:hAnsi="Times New Roman" w:cs="Times New Roman"/>
                <w:b/>
                <w:color w:val="000000"/>
                <w:sz w:val="16"/>
                <w:szCs w:val="16"/>
                <w:lang w:eastAsia="ru-RU"/>
              </w:rPr>
              <w:t>Исполнение</w:t>
            </w:r>
          </w:p>
        </w:tc>
        <w:tc>
          <w:tcPr>
            <w:tcW w:w="1381" w:type="dxa"/>
            <w:shd w:val="clear" w:color="auto" w:fill="auto"/>
            <w:vAlign w:val="center"/>
          </w:tcPr>
          <w:p w:rsidR="008A5559" w:rsidRPr="008A5559" w:rsidRDefault="008A5559" w:rsidP="008A5559">
            <w:pPr>
              <w:spacing w:after="0" w:line="240" w:lineRule="auto"/>
              <w:jc w:val="center"/>
              <w:rPr>
                <w:rFonts w:ascii="Times New Roman" w:eastAsia="Times New Roman" w:hAnsi="Times New Roman" w:cs="Times New Roman"/>
                <w:b/>
                <w:color w:val="000000"/>
                <w:sz w:val="16"/>
                <w:szCs w:val="16"/>
                <w:lang w:eastAsia="ru-RU"/>
              </w:rPr>
            </w:pPr>
            <w:r w:rsidRPr="008A5559">
              <w:rPr>
                <w:rFonts w:ascii="Times New Roman" w:eastAsia="Times New Roman" w:hAnsi="Times New Roman" w:cs="Times New Roman"/>
                <w:b/>
                <w:color w:val="000000"/>
                <w:sz w:val="16"/>
                <w:szCs w:val="16"/>
                <w:lang w:eastAsia="ru-RU"/>
              </w:rPr>
              <w:t>Неисполненные назначения</w:t>
            </w:r>
          </w:p>
        </w:tc>
      </w:tr>
      <w:tr w:rsidR="00424A51" w:rsidRPr="008A5559" w:rsidTr="004D1BF7">
        <w:trPr>
          <w:trHeight w:val="450"/>
          <w:jc w:val="center"/>
        </w:trPr>
        <w:tc>
          <w:tcPr>
            <w:tcW w:w="5574" w:type="dxa"/>
            <w:shd w:val="clear" w:color="auto" w:fill="auto"/>
            <w:hideMark/>
          </w:tcPr>
          <w:p w:rsidR="00424A51" w:rsidRPr="009E7F9A" w:rsidRDefault="00424A51" w:rsidP="009E7F9A">
            <w:pPr>
              <w:spacing w:after="0" w:line="240" w:lineRule="auto"/>
              <w:rPr>
                <w:rFonts w:ascii="Times New Roman" w:eastAsia="Times New Roman" w:hAnsi="Times New Roman" w:cs="Times New Roman"/>
                <w:color w:val="000000"/>
                <w:sz w:val="20"/>
                <w:szCs w:val="20"/>
                <w:lang w:eastAsia="ru-RU"/>
              </w:rPr>
            </w:pPr>
            <w:r w:rsidRPr="009E7F9A">
              <w:rPr>
                <w:rFonts w:ascii="Times New Roman" w:eastAsia="Times New Roman" w:hAnsi="Times New Roman" w:cs="Times New Roman"/>
                <w:color w:val="000000"/>
                <w:sz w:val="20"/>
                <w:szCs w:val="20"/>
                <w:lang w:eastAsia="ru-RU"/>
              </w:rPr>
              <w:t>Субсидии бюджетам бюджетной системы Российской Федерации (межбюджетные субсидии)</w:t>
            </w:r>
            <w:r w:rsidR="008A5559" w:rsidRPr="009E7F9A">
              <w:rPr>
                <w:rFonts w:ascii="Times New Roman" w:eastAsia="Times New Roman" w:hAnsi="Times New Roman" w:cs="Times New Roman"/>
                <w:color w:val="000000"/>
                <w:sz w:val="20"/>
                <w:szCs w:val="20"/>
                <w:lang w:eastAsia="ru-RU"/>
              </w:rPr>
              <w:t xml:space="preserve"> - всего</w:t>
            </w:r>
          </w:p>
        </w:tc>
        <w:tc>
          <w:tcPr>
            <w:tcW w:w="1411" w:type="dxa"/>
            <w:shd w:val="clear" w:color="auto" w:fill="auto"/>
            <w:vAlign w:val="center"/>
            <w:hideMark/>
          </w:tcPr>
          <w:p w:rsidR="00424A51" w:rsidRPr="004D1BF7" w:rsidRDefault="008A5559"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268 291,2</w:t>
            </w:r>
          </w:p>
        </w:tc>
        <w:tc>
          <w:tcPr>
            <w:tcW w:w="1410" w:type="dxa"/>
            <w:shd w:val="clear" w:color="auto" w:fill="auto"/>
            <w:vAlign w:val="center"/>
            <w:hideMark/>
          </w:tcPr>
          <w:p w:rsidR="00424A51" w:rsidRPr="004D1BF7" w:rsidRDefault="008A5559"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265 086,4</w:t>
            </w:r>
          </w:p>
        </w:tc>
        <w:tc>
          <w:tcPr>
            <w:tcW w:w="1381" w:type="dxa"/>
            <w:shd w:val="clear" w:color="auto" w:fill="auto"/>
            <w:vAlign w:val="center"/>
            <w:hideMark/>
          </w:tcPr>
          <w:p w:rsidR="00424A51" w:rsidRPr="004D1BF7" w:rsidRDefault="008A5559"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3 204,7</w:t>
            </w:r>
          </w:p>
        </w:tc>
      </w:tr>
      <w:tr w:rsidR="00424A51" w:rsidRPr="008A5559" w:rsidTr="004D1BF7">
        <w:trPr>
          <w:trHeight w:val="1125"/>
          <w:jc w:val="center"/>
        </w:trPr>
        <w:tc>
          <w:tcPr>
            <w:tcW w:w="5574" w:type="dxa"/>
            <w:shd w:val="clear" w:color="auto" w:fill="auto"/>
            <w:hideMark/>
          </w:tcPr>
          <w:p w:rsidR="00424A51" w:rsidRPr="009E7F9A" w:rsidRDefault="00424A51" w:rsidP="009E7F9A">
            <w:pPr>
              <w:spacing w:after="0" w:line="240" w:lineRule="auto"/>
              <w:rPr>
                <w:rFonts w:ascii="Times New Roman" w:eastAsia="Times New Roman" w:hAnsi="Times New Roman" w:cs="Times New Roman"/>
                <w:color w:val="000000"/>
                <w:sz w:val="20"/>
                <w:szCs w:val="20"/>
                <w:lang w:eastAsia="ru-RU"/>
              </w:rPr>
            </w:pPr>
            <w:r w:rsidRPr="009E7F9A">
              <w:rPr>
                <w:rFonts w:ascii="Times New Roman" w:eastAsia="Times New Roman" w:hAnsi="Times New Roman" w:cs="Times New Roman"/>
                <w:color w:val="000000"/>
                <w:sz w:val="20"/>
                <w:szCs w:val="20"/>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411" w:type="dxa"/>
            <w:shd w:val="clear" w:color="auto" w:fill="auto"/>
            <w:vAlign w:val="center"/>
            <w:hideMark/>
          </w:tcPr>
          <w:p w:rsidR="00424A51" w:rsidRPr="004D1BF7" w:rsidRDefault="008A5559"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21 655,3</w:t>
            </w:r>
          </w:p>
        </w:tc>
        <w:tc>
          <w:tcPr>
            <w:tcW w:w="1410" w:type="dxa"/>
            <w:shd w:val="clear" w:color="auto" w:fill="auto"/>
            <w:vAlign w:val="center"/>
            <w:hideMark/>
          </w:tcPr>
          <w:p w:rsidR="00424A51" w:rsidRPr="004D1BF7" w:rsidRDefault="008A5559"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21 655,3</w:t>
            </w:r>
          </w:p>
        </w:tc>
        <w:tc>
          <w:tcPr>
            <w:tcW w:w="1381" w:type="dxa"/>
            <w:shd w:val="clear" w:color="auto" w:fill="auto"/>
            <w:vAlign w:val="center"/>
            <w:hideMark/>
          </w:tcPr>
          <w:p w:rsidR="00424A51" w:rsidRPr="004D1BF7" w:rsidRDefault="00424A51"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0,00</w:t>
            </w:r>
          </w:p>
        </w:tc>
      </w:tr>
      <w:tr w:rsidR="00424A51" w:rsidRPr="008A5559" w:rsidTr="004D1BF7">
        <w:trPr>
          <w:trHeight w:val="900"/>
          <w:jc w:val="center"/>
        </w:trPr>
        <w:tc>
          <w:tcPr>
            <w:tcW w:w="5574" w:type="dxa"/>
            <w:shd w:val="clear" w:color="auto" w:fill="auto"/>
            <w:hideMark/>
          </w:tcPr>
          <w:p w:rsidR="00424A51" w:rsidRPr="009E7F9A" w:rsidRDefault="00424A51" w:rsidP="009E7F9A">
            <w:pPr>
              <w:spacing w:after="0" w:line="240" w:lineRule="auto"/>
              <w:rPr>
                <w:rFonts w:ascii="Times New Roman" w:eastAsia="Times New Roman" w:hAnsi="Times New Roman" w:cs="Times New Roman"/>
                <w:color w:val="000000"/>
                <w:sz w:val="20"/>
                <w:szCs w:val="20"/>
                <w:lang w:eastAsia="ru-RU"/>
              </w:rPr>
            </w:pPr>
            <w:r w:rsidRPr="009E7F9A">
              <w:rPr>
                <w:rFonts w:ascii="Times New Roman" w:eastAsia="Times New Roman" w:hAnsi="Times New Roman" w:cs="Times New Roman"/>
                <w:color w:val="000000"/>
                <w:sz w:val="20"/>
                <w:szCs w:val="20"/>
                <w:lang w:eastAsia="ru-RU"/>
              </w:rPr>
              <w:lastRenderedPageBreak/>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411" w:type="dxa"/>
            <w:shd w:val="clear" w:color="auto" w:fill="auto"/>
            <w:vAlign w:val="center"/>
            <w:hideMark/>
          </w:tcPr>
          <w:p w:rsidR="00424A51" w:rsidRPr="004D1BF7" w:rsidRDefault="008A5559"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902,3</w:t>
            </w:r>
          </w:p>
        </w:tc>
        <w:tc>
          <w:tcPr>
            <w:tcW w:w="1410" w:type="dxa"/>
            <w:shd w:val="clear" w:color="auto" w:fill="auto"/>
            <w:vAlign w:val="center"/>
            <w:hideMark/>
          </w:tcPr>
          <w:p w:rsidR="00424A51" w:rsidRPr="004D1BF7" w:rsidRDefault="008A5559"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902,3</w:t>
            </w:r>
          </w:p>
        </w:tc>
        <w:tc>
          <w:tcPr>
            <w:tcW w:w="1381" w:type="dxa"/>
            <w:shd w:val="clear" w:color="auto" w:fill="auto"/>
            <w:vAlign w:val="center"/>
            <w:hideMark/>
          </w:tcPr>
          <w:p w:rsidR="00424A51" w:rsidRPr="004D1BF7" w:rsidRDefault="00424A51"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0,00</w:t>
            </w:r>
          </w:p>
        </w:tc>
      </w:tr>
      <w:tr w:rsidR="00424A51" w:rsidRPr="008A5559" w:rsidTr="004D1BF7">
        <w:trPr>
          <w:trHeight w:val="900"/>
          <w:jc w:val="center"/>
        </w:trPr>
        <w:tc>
          <w:tcPr>
            <w:tcW w:w="5574" w:type="dxa"/>
            <w:shd w:val="clear" w:color="auto" w:fill="auto"/>
            <w:hideMark/>
          </w:tcPr>
          <w:p w:rsidR="00424A51" w:rsidRPr="009E7F9A" w:rsidRDefault="00424A51" w:rsidP="009E7F9A">
            <w:pPr>
              <w:spacing w:after="0" w:line="240" w:lineRule="auto"/>
              <w:rPr>
                <w:rFonts w:ascii="Times New Roman" w:eastAsia="Times New Roman" w:hAnsi="Times New Roman" w:cs="Times New Roman"/>
                <w:color w:val="000000"/>
                <w:sz w:val="20"/>
                <w:szCs w:val="20"/>
                <w:lang w:eastAsia="ru-RU"/>
              </w:rPr>
            </w:pPr>
            <w:r w:rsidRPr="009E7F9A">
              <w:rPr>
                <w:rFonts w:ascii="Times New Roman" w:eastAsia="Times New Roman" w:hAnsi="Times New Roman" w:cs="Times New Roman"/>
                <w:color w:val="000000"/>
                <w:sz w:val="20"/>
                <w:szCs w:val="20"/>
                <w:lang w:eastAsia="ru-RU"/>
              </w:rPr>
              <w:t>Субсидии бюджетам муниципальных районов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411" w:type="dxa"/>
            <w:shd w:val="clear" w:color="auto" w:fill="auto"/>
            <w:vAlign w:val="center"/>
            <w:hideMark/>
          </w:tcPr>
          <w:p w:rsidR="00424A51" w:rsidRPr="004D1BF7" w:rsidRDefault="008A5559"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3 137,5</w:t>
            </w:r>
          </w:p>
        </w:tc>
        <w:tc>
          <w:tcPr>
            <w:tcW w:w="1410" w:type="dxa"/>
            <w:shd w:val="clear" w:color="auto" w:fill="auto"/>
            <w:vAlign w:val="center"/>
            <w:hideMark/>
          </w:tcPr>
          <w:p w:rsidR="00424A51" w:rsidRPr="004D1BF7" w:rsidRDefault="008A5559"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3 108,9</w:t>
            </w:r>
          </w:p>
        </w:tc>
        <w:tc>
          <w:tcPr>
            <w:tcW w:w="1381" w:type="dxa"/>
            <w:shd w:val="clear" w:color="auto" w:fill="auto"/>
            <w:vAlign w:val="center"/>
            <w:hideMark/>
          </w:tcPr>
          <w:p w:rsidR="00424A51" w:rsidRPr="004D1BF7" w:rsidRDefault="008A5559"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28,6</w:t>
            </w:r>
          </w:p>
        </w:tc>
      </w:tr>
      <w:tr w:rsidR="00424A51" w:rsidRPr="008A5559" w:rsidTr="004D1BF7">
        <w:trPr>
          <w:trHeight w:val="675"/>
          <w:jc w:val="center"/>
        </w:trPr>
        <w:tc>
          <w:tcPr>
            <w:tcW w:w="5574" w:type="dxa"/>
            <w:shd w:val="clear" w:color="auto" w:fill="auto"/>
            <w:hideMark/>
          </w:tcPr>
          <w:p w:rsidR="00424A51" w:rsidRPr="009E7F9A" w:rsidRDefault="00424A51" w:rsidP="009E7F9A">
            <w:pPr>
              <w:spacing w:after="0" w:line="240" w:lineRule="auto"/>
              <w:rPr>
                <w:rFonts w:ascii="Times New Roman" w:eastAsia="Times New Roman" w:hAnsi="Times New Roman" w:cs="Times New Roman"/>
                <w:color w:val="000000"/>
                <w:sz w:val="20"/>
                <w:szCs w:val="20"/>
                <w:lang w:eastAsia="ru-RU"/>
              </w:rPr>
            </w:pPr>
            <w:r w:rsidRPr="009E7F9A">
              <w:rPr>
                <w:rFonts w:ascii="Times New Roman" w:eastAsia="Times New Roman" w:hAnsi="Times New Roman" w:cs="Times New Roman"/>
                <w:color w:val="000000"/>
                <w:sz w:val="20"/>
                <w:szCs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1" w:type="dxa"/>
            <w:shd w:val="clear" w:color="auto" w:fill="auto"/>
            <w:vAlign w:val="center"/>
            <w:hideMark/>
          </w:tcPr>
          <w:p w:rsidR="00424A51" w:rsidRPr="004D1BF7" w:rsidRDefault="008A5559"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15 123,9</w:t>
            </w:r>
          </w:p>
        </w:tc>
        <w:tc>
          <w:tcPr>
            <w:tcW w:w="1410" w:type="dxa"/>
            <w:shd w:val="clear" w:color="auto" w:fill="auto"/>
            <w:vAlign w:val="center"/>
            <w:hideMark/>
          </w:tcPr>
          <w:p w:rsidR="00424A51" w:rsidRPr="004D1BF7" w:rsidRDefault="008A5559"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14 626,9</w:t>
            </w:r>
          </w:p>
        </w:tc>
        <w:tc>
          <w:tcPr>
            <w:tcW w:w="1381" w:type="dxa"/>
            <w:shd w:val="clear" w:color="auto" w:fill="auto"/>
            <w:vAlign w:val="center"/>
            <w:hideMark/>
          </w:tcPr>
          <w:p w:rsidR="00424A51" w:rsidRPr="004D1BF7" w:rsidRDefault="008A5559"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497,0</w:t>
            </w:r>
          </w:p>
        </w:tc>
      </w:tr>
      <w:tr w:rsidR="00424A51" w:rsidRPr="008A5559" w:rsidTr="004D1BF7">
        <w:trPr>
          <w:trHeight w:val="675"/>
          <w:jc w:val="center"/>
        </w:trPr>
        <w:tc>
          <w:tcPr>
            <w:tcW w:w="5574" w:type="dxa"/>
            <w:shd w:val="clear" w:color="auto" w:fill="auto"/>
            <w:hideMark/>
          </w:tcPr>
          <w:p w:rsidR="00424A51" w:rsidRPr="009E7F9A" w:rsidRDefault="00424A51" w:rsidP="009E7F9A">
            <w:pPr>
              <w:spacing w:after="0" w:line="240" w:lineRule="auto"/>
              <w:rPr>
                <w:rFonts w:ascii="Times New Roman" w:eastAsia="Times New Roman" w:hAnsi="Times New Roman" w:cs="Times New Roman"/>
                <w:color w:val="000000"/>
                <w:sz w:val="20"/>
                <w:szCs w:val="20"/>
                <w:lang w:eastAsia="ru-RU"/>
              </w:rPr>
            </w:pPr>
            <w:r w:rsidRPr="009E7F9A">
              <w:rPr>
                <w:rFonts w:ascii="Times New Roman" w:eastAsia="Times New Roman" w:hAnsi="Times New Roman" w:cs="Times New Roman"/>
                <w:color w:val="000000"/>
                <w:sz w:val="20"/>
                <w:szCs w:val="20"/>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11" w:type="dxa"/>
            <w:shd w:val="clear" w:color="auto" w:fill="auto"/>
            <w:vAlign w:val="center"/>
            <w:hideMark/>
          </w:tcPr>
          <w:p w:rsidR="00424A51" w:rsidRPr="004D1BF7" w:rsidRDefault="008A5559"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166,8</w:t>
            </w:r>
          </w:p>
        </w:tc>
        <w:tc>
          <w:tcPr>
            <w:tcW w:w="1410" w:type="dxa"/>
            <w:shd w:val="clear" w:color="auto" w:fill="auto"/>
            <w:vAlign w:val="center"/>
            <w:hideMark/>
          </w:tcPr>
          <w:p w:rsidR="00424A51" w:rsidRPr="004D1BF7" w:rsidRDefault="008A5559"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166,8</w:t>
            </w:r>
          </w:p>
        </w:tc>
        <w:tc>
          <w:tcPr>
            <w:tcW w:w="1381" w:type="dxa"/>
            <w:shd w:val="clear" w:color="auto" w:fill="auto"/>
            <w:vAlign w:val="center"/>
            <w:hideMark/>
          </w:tcPr>
          <w:p w:rsidR="00424A51" w:rsidRPr="004D1BF7" w:rsidRDefault="00424A51"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0,00</w:t>
            </w:r>
          </w:p>
        </w:tc>
      </w:tr>
      <w:tr w:rsidR="00424A51" w:rsidRPr="008A5559" w:rsidTr="004D1BF7">
        <w:trPr>
          <w:trHeight w:val="450"/>
          <w:jc w:val="center"/>
        </w:trPr>
        <w:tc>
          <w:tcPr>
            <w:tcW w:w="5574" w:type="dxa"/>
            <w:shd w:val="clear" w:color="auto" w:fill="auto"/>
            <w:hideMark/>
          </w:tcPr>
          <w:p w:rsidR="00424A51" w:rsidRPr="009E7F9A" w:rsidRDefault="00424A51" w:rsidP="009E7F9A">
            <w:pPr>
              <w:spacing w:after="0" w:line="240" w:lineRule="auto"/>
              <w:rPr>
                <w:rFonts w:ascii="Times New Roman" w:eastAsia="Times New Roman" w:hAnsi="Times New Roman" w:cs="Times New Roman"/>
                <w:color w:val="000000"/>
                <w:sz w:val="20"/>
                <w:szCs w:val="20"/>
                <w:lang w:eastAsia="ru-RU"/>
              </w:rPr>
            </w:pPr>
            <w:r w:rsidRPr="009E7F9A">
              <w:rPr>
                <w:rFonts w:ascii="Times New Roman" w:eastAsia="Times New Roman" w:hAnsi="Times New Roman" w:cs="Times New Roman"/>
                <w:color w:val="000000"/>
                <w:sz w:val="20"/>
                <w:szCs w:val="20"/>
                <w:lang w:eastAsia="ru-RU"/>
              </w:rPr>
              <w:t>Субсидии бюджетам муниципальных районов на реализацию программ формирования современной городской среды</w:t>
            </w:r>
          </w:p>
        </w:tc>
        <w:tc>
          <w:tcPr>
            <w:tcW w:w="1411" w:type="dxa"/>
            <w:shd w:val="clear" w:color="auto" w:fill="auto"/>
            <w:vAlign w:val="center"/>
            <w:hideMark/>
          </w:tcPr>
          <w:p w:rsidR="00424A51" w:rsidRPr="004D1BF7" w:rsidRDefault="008A5559"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3 719,2</w:t>
            </w:r>
          </w:p>
        </w:tc>
        <w:tc>
          <w:tcPr>
            <w:tcW w:w="1410" w:type="dxa"/>
            <w:shd w:val="clear" w:color="auto" w:fill="auto"/>
            <w:vAlign w:val="center"/>
            <w:hideMark/>
          </w:tcPr>
          <w:p w:rsidR="00424A51" w:rsidRPr="004D1BF7" w:rsidRDefault="008A5559"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3 719,2</w:t>
            </w:r>
          </w:p>
        </w:tc>
        <w:tc>
          <w:tcPr>
            <w:tcW w:w="1381" w:type="dxa"/>
            <w:shd w:val="clear" w:color="auto" w:fill="auto"/>
            <w:vAlign w:val="center"/>
            <w:hideMark/>
          </w:tcPr>
          <w:p w:rsidR="00424A51" w:rsidRPr="004D1BF7" w:rsidRDefault="00424A51"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0,01</w:t>
            </w:r>
          </w:p>
        </w:tc>
      </w:tr>
      <w:tr w:rsidR="00424A51" w:rsidRPr="008A5559" w:rsidTr="004D1BF7">
        <w:trPr>
          <w:trHeight w:val="675"/>
          <w:jc w:val="center"/>
        </w:trPr>
        <w:tc>
          <w:tcPr>
            <w:tcW w:w="5574" w:type="dxa"/>
            <w:shd w:val="clear" w:color="auto" w:fill="auto"/>
            <w:hideMark/>
          </w:tcPr>
          <w:p w:rsidR="00424A51" w:rsidRPr="009E7F9A" w:rsidRDefault="00424A51" w:rsidP="009E7F9A">
            <w:pPr>
              <w:spacing w:after="0" w:line="240" w:lineRule="auto"/>
              <w:rPr>
                <w:rFonts w:ascii="Times New Roman" w:eastAsia="Times New Roman" w:hAnsi="Times New Roman" w:cs="Times New Roman"/>
                <w:color w:val="000000"/>
                <w:sz w:val="20"/>
                <w:szCs w:val="20"/>
                <w:lang w:eastAsia="ru-RU"/>
              </w:rPr>
            </w:pPr>
            <w:r w:rsidRPr="009E7F9A">
              <w:rPr>
                <w:rFonts w:ascii="Times New Roman" w:eastAsia="Times New Roman" w:hAnsi="Times New Roman" w:cs="Times New Roman"/>
                <w:color w:val="000000"/>
                <w:sz w:val="20"/>
                <w:szCs w:val="20"/>
                <w:lang w:eastAsia="ru-RU"/>
              </w:rPr>
              <w:t>Субсидии бюджетам муниципальных районов на поддержку инвестиционных проектов путем софинансирования строительства (реконструкции) объектов обеспечивающей инфраструктуры с длительным сроком окупаемости</w:t>
            </w:r>
          </w:p>
        </w:tc>
        <w:tc>
          <w:tcPr>
            <w:tcW w:w="1411" w:type="dxa"/>
            <w:shd w:val="clear" w:color="auto" w:fill="auto"/>
            <w:vAlign w:val="center"/>
            <w:hideMark/>
          </w:tcPr>
          <w:p w:rsidR="00424A51" w:rsidRPr="004D1BF7" w:rsidRDefault="008A5559"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89 935,1</w:t>
            </w:r>
          </w:p>
        </w:tc>
        <w:tc>
          <w:tcPr>
            <w:tcW w:w="1410" w:type="dxa"/>
            <w:shd w:val="clear" w:color="auto" w:fill="auto"/>
            <w:vAlign w:val="center"/>
            <w:hideMark/>
          </w:tcPr>
          <w:p w:rsidR="00424A51" w:rsidRPr="004D1BF7" w:rsidRDefault="008A5559"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89 935,1</w:t>
            </w:r>
          </w:p>
        </w:tc>
        <w:tc>
          <w:tcPr>
            <w:tcW w:w="1381" w:type="dxa"/>
            <w:shd w:val="clear" w:color="auto" w:fill="auto"/>
            <w:vAlign w:val="center"/>
            <w:hideMark/>
          </w:tcPr>
          <w:p w:rsidR="00424A51" w:rsidRPr="004D1BF7" w:rsidRDefault="00424A51"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0,00</w:t>
            </w:r>
          </w:p>
        </w:tc>
      </w:tr>
      <w:tr w:rsidR="00424A51" w:rsidRPr="008A5559" w:rsidTr="004D1BF7">
        <w:trPr>
          <w:trHeight w:val="255"/>
          <w:jc w:val="center"/>
        </w:trPr>
        <w:tc>
          <w:tcPr>
            <w:tcW w:w="5574" w:type="dxa"/>
            <w:shd w:val="clear" w:color="auto" w:fill="auto"/>
          </w:tcPr>
          <w:p w:rsidR="00424A51" w:rsidRPr="009E7F9A" w:rsidRDefault="00424A51" w:rsidP="009E7F9A">
            <w:pPr>
              <w:spacing w:after="0" w:line="240" w:lineRule="auto"/>
              <w:rPr>
                <w:rFonts w:ascii="Times New Roman" w:eastAsia="Times New Roman" w:hAnsi="Times New Roman" w:cs="Times New Roman"/>
                <w:color w:val="000000"/>
                <w:sz w:val="20"/>
                <w:szCs w:val="20"/>
                <w:lang w:eastAsia="ru-RU"/>
              </w:rPr>
            </w:pPr>
          </w:p>
        </w:tc>
        <w:tc>
          <w:tcPr>
            <w:tcW w:w="1411" w:type="dxa"/>
            <w:shd w:val="clear" w:color="auto" w:fill="auto"/>
            <w:vAlign w:val="center"/>
          </w:tcPr>
          <w:p w:rsidR="00424A51" w:rsidRPr="004D1BF7" w:rsidRDefault="00424A51" w:rsidP="004D1BF7">
            <w:pPr>
              <w:spacing w:after="0" w:line="240" w:lineRule="auto"/>
              <w:jc w:val="center"/>
              <w:rPr>
                <w:rFonts w:ascii="Times New Roman" w:eastAsia="Times New Roman" w:hAnsi="Times New Roman" w:cs="Times New Roman"/>
                <w:color w:val="000000"/>
                <w:sz w:val="20"/>
                <w:szCs w:val="20"/>
                <w:lang w:eastAsia="ru-RU"/>
              </w:rPr>
            </w:pPr>
          </w:p>
        </w:tc>
        <w:tc>
          <w:tcPr>
            <w:tcW w:w="1410" w:type="dxa"/>
            <w:shd w:val="clear" w:color="auto" w:fill="auto"/>
            <w:vAlign w:val="center"/>
          </w:tcPr>
          <w:p w:rsidR="00424A51" w:rsidRPr="004D1BF7" w:rsidRDefault="00424A51" w:rsidP="004D1BF7">
            <w:pPr>
              <w:spacing w:after="0" w:line="240" w:lineRule="auto"/>
              <w:jc w:val="center"/>
              <w:rPr>
                <w:rFonts w:ascii="Times New Roman" w:eastAsia="Times New Roman" w:hAnsi="Times New Roman" w:cs="Times New Roman"/>
                <w:color w:val="000000"/>
                <w:sz w:val="20"/>
                <w:szCs w:val="20"/>
                <w:lang w:eastAsia="ru-RU"/>
              </w:rPr>
            </w:pPr>
          </w:p>
        </w:tc>
        <w:tc>
          <w:tcPr>
            <w:tcW w:w="1381" w:type="dxa"/>
            <w:shd w:val="clear" w:color="auto" w:fill="auto"/>
            <w:vAlign w:val="center"/>
          </w:tcPr>
          <w:p w:rsidR="00424A51" w:rsidRPr="004D1BF7" w:rsidRDefault="00424A51" w:rsidP="004D1BF7">
            <w:pPr>
              <w:spacing w:after="0" w:line="240" w:lineRule="auto"/>
              <w:jc w:val="center"/>
              <w:rPr>
                <w:rFonts w:ascii="Times New Roman" w:eastAsia="Times New Roman" w:hAnsi="Times New Roman" w:cs="Times New Roman"/>
                <w:color w:val="000000"/>
                <w:sz w:val="20"/>
                <w:szCs w:val="20"/>
                <w:lang w:eastAsia="ru-RU"/>
              </w:rPr>
            </w:pPr>
          </w:p>
        </w:tc>
      </w:tr>
      <w:tr w:rsidR="00424A51" w:rsidRPr="008A5559" w:rsidTr="004D1BF7">
        <w:trPr>
          <w:trHeight w:val="255"/>
          <w:jc w:val="center"/>
        </w:trPr>
        <w:tc>
          <w:tcPr>
            <w:tcW w:w="5574" w:type="dxa"/>
            <w:shd w:val="clear" w:color="auto" w:fill="auto"/>
            <w:hideMark/>
          </w:tcPr>
          <w:p w:rsidR="00424A51" w:rsidRPr="004D1BF7" w:rsidRDefault="00424A51" w:rsidP="009E7F9A">
            <w:pPr>
              <w:spacing w:after="0" w:line="240" w:lineRule="auto"/>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Прочие субсидии бюджетам муниципальных районов</w:t>
            </w:r>
            <w:r w:rsidR="009E7F9A" w:rsidRPr="004D1BF7">
              <w:rPr>
                <w:rFonts w:ascii="Times New Roman" w:eastAsia="Times New Roman" w:hAnsi="Times New Roman" w:cs="Times New Roman"/>
                <w:color w:val="000000"/>
                <w:sz w:val="20"/>
                <w:szCs w:val="20"/>
                <w:lang w:eastAsia="ru-RU"/>
              </w:rPr>
              <w:t xml:space="preserve"> – всего</w:t>
            </w:r>
          </w:p>
          <w:p w:rsidR="009E7F9A" w:rsidRPr="004D1BF7" w:rsidRDefault="009E7F9A" w:rsidP="009E7F9A">
            <w:pPr>
              <w:spacing w:after="0" w:line="240" w:lineRule="auto"/>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в том числе:</w:t>
            </w:r>
          </w:p>
        </w:tc>
        <w:tc>
          <w:tcPr>
            <w:tcW w:w="1411" w:type="dxa"/>
            <w:shd w:val="clear" w:color="auto" w:fill="auto"/>
            <w:vAlign w:val="center"/>
            <w:hideMark/>
          </w:tcPr>
          <w:p w:rsidR="00424A51" w:rsidRPr="004D1BF7" w:rsidRDefault="004D1BF7"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133 651,1</w:t>
            </w:r>
          </w:p>
        </w:tc>
        <w:tc>
          <w:tcPr>
            <w:tcW w:w="1410" w:type="dxa"/>
            <w:shd w:val="clear" w:color="auto" w:fill="auto"/>
            <w:vAlign w:val="center"/>
            <w:hideMark/>
          </w:tcPr>
          <w:p w:rsidR="00424A51" w:rsidRPr="004D1BF7" w:rsidRDefault="004D1BF7"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130 972,0</w:t>
            </w:r>
          </w:p>
        </w:tc>
        <w:tc>
          <w:tcPr>
            <w:tcW w:w="1381" w:type="dxa"/>
            <w:shd w:val="clear" w:color="auto" w:fill="auto"/>
            <w:vAlign w:val="center"/>
            <w:hideMark/>
          </w:tcPr>
          <w:p w:rsidR="00424A51" w:rsidRPr="004D1BF7" w:rsidRDefault="004D1BF7"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2 679,1</w:t>
            </w:r>
          </w:p>
        </w:tc>
      </w:tr>
      <w:tr w:rsidR="008A5559" w:rsidRPr="008A5559" w:rsidTr="004D1BF7">
        <w:trPr>
          <w:trHeight w:val="255"/>
          <w:jc w:val="center"/>
        </w:trPr>
        <w:tc>
          <w:tcPr>
            <w:tcW w:w="5574" w:type="dxa"/>
            <w:shd w:val="clear" w:color="auto" w:fill="auto"/>
          </w:tcPr>
          <w:p w:rsidR="008A5559" w:rsidRPr="009E7F9A" w:rsidRDefault="009E7F9A" w:rsidP="009E7F9A">
            <w:pPr>
              <w:spacing w:after="0" w:line="240" w:lineRule="auto"/>
              <w:rPr>
                <w:rFonts w:ascii="Times New Roman" w:eastAsia="Times New Roman" w:hAnsi="Times New Roman" w:cs="Times New Roman"/>
                <w:color w:val="000000"/>
                <w:sz w:val="20"/>
                <w:szCs w:val="20"/>
                <w:lang w:eastAsia="ru-RU"/>
              </w:rPr>
            </w:pPr>
            <w:r w:rsidRPr="009E7F9A">
              <w:rPr>
                <w:rFonts w:ascii="Times New Roman" w:eastAsia="Times New Roman" w:hAnsi="Times New Roman" w:cs="Times New Roman"/>
                <w:color w:val="000000"/>
                <w:sz w:val="20"/>
                <w:szCs w:val="20"/>
                <w:lang w:eastAsia="ru-RU"/>
              </w:rPr>
              <w:t>на внедрение и (или) эксплуатацию аппаратно- программного комплекса '’Безопасный город"</w:t>
            </w:r>
          </w:p>
        </w:tc>
        <w:tc>
          <w:tcPr>
            <w:tcW w:w="1411" w:type="dxa"/>
            <w:shd w:val="clear" w:color="auto" w:fill="auto"/>
            <w:vAlign w:val="center"/>
          </w:tcPr>
          <w:p w:rsidR="008A5559" w:rsidRPr="004D1BF7" w:rsidRDefault="009E7F9A"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121,0</w:t>
            </w:r>
          </w:p>
        </w:tc>
        <w:tc>
          <w:tcPr>
            <w:tcW w:w="1410" w:type="dxa"/>
            <w:shd w:val="clear" w:color="auto" w:fill="auto"/>
            <w:vAlign w:val="center"/>
          </w:tcPr>
          <w:p w:rsidR="008A5559" w:rsidRPr="004D1BF7" w:rsidRDefault="009E7F9A"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121,0</w:t>
            </w:r>
          </w:p>
        </w:tc>
        <w:tc>
          <w:tcPr>
            <w:tcW w:w="1381" w:type="dxa"/>
            <w:shd w:val="clear" w:color="auto" w:fill="auto"/>
            <w:vAlign w:val="center"/>
          </w:tcPr>
          <w:p w:rsidR="008A5559" w:rsidRPr="004D1BF7" w:rsidRDefault="009E7F9A"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0</w:t>
            </w:r>
          </w:p>
        </w:tc>
      </w:tr>
      <w:tr w:rsidR="009E7F9A" w:rsidRPr="008A5559" w:rsidTr="004D1BF7">
        <w:trPr>
          <w:trHeight w:val="255"/>
          <w:jc w:val="center"/>
        </w:trPr>
        <w:tc>
          <w:tcPr>
            <w:tcW w:w="5574" w:type="dxa"/>
            <w:shd w:val="clear" w:color="auto" w:fill="auto"/>
          </w:tcPr>
          <w:p w:rsidR="009E7F9A" w:rsidRPr="009E7F9A" w:rsidRDefault="009E7F9A" w:rsidP="009E7F9A">
            <w:pPr>
              <w:spacing w:after="0" w:line="240" w:lineRule="auto"/>
              <w:rPr>
                <w:rFonts w:ascii="Times New Roman" w:eastAsia="Times New Roman" w:hAnsi="Times New Roman" w:cs="Times New Roman"/>
                <w:color w:val="000000"/>
                <w:sz w:val="20"/>
                <w:szCs w:val="20"/>
                <w:lang w:eastAsia="ru-RU"/>
              </w:rPr>
            </w:pPr>
            <w:r w:rsidRPr="009E7F9A">
              <w:rPr>
                <w:rFonts w:ascii="Times New Roman" w:eastAsia="Times New Roman" w:hAnsi="Times New Roman" w:cs="Times New Roman"/>
                <w:color w:val="000000"/>
                <w:sz w:val="20"/>
                <w:szCs w:val="20"/>
                <w:lang w:eastAsia="ru-RU"/>
              </w:rPr>
              <w:t>на организацию транспортного обслуживания населения на муниципальных маршрутах регулярных перевозок по регулируемым тарифам</w:t>
            </w:r>
          </w:p>
        </w:tc>
        <w:tc>
          <w:tcPr>
            <w:tcW w:w="1411" w:type="dxa"/>
            <w:shd w:val="clear" w:color="auto" w:fill="auto"/>
            <w:vAlign w:val="center"/>
          </w:tcPr>
          <w:p w:rsidR="009E7F9A" w:rsidRPr="004D1BF7" w:rsidRDefault="009E7F9A"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4604,6</w:t>
            </w:r>
          </w:p>
        </w:tc>
        <w:tc>
          <w:tcPr>
            <w:tcW w:w="1410" w:type="dxa"/>
            <w:shd w:val="clear" w:color="auto" w:fill="auto"/>
            <w:vAlign w:val="center"/>
          </w:tcPr>
          <w:p w:rsidR="009E7F9A" w:rsidRPr="004D1BF7" w:rsidRDefault="009E7F9A"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4604,6</w:t>
            </w:r>
          </w:p>
        </w:tc>
        <w:tc>
          <w:tcPr>
            <w:tcW w:w="1381" w:type="dxa"/>
            <w:shd w:val="clear" w:color="auto" w:fill="auto"/>
            <w:vAlign w:val="center"/>
          </w:tcPr>
          <w:p w:rsidR="009E7F9A" w:rsidRPr="004D1BF7" w:rsidRDefault="009E7F9A"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0</w:t>
            </w:r>
          </w:p>
        </w:tc>
      </w:tr>
      <w:tr w:rsidR="009E7F9A" w:rsidRPr="008A5559" w:rsidTr="004D1BF7">
        <w:trPr>
          <w:trHeight w:val="255"/>
          <w:jc w:val="center"/>
        </w:trPr>
        <w:tc>
          <w:tcPr>
            <w:tcW w:w="5574" w:type="dxa"/>
            <w:shd w:val="clear" w:color="auto" w:fill="auto"/>
          </w:tcPr>
          <w:p w:rsidR="009E7F9A" w:rsidRPr="009E7F9A" w:rsidRDefault="009E7F9A" w:rsidP="009E7F9A">
            <w:pPr>
              <w:spacing w:after="0" w:line="240" w:lineRule="auto"/>
              <w:rPr>
                <w:rFonts w:ascii="Times New Roman" w:eastAsia="Times New Roman" w:hAnsi="Times New Roman" w:cs="Times New Roman"/>
                <w:color w:val="000000"/>
                <w:sz w:val="20"/>
                <w:szCs w:val="20"/>
                <w:lang w:eastAsia="ru-RU"/>
              </w:rPr>
            </w:pPr>
            <w:r w:rsidRPr="009E7F9A">
              <w:rPr>
                <w:rFonts w:ascii="Times New Roman" w:eastAsia="Times New Roman" w:hAnsi="Times New Roman" w:cs="Times New Roman"/>
                <w:color w:val="000000"/>
                <w:sz w:val="20"/>
                <w:szCs w:val="20"/>
                <w:lang w:eastAsia="ru-RU"/>
              </w:rPr>
              <w:t>на осуществление дорожной деятельности в отношении автомобильных дорог общего пользования местного значения</w:t>
            </w:r>
          </w:p>
        </w:tc>
        <w:tc>
          <w:tcPr>
            <w:tcW w:w="1411" w:type="dxa"/>
            <w:shd w:val="clear" w:color="auto" w:fill="auto"/>
            <w:vAlign w:val="center"/>
          </w:tcPr>
          <w:p w:rsidR="009E7F9A" w:rsidRPr="004D1BF7" w:rsidRDefault="009E7F9A"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34750,8</w:t>
            </w:r>
          </w:p>
        </w:tc>
        <w:tc>
          <w:tcPr>
            <w:tcW w:w="1410" w:type="dxa"/>
            <w:shd w:val="clear" w:color="auto" w:fill="auto"/>
            <w:vAlign w:val="center"/>
          </w:tcPr>
          <w:p w:rsidR="009E7F9A" w:rsidRPr="004D1BF7" w:rsidRDefault="009E7F9A"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34750,8</w:t>
            </w:r>
          </w:p>
        </w:tc>
        <w:tc>
          <w:tcPr>
            <w:tcW w:w="1381" w:type="dxa"/>
            <w:shd w:val="clear" w:color="auto" w:fill="auto"/>
            <w:vAlign w:val="center"/>
          </w:tcPr>
          <w:p w:rsidR="009E7F9A" w:rsidRPr="004D1BF7" w:rsidRDefault="009E7F9A"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0</w:t>
            </w:r>
          </w:p>
        </w:tc>
      </w:tr>
      <w:tr w:rsidR="009E7F9A" w:rsidRPr="008A5559" w:rsidTr="004D1BF7">
        <w:trPr>
          <w:trHeight w:val="255"/>
          <w:jc w:val="center"/>
        </w:trPr>
        <w:tc>
          <w:tcPr>
            <w:tcW w:w="5574" w:type="dxa"/>
            <w:shd w:val="clear" w:color="auto" w:fill="auto"/>
          </w:tcPr>
          <w:p w:rsidR="009E7F9A" w:rsidRPr="009E7F9A" w:rsidRDefault="009E7F9A" w:rsidP="009E7F9A">
            <w:pPr>
              <w:spacing w:after="0" w:line="240" w:lineRule="auto"/>
              <w:rPr>
                <w:rFonts w:ascii="Times New Roman" w:eastAsia="Times New Roman" w:hAnsi="Times New Roman" w:cs="Times New Roman"/>
                <w:color w:val="000000"/>
                <w:sz w:val="20"/>
                <w:szCs w:val="20"/>
                <w:lang w:eastAsia="ru-RU"/>
              </w:rPr>
            </w:pPr>
            <w:r w:rsidRPr="009E7F9A">
              <w:rPr>
                <w:rFonts w:ascii="Times New Roman" w:eastAsia="Times New Roman" w:hAnsi="Times New Roman" w:cs="Times New Roman"/>
                <w:color w:val="000000"/>
                <w:sz w:val="20"/>
                <w:szCs w:val="20"/>
                <w:lang w:eastAsia="ru-RU"/>
              </w:rPr>
              <w:t>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w:t>
            </w:r>
            <w:r w:rsidR="004D1BF7">
              <w:rPr>
                <w:rFonts w:ascii="Times New Roman" w:eastAsia="Times New Roman" w:hAnsi="Times New Roman" w:cs="Times New Roman"/>
                <w:color w:val="000000"/>
                <w:sz w:val="20"/>
                <w:szCs w:val="20"/>
                <w:lang w:eastAsia="ru-RU"/>
              </w:rPr>
              <w:t>ткам, предоставляемым отдельным</w:t>
            </w:r>
            <w:r w:rsidRPr="009E7F9A">
              <w:rPr>
                <w:rFonts w:ascii="Times New Roman" w:eastAsia="Times New Roman" w:hAnsi="Times New Roman" w:cs="Times New Roman"/>
                <w:color w:val="000000"/>
                <w:sz w:val="20"/>
                <w:szCs w:val="20"/>
                <w:lang w:eastAsia="ru-RU"/>
              </w:rPr>
              <w:t>.категориям</w:t>
            </w:r>
            <w:r w:rsidR="004D1BF7">
              <w:rPr>
                <w:rFonts w:ascii="Times New Roman" w:eastAsia="Times New Roman" w:hAnsi="Times New Roman" w:cs="Times New Roman"/>
                <w:color w:val="000000"/>
                <w:sz w:val="20"/>
                <w:szCs w:val="20"/>
                <w:lang w:eastAsia="ru-RU"/>
              </w:rPr>
              <w:t xml:space="preserve"> граждан</w:t>
            </w:r>
          </w:p>
        </w:tc>
        <w:tc>
          <w:tcPr>
            <w:tcW w:w="1411" w:type="dxa"/>
            <w:shd w:val="clear" w:color="auto" w:fill="auto"/>
            <w:vAlign w:val="center"/>
          </w:tcPr>
          <w:p w:rsidR="009E7F9A" w:rsidRPr="004D1BF7" w:rsidRDefault="004D1BF7"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1454,2</w:t>
            </w:r>
          </w:p>
        </w:tc>
        <w:tc>
          <w:tcPr>
            <w:tcW w:w="1410" w:type="dxa"/>
            <w:shd w:val="clear" w:color="auto" w:fill="auto"/>
            <w:vAlign w:val="center"/>
          </w:tcPr>
          <w:p w:rsidR="009E7F9A" w:rsidRPr="004D1BF7" w:rsidRDefault="004D1BF7"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1454,2</w:t>
            </w:r>
          </w:p>
        </w:tc>
        <w:tc>
          <w:tcPr>
            <w:tcW w:w="1381" w:type="dxa"/>
            <w:shd w:val="clear" w:color="auto" w:fill="auto"/>
            <w:vAlign w:val="center"/>
          </w:tcPr>
          <w:p w:rsidR="009E7F9A" w:rsidRPr="004D1BF7" w:rsidRDefault="004D1BF7"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0</w:t>
            </w:r>
          </w:p>
        </w:tc>
      </w:tr>
      <w:tr w:rsidR="009E7F9A" w:rsidRPr="008A5559" w:rsidTr="004D1BF7">
        <w:trPr>
          <w:trHeight w:val="255"/>
          <w:jc w:val="center"/>
        </w:trPr>
        <w:tc>
          <w:tcPr>
            <w:tcW w:w="5574" w:type="dxa"/>
            <w:shd w:val="clear" w:color="auto" w:fill="auto"/>
          </w:tcPr>
          <w:p w:rsidR="009E7F9A" w:rsidRPr="009E7F9A" w:rsidRDefault="004D1BF7" w:rsidP="009E7F9A">
            <w:pPr>
              <w:spacing w:after="0" w:line="240" w:lineRule="auto"/>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на благоустройство объектов туристской индустр</w:t>
            </w:r>
            <w:r>
              <w:rPr>
                <w:rFonts w:ascii="Times New Roman" w:eastAsia="Times New Roman" w:hAnsi="Times New Roman" w:cs="Times New Roman"/>
                <w:color w:val="000000"/>
                <w:sz w:val="20"/>
                <w:szCs w:val="20"/>
                <w:lang w:eastAsia="ru-RU"/>
              </w:rPr>
              <w:t>ии в муниципальных образованиях</w:t>
            </w:r>
            <w:r w:rsidRPr="004D1BF7">
              <w:rPr>
                <w:rFonts w:ascii="Times New Roman" w:eastAsia="Times New Roman" w:hAnsi="Times New Roman" w:cs="Times New Roman"/>
                <w:color w:val="000000"/>
                <w:sz w:val="20"/>
                <w:szCs w:val="20"/>
                <w:lang w:eastAsia="ru-RU"/>
              </w:rPr>
              <w:t xml:space="preserve"> области</w:t>
            </w:r>
          </w:p>
        </w:tc>
        <w:tc>
          <w:tcPr>
            <w:tcW w:w="1411" w:type="dxa"/>
            <w:shd w:val="clear" w:color="auto" w:fill="auto"/>
            <w:vAlign w:val="center"/>
          </w:tcPr>
          <w:p w:rsidR="009E7F9A" w:rsidRPr="004D1BF7" w:rsidRDefault="004D1BF7"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1900,0</w:t>
            </w:r>
          </w:p>
        </w:tc>
        <w:tc>
          <w:tcPr>
            <w:tcW w:w="1410" w:type="dxa"/>
            <w:shd w:val="clear" w:color="auto" w:fill="auto"/>
            <w:vAlign w:val="center"/>
          </w:tcPr>
          <w:p w:rsidR="009E7F9A" w:rsidRPr="004D1BF7" w:rsidRDefault="004D1BF7"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1900,0</w:t>
            </w:r>
          </w:p>
        </w:tc>
        <w:tc>
          <w:tcPr>
            <w:tcW w:w="1381" w:type="dxa"/>
            <w:shd w:val="clear" w:color="auto" w:fill="auto"/>
            <w:vAlign w:val="center"/>
          </w:tcPr>
          <w:p w:rsidR="009E7F9A" w:rsidRPr="004D1BF7" w:rsidRDefault="004D1BF7"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0</w:t>
            </w:r>
          </w:p>
        </w:tc>
      </w:tr>
      <w:tr w:rsidR="008A5559" w:rsidRPr="008A5559" w:rsidTr="004D1BF7">
        <w:trPr>
          <w:trHeight w:val="255"/>
          <w:jc w:val="center"/>
        </w:trPr>
        <w:tc>
          <w:tcPr>
            <w:tcW w:w="5574" w:type="dxa"/>
            <w:shd w:val="clear" w:color="auto" w:fill="auto"/>
          </w:tcPr>
          <w:p w:rsidR="008A5559" w:rsidRPr="009E7F9A" w:rsidRDefault="004D1BF7" w:rsidP="009E7F9A">
            <w:pPr>
              <w:spacing w:after="0" w:line="240" w:lineRule="auto"/>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на развитие мобильной торговли в малонаселенных и труднодоступных населенных пунктах</w:t>
            </w:r>
          </w:p>
        </w:tc>
        <w:tc>
          <w:tcPr>
            <w:tcW w:w="1411" w:type="dxa"/>
            <w:shd w:val="clear" w:color="auto" w:fill="auto"/>
            <w:vAlign w:val="center"/>
          </w:tcPr>
          <w:p w:rsidR="008A5559" w:rsidRPr="004D1BF7" w:rsidRDefault="004D1BF7"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642,0</w:t>
            </w:r>
          </w:p>
        </w:tc>
        <w:tc>
          <w:tcPr>
            <w:tcW w:w="1410" w:type="dxa"/>
            <w:shd w:val="clear" w:color="auto" w:fill="auto"/>
            <w:vAlign w:val="center"/>
          </w:tcPr>
          <w:p w:rsidR="008A5559" w:rsidRPr="004D1BF7" w:rsidRDefault="004D1BF7"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601,6</w:t>
            </w:r>
          </w:p>
        </w:tc>
        <w:tc>
          <w:tcPr>
            <w:tcW w:w="1381" w:type="dxa"/>
            <w:shd w:val="clear" w:color="auto" w:fill="auto"/>
            <w:vAlign w:val="center"/>
          </w:tcPr>
          <w:p w:rsidR="008A5559" w:rsidRPr="004D1BF7" w:rsidRDefault="004D1BF7"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-40,4</w:t>
            </w:r>
          </w:p>
        </w:tc>
      </w:tr>
      <w:tr w:rsidR="008A5559" w:rsidRPr="008A5559" w:rsidTr="004D1BF7">
        <w:trPr>
          <w:trHeight w:val="255"/>
          <w:jc w:val="center"/>
        </w:trPr>
        <w:tc>
          <w:tcPr>
            <w:tcW w:w="5574" w:type="dxa"/>
            <w:shd w:val="clear" w:color="auto" w:fill="auto"/>
          </w:tcPr>
          <w:p w:rsidR="008A5559" w:rsidRPr="009E7F9A" w:rsidRDefault="004D1BF7" w:rsidP="009E7F9A">
            <w:pPr>
              <w:spacing w:after="0" w:line="240" w:lineRule="auto"/>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на проведение меропр</w:t>
            </w:r>
            <w:r>
              <w:rPr>
                <w:rFonts w:ascii="Times New Roman" w:eastAsia="Times New Roman" w:hAnsi="Times New Roman" w:cs="Times New Roman"/>
                <w:color w:val="000000"/>
                <w:sz w:val="20"/>
                <w:szCs w:val="20"/>
                <w:lang w:eastAsia="ru-RU"/>
              </w:rPr>
              <w:t xml:space="preserve">иятий по обеспечению условий для организации питания </w:t>
            </w:r>
            <w:r w:rsidRPr="004D1BF7">
              <w:rPr>
                <w:rFonts w:ascii="Times New Roman" w:eastAsia="Times New Roman" w:hAnsi="Times New Roman" w:cs="Times New Roman"/>
                <w:color w:val="000000"/>
                <w:sz w:val="20"/>
                <w:szCs w:val="20"/>
                <w:lang w:eastAsia="ru-RU"/>
              </w:rPr>
              <w:t>обучающихся в госу</w:t>
            </w:r>
            <w:r>
              <w:rPr>
                <w:rFonts w:ascii="Times New Roman" w:eastAsia="Times New Roman" w:hAnsi="Times New Roman" w:cs="Times New Roman"/>
                <w:color w:val="000000"/>
                <w:sz w:val="20"/>
                <w:szCs w:val="20"/>
                <w:lang w:eastAsia="ru-RU"/>
              </w:rPr>
              <w:t>дарственных и муниципальных общеобразователь</w:t>
            </w:r>
            <w:r w:rsidRPr="004D1BF7">
              <w:rPr>
                <w:rFonts w:ascii="Times New Roman" w:eastAsia="Times New Roman" w:hAnsi="Times New Roman" w:cs="Times New Roman"/>
                <w:color w:val="000000"/>
                <w:sz w:val="20"/>
                <w:szCs w:val="20"/>
                <w:lang w:eastAsia="ru-RU"/>
              </w:rPr>
              <w:t>ных организациях</w:t>
            </w:r>
          </w:p>
        </w:tc>
        <w:tc>
          <w:tcPr>
            <w:tcW w:w="1411" w:type="dxa"/>
            <w:shd w:val="clear" w:color="auto" w:fill="auto"/>
            <w:vAlign w:val="center"/>
          </w:tcPr>
          <w:p w:rsidR="008A5559" w:rsidRPr="004D1BF7" w:rsidRDefault="004D1BF7"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561,0</w:t>
            </w:r>
          </w:p>
        </w:tc>
        <w:tc>
          <w:tcPr>
            <w:tcW w:w="1410" w:type="dxa"/>
            <w:shd w:val="clear" w:color="auto" w:fill="auto"/>
            <w:vAlign w:val="center"/>
          </w:tcPr>
          <w:p w:rsidR="008A5559" w:rsidRPr="004D1BF7" w:rsidRDefault="004D1BF7"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561,0</w:t>
            </w:r>
          </w:p>
        </w:tc>
        <w:tc>
          <w:tcPr>
            <w:tcW w:w="1381" w:type="dxa"/>
            <w:shd w:val="clear" w:color="auto" w:fill="auto"/>
            <w:vAlign w:val="center"/>
          </w:tcPr>
          <w:p w:rsidR="008A5559" w:rsidRPr="004D1BF7" w:rsidRDefault="004D1BF7"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0</w:t>
            </w:r>
          </w:p>
        </w:tc>
      </w:tr>
      <w:tr w:rsidR="008A5559" w:rsidRPr="008A5559" w:rsidTr="004D1BF7">
        <w:trPr>
          <w:trHeight w:val="255"/>
          <w:jc w:val="center"/>
        </w:trPr>
        <w:tc>
          <w:tcPr>
            <w:tcW w:w="5574" w:type="dxa"/>
            <w:shd w:val="clear" w:color="auto" w:fill="auto"/>
          </w:tcPr>
          <w:p w:rsidR="008A5559" w:rsidRPr="009E7F9A" w:rsidRDefault="004D1BF7" w:rsidP="009E7F9A">
            <w:pPr>
              <w:spacing w:after="0" w:line="240" w:lineRule="auto"/>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на строительство, реконструкци</w:t>
            </w:r>
            <w:r>
              <w:rPr>
                <w:rFonts w:ascii="Times New Roman" w:eastAsia="Times New Roman" w:hAnsi="Times New Roman" w:cs="Times New Roman"/>
                <w:color w:val="000000"/>
                <w:sz w:val="20"/>
                <w:szCs w:val="20"/>
                <w:lang w:eastAsia="ru-RU"/>
              </w:rPr>
              <w:t>ю, капитальный ремонт и ремонт общеобразовательн</w:t>
            </w:r>
            <w:r w:rsidRPr="004D1BF7">
              <w:rPr>
                <w:rFonts w:ascii="Times New Roman" w:eastAsia="Times New Roman" w:hAnsi="Times New Roman" w:cs="Times New Roman"/>
                <w:color w:val="000000"/>
                <w:sz w:val="20"/>
                <w:szCs w:val="20"/>
                <w:lang w:eastAsia="ru-RU"/>
              </w:rPr>
              <w:t>ых организаций</w:t>
            </w:r>
          </w:p>
        </w:tc>
        <w:tc>
          <w:tcPr>
            <w:tcW w:w="1411" w:type="dxa"/>
            <w:shd w:val="clear" w:color="auto" w:fill="auto"/>
            <w:vAlign w:val="center"/>
          </w:tcPr>
          <w:p w:rsidR="008A5559" w:rsidRPr="004D1BF7" w:rsidRDefault="004D1BF7"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5646,4</w:t>
            </w:r>
          </w:p>
        </w:tc>
        <w:tc>
          <w:tcPr>
            <w:tcW w:w="1410" w:type="dxa"/>
            <w:shd w:val="clear" w:color="auto" w:fill="auto"/>
            <w:vAlign w:val="center"/>
          </w:tcPr>
          <w:p w:rsidR="008A5559" w:rsidRPr="004D1BF7" w:rsidRDefault="004D1BF7"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5636,9</w:t>
            </w:r>
          </w:p>
        </w:tc>
        <w:tc>
          <w:tcPr>
            <w:tcW w:w="1381" w:type="dxa"/>
            <w:shd w:val="clear" w:color="auto" w:fill="auto"/>
            <w:vAlign w:val="center"/>
          </w:tcPr>
          <w:p w:rsidR="008A5559" w:rsidRPr="004D1BF7" w:rsidRDefault="004D1BF7"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-9,5</w:t>
            </w:r>
          </w:p>
        </w:tc>
      </w:tr>
      <w:tr w:rsidR="004D1BF7" w:rsidRPr="008A5559" w:rsidTr="004D1BF7">
        <w:trPr>
          <w:trHeight w:val="255"/>
          <w:jc w:val="center"/>
        </w:trPr>
        <w:tc>
          <w:tcPr>
            <w:tcW w:w="5574" w:type="dxa"/>
            <w:shd w:val="clear" w:color="auto" w:fill="auto"/>
          </w:tcPr>
          <w:p w:rsidR="004D1BF7" w:rsidRPr="009E7F9A" w:rsidRDefault="004D1BF7" w:rsidP="004D1BF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 реализацию мероприятий по предупреждению</w:t>
            </w:r>
            <w:r w:rsidRPr="004D1BF7">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детского дорожно- транспортного</w:t>
            </w:r>
            <w:r w:rsidRPr="004D1BF7">
              <w:rPr>
                <w:rFonts w:ascii="Times New Roman" w:eastAsia="Times New Roman" w:hAnsi="Times New Roman" w:cs="Times New Roman"/>
                <w:color w:val="000000"/>
                <w:sz w:val="20"/>
                <w:szCs w:val="20"/>
                <w:lang w:eastAsia="ru-RU"/>
              </w:rPr>
              <w:t xml:space="preserve"> травматизма</w:t>
            </w:r>
          </w:p>
        </w:tc>
        <w:tc>
          <w:tcPr>
            <w:tcW w:w="1411" w:type="dxa"/>
            <w:shd w:val="clear" w:color="auto" w:fill="auto"/>
            <w:vAlign w:val="center"/>
          </w:tcPr>
          <w:p w:rsidR="004D1BF7" w:rsidRPr="004D1BF7" w:rsidRDefault="004D1BF7"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87,9</w:t>
            </w:r>
          </w:p>
        </w:tc>
        <w:tc>
          <w:tcPr>
            <w:tcW w:w="1410" w:type="dxa"/>
            <w:shd w:val="clear" w:color="auto" w:fill="auto"/>
            <w:vAlign w:val="center"/>
          </w:tcPr>
          <w:p w:rsidR="004D1BF7" w:rsidRPr="004D1BF7" w:rsidRDefault="004D1BF7"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87,9</w:t>
            </w:r>
          </w:p>
        </w:tc>
        <w:tc>
          <w:tcPr>
            <w:tcW w:w="1381" w:type="dxa"/>
            <w:shd w:val="clear" w:color="auto" w:fill="auto"/>
            <w:vAlign w:val="center"/>
          </w:tcPr>
          <w:p w:rsidR="004D1BF7" w:rsidRPr="004D1BF7" w:rsidRDefault="004D1BF7"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0</w:t>
            </w:r>
          </w:p>
        </w:tc>
      </w:tr>
      <w:tr w:rsidR="008A5559" w:rsidRPr="008A5559" w:rsidTr="004D1BF7">
        <w:trPr>
          <w:trHeight w:val="255"/>
          <w:jc w:val="center"/>
        </w:trPr>
        <w:tc>
          <w:tcPr>
            <w:tcW w:w="5574" w:type="dxa"/>
            <w:shd w:val="clear" w:color="auto" w:fill="auto"/>
          </w:tcPr>
          <w:p w:rsidR="008A5559" w:rsidRPr="009E7F9A" w:rsidRDefault="004D1BF7" w:rsidP="009E7F9A">
            <w:pPr>
              <w:spacing w:after="0" w:line="240" w:lineRule="auto"/>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на обеспечение развития и укрепления материально- технической базы сельских библиотек</w:t>
            </w:r>
          </w:p>
        </w:tc>
        <w:tc>
          <w:tcPr>
            <w:tcW w:w="1411" w:type="dxa"/>
            <w:shd w:val="clear" w:color="auto" w:fill="auto"/>
            <w:vAlign w:val="center"/>
          </w:tcPr>
          <w:p w:rsidR="008A5559" w:rsidRPr="004D1BF7" w:rsidRDefault="004D1BF7"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1372,5</w:t>
            </w:r>
          </w:p>
        </w:tc>
        <w:tc>
          <w:tcPr>
            <w:tcW w:w="1410" w:type="dxa"/>
            <w:shd w:val="clear" w:color="auto" w:fill="auto"/>
            <w:vAlign w:val="center"/>
          </w:tcPr>
          <w:p w:rsidR="008A5559" w:rsidRPr="004D1BF7" w:rsidRDefault="004D1BF7"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1372,5</w:t>
            </w:r>
          </w:p>
        </w:tc>
        <w:tc>
          <w:tcPr>
            <w:tcW w:w="1381" w:type="dxa"/>
            <w:shd w:val="clear" w:color="auto" w:fill="auto"/>
            <w:vAlign w:val="center"/>
          </w:tcPr>
          <w:p w:rsidR="008A5559" w:rsidRPr="004D1BF7" w:rsidRDefault="004D1BF7"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0</w:t>
            </w:r>
          </w:p>
        </w:tc>
      </w:tr>
      <w:tr w:rsidR="008A5559" w:rsidRPr="008A5559" w:rsidTr="004D1BF7">
        <w:trPr>
          <w:trHeight w:val="255"/>
          <w:jc w:val="center"/>
        </w:trPr>
        <w:tc>
          <w:tcPr>
            <w:tcW w:w="5574" w:type="dxa"/>
            <w:shd w:val="clear" w:color="auto" w:fill="auto"/>
          </w:tcPr>
          <w:p w:rsidR="00DB699C" w:rsidRPr="009E7F9A" w:rsidRDefault="00DB699C" w:rsidP="009E7F9A">
            <w:pPr>
              <w:pStyle w:val="a7"/>
              <w:spacing w:after="0"/>
              <w:rPr>
                <w:sz w:val="20"/>
                <w:szCs w:val="20"/>
              </w:rPr>
            </w:pPr>
            <w:r w:rsidRPr="009E7F9A">
              <w:rPr>
                <w:sz w:val="20"/>
                <w:szCs w:val="20"/>
              </w:rPr>
              <w:t>на капитальный ремонт объек</w:t>
            </w:r>
            <w:r w:rsidR="009E7F9A" w:rsidRPr="009E7F9A">
              <w:rPr>
                <w:sz w:val="20"/>
                <w:szCs w:val="20"/>
              </w:rPr>
              <w:t>тов культуры</w:t>
            </w:r>
          </w:p>
          <w:p w:rsidR="008A5559" w:rsidRPr="009E7F9A" w:rsidRDefault="008A5559" w:rsidP="009E7F9A">
            <w:pPr>
              <w:spacing w:after="0" w:line="240" w:lineRule="auto"/>
              <w:rPr>
                <w:rFonts w:ascii="Times New Roman" w:eastAsia="Times New Roman" w:hAnsi="Times New Roman" w:cs="Times New Roman"/>
                <w:color w:val="000000"/>
                <w:sz w:val="20"/>
                <w:szCs w:val="20"/>
                <w:lang w:eastAsia="ru-RU"/>
              </w:rPr>
            </w:pPr>
          </w:p>
        </w:tc>
        <w:tc>
          <w:tcPr>
            <w:tcW w:w="1411" w:type="dxa"/>
            <w:shd w:val="clear" w:color="auto" w:fill="auto"/>
            <w:vAlign w:val="center"/>
          </w:tcPr>
          <w:p w:rsidR="008A5559" w:rsidRPr="004D1BF7" w:rsidRDefault="009E7F9A"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61250,0</w:t>
            </w:r>
          </w:p>
        </w:tc>
        <w:tc>
          <w:tcPr>
            <w:tcW w:w="1410" w:type="dxa"/>
            <w:shd w:val="clear" w:color="auto" w:fill="auto"/>
            <w:vAlign w:val="center"/>
          </w:tcPr>
          <w:p w:rsidR="008A5559" w:rsidRPr="004D1BF7" w:rsidRDefault="009E7F9A"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61250,0</w:t>
            </w:r>
          </w:p>
        </w:tc>
        <w:tc>
          <w:tcPr>
            <w:tcW w:w="1381" w:type="dxa"/>
            <w:shd w:val="clear" w:color="auto" w:fill="auto"/>
            <w:vAlign w:val="center"/>
          </w:tcPr>
          <w:p w:rsidR="008A5559" w:rsidRPr="004D1BF7" w:rsidRDefault="008A5559" w:rsidP="004D1BF7">
            <w:pPr>
              <w:spacing w:after="0" w:line="240" w:lineRule="auto"/>
              <w:jc w:val="center"/>
              <w:rPr>
                <w:rFonts w:ascii="Times New Roman" w:eastAsia="Times New Roman" w:hAnsi="Times New Roman" w:cs="Times New Roman"/>
                <w:color w:val="000000"/>
                <w:sz w:val="20"/>
                <w:szCs w:val="20"/>
                <w:lang w:eastAsia="ru-RU"/>
              </w:rPr>
            </w:pPr>
          </w:p>
        </w:tc>
      </w:tr>
      <w:tr w:rsidR="008A5559" w:rsidRPr="008A5559" w:rsidTr="004D1BF7">
        <w:trPr>
          <w:trHeight w:val="255"/>
          <w:jc w:val="center"/>
        </w:trPr>
        <w:tc>
          <w:tcPr>
            <w:tcW w:w="5574" w:type="dxa"/>
            <w:shd w:val="clear" w:color="auto" w:fill="auto"/>
          </w:tcPr>
          <w:p w:rsidR="008A5559" w:rsidRPr="009E7F9A" w:rsidRDefault="00DB699C" w:rsidP="009E7F9A">
            <w:pPr>
              <w:spacing w:after="0" w:line="240" w:lineRule="auto"/>
              <w:rPr>
                <w:rFonts w:ascii="Times New Roman" w:eastAsia="Times New Roman" w:hAnsi="Times New Roman" w:cs="Times New Roman"/>
                <w:color w:val="000000"/>
                <w:sz w:val="20"/>
                <w:szCs w:val="20"/>
                <w:lang w:eastAsia="ru-RU"/>
              </w:rPr>
            </w:pPr>
            <w:r w:rsidRPr="009E7F9A">
              <w:rPr>
                <w:rFonts w:ascii="Times New Roman" w:eastAsia="Times New Roman" w:hAnsi="Times New Roman" w:cs="Times New Roman"/>
                <w:color w:val="000000"/>
                <w:sz w:val="20"/>
                <w:szCs w:val="20"/>
                <w:lang w:eastAsia="ru-RU"/>
              </w:rPr>
              <w:t xml:space="preserve"> на организацию и проведение на территории муниципального образования по месту жительства и/или по месту отдыха организованных занятий граждан физиче</w:t>
            </w:r>
            <w:r w:rsidR="009E7F9A" w:rsidRPr="009E7F9A">
              <w:rPr>
                <w:rFonts w:ascii="Times New Roman" w:eastAsia="Times New Roman" w:hAnsi="Times New Roman" w:cs="Times New Roman"/>
                <w:color w:val="000000"/>
                <w:sz w:val="20"/>
                <w:szCs w:val="20"/>
                <w:lang w:eastAsia="ru-RU"/>
              </w:rPr>
              <w:t xml:space="preserve">ской культурой </w:t>
            </w:r>
          </w:p>
        </w:tc>
        <w:tc>
          <w:tcPr>
            <w:tcW w:w="1411" w:type="dxa"/>
            <w:shd w:val="clear" w:color="auto" w:fill="auto"/>
            <w:vAlign w:val="center"/>
          </w:tcPr>
          <w:p w:rsidR="008A5559" w:rsidRPr="004D1BF7" w:rsidRDefault="009E7F9A"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300,0</w:t>
            </w:r>
          </w:p>
        </w:tc>
        <w:tc>
          <w:tcPr>
            <w:tcW w:w="1410" w:type="dxa"/>
            <w:shd w:val="clear" w:color="auto" w:fill="auto"/>
            <w:vAlign w:val="center"/>
          </w:tcPr>
          <w:p w:rsidR="008A5559" w:rsidRPr="004D1BF7" w:rsidRDefault="009E7F9A"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300,0</w:t>
            </w:r>
          </w:p>
        </w:tc>
        <w:tc>
          <w:tcPr>
            <w:tcW w:w="1381" w:type="dxa"/>
            <w:shd w:val="clear" w:color="auto" w:fill="auto"/>
            <w:vAlign w:val="center"/>
          </w:tcPr>
          <w:p w:rsidR="008A5559" w:rsidRPr="004D1BF7" w:rsidRDefault="008A5559" w:rsidP="004D1BF7">
            <w:pPr>
              <w:spacing w:after="0" w:line="240" w:lineRule="auto"/>
              <w:jc w:val="center"/>
              <w:rPr>
                <w:rFonts w:ascii="Times New Roman" w:eastAsia="Times New Roman" w:hAnsi="Times New Roman" w:cs="Times New Roman"/>
                <w:color w:val="000000"/>
                <w:sz w:val="20"/>
                <w:szCs w:val="20"/>
                <w:lang w:eastAsia="ru-RU"/>
              </w:rPr>
            </w:pPr>
          </w:p>
        </w:tc>
      </w:tr>
      <w:tr w:rsidR="009E7F9A" w:rsidRPr="008A5559" w:rsidTr="004D1BF7">
        <w:trPr>
          <w:trHeight w:val="255"/>
          <w:jc w:val="center"/>
        </w:trPr>
        <w:tc>
          <w:tcPr>
            <w:tcW w:w="5574" w:type="dxa"/>
            <w:shd w:val="clear" w:color="auto" w:fill="auto"/>
          </w:tcPr>
          <w:p w:rsidR="009E7F9A" w:rsidRPr="009E7F9A" w:rsidRDefault="009E7F9A" w:rsidP="009E7F9A">
            <w:pPr>
              <w:spacing w:after="0" w:line="240" w:lineRule="auto"/>
              <w:rPr>
                <w:rFonts w:ascii="Times New Roman" w:eastAsia="Times New Roman" w:hAnsi="Times New Roman" w:cs="Times New Roman"/>
                <w:color w:val="000000"/>
                <w:sz w:val="20"/>
                <w:szCs w:val="20"/>
                <w:lang w:eastAsia="ru-RU"/>
              </w:rPr>
            </w:pPr>
            <w:r w:rsidRPr="009E7F9A">
              <w:rPr>
                <w:rFonts w:ascii="Times New Roman" w:eastAsia="Times New Roman" w:hAnsi="Times New Roman" w:cs="Times New Roman"/>
                <w:color w:val="000000"/>
                <w:sz w:val="20"/>
                <w:szCs w:val="20"/>
                <w:lang w:eastAsia="ru-RU"/>
              </w:rPr>
              <w:t>на капитальный ремонт объектов физической культуры и спорта, находящихся л муниципальной собственности</w:t>
            </w:r>
          </w:p>
        </w:tc>
        <w:tc>
          <w:tcPr>
            <w:tcW w:w="1411" w:type="dxa"/>
            <w:shd w:val="clear" w:color="auto" w:fill="auto"/>
            <w:vAlign w:val="center"/>
          </w:tcPr>
          <w:p w:rsidR="009E7F9A" w:rsidRPr="004D1BF7" w:rsidRDefault="009E7F9A"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18696,1</w:t>
            </w:r>
          </w:p>
        </w:tc>
        <w:tc>
          <w:tcPr>
            <w:tcW w:w="1410" w:type="dxa"/>
            <w:shd w:val="clear" w:color="auto" w:fill="auto"/>
            <w:vAlign w:val="center"/>
          </w:tcPr>
          <w:p w:rsidR="009E7F9A" w:rsidRPr="004D1BF7" w:rsidRDefault="004D1BF7"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16066,9</w:t>
            </w:r>
          </w:p>
        </w:tc>
        <w:tc>
          <w:tcPr>
            <w:tcW w:w="1381" w:type="dxa"/>
            <w:shd w:val="clear" w:color="auto" w:fill="auto"/>
            <w:vAlign w:val="center"/>
          </w:tcPr>
          <w:p w:rsidR="009E7F9A" w:rsidRPr="004D1BF7" w:rsidRDefault="004D1BF7"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-2629,2</w:t>
            </w:r>
          </w:p>
        </w:tc>
      </w:tr>
      <w:tr w:rsidR="009E7F9A" w:rsidRPr="008A5559" w:rsidTr="004D1BF7">
        <w:trPr>
          <w:trHeight w:val="255"/>
          <w:jc w:val="center"/>
        </w:trPr>
        <w:tc>
          <w:tcPr>
            <w:tcW w:w="5574" w:type="dxa"/>
            <w:shd w:val="clear" w:color="auto" w:fill="auto"/>
          </w:tcPr>
          <w:p w:rsidR="009E7F9A" w:rsidRPr="009E7F9A" w:rsidRDefault="009E7F9A" w:rsidP="009E7F9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 реализацию проекта "</w:t>
            </w:r>
            <w:r w:rsidRPr="009E7F9A">
              <w:rPr>
                <w:rFonts w:ascii="Times New Roman" w:eastAsia="Times New Roman" w:hAnsi="Times New Roman" w:cs="Times New Roman"/>
                <w:color w:val="000000"/>
                <w:sz w:val="20"/>
                <w:szCs w:val="20"/>
                <w:lang w:eastAsia="ru-RU"/>
              </w:rPr>
              <w:t>Народный бюджет</w:t>
            </w:r>
            <w:r>
              <w:rPr>
                <w:rFonts w:ascii="Times New Roman" w:eastAsia="Times New Roman" w:hAnsi="Times New Roman" w:cs="Times New Roman"/>
                <w:color w:val="000000"/>
                <w:sz w:val="20"/>
                <w:szCs w:val="20"/>
                <w:lang w:eastAsia="ru-RU"/>
              </w:rPr>
              <w:t>»</w:t>
            </w:r>
          </w:p>
        </w:tc>
        <w:tc>
          <w:tcPr>
            <w:tcW w:w="1411" w:type="dxa"/>
            <w:shd w:val="clear" w:color="auto" w:fill="auto"/>
            <w:vAlign w:val="center"/>
          </w:tcPr>
          <w:p w:rsidR="009E7F9A" w:rsidRPr="004D1BF7" w:rsidRDefault="009E7F9A"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2264,5</w:t>
            </w:r>
          </w:p>
        </w:tc>
        <w:tc>
          <w:tcPr>
            <w:tcW w:w="1410" w:type="dxa"/>
            <w:shd w:val="clear" w:color="auto" w:fill="auto"/>
            <w:vAlign w:val="center"/>
          </w:tcPr>
          <w:p w:rsidR="009E7F9A" w:rsidRPr="004D1BF7" w:rsidRDefault="009E7F9A"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2264,5</w:t>
            </w:r>
          </w:p>
        </w:tc>
        <w:tc>
          <w:tcPr>
            <w:tcW w:w="1381" w:type="dxa"/>
            <w:shd w:val="clear" w:color="auto" w:fill="auto"/>
            <w:vAlign w:val="center"/>
          </w:tcPr>
          <w:p w:rsidR="009E7F9A" w:rsidRPr="004D1BF7" w:rsidRDefault="009E7F9A" w:rsidP="004D1BF7">
            <w:pPr>
              <w:spacing w:after="0" w:line="240" w:lineRule="auto"/>
              <w:jc w:val="center"/>
              <w:rPr>
                <w:rFonts w:ascii="Times New Roman" w:eastAsia="Times New Roman" w:hAnsi="Times New Roman" w:cs="Times New Roman"/>
                <w:color w:val="000000"/>
                <w:sz w:val="20"/>
                <w:szCs w:val="20"/>
                <w:lang w:eastAsia="ru-RU"/>
              </w:rPr>
            </w:pPr>
            <w:r w:rsidRPr="004D1BF7">
              <w:rPr>
                <w:rFonts w:ascii="Times New Roman" w:eastAsia="Times New Roman" w:hAnsi="Times New Roman" w:cs="Times New Roman"/>
                <w:color w:val="000000"/>
                <w:sz w:val="20"/>
                <w:szCs w:val="20"/>
                <w:lang w:eastAsia="ru-RU"/>
              </w:rPr>
              <w:t>0</w:t>
            </w:r>
          </w:p>
        </w:tc>
      </w:tr>
    </w:tbl>
    <w:p w:rsidR="00424A51" w:rsidRDefault="00424A51" w:rsidP="002845D0">
      <w:pPr>
        <w:pStyle w:val="a7"/>
        <w:spacing w:after="0"/>
        <w:jc w:val="both"/>
        <w:rPr>
          <w:bCs/>
          <w:sz w:val="28"/>
          <w:szCs w:val="28"/>
        </w:rPr>
      </w:pPr>
    </w:p>
    <w:p w:rsidR="00424A51" w:rsidRPr="00420295" w:rsidRDefault="00424A51" w:rsidP="00420295">
      <w:pPr>
        <w:pStyle w:val="a7"/>
        <w:spacing w:after="0"/>
        <w:ind w:firstLine="567"/>
        <w:jc w:val="both"/>
        <w:rPr>
          <w:bCs/>
          <w:sz w:val="28"/>
          <w:szCs w:val="28"/>
        </w:rPr>
      </w:pPr>
    </w:p>
    <w:p w:rsidR="00E710CE" w:rsidRPr="00261D2F" w:rsidRDefault="00E710CE" w:rsidP="00984560">
      <w:pPr>
        <w:pStyle w:val="a7"/>
        <w:spacing w:after="0"/>
        <w:ind w:firstLine="567"/>
        <w:jc w:val="both"/>
        <w:rPr>
          <w:sz w:val="28"/>
          <w:szCs w:val="28"/>
        </w:rPr>
      </w:pPr>
      <w:r w:rsidRPr="00261D2F">
        <w:rPr>
          <w:sz w:val="28"/>
          <w:szCs w:val="28"/>
        </w:rPr>
        <w:t>Субвенций из област</w:t>
      </w:r>
      <w:r w:rsidR="00984560">
        <w:rPr>
          <w:sz w:val="28"/>
          <w:szCs w:val="28"/>
        </w:rPr>
        <w:t xml:space="preserve">ного </w:t>
      </w:r>
      <w:r w:rsidR="002845D0">
        <w:rPr>
          <w:sz w:val="28"/>
          <w:szCs w:val="28"/>
        </w:rPr>
        <w:t>бюджета поступило 348555,9</w:t>
      </w:r>
      <w:r w:rsidRPr="00261D2F">
        <w:rPr>
          <w:sz w:val="28"/>
          <w:szCs w:val="28"/>
        </w:rPr>
        <w:t xml:space="preserve"> тыс. рублей,</w:t>
      </w:r>
      <w:r w:rsidR="00946B0E" w:rsidRPr="00261D2F">
        <w:rPr>
          <w:sz w:val="28"/>
          <w:szCs w:val="28"/>
        </w:rPr>
        <w:t xml:space="preserve"> или </w:t>
      </w:r>
      <w:r w:rsidR="00984560">
        <w:rPr>
          <w:sz w:val="28"/>
          <w:szCs w:val="28"/>
        </w:rPr>
        <w:t>100,0</w:t>
      </w:r>
      <w:r w:rsidR="00915562" w:rsidRPr="00261D2F">
        <w:rPr>
          <w:sz w:val="28"/>
          <w:szCs w:val="28"/>
        </w:rPr>
        <w:t xml:space="preserve"> </w:t>
      </w:r>
      <w:r w:rsidR="002845D0">
        <w:rPr>
          <w:sz w:val="28"/>
          <w:szCs w:val="28"/>
        </w:rPr>
        <w:t>%  плановых назначений и 106,0 процента к уровню 2020</w:t>
      </w:r>
      <w:r w:rsidR="00946B0E" w:rsidRPr="00261D2F">
        <w:rPr>
          <w:sz w:val="28"/>
          <w:szCs w:val="28"/>
        </w:rPr>
        <w:t xml:space="preserve"> года.</w:t>
      </w:r>
    </w:p>
    <w:p w:rsidR="00946B0E" w:rsidRDefault="00915562" w:rsidP="00984560">
      <w:pPr>
        <w:pStyle w:val="a7"/>
        <w:spacing w:after="0"/>
        <w:ind w:firstLine="567"/>
        <w:jc w:val="both"/>
        <w:rPr>
          <w:sz w:val="28"/>
          <w:szCs w:val="28"/>
        </w:rPr>
      </w:pPr>
      <w:r w:rsidRPr="00261D2F">
        <w:rPr>
          <w:sz w:val="28"/>
          <w:szCs w:val="28"/>
        </w:rPr>
        <w:t>Поступили</w:t>
      </w:r>
      <w:r w:rsidR="002845D0">
        <w:rPr>
          <w:sz w:val="28"/>
          <w:szCs w:val="28"/>
        </w:rPr>
        <w:t xml:space="preserve"> субвенции</w:t>
      </w:r>
      <w:r w:rsidRPr="00261D2F">
        <w:rPr>
          <w:sz w:val="28"/>
          <w:szCs w:val="28"/>
        </w:rPr>
        <w:t>:</w:t>
      </w:r>
    </w:p>
    <w:p w:rsidR="002845D0" w:rsidRPr="002845D0" w:rsidRDefault="002845D0" w:rsidP="002845D0">
      <w:pPr>
        <w:pStyle w:val="a7"/>
        <w:spacing w:after="0"/>
        <w:ind w:firstLine="567"/>
        <w:jc w:val="both"/>
        <w:rPr>
          <w:sz w:val="28"/>
          <w:szCs w:val="28"/>
        </w:rPr>
      </w:pPr>
      <w:r>
        <w:rPr>
          <w:sz w:val="28"/>
          <w:szCs w:val="28"/>
        </w:rPr>
        <w:t>- с</w:t>
      </w:r>
      <w:r w:rsidRPr="002845D0">
        <w:rPr>
          <w:sz w:val="28"/>
          <w:szCs w:val="28"/>
        </w:rPr>
        <w:t>убвенции бюджетам на осуществление полномочий по составлению (изменению) списков кандидатов в присяжные заседатели федеральных судов общей юр</w:t>
      </w:r>
      <w:r>
        <w:rPr>
          <w:sz w:val="28"/>
          <w:szCs w:val="28"/>
        </w:rPr>
        <w:t>исдикции в Российской Федерации</w:t>
      </w:r>
      <w:r w:rsidRPr="002845D0">
        <w:rPr>
          <w:sz w:val="28"/>
          <w:szCs w:val="28"/>
        </w:rPr>
        <w:tab/>
        <w:t>10</w:t>
      </w:r>
      <w:r>
        <w:rPr>
          <w:sz w:val="28"/>
          <w:szCs w:val="28"/>
        </w:rPr>
        <w:t>,1 тыс.рублей;</w:t>
      </w:r>
    </w:p>
    <w:p w:rsidR="002845D0" w:rsidRPr="002845D0" w:rsidRDefault="002845D0" w:rsidP="002845D0">
      <w:pPr>
        <w:pStyle w:val="a7"/>
        <w:spacing w:after="0"/>
        <w:ind w:firstLine="567"/>
        <w:jc w:val="both"/>
        <w:rPr>
          <w:sz w:val="28"/>
          <w:szCs w:val="28"/>
        </w:rPr>
      </w:pPr>
      <w:r>
        <w:rPr>
          <w:sz w:val="28"/>
          <w:szCs w:val="28"/>
        </w:rPr>
        <w:t>- с</w:t>
      </w:r>
      <w:r w:rsidRPr="002845D0">
        <w:rPr>
          <w:sz w:val="28"/>
          <w:szCs w:val="28"/>
        </w:rPr>
        <w:t xml:space="preserve">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w:t>
      </w:r>
      <w:r>
        <w:rPr>
          <w:sz w:val="28"/>
          <w:szCs w:val="28"/>
        </w:rPr>
        <w:t xml:space="preserve">общеобразовательных организаций </w:t>
      </w:r>
      <w:r w:rsidRPr="002845D0">
        <w:rPr>
          <w:sz w:val="28"/>
          <w:szCs w:val="28"/>
        </w:rPr>
        <w:t>15</w:t>
      </w:r>
      <w:r>
        <w:rPr>
          <w:sz w:val="28"/>
          <w:szCs w:val="28"/>
        </w:rPr>
        <w:t> </w:t>
      </w:r>
      <w:r w:rsidRPr="002845D0">
        <w:rPr>
          <w:sz w:val="28"/>
          <w:szCs w:val="28"/>
        </w:rPr>
        <w:t>811</w:t>
      </w:r>
      <w:r>
        <w:rPr>
          <w:sz w:val="28"/>
          <w:szCs w:val="28"/>
        </w:rPr>
        <w:t>, 5 тыс.рублей;</w:t>
      </w:r>
    </w:p>
    <w:p w:rsidR="002845D0" w:rsidRPr="002845D0" w:rsidRDefault="002845D0" w:rsidP="002845D0">
      <w:pPr>
        <w:pStyle w:val="a7"/>
        <w:spacing w:after="0"/>
        <w:ind w:firstLine="567"/>
        <w:jc w:val="both"/>
        <w:rPr>
          <w:sz w:val="28"/>
          <w:szCs w:val="28"/>
        </w:rPr>
      </w:pPr>
      <w:r>
        <w:rPr>
          <w:sz w:val="28"/>
          <w:szCs w:val="28"/>
        </w:rPr>
        <w:t>- с</w:t>
      </w:r>
      <w:r w:rsidRPr="002845D0">
        <w:rPr>
          <w:sz w:val="28"/>
          <w:szCs w:val="28"/>
        </w:rPr>
        <w:t>убвенции бюджетам на проведение Всероссийск</w:t>
      </w:r>
      <w:r>
        <w:rPr>
          <w:sz w:val="28"/>
          <w:szCs w:val="28"/>
        </w:rPr>
        <w:t>ой переписи населения 2020 года</w:t>
      </w:r>
      <w:r w:rsidRPr="002845D0">
        <w:rPr>
          <w:sz w:val="28"/>
          <w:szCs w:val="28"/>
        </w:rPr>
        <w:tab/>
        <w:t>448</w:t>
      </w:r>
      <w:r>
        <w:rPr>
          <w:sz w:val="28"/>
          <w:szCs w:val="28"/>
        </w:rPr>
        <w:t>, 4 тыс.рублей;</w:t>
      </w:r>
    </w:p>
    <w:p w:rsidR="002845D0" w:rsidRPr="00DD658B" w:rsidRDefault="002845D0" w:rsidP="002845D0">
      <w:pPr>
        <w:pStyle w:val="a7"/>
        <w:spacing w:after="0"/>
        <w:ind w:firstLine="567"/>
        <w:jc w:val="both"/>
        <w:rPr>
          <w:sz w:val="28"/>
          <w:szCs w:val="28"/>
        </w:rPr>
      </w:pPr>
      <w:r w:rsidRPr="00DD658B">
        <w:rPr>
          <w:sz w:val="28"/>
          <w:szCs w:val="28"/>
        </w:rPr>
        <w:t>- Единая субвенция местным бюджетам из бюджета субъекта Российской Федерации</w:t>
      </w:r>
      <w:r w:rsidRPr="00DD658B">
        <w:rPr>
          <w:sz w:val="28"/>
          <w:szCs w:val="28"/>
        </w:rPr>
        <w:tab/>
        <w:t>2 451,8 тыс.рублей.</w:t>
      </w:r>
    </w:p>
    <w:p w:rsidR="007E0AB0" w:rsidRPr="00DD658B" w:rsidRDefault="007E0AB0" w:rsidP="007E0AB0">
      <w:pPr>
        <w:pStyle w:val="a7"/>
        <w:spacing w:after="0"/>
        <w:ind w:firstLine="567"/>
        <w:jc w:val="both"/>
        <w:rPr>
          <w:sz w:val="28"/>
          <w:szCs w:val="28"/>
        </w:rPr>
      </w:pPr>
      <w:r w:rsidRPr="00DD658B">
        <w:rPr>
          <w:sz w:val="28"/>
          <w:szCs w:val="28"/>
        </w:rPr>
        <w:t>- субвенции местным бюджетам на выполнение передаваемых полномочий субъектов Российской Федерации</w:t>
      </w:r>
      <w:r w:rsidRPr="00DD658B">
        <w:rPr>
          <w:sz w:val="28"/>
          <w:szCs w:val="28"/>
        </w:rPr>
        <w:tab/>
        <w:t>329 834,1 тыс.рублей, в том числе:</w:t>
      </w:r>
    </w:p>
    <w:p w:rsidR="007E0AB0" w:rsidRPr="00DD658B" w:rsidRDefault="00581D04" w:rsidP="00247B05">
      <w:pPr>
        <w:pStyle w:val="a7"/>
        <w:numPr>
          <w:ilvl w:val="0"/>
          <w:numId w:val="16"/>
        </w:numPr>
        <w:spacing w:after="0"/>
        <w:ind w:left="0" w:firstLine="990"/>
        <w:jc w:val="both"/>
        <w:rPr>
          <w:sz w:val="28"/>
          <w:szCs w:val="28"/>
        </w:rPr>
      </w:pPr>
      <w:r w:rsidRPr="00DD658B">
        <w:rPr>
          <w:sz w:val="28"/>
          <w:szCs w:val="28"/>
        </w:rPr>
        <w:t>на осуществление отдельных государственных полномочий в соответствии с законом области от 28 апреля 2006 года № 1443-03 «О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 415,3 тыс.рублей (100,0 процентов плана);</w:t>
      </w:r>
    </w:p>
    <w:p w:rsidR="007E0AB0" w:rsidRPr="00DD658B" w:rsidRDefault="00581D04" w:rsidP="00247B05">
      <w:pPr>
        <w:pStyle w:val="a7"/>
        <w:numPr>
          <w:ilvl w:val="0"/>
          <w:numId w:val="16"/>
        </w:numPr>
        <w:spacing w:after="0"/>
        <w:ind w:left="0" w:firstLine="990"/>
        <w:jc w:val="both"/>
        <w:rPr>
          <w:sz w:val="28"/>
          <w:szCs w:val="28"/>
        </w:rPr>
      </w:pPr>
      <w:r w:rsidRPr="00DD658B">
        <w:rPr>
          <w:sz w:val="28"/>
          <w:szCs w:val="28"/>
        </w:rPr>
        <w:t>на осуществление отдельных государственных полномочий в соответствии с законом области от 10 декабря 2014 года № 3526-ОЗ «О наделении органов местного самоуправления отдельными государственными полномочиями по организации деятельности многофункциональных центров предоставления государственных и муниципальных услуг» 7326,7 тыс.рублей (100,0 процентов);</w:t>
      </w:r>
    </w:p>
    <w:p w:rsidR="00581D04" w:rsidRPr="00DD658B" w:rsidRDefault="00581D04" w:rsidP="00247B05">
      <w:pPr>
        <w:pStyle w:val="a7"/>
        <w:numPr>
          <w:ilvl w:val="0"/>
          <w:numId w:val="16"/>
        </w:numPr>
        <w:spacing w:after="0"/>
        <w:ind w:left="0" w:firstLine="990"/>
        <w:jc w:val="both"/>
        <w:rPr>
          <w:sz w:val="28"/>
          <w:szCs w:val="28"/>
        </w:rPr>
      </w:pPr>
      <w:r w:rsidRPr="00DD658B">
        <w:rPr>
          <w:sz w:val="28"/>
          <w:szCs w:val="28"/>
        </w:rPr>
        <w:t>на обеспечение дошкольного образования и общеобразовательного процесса в муниципальных образовательных организациях области 104263,5 тыс.рублей (100,0 %);</w:t>
      </w:r>
    </w:p>
    <w:p w:rsidR="00581D04" w:rsidRDefault="00581D04" w:rsidP="00247B05">
      <w:pPr>
        <w:pStyle w:val="a7"/>
        <w:numPr>
          <w:ilvl w:val="0"/>
          <w:numId w:val="16"/>
        </w:numPr>
        <w:spacing w:after="0"/>
        <w:ind w:left="0" w:firstLine="990"/>
        <w:jc w:val="both"/>
        <w:rPr>
          <w:sz w:val="28"/>
          <w:szCs w:val="28"/>
        </w:rPr>
      </w:pPr>
      <w:r w:rsidRPr="00DB699C">
        <w:rPr>
          <w:sz w:val="28"/>
          <w:szCs w:val="28"/>
        </w:rPr>
        <w:t xml:space="preserve">на обеспечение дошкольного образования и общеобразовательного процесса в муниципальных образовательных организациях области </w:t>
      </w:r>
      <w:r w:rsidR="00DD658B" w:rsidRPr="00DB699C">
        <w:rPr>
          <w:sz w:val="28"/>
          <w:szCs w:val="28"/>
        </w:rPr>
        <w:t>185137,2</w:t>
      </w:r>
      <w:r w:rsidRPr="00DB699C">
        <w:rPr>
          <w:sz w:val="28"/>
          <w:szCs w:val="28"/>
        </w:rPr>
        <w:t xml:space="preserve"> тыс.рублей</w:t>
      </w:r>
      <w:r w:rsidR="00DD658B" w:rsidRPr="00DB699C">
        <w:rPr>
          <w:sz w:val="28"/>
          <w:szCs w:val="28"/>
        </w:rPr>
        <w:t xml:space="preserve"> (100,0 %);</w:t>
      </w:r>
    </w:p>
    <w:p w:rsidR="008B6334" w:rsidRDefault="008B6334" w:rsidP="00247B05">
      <w:pPr>
        <w:pStyle w:val="a7"/>
        <w:numPr>
          <w:ilvl w:val="0"/>
          <w:numId w:val="16"/>
        </w:numPr>
        <w:spacing w:after="0"/>
        <w:ind w:left="0" w:firstLine="990"/>
        <w:jc w:val="both"/>
        <w:rPr>
          <w:sz w:val="28"/>
          <w:szCs w:val="28"/>
        </w:rPr>
      </w:pPr>
      <w:r w:rsidRPr="008B6334">
        <w:rPr>
          <w:sz w:val="28"/>
          <w:szCs w:val="28"/>
        </w:rPr>
        <w:t>на осуществление отдельных государственных полномочий в соот</w:t>
      </w:r>
      <w:r>
        <w:rPr>
          <w:sz w:val="28"/>
          <w:szCs w:val="28"/>
        </w:rPr>
        <w:t>ветствии с законом области от 17 декабря 2007 года № 1719</w:t>
      </w:r>
      <w:r w:rsidRPr="008B6334">
        <w:rPr>
          <w:sz w:val="28"/>
          <w:szCs w:val="28"/>
        </w:rPr>
        <w:t>-ОЗ</w:t>
      </w:r>
      <w:r>
        <w:rPr>
          <w:sz w:val="28"/>
          <w:szCs w:val="28"/>
        </w:rPr>
        <w:t xml:space="preserve"> «О наделении </w:t>
      </w:r>
      <w:r w:rsidRPr="008B6334">
        <w:rPr>
          <w:sz w:val="28"/>
          <w:szCs w:val="28"/>
        </w:rPr>
        <w:t>органов местного самоуправления отдельными государственными полномочиями</w:t>
      </w:r>
      <w:r>
        <w:rPr>
          <w:sz w:val="28"/>
          <w:szCs w:val="28"/>
        </w:rPr>
        <w:t xml:space="preserve"> в сфере образования» 15052,0 тыс.рублей;</w:t>
      </w:r>
    </w:p>
    <w:p w:rsidR="008B6334" w:rsidRDefault="008B6334" w:rsidP="00247B05">
      <w:pPr>
        <w:pStyle w:val="a7"/>
        <w:numPr>
          <w:ilvl w:val="0"/>
          <w:numId w:val="16"/>
        </w:numPr>
        <w:spacing w:after="0"/>
        <w:ind w:left="0" w:firstLine="990"/>
        <w:jc w:val="both"/>
        <w:rPr>
          <w:sz w:val="28"/>
          <w:szCs w:val="28"/>
        </w:rPr>
      </w:pPr>
      <w:r w:rsidRPr="008B6334">
        <w:rPr>
          <w:sz w:val="28"/>
          <w:szCs w:val="28"/>
        </w:rPr>
        <w:t>на осуществление отдельных государственных полномочий в соот</w:t>
      </w:r>
      <w:r>
        <w:rPr>
          <w:sz w:val="28"/>
          <w:szCs w:val="28"/>
        </w:rPr>
        <w:t>ветствии с законом области от 15 января 2013 года № 2966</w:t>
      </w:r>
      <w:r w:rsidRPr="008B6334">
        <w:rPr>
          <w:sz w:val="28"/>
          <w:szCs w:val="28"/>
        </w:rPr>
        <w:t>-ОЗ «О наделении органов местного самоуправления отдельными государственными полномочиями</w:t>
      </w:r>
      <w:r>
        <w:rPr>
          <w:sz w:val="28"/>
          <w:szCs w:val="28"/>
        </w:rPr>
        <w:t xml:space="preserve"> по отлову и содержанию безнадзорных животных» 297,8 тыс.рублей;</w:t>
      </w:r>
    </w:p>
    <w:p w:rsidR="008B6334" w:rsidRDefault="008B6334" w:rsidP="00247B05">
      <w:pPr>
        <w:pStyle w:val="a7"/>
        <w:numPr>
          <w:ilvl w:val="0"/>
          <w:numId w:val="16"/>
        </w:numPr>
        <w:spacing w:after="0"/>
        <w:ind w:left="0" w:firstLine="990"/>
        <w:jc w:val="both"/>
        <w:rPr>
          <w:sz w:val="28"/>
          <w:szCs w:val="28"/>
        </w:rPr>
      </w:pPr>
      <w:r w:rsidRPr="008B6334">
        <w:rPr>
          <w:sz w:val="28"/>
          <w:szCs w:val="28"/>
        </w:rPr>
        <w:t>на осуществление отдельных государственных полномочий в соот</w:t>
      </w:r>
      <w:r>
        <w:rPr>
          <w:sz w:val="28"/>
          <w:szCs w:val="28"/>
        </w:rPr>
        <w:t>ветствии с законом области от 10 декабря 2018 года № 4463</w:t>
      </w:r>
      <w:r w:rsidRPr="008B6334">
        <w:rPr>
          <w:sz w:val="28"/>
          <w:szCs w:val="28"/>
        </w:rPr>
        <w:t xml:space="preserve">-ОЗ «О наделении </w:t>
      </w:r>
      <w:r w:rsidRPr="008B6334">
        <w:rPr>
          <w:sz w:val="28"/>
          <w:szCs w:val="28"/>
        </w:rPr>
        <w:lastRenderedPageBreak/>
        <w:t>органов местного самоуправления отдельными государственными полномочиями</w:t>
      </w:r>
      <w:r w:rsidR="00DB699C">
        <w:rPr>
          <w:sz w:val="28"/>
          <w:szCs w:val="28"/>
        </w:rPr>
        <w:t xml:space="preserve"> по предоставлению единовременной денежной выплаты взамен предоставления земельного участка гражданам, имеющим трех и более детей» 8163,0 тыс.рублей;</w:t>
      </w:r>
    </w:p>
    <w:p w:rsidR="00DB699C" w:rsidRDefault="00DB699C" w:rsidP="00247B05">
      <w:pPr>
        <w:pStyle w:val="a7"/>
        <w:numPr>
          <w:ilvl w:val="0"/>
          <w:numId w:val="16"/>
        </w:numPr>
        <w:spacing w:after="0"/>
        <w:ind w:left="0" w:firstLine="990"/>
        <w:jc w:val="both"/>
        <w:rPr>
          <w:sz w:val="28"/>
          <w:szCs w:val="28"/>
        </w:rPr>
      </w:pPr>
      <w:r w:rsidRPr="00DB699C">
        <w:rPr>
          <w:sz w:val="28"/>
          <w:szCs w:val="28"/>
        </w:rPr>
        <w:t>на осуществление отдельных государственных полномочий в соответствии с законом области от 17 декабря 2007 года № 1719-ОЗ «О наделении органов местного самоуправления отдельными государственными полномочи</w:t>
      </w:r>
      <w:r>
        <w:rPr>
          <w:sz w:val="28"/>
          <w:szCs w:val="28"/>
        </w:rPr>
        <w:t>ями в сфере образования» 4617,4</w:t>
      </w:r>
      <w:r w:rsidRPr="00DB699C">
        <w:rPr>
          <w:sz w:val="28"/>
          <w:szCs w:val="28"/>
        </w:rPr>
        <w:t xml:space="preserve"> тыс.рублей;</w:t>
      </w:r>
    </w:p>
    <w:p w:rsidR="00420295" w:rsidRPr="00DB699C" w:rsidRDefault="00DB699C" w:rsidP="00247B05">
      <w:pPr>
        <w:pStyle w:val="a7"/>
        <w:numPr>
          <w:ilvl w:val="0"/>
          <w:numId w:val="16"/>
        </w:numPr>
        <w:spacing w:after="0"/>
        <w:ind w:left="0" w:firstLine="990"/>
        <w:jc w:val="both"/>
        <w:rPr>
          <w:sz w:val="28"/>
          <w:szCs w:val="28"/>
        </w:rPr>
      </w:pPr>
      <w:r w:rsidRPr="00DB699C">
        <w:rPr>
          <w:sz w:val="28"/>
          <w:szCs w:val="28"/>
        </w:rPr>
        <w:t>на осуществление отдельных государственных полномочий в соот</w:t>
      </w:r>
      <w:r>
        <w:rPr>
          <w:sz w:val="28"/>
          <w:szCs w:val="28"/>
        </w:rPr>
        <w:t>ветствии с законом области от 6 декабря 2013 года № 3223</w:t>
      </w:r>
      <w:r w:rsidRPr="00DB699C">
        <w:rPr>
          <w:sz w:val="28"/>
          <w:szCs w:val="28"/>
        </w:rPr>
        <w:t>-ОЗ «О наделении органов местного самоуправления отдельными государственными полномочиями</w:t>
      </w:r>
      <w:r>
        <w:rPr>
          <w:sz w:val="28"/>
          <w:szCs w:val="28"/>
        </w:rPr>
        <w:t xml:space="preserve">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 4561,2 тыс.рублей.</w:t>
      </w:r>
    </w:p>
    <w:p w:rsidR="00420295" w:rsidRDefault="00420295" w:rsidP="009E7F9A">
      <w:pPr>
        <w:pStyle w:val="a7"/>
        <w:spacing w:after="0"/>
        <w:ind w:left="567" w:firstLine="423"/>
        <w:jc w:val="both"/>
      </w:pPr>
    </w:p>
    <w:p w:rsidR="00E710CE" w:rsidRPr="003141B6" w:rsidRDefault="00E710CE" w:rsidP="00E710CE">
      <w:pPr>
        <w:pStyle w:val="a7"/>
        <w:spacing w:after="0"/>
        <w:ind w:firstLine="709"/>
        <w:jc w:val="both"/>
        <w:rPr>
          <w:sz w:val="28"/>
          <w:szCs w:val="28"/>
        </w:rPr>
      </w:pPr>
      <w:r>
        <w:t xml:space="preserve">     </w:t>
      </w:r>
      <w:r w:rsidR="0011513B">
        <w:rPr>
          <w:sz w:val="28"/>
          <w:szCs w:val="28"/>
        </w:rPr>
        <w:t>Иных</w:t>
      </w:r>
      <w:r w:rsidRPr="003141B6">
        <w:rPr>
          <w:sz w:val="28"/>
          <w:szCs w:val="28"/>
        </w:rPr>
        <w:t xml:space="preserve"> межбюджетны</w:t>
      </w:r>
      <w:r w:rsidR="007E0AB0">
        <w:rPr>
          <w:sz w:val="28"/>
          <w:szCs w:val="28"/>
        </w:rPr>
        <w:t>х трансфертов поступило 16662,1</w:t>
      </w:r>
      <w:r w:rsidRPr="003141B6">
        <w:rPr>
          <w:sz w:val="28"/>
          <w:szCs w:val="28"/>
        </w:rPr>
        <w:t xml:space="preserve"> тыс. рублей или 100,0 % </w:t>
      </w:r>
      <w:r w:rsidR="002233DF">
        <w:rPr>
          <w:sz w:val="28"/>
          <w:szCs w:val="28"/>
        </w:rPr>
        <w:t>к годовым плановым назначениям, в том числе:</w:t>
      </w:r>
    </w:p>
    <w:p w:rsidR="002233DF" w:rsidRDefault="0011513B" w:rsidP="002233DF">
      <w:pPr>
        <w:pStyle w:val="a7"/>
        <w:spacing w:after="0"/>
        <w:ind w:firstLine="709"/>
        <w:jc w:val="both"/>
        <w:rPr>
          <w:sz w:val="28"/>
          <w:szCs w:val="28"/>
        </w:rPr>
      </w:pPr>
      <w:r>
        <w:rPr>
          <w:sz w:val="28"/>
          <w:szCs w:val="28"/>
        </w:rPr>
        <w:t xml:space="preserve">- </w:t>
      </w:r>
      <w:r w:rsidR="002233DF">
        <w:rPr>
          <w:sz w:val="28"/>
          <w:szCs w:val="28"/>
        </w:rPr>
        <w:t>м</w:t>
      </w:r>
      <w:r w:rsidR="002233DF" w:rsidRPr="002233DF">
        <w:rPr>
          <w:sz w:val="28"/>
          <w:szCs w:val="28"/>
        </w:rPr>
        <w:t>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sidR="007E0AB0">
        <w:rPr>
          <w:sz w:val="28"/>
          <w:szCs w:val="28"/>
        </w:rPr>
        <w:t xml:space="preserve"> 15133,6</w:t>
      </w:r>
      <w:r>
        <w:rPr>
          <w:sz w:val="28"/>
          <w:szCs w:val="28"/>
        </w:rPr>
        <w:t xml:space="preserve"> тыс.рублей</w:t>
      </w:r>
      <w:r w:rsidR="002233DF">
        <w:rPr>
          <w:sz w:val="28"/>
          <w:szCs w:val="28"/>
        </w:rPr>
        <w:t>,</w:t>
      </w:r>
    </w:p>
    <w:p w:rsidR="0011513B" w:rsidRPr="002233DF" w:rsidRDefault="0011513B" w:rsidP="0011513B">
      <w:pPr>
        <w:pStyle w:val="a7"/>
        <w:spacing w:after="0"/>
        <w:ind w:firstLine="709"/>
        <w:jc w:val="both"/>
        <w:rPr>
          <w:sz w:val="28"/>
          <w:szCs w:val="28"/>
        </w:rPr>
      </w:pPr>
      <w:r>
        <w:rPr>
          <w:sz w:val="28"/>
          <w:szCs w:val="28"/>
        </w:rPr>
        <w:t>- м</w:t>
      </w:r>
      <w:r w:rsidRPr="0011513B">
        <w:rPr>
          <w:sz w:val="28"/>
          <w:szCs w:val="28"/>
        </w:rPr>
        <w:t>ежбюджетные трансферты, передаваемые бюджетам муниципальных районов на поддержку отрасли культуры</w:t>
      </w:r>
      <w:r w:rsidR="007E0AB0">
        <w:rPr>
          <w:sz w:val="28"/>
          <w:szCs w:val="28"/>
        </w:rPr>
        <w:t xml:space="preserve"> 52,1</w:t>
      </w:r>
      <w:r>
        <w:rPr>
          <w:sz w:val="28"/>
          <w:szCs w:val="28"/>
        </w:rPr>
        <w:t xml:space="preserve"> тыс.рублей,</w:t>
      </w:r>
    </w:p>
    <w:p w:rsidR="002233DF" w:rsidRDefault="002233DF" w:rsidP="002233DF">
      <w:pPr>
        <w:pStyle w:val="a7"/>
        <w:spacing w:after="0"/>
        <w:ind w:firstLine="709"/>
        <w:jc w:val="both"/>
        <w:rPr>
          <w:sz w:val="28"/>
          <w:szCs w:val="28"/>
        </w:rPr>
      </w:pPr>
      <w:r>
        <w:rPr>
          <w:sz w:val="28"/>
          <w:szCs w:val="28"/>
        </w:rPr>
        <w:t>- прочие межбюджетные трансферты, передаваемые бюджет</w:t>
      </w:r>
      <w:r w:rsidR="007E0AB0">
        <w:rPr>
          <w:sz w:val="28"/>
          <w:szCs w:val="28"/>
        </w:rPr>
        <w:t>ам муниципальных районов – 1476,4</w:t>
      </w:r>
      <w:r>
        <w:rPr>
          <w:sz w:val="28"/>
          <w:szCs w:val="28"/>
        </w:rPr>
        <w:t xml:space="preserve"> тыс.рублей (100,0 процентов годовых назначений).</w:t>
      </w:r>
    </w:p>
    <w:p w:rsidR="00E710CE" w:rsidRPr="003141B6" w:rsidRDefault="00E710CE" w:rsidP="002233DF">
      <w:pPr>
        <w:pStyle w:val="a7"/>
        <w:spacing w:after="0"/>
        <w:ind w:firstLine="709"/>
        <w:jc w:val="both"/>
        <w:rPr>
          <w:sz w:val="28"/>
          <w:szCs w:val="28"/>
        </w:rPr>
      </w:pPr>
      <w:r w:rsidRPr="003141B6">
        <w:rPr>
          <w:sz w:val="28"/>
          <w:szCs w:val="28"/>
        </w:rPr>
        <w:t>Объем безвозмездных поступлений от негосударственных организаций в бюджеты мун</w:t>
      </w:r>
      <w:r w:rsidR="007E0AB0">
        <w:rPr>
          <w:sz w:val="28"/>
          <w:szCs w:val="28"/>
        </w:rPr>
        <w:t>иципальных районов составил 2006</w:t>
      </w:r>
      <w:r w:rsidR="0011513B">
        <w:rPr>
          <w:sz w:val="28"/>
          <w:szCs w:val="28"/>
        </w:rPr>
        <w:t>0,0</w:t>
      </w:r>
      <w:r w:rsidR="00EA4807">
        <w:rPr>
          <w:sz w:val="28"/>
          <w:szCs w:val="28"/>
        </w:rPr>
        <w:t xml:space="preserve"> тыс. рублей, от государственных 20,0 тыс.рублей</w:t>
      </w:r>
    </w:p>
    <w:p w:rsidR="00E710CE" w:rsidRDefault="00E710CE" w:rsidP="00E710CE">
      <w:pPr>
        <w:pStyle w:val="a7"/>
        <w:spacing w:after="0"/>
        <w:ind w:firstLine="709"/>
        <w:jc w:val="both"/>
        <w:rPr>
          <w:sz w:val="28"/>
          <w:szCs w:val="28"/>
        </w:rPr>
      </w:pPr>
      <w:r w:rsidRPr="003141B6">
        <w:rPr>
          <w:sz w:val="28"/>
          <w:szCs w:val="28"/>
        </w:rPr>
        <w:t>Прочих безвозмездных поступлений от денежных пожертвований, предоставляемых физическими лицами получателям средств бюджет</w:t>
      </w:r>
      <w:r w:rsidR="00EA4807">
        <w:rPr>
          <w:sz w:val="28"/>
          <w:szCs w:val="28"/>
        </w:rPr>
        <w:t>ов муниципальных районов за 2021 год поступило 161,8</w:t>
      </w:r>
      <w:r w:rsidR="0011513B">
        <w:rPr>
          <w:sz w:val="28"/>
          <w:szCs w:val="28"/>
        </w:rPr>
        <w:t xml:space="preserve"> тыс. рублей.</w:t>
      </w:r>
    </w:p>
    <w:p w:rsidR="0011513B" w:rsidRPr="003141B6" w:rsidRDefault="0011513B" w:rsidP="00E710CE">
      <w:pPr>
        <w:pStyle w:val="a7"/>
        <w:spacing w:after="0"/>
        <w:ind w:firstLine="709"/>
        <w:jc w:val="both"/>
        <w:rPr>
          <w:sz w:val="28"/>
          <w:szCs w:val="28"/>
        </w:rPr>
      </w:pPr>
    </w:p>
    <w:p w:rsidR="00E710CE" w:rsidRPr="009D4210" w:rsidRDefault="002233DF" w:rsidP="0068727F">
      <w:pPr>
        <w:pStyle w:val="a7"/>
        <w:spacing w:after="0"/>
        <w:ind w:firstLine="709"/>
        <w:jc w:val="both"/>
        <w:rPr>
          <w:sz w:val="28"/>
          <w:szCs w:val="28"/>
        </w:rPr>
      </w:pPr>
      <w:r w:rsidRPr="009D4210">
        <w:rPr>
          <w:sz w:val="28"/>
          <w:szCs w:val="28"/>
        </w:rPr>
        <w:t>Доходы бюджета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r w:rsidR="00EA4807">
        <w:rPr>
          <w:sz w:val="28"/>
          <w:szCs w:val="28"/>
        </w:rPr>
        <w:t xml:space="preserve"> составили в 2021 году 712,5</w:t>
      </w:r>
      <w:r w:rsidR="009D4210" w:rsidRPr="009D4210">
        <w:rPr>
          <w:sz w:val="28"/>
          <w:szCs w:val="28"/>
        </w:rPr>
        <w:t xml:space="preserve"> тыс.рублей.</w:t>
      </w:r>
    </w:p>
    <w:p w:rsidR="008A0671" w:rsidRPr="00261D2F" w:rsidRDefault="002233DF" w:rsidP="00261D2F">
      <w:pPr>
        <w:pStyle w:val="a7"/>
        <w:spacing w:after="0"/>
        <w:ind w:firstLine="709"/>
        <w:jc w:val="both"/>
        <w:rPr>
          <w:sz w:val="28"/>
          <w:szCs w:val="28"/>
        </w:rPr>
      </w:pPr>
      <w:r w:rsidRPr="009D4210">
        <w:rPr>
          <w:sz w:val="28"/>
          <w:szCs w:val="28"/>
        </w:rPr>
        <w:t>Возврат остатков субсидий, субвенций и иных межбюджетных трансфертов, имеющих целевое назначение, прошлых лет из бюджетов муниципальных</w:t>
      </w:r>
      <w:r w:rsidR="00EA4807">
        <w:rPr>
          <w:sz w:val="28"/>
          <w:szCs w:val="28"/>
        </w:rPr>
        <w:t xml:space="preserve"> районов составил 613,2</w:t>
      </w:r>
      <w:r w:rsidR="009D4210" w:rsidRPr="009D4210">
        <w:rPr>
          <w:sz w:val="28"/>
          <w:szCs w:val="28"/>
        </w:rPr>
        <w:t xml:space="preserve"> </w:t>
      </w:r>
      <w:r w:rsidR="00261D2F">
        <w:rPr>
          <w:sz w:val="28"/>
          <w:szCs w:val="28"/>
        </w:rPr>
        <w:t>тыс.рублей.</w:t>
      </w:r>
    </w:p>
    <w:p w:rsidR="00D27166" w:rsidRPr="00FA557C" w:rsidRDefault="00D27166" w:rsidP="00273666">
      <w:pPr>
        <w:pStyle w:val="a7"/>
        <w:spacing w:after="0"/>
        <w:jc w:val="both"/>
      </w:pPr>
    </w:p>
    <w:p w:rsidR="00D27166" w:rsidRPr="009D4210" w:rsidRDefault="00D27166" w:rsidP="00273666">
      <w:pPr>
        <w:spacing w:after="0" w:line="240" w:lineRule="auto"/>
        <w:ind w:firstLine="709"/>
        <w:jc w:val="both"/>
        <w:rPr>
          <w:rFonts w:ascii="Times New Roman" w:hAnsi="Times New Roman" w:cs="Times New Roman"/>
          <w:sz w:val="28"/>
          <w:szCs w:val="28"/>
        </w:rPr>
      </w:pPr>
      <w:r w:rsidRPr="009D4210">
        <w:rPr>
          <w:rFonts w:ascii="Times New Roman" w:hAnsi="Times New Roman" w:cs="Times New Roman"/>
          <w:sz w:val="28"/>
          <w:szCs w:val="28"/>
        </w:rPr>
        <w:t>Проверками установлено, что показатели полученных субвенций, субсидий</w:t>
      </w:r>
      <w:r w:rsidR="005551A0" w:rsidRPr="009D4210">
        <w:rPr>
          <w:rFonts w:ascii="Times New Roman" w:hAnsi="Times New Roman" w:cs="Times New Roman"/>
          <w:sz w:val="28"/>
          <w:szCs w:val="28"/>
        </w:rPr>
        <w:t xml:space="preserve"> и </w:t>
      </w:r>
      <w:r w:rsidR="00EA4807">
        <w:rPr>
          <w:rFonts w:ascii="Times New Roman" w:hAnsi="Times New Roman" w:cs="Times New Roman"/>
          <w:sz w:val="28"/>
          <w:szCs w:val="28"/>
        </w:rPr>
        <w:t>межбюджетных трансфертов за 2021</w:t>
      </w:r>
      <w:r w:rsidRPr="009D4210">
        <w:rPr>
          <w:rFonts w:ascii="Times New Roman" w:hAnsi="Times New Roman" w:cs="Times New Roman"/>
          <w:sz w:val="28"/>
          <w:szCs w:val="28"/>
        </w:rPr>
        <w:t xml:space="preserve"> год</w:t>
      </w:r>
      <w:r w:rsidR="005551A0" w:rsidRPr="009D4210">
        <w:rPr>
          <w:rFonts w:ascii="Times New Roman" w:hAnsi="Times New Roman" w:cs="Times New Roman"/>
          <w:sz w:val="28"/>
          <w:szCs w:val="28"/>
        </w:rPr>
        <w:t>, отраженных в отчете об исполнении районного бюджета</w:t>
      </w:r>
      <w:r w:rsidRPr="009D4210">
        <w:rPr>
          <w:rFonts w:ascii="Times New Roman" w:hAnsi="Times New Roman" w:cs="Times New Roman"/>
          <w:sz w:val="28"/>
          <w:szCs w:val="28"/>
        </w:rPr>
        <w:t xml:space="preserve"> соответствуют данным бухгалтерского учета.</w:t>
      </w:r>
    </w:p>
    <w:p w:rsidR="00D27166" w:rsidRDefault="00D27166" w:rsidP="00273666">
      <w:pPr>
        <w:spacing w:after="0" w:line="240" w:lineRule="auto"/>
        <w:ind w:firstLine="709"/>
        <w:jc w:val="both"/>
        <w:rPr>
          <w:rFonts w:ascii="Times New Roman" w:hAnsi="Times New Roman" w:cs="Times New Roman"/>
          <w:sz w:val="28"/>
          <w:szCs w:val="28"/>
        </w:rPr>
      </w:pPr>
    </w:p>
    <w:p w:rsidR="00247B05" w:rsidRPr="009D4210" w:rsidRDefault="00247B05" w:rsidP="00273666">
      <w:pPr>
        <w:spacing w:after="0" w:line="240" w:lineRule="auto"/>
        <w:ind w:firstLine="709"/>
        <w:jc w:val="both"/>
        <w:rPr>
          <w:rFonts w:ascii="Times New Roman" w:hAnsi="Times New Roman" w:cs="Times New Roman"/>
          <w:sz w:val="28"/>
          <w:szCs w:val="28"/>
        </w:rPr>
      </w:pPr>
    </w:p>
    <w:p w:rsidR="00D27166" w:rsidRPr="009D4210" w:rsidRDefault="00A07F7C" w:rsidP="00273666">
      <w:pPr>
        <w:spacing w:after="0" w:line="240" w:lineRule="auto"/>
        <w:rPr>
          <w:rFonts w:ascii="Times New Roman" w:hAnsi="Times New Roman" w:cs="Times New Roman"/>
          <w:b/>
          <w:sz w:val="28"/>
          <w:szCs w:val="28"/>
        </w:rPr>
      </w:pPr>
      <w:r w:rsidRPr="009D4210">
        <w:rPr>
          <w:rFonts w:ascii="Times New Roman" w:hAnsi="Times New Roman" w:cs="Times New Roman"/>
          <w:b/>
          <w:sz w:val="28"/>
          <w:szCs w:val="28"/>
        </w:rPr>
        <w:lastRenderedPageBreak/>
        <w:t>4.2.</w:t>
      </w:r>
      <w:r w:rsidR="00D27166" w:rsidRPr="009D4210">
        <w:rPr>
          <w:rFonts w:ascii="Times New Roman" w:hAnsi="Times New Roman" w:cs="Times New Roman"/>
          <w:b/>
          <w:sz w:val="28"/>
          <w:szCs w:val="28"/>
        </w:rPr>
        <w:t xml:space="preserve"> Дефицит районного бюджета</w:t>
      </w:r>
    </w:p>
    <w:p w:rsidR="00777EA5" w:rsidRPr="009D4210" w:rsidRDefault="00777EA5" w:rsidP="00273666">
      <w:pPr>
        <w:spacing w:after="0" w:line="240" w:lineRule="auto"/>
        <w:jc w:val="center"/>
        <w:rPr>
          <w:rFonts w:ascii="Times New Roman" w:hAnsi="Times New Roman" w:cs="Times New Roman"/>
          <w:b/>
          <w:sz w:val="28"/>
          <w:szCs w:val="28"/>
        </w:rPr>
      </w:pPr>
    </w:p>
    <w:p w:rsidR="00D27166" w:rsidRPr="009D4210" w:rsidRDefault="00D27166" w:rsidP="00273666">
      <w:pPr>
        <w:spacing w:after="0" w:line="240" w:lineRule="auto"/>
        <w:ind w:firstLine="709"/>
        <w:jc w:val="both"/>
        <w:rPr>
          <w:rFonts w:ascii="Times New Roman" w:hAnsi="Times New Roman" w:cs="Times New Roman"/>
          <w:sz w:val="28"/>
          <w:szCs w:val="28"/>
        </w:rPr>
      </w:pPr>
      <w:r w:rsidRPr="009D4210">
        <w:rPr>
          <w:rFonts w:ascii="Times New Roman" w:hAnsi="Times New Roman" w:cs="Times New Roman"/>
          <w:sz w:val="28"/>
          <w:szCs w:val="28"/>
        </w:rPr>
        <w:t xml:space="preserve">Решением </w:t>
      </w:r>
      <w:r w:rsidR="00377597" w:rsidRPr="009D4210">
        <w:rPr>
          <w:rFonts w:ascii="Times New Roman" w:hAnsi="Times New Roman" w:cs="Times New Roman"/>
          <w:sz w:val="28"/>
          <w:szCs w:val="28"/>
        </w:rPr>
        <w:t>Представ</w:t>
      </w:r>
      <w:r w:rsidR="00EA4807">
        <w:rPr>
          <w:rFonts w:ascii="Times New Roman" w:hAnsi="Times New Roman" w:cs="Times New Roman"/>
          <w:sz w:val="28"/>
          <w:szCs w:val="28"/>
        </w:rPr>
        <w:t>ительного Собрания от 09.12.2020 № 386</w:t>
      </w:r>
      <w:r w:rsidR="00B550E4" w:rsidRPr="009D4210">
        <w:rPr>
          <w:rFonts w:ascii="Times New Roman" w:hAnsi="Times New Roman" w:cs="Times New Roman"/>
          <w:sz w:val="28"/>
          <w:szCs w:val="28"/>
        </w:rPr>
        <w:t xml:space="preserve"> «О районном бю</w:t>
      </w:r>
      <w:r w:rsidR="00EA4807">
        <w:rPr>
          <w:rFonts w:ascii="Times New Roman" w:hAnsi="Times New Roman" w:cs="Times New Roman"/>
          <w:sz w:val="28"/>
          <w:szCs w:val="28"/>
        </w:rPr>
        <w:t>джете на 2021</w:t>
      </w:r>
      <w:r w:rsidR="00B550E4" w:rsidRPr="009D4210">
        <w:rPr>
          <w:rFonts w:ascii="Times New Roman" w:hAnsi="Times New Roman" w:cs="Times New Roman"/>
          <w:sz w:val="28"/>
          <w:szCs w:val="28"/>
        </w:rPr>
        <w:t xml:space="preserve"> г</w:t>
      </w:r>
      <w:r w:rsidR="00377597" w:rsidRPr="009D4210">
        <w:rPr>
          <w:rFonts w:ascii="Times New Roman" w:hAnsi="Times New Roman" w:cs="Times New Roman"/>
          <w:sz w:val="28"/>
          <w:szCs w:val="28"/>
        </w:rPr>
        <w:t>од</w:t>
      </w:r>
      <w:r w:rsidR="00EA4807">
        <w:rPr>
          <w:rFonts w:ascii="Times New Roman" w:hAnsi="Times New Roman" w:cs="Times New Roman"/>
          <w:sz w:val="28"/>
          <w:szCs w:val="28"/>
        </w:rPr>
        <w:t xml:space="preserve"> и плановый период 2022 и 2023</w:t>
      </w:r>
      <w:r w:rsidR="000811A4" w:rsidRPr="009D4210">
        <w:rPr>
          <w:rFonts w:ascii="Times New Roman" w:hAnsi="Times New Roman" w:cs="Times New Roman"/>
          <w:sz w:val="28"/>
          <w:szCs w:val="28"/>
        </w:rPr>
        <w:t xml:space="preserve"> годов</w:t>
      </w:r>
      <w:r w:rsidRPr="009D4210">
        <w:rPr>
          <w:rFonts w:ascii="Times New Roman" w:hAnsi="Times New Roman" w:cs="Times New Roman"/>
          <w:sz w:val="28"/>
          <w:szCs w:val="28"/>
        </w:rPr>
        <w:t xml:space="preserve">» </w:t>
      </w:r>
      <w:r w:rsidR="00EA4807">
        <w:rPr>
          <w:rFonts w:ascii="Times New Roman" w:hAnsi="Times New Roman" w:cs="Times New Roman"/>
          <w:sz w:val="28"/>
          <w:szCs w:val="28"/>
        </w:rPr>
        <w:t xml:space="preserve">были </w:t>
      </w:r>
      <w:r w:rsidRPr="009D4210">
        <w:rPr>
          <w:rFonts w:ascii="Times New Roman" w:hAnsi="Times New Roman" w:cs="Times New Roman"/>
          <w:sz w:val="28"/>
          <w:szCs w:val="28"/>
        </w:rPr>
        <w:t>утверждены основные характер</w:t>
      </w:r>
      <w:r w:rsidR="008937EF" w:rsidRPr="009D4210">
        <w:rPr>
          <w:rFonts w:ascii="Times New Roman" w:hAnsi="Times New Roman" w:cs="Times New Roman"/>
          <w:sz w:val="28"/>
          <w:szCs w:val="28"/>
        </w:rPr>
        <w:t>истики районного бюджета н</w:t>
      </w:r>
      <w:r w:rsidR="00EA4807">
        <w:rPr>
          <w:rFonts w:ascii="Times New Roman" w:hAnsi="Times New Roman" w:cs="Times New Roman"/>
          <w:sz w:val="28"/>
          <w:szCs w:val="28"/>
        </w:rPr>
        <w:t>а 2021</w:t>
      </w:r>
      <w:r w:rsidRPr="009D4210">
        <w:rPr>
          <w:rFonts w:ascii="Times New Roman" w:hAnsi="Times New Roman" w:cs="Times New Roman"/>
          <w:sz w:val="28"/>
          <w:szCs w:val="28"/>
        </w:rPr>
        <w:t xml:space="preserve"> год: </w:t>
      </w:r>
    </w:p>
    <w:p w:rsidR="00D27166" w:rsidRPr="009D4210" w:rsidRDefault="00D27166" w:rsidP="00273666">
      <w:pPr>
        <w:spacing w:after="0" w:line="240" w:lineRule="auto"/>
        <w:jc w:val="both"/>
        <w:rPr>
          <w:rFonts w:ascii="Times New Roman" w:hAnsi="Times New Roman" w:cs="Times New Roman"/>
          <w:sz w:val="28"/>
          <w:szCs w:val="28"/>
        </w:rPr>
      </w:pPr>
      <w:r w:rsidRPr="009D4210">
        <w:rPr>
          <w:rFonts w:ascii="Times New Roman" w:hAnsi="Times New Roman" w:cs="Times New Roman"/>
          <w:sz w:val="28"/>
          <w:szCs w:val="28"/>
        </w:rPr>
        <w:t>общи</w:t>
      </w:r>
      <w:r w:rsidR="002A40EA" w:rsidRPr="009D4210">
        <w:rPr>
          <w:rFonts w:ascii="Times New Roman" w:hAnsi="Times New Roman" w:cs="Times New Roman"/>
          <w:sz w:val="28"/>
          <w:szCs w:val="28"/>
        </w:rPr>
        <w:t xml:space="preserve">й </w:t>
      </w:r>
      <w:r w:rsidR="00EA4807">
        <w:rPr>
          <w:rFonts w:ascii="Times New Roman" w:hAnsi="Times New Roman" w:cs="Times New Roman"/>
          <w:sz w:val="28"/>
          <w:szCs w:val="28"/>
        </w:rPr>
        <w:t>объем доходов в сумме 1058477,9</w:t>
      </w:r>
      <w:r w:rsidR="00377597" w:rsidRPr="009D4210">
        <w:rPr>
          <w:rFonts w:ascii="Times New Roman" w:hAnsi="Times New Roman" w:cs="Times New Roman"/>
          <w:sz w:val="28"/>
          <w:szCs w:val="28"/>
        </w:rPr>
        <w:t xml:space="preserve"> тыс. рублей</w:t>
      </w:r>
      <w:r w:rsidRPr="009D4210">
        <w:rPr>
          <w:rFonts w:ascii="Times New Roman" w:hAnsi="Times New Roman" w:cs="Times New Roman"/>
          <w:sz w:val="28"/>
          <w:szCs w:val="28"/>
        </w:rPr>
        <w:t xml:space="preserve">  </w:t>
      </w:r>
    </w:p>
    <w:p w:rsidR="00D27166" w:rsidRPr="009D4210" w:rsidRDefault="00D27166" w:rsidP="00273666">
      <w:pPr>
        <w:spacing w:after="0" w:line="240" w:lineRule="auto"/>
        <w:jc w:val="both"/>
        <w:rPr>
          <w:rFonts w:ascii="Times New Roman" w:hAnsi="Times New Roman" w:cs="Times New Roman"/>
          <w:sz w:val="28"/>
          <w:szCs w:val="28"/>
        </w:rPr>
      </w:pPr>
      <w:r w:rsidRPr="009D4210">
        <w:rPr>
          <w:rFonts w:ascii="Times New Roman" w:hAnsi="Times New Roman" w:cs="Times New Roman"/>
          <w:sz w:val="28"/>
          <w:szCs w:val="28"/>
        </w:rPr>
        <w:t>общий</w:t>
      </w:r>
      <w:r w:rsidR="00925254">
        <w:rPr>
          <w:rFonts w:ascii="Times New Roman" w:hAnsi="Times New Roman" w:cs="Times New Roman"/>
          <w:sz w:val="28"/>
          <w:szCs w:val="28"/>
        </w:rPr>
        <w:t xml:space="preserve"> объем расходов в</w:t>
      </w:r>
      <w:r w:rsidR="00EA4807">
        <w:rPr>
          <w:rFonts w:ascii="Times New Roman" w:hAnsi="Times New Roman" w:cs="Times New Roman"/>
          <w:sz w:val="28"/>
          <w:szCs w:val="28"/>
        </w:rPr>
        <w:t xml:space="preserve"> сумме 1058477,9</w:t>
      </w:r>
      <w:r w:rsidR="00377597" w:rsidRPr="009D4210">
        <w:rPr>
          <w:rFonts w:ascii="Times New Roman" w:hAnsi="Times New Roman" w:cs="Times New Roman"/>
          <w:sz w:val="28"/>
          <w:szCs w:val="28"/>
        </w:rPr>
        <w:t xml:space="preserve"> тыс. рублей</w:t>
      </w:r>
    </w:p>
    <w:p w:rsidR="00D27166" w:rsidRPr="009D4210" w:rsidRDefault="00377597" w:rsidP="00247B05">
      <w:pPr>
        <w:spacing w:after="0" w:line="240" w:lineRule="auto"/>
        <w:jc w:val="both"/>
        <w:rPr>
          <w:rFonts w:ascii="Times New Roman" w:hAnsi="Times New Roman" w:cs="Times New Roman"/>
          <w:sz w:val="28"/>
          <w:szCs w:val="28"/>
        </w:rPr>
      </w:pPr>
      <w:r w:rsidRPr="009D4210">
        <w:rPr>
          <w:rFonts w:ascii="Times New Roman" w:hAnsi="Times New Roman" w:cs="Times New Roman"/>
          <w:sz w:val="28"/>
          <w:szCs w:val="28"/>
        </w:rPr>
        <w:t xml:space="preserve">Бюджет </w:t>
      </w:r>
      <w:r w:rsidR="000811A4" w:rsidRPr="009D4210">
        <w:rPr>
          <w:rFonts w:ascii="Times New Roman" w:hAnsi="Times New Roman" w:cs="Times New Roman"/>
          <w:sz w:val="28"/>
          <w:szCs w:val="28"/>
        </w:rPr>
        <w:t xml:space="preserve">был </w:t>
      </w:r>
      <w:r w:rsidR="00247B05">
        <w:rPr>
          <w:rFonts w:ascii="Times New Roman" w:hAnsi="Times New Roman" w:cs="Times New Roman"/>
          <w:sz w:val="28"/>
          <w:szCs w:val="28"/>
        </w:rPr>
        <w:t>утвержден бездефицитный.</w:t>
      </w:r>
    </w:p>
    <w:p w:rsidR="00D27166" w:rsidRPr="009D4210" w:rsidRDefault="00D27166" w:rsidP="00273666">
      <w:pPr>
        <w:widowControl w:val="0"/>
        <w:spacing w:after="0" w:line="240" w:lineRule="auto"/>
        <w:ind w:firstLine="709"/>
        <w:jc w:val="both"/>
        <w:rPr>
          <w:rFonts w:ascii="Times New Roman" w:hAnsi="Times New Roman" w:cs="Times New Roman"/>
          <w:sz w:val="28"/>
          <w:szCs w:val="28"/>
        </w:rPr>
      </w:pPr>
      <w:r w:rsidRPr="009D4210">
        <w:rPr>
          <w:rFonts w:ascii="Times New Roman" w:hAnsi="Times New Roman" w:cs="Times New Roman"/>
          <w:sz w:val="28"/>
          <w:szCs w:val="28"/>
        </w:rPr>
        <w:t xml:space="preserve">В процессе исполнения районного бюджета </w:t>
      </w:r>
      <w:r w:rsidR="00EA4807">
        <w:rPr>
          <w:rFonts w:ascii="Times New Roman" w:hAnsi="Times New Roman" w:cs="Times New Roman"/>
          <w:sz w:val="28"/>
          <w:szCs w:val="28"/>
        </w:rPr>
        <w:t>в 2021</w:t>
      </w:r>
      <w:r w:rsidR="000811A4" w:rsidRPr="009D4210">
        <w:rPr>
          <w:rFonts w:ascii="Times New Roman" w:hAnsi="Times New Roman" w:cs="Times New Roman"/>
          <w:sz w:val="28"/>
          <w:szCs w:val="28"/>
        </w:rPr>
        <w:t xml:space="preserve"> </w:t>
      </w:r>
      <w:r w:rsidRPr="009D4210">
        <w:rPr>
          <w:rFonts w:ascii="Times New Roman" w:hAnsi="Times New Roman" w:cs="Times New Roman"/>
          <w:sz w:val="28"/>
          <w:szCs w:val="28"/>
        </w:rPr>
        <w:t>году решениями Представительного Собрания вносились изменения в основные характеристики район</w:t>
      </w:r>
      <w:r w:rsidR="00B60317" w:rsidRPr="009D4210">
        <w:rPr>
          <w:rFonts w:ascii="Times New Roman" w:hAnsi="Times New Roman" w:cs="Times New Roman"/>
          <w:sz w:val="28"/>
          <w:szCs w:val="28"/>
        </w:rPr>
        <w:t xml:space="preserve">ного бюджета, в том числе </w:t>
      </w:r>
      <w:r w:rsidR="00EA4807">
        <w:rPr>
          <w:rFonts w:ascii="Times New Roman" w:hAnsi="Times New Roman" w:cs="Times New Roman"/>
          <w:sz w:val="28"/>
          <w:szCs w:val="28"/>
        </w:rPr>
        <w:t>был сформирован де</w:t>
      </w:r>
      <w:r w:rsidRPr="009D4210">
        <w:rPr>
          <w:rFonts w:ascii="Times New Roman" w:hAnsi="Times New Roman" w:cs="Times New Roman"/>
          <w:sz w:val="28"/>
          <w:szCs w:val="28"/>
        </w:rPr>
        <w:t>фицит районного бюджета</w:t>
      </w:r>
      <w:r w:rsidR="00377597" w:rsidRPr="009D4210">
        <w:rPr>
          <w:rFonts w:ascii="Times New Roman" w:hAnsi="Times New Roman" w:cs="Times New Roman"/>
          <w:sz w:val="28"/>
          <w:szCs w:val="28"/>
        </w:rPr>
        <w:t>.</w:t>
      </w:r>
    </w:p>
    <w:p w:rsidR="00D27166" w:rsidRPr="009D4210" w:rsidRDefault="00D27166" w:rsidP="00273666">
      <w:pPr>
        <w:widowControl w:val="0"/>
        <w:spacing w:after="0" w:line="240" w:lineRule="auto"/>
        <w:ind w:firstLine="709"/>
        <w:jc w:val="both"/>
        <w:rPr>
          <w:rFonts w:ascii="Times New Roman" w:hAnsi="Times New Roman" w:cs="Times New Roman"/>
          <w:sz w:val="28"/>
          <w:szCs w:val="28"/>
        </w:rPr>
      </w:pPr>
      <w:r w:rsidRPr="009D4210">
        <w:rPr>
          <w:rFonts w:ascii="Times New Roman" w:hAnsi="Times New Roman" w:cs="Times New Roman"/>
          <w:sz w:val="28"/>
          <w:szCs w:val="28"/>
        </w:rPr>
        <w:t xml:space="preserve">Решением </w:t>
      </w:r>
      <w:r w:rsidR="000811A4" w:rsidRPr="009D4210">
        <w:rPr>
          <w:rFonts w:ascii="Times New Roman" w:hAnsi="Times New Roman" w:cs="Times New Roman"/>
          <w:sz w:val="28"/>
          <w:szCs w:val="28"/>
        </w:rPr>
        <w:t>Представительного Собрания от 2</w:t>
      </w:r>
      <w:r w:rsidR="00EA4807">
        <w:rPr>
          <w:rFonts w:ascii="Times New Roman" w:hAnsi="Times New Roman" w:cs="Times New Roman"/>
          <w:sz w:val="28"/>
          <w:szCs w:val="28"/>
        </w:rPr>
        <w:t>7.12.2021 № 511</w:t>
      </w:r>
      <w:r w:rsidR="004F5965" w:rsidRPr="009D4210">
        <w:rPr>
          <w:rFonts w:ascii="Times New Roman" w:hAnsi="Times New Roman" w:cs="Times New Roman"/>
          <w:sz w:val="28"/>
          <w:szCs w:val="28"/>
        </w:rPr>
        <w:t xml:space="preserve"> размер де</w:t>
      </w:r>
      <w:r w:rsidR="00B60317" w:rsidRPr="009D4210">
        <w:rPr>
          <w:rFonts w:ascii="Times New Roman" w:hAnsi="Times New Roman" w:cs="Times New Roman"/>
          <w:sz w:val="28"/>
          <w:szCs w:val="28"/>
        </w:rPr>
        <w:t>фицита</w:t>
      </w:r>
      <w:r w:rsidRPr="009D4210">
        <w:rPr>
          <w:rFonts w:ascii="Times New Roman" w:hAnsi="Times New Roman" w:cs="Times New Roman"/>
          <w:sz w:val="28"/>
          <w:szCs w:val="28"/>
        </w:rPr>
        <w:t xml:space="preserve"> районного бю</w:t>
      </w:r>
      <w:r w:rsidR="00B60317" w:rsidRPr="009D4210">
        <w:rPr>
          <w:rFonts w:ascii="Times New Roman" w:hAnsi="Times New Roman" w:cs="Times New Roman"/>
          <w:sz w:val="28"/>
          <w:szCs w:val="28"/>
        </w:rPr>
        <w:t xml:space="preserve">джета утвержден в сумме </w:t>
      </w:r>
      <w:r w:rsidR="00EA4807">
        <w:rPr>
          <w:rFonts w:ascii="Times New Roman" w:hAnsi="Times New Roman" w:cs="Times New Roman"/>
          <w:sz w:val="28"/>
          <w:szCs w:val="28"/>
        </w:rPr>
        <w:t>33394,8</w:t>
      </w:r>
      <w:r w:rsidR="002A40EA" w:rsidRPr="009D4210">
        <w:rPr>
          <w:rFonts w:ascii="Times New Roman" w:hAnsi="Times New Roman" w:cs="Times New Roman"/>
          <w:sz w:val="28"/>
          <w:szCs w:val="28"/>
        </w:rPr>
        <w:t xml:space="preserve"> тыс. рублей или </w:t>
      </w:r>
      <w:r w:rsidR="00EA4807">
        <w:rPr>
          <w:rFonts w:ascii="Times New Roman" w:hAnsi="Times New Roman" w:cs="Times New Roman"/>
          <w:sz w:val="28"/>
          <w:szCs w:val="28"/>
        </w:rPr>
        <w:t>9,4</w:t>
      </w:r>
      <w:r w:rsidRPr="009D4210">
        <w:rPr>
          <w:rFonts w:ascii="Times New Roman" w:hAnsi="Times New Roman" w:cs="Times New Roman"/>
          <w:sz w:val="28"/>
          <w:szCs w:val="28"/>
        </w:rPr>
        <w:t xml:space="preserve"> процента от</w:t>
      </w:r>
      <w:r w:rsidR="009E4D18" w:rsidRPr="009D4210">
        <w:rPr>
          <w:rFonts w:ascii="Times New Roman" w:hAnsi="Times New Roman" w:cs="Times New Roman"/>
          <w:sz w:val="28"/>
          <w:szCs w:val="28"/>
        </w:rPr>
        <w:t xml:space="preserve"> объема </w:t>
      </w:r>
      <w:r w:rsidR="00CF15E3" w:rsidRPr="009D4210">
        <w:rPr>
          <w:rFonts w:ascii="Times New Roman" w:hAnsi="Times New Roman" w:cs="Times New Roman"/>
          <w:sz w:val="28"/>
          <w:szCs w:val="28"/>
        </w:rPr>
        <w:t>налоговых и нена</w:t>
      </w:r>
      <w:r w:rsidR="002A40EA" w:rsidRPr="009D4210">
        <w:rPr>
          <w:rFonts w:ascii="Times New Roman" w:hAnsi="Times New Roman" w:cs="Times New Roman"/>
          <w:sz w:val="28"/>
          <w:szCs w:val="28"/>
        </w:rPr>
        <w:t xml:space="preserve">логовых доходов </w:t>
      </w:r>
      <w:r w:rsidRPr="009D4210">
        <w:rPr>
          <w:rFonts w:ascii="Times New Roman" w:hAnsi="Times New Roman" w:cs="Times New Roman"/>
          <w:sz w:val="28"/>
          <w:szCs w:val="28"/>
        </w:rPr>
        <w:t>без учета объема безвозмездных поступлений.</w:t>
      </w:r>
      <w:r w:rsidR="00DF4914" w:rsidRPr="009D4210">
        <w:rPr>
          <w:rFonts w:ascii="Times New Roman" w:hAnsi="Times New Roman" w:cs="Times New Roman"/>
          <w:sz w:val="28"/>
          <w:szCs w:val="28"/>
        </w:rPr>
        <w:t xml:space="preserve"> Источниками финансирования про</w:t>
      </w:r>
      <w:r w:rsidR="005A3DFE" w:rsidRPr="009D4210">
        <w:rPr>
          <w:rFonts w:ascii="Times New Roman" w:hAnsi="Times New Roman" w:cs="Times New Roman"/>
          <w:sz w:val="28"/>
          <w:szCs w:val="28"/>
        </w:rPr>
        <w:t>фицита бюджета являли</w:t>
      </w:r>
      <w:r w:rsidR="00EA4807">
        <w:rPr>
          <w:rFonts w:ascii="Times New Roman" w:hAnsi="Times New Roman" w:cs="Times New Roman"/>
          <w:sz w:val="28"/>
          <w:szCs w:val="28"/>
        </w:rPr>
        <w:t>сь остатки средств на 01.01.2021</w:t>
      </w:r>
      <w:r w:rsidR="005A3DFE" w:rsidRPr="009D4210">
        <w:rPr>
          <w:rFonts w:ascii="Times New Roman" w:hAnsi="Times New Roman" w:cs="Times New Roman"/>
          <w:sz w:val="28"/>
          <w:szCs w:val="28"/>
        </w:rPr>
        <w:t xml:space="preserve"> г, изменения остатков средс</w:t>
      </w:r>
      <w:r w:rsidR="000811A4" w:rsidRPr="009D4210">
        <w:rPr>
          <w:rFonts w:ascii="Times New Roman" w:hAnsi="Times New Roman" w:cs="Times New Roman"/>
          <w:sz w:val="28"/>
          <w:szCs w:val="28"/>
        </w:rPr>
        <w:t>тв на счетах</w:t>
      </w:r>
      <w:r w:rsidR="005A3DFE" w:rsidRPr="009D4210">
        <w:rPr>
          <w:rFonts w:ascii="Times New Roman" w:hAnsi="Times New Roman" w:cs="Times New Roman"/>
          <w:sz w:val="28"/>
          <w:szCs w:val="28"/>
        </w:rPr>
        <w:t>.</w:t>
      </w:r>
    </w:p>
    <w:p w:rsidR="00D27166" w:rsidRPr="009D4210" w:rsidRDefault="00D27166" w:rsidP="00273666">
      <w:pPr>
        <w:pStyle w:val="af5"/>
        <w:spacing w:after="0"/>
        <w:ind w:firstLine="709"/>
        <w:rPr>
          <w:sz w:val="28"/>
          <w:szCs w:val="28"/>
        </w:rPr>
      </w:pPr>
      <w:r w:rsidRPr="009D4210">
        <w:rPr>
          <w:sz w:val="28"/>
          <w:szCs w:val="28"/>
        </w:rPr>
        <w:t>По данным годовог</w:t>
      </w:r>
      <w:r w:rsidR="009E4D18" w:rsidRPr="009D4210">
        <w:rPr>
          <w:sz w:val="28"/>
          <w:szCs w:val="28"/>
        </w:rPr>
        <w:t xml:space="preserve">о отчета районный </w:t>
      </w:r>
      <w:r w:rsidR="00EA4807">
        <w:rPr>
          <w:sz w:val="28"/>
          <w:szCs w:val="28"/>
        </w:rPr>
        <w:t>бюджет за 2021</w:t>
      </w:r>
      <w:r w:rsidR="002A40EA" w:rsidRPr="009D4210">
        <w:rPr>
          <w:sz w:val="28"/>
          <w:szCs w:val="28"/>
        </w:rPr>
        <w:t xml:space="preserve"> год исполнен с про</w:t>
      </w:r>
      <w:r w:rsidR="005A3DFE" w:rsidRPr="009D4210">
        <w:rPr>
          <w:sz w:val="28"/>
          <w:szCs w:val="28"/>
        </w:rPr>
        <w:t xml:space="preserve">фицитом </w:t>
      </w:r>
      <w:r w:rsidR="00EA4807">
        <w:rPr>
          <w:sz w:val="28"/>
          <w:szCs w:val="28"/>
        </w:rPr>
        <w:t xml:space="preserve">46082,8 </w:t>
      </w:r>
      <w:r w:rsidRPr="009D4210">
        <w:rPr>
          <w:sz w:val="28"/>
          <w:szCs w:val="28"/>
        </w:rPr>
        <w:t>тыс. рублей.</w:t>
      </w:r>
    </w:p>
    <w:p w:rsidR="009A4BE8" w:rsidRPr="009D4210" w:rsidRDefault="00DF4914" w:rsidP="00EA4807">
      <w:pPr>
        <w:pStyle w:val="a7"/>
        <w:spacing w:after="0"/>
        <w:ind w:firstLine="709"/>
        <w:jc w:val="both"/>
        <w:rPr>
          <w:sz w:val="28"/>
          <w:szCs w:val="28"/>
        </w:rPr>
      </w:pPr>
      <w:r w:rsidRPr="009D4210">
        <w:rPr>
          <w:sz w:val="28"/>
          <w:szCs w:val="28"/>
        </w:rPr>
        <w:t>Источники финансирования про</w:t>
      </w:r>
      <w:r w:rsidR="00925254">
        <w:rPr>
          <w:sz w:val="28"/>
          <w:szCs w:val="28"/>
        </w:rPr>
        <w:t>фицита райо</w:t>
      </w:r>
      <w:r w:rsidR="00EA4807">
        <w:rPr>
          <w:sz w:val="28"/>
          <w:szCs w:val="28"/>
        </w:rPr>
        <w:t>нного бюджета в 2021</w:t>
      </w:r>
      <w:r w:rsidR="00D27166" w:rsidRPr="009D4210">
        <w:rPr>
          <w:sz w:val="28"/>
          <w:szCs w:val="28"/>
        </w:rPr>
        <w:t xml:space="preserve"> году характеризуются следующими данными:</w:t>
      </w:r>
    </w:p>
    <w:p w:rsidR="00D27166" w:rsidRPr="00FA557C" w:rsidRDefault="0078704C" w:rsidP="00273666">
      <w:pPr>
        <w:pStyle w:val="a7"/>
        <w:spacing w:after="0"/>
        <w:jc w:val="right"/>
      </w:pPr>
      <w:r w:rsidRPr="00FA557C">
        <w:t>Табли</w:t>
      </w:r>
      <w:r w:rsidR="00687CFC">
        <w:t xml:space="preserve">ца </w:t>
      </w:r>
      <w:r w:rsidR="00283601">
        <w:t>10</w:t>
      </w:r>
      <w:r w:rsidR="00D27166" w:rsidRPr="00FA557C">
        <w:tab/>
      </w:r>
    </w:p>
    <w:p w:rsidR="00D27166" w:rsidRPr="00FA557C" w:rsidRDefault="00D27166" w:rsidP="00273666">
      <w:pPr>
        <w:pStyle w:val="a7"/>
        <w:spacing w:after="0"/>
        <w:jc w:val="right"/>
        <w:rPr>
          <w:sz w:val="22"/>
          <w:szCs w:val="22"/>
        </w:rPr>
      </w:pPr>
      <w:r w:rsidRPr="00FA557C">
        <w:tab/>
      </w:r>
      <w:r w:rsidRPr="00FA557C">
        <w:tab/>
      </w:r>
      <w:r w:rsidRPr="00FA557C">
        <w:tab/>
      </w:r>
      <w:r w:rsidRPr="00FA557C">
        <w:tab/>
      </w:r>
      <w:r w:rsidRPr="00FA557C">
        <w:tab/>
      </w:r>
      <w:r w:rsidRPr="00FA557C">
        <w:tab/>
      </w:r>
      <w:r w:rsidRPr="00FA557C">
        <w:tab/>
      </w:r>
      <w:r w:rsidRPr="00FA557C">
        <w:tab/>
      </w:r>
      <w:r w:rsidRPr="00FA557C">
        <w:tab/>
      </w:r>
      <w:r w:rsidRPr="00FA557C">
        <w:tab/>
        <w:t xml:space="preserve"> </w:t>
      </w:r>
      <w:r w:rsidRPr="00FA557C">
        <w:rPr>
          <w:sz w:val="22"/>
          <w:szCs w:val="22"/>
        </w:rPr>
        <w:t xml:space="preserve"> (тыс. руб.)</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1276"/>
        <w:gridCol w:w="1276"/>
        <w:gridCol w:w="1417"/>
        <w:gridCol w:w="1418"/>
      </w:tblGrid>
      <w:tr w:rsidR="00C5566E" w:rsidRPr="00FA557C" w:rsidTr="00C1120F">
        <w:trPr>
          <w:trHeight w:val="509"/>
          <w:tblHeader/>
        </w:trPr>
        <w:tc>
          <w:tcPr>
            <w:tcW w:w="4394" w:type="dxa"/>
            <w:vAlign w:val="center"/>
          </w:tcPr>
          <w:p w:rsidR="00CF15E3" w:rsidRPr="00FA557C" w:rsidRDefault="00CF15E3" w:rsidP="00273666">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Наименование показателей</w:t>
            </w:r>
          </w:p>
        </w:tc>
        <w:tc>
          <w:tcPr>
            <w:tcW w:w="1276" w:type="dxa"/>
          </w:tcPr>
          <w:p w:rsidR="00CF15E3" w:rsidRPr="00FA557C" w:rsidRDefault="00EA4807" w:rsidP="0027366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Исполнено за 2019</w:t>
            </w:r>
            <w:r w:rsidR="00CF15E3" w:rsidRPr="00FA557C">
              <w:rPr>
                <w:rFonts w:ascii="Times New Roman" w:hAnsi="Times New Roman" w:cs="Times New Roman"/>
                <w:sz w:val="20"/>
                <w:szCs w:val="20"/>
              </w:rPr>
              <w:t xml:space="preserve"> год</w:t>
            </w:r>
          </w:p>
        </w:tc>
        <w:tc>
          <w:tcPr>
            <w:tcW w:w="1276" w:type="dxa"/>
          </w:tcPr>
          <w:p w:rsidR="00CF15E3" w:rsidRPr="00FA557C" w:rsidRDefault="002A40EA" w:rsidP="00273666">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Исполнено за 20</w:t>
            </w:r>
            <w:r w:rsidR="00EA4807">
              <w:rPr>
                <w:rFonts w:ascii="Times New Roman" w:hAnsi="Times New Roman" w:cs="Times New Roman"/>
                <w:sz w:val="20"/>
                <w:szCs w:val="20"/>
              </w:rPr>
              <w:t>20</w:t>
            </w:r>
            <w:r w:rsidR="00CF15E3" w:rsidRPr="00FA557C">
              <w:rPr>
                <w:rFonts w:ascii="Times New Roman" w:hAnsi="Times New Roman" w:cs="Times New Roman"/>
                <w:sz w:val="20"/>
                <w:szCs w:val="20"/>
              </w:rPr>
              <w:t xml:space="preserve"> год </w:t>
            </w:r>
          </w:p>
        </w:tc>
        <w:tc>
          <w:tcPr>
            <w:tcW w:w="1417" w:type="dxa"/>
            <w:vAlign w:val="center"/>
          </w:tcPr>
          <w:p w:rsidR="00CF15E3" w:rsidRPr="00FA557C" w:rsidRDefault="00CF15E3" w:rsidP="00273666">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Утверждено в бюджете</w:t>
            </w:r>
            <w:r w:rsidR="007204EF">
              <w:rPr>
                <w:rFonts w:ascii="Times New Roman" w:hAnsi="Times New Roman" w:cs="Times New Roman"/>
                <w:sz w:val="20"/>
                <w:szCs w:val="20"/>
              </w:rPr>
              <w:t xml:space="preserve"> (решение № 511 от 27.12.2021</w:t>
            </w:r>
            <w:r w:rsidRPr="00FA557C">
              <w:rPr>
                <w:rFonts w:ascii="Times New Roman" w:hAnsi="Times New Roman" w:cs="Times New Roman"/>
                <w:sz w:val="20"/>
                <w:szCs w:val="20"/>
              </w:rPr>
              <w:t>)</w:t>
            </w:r>
          </w:p>
        </w:tc>
        <w:tc>
          <w:tcPr>
            <w:tcW w:w="1418" w:type="dxa"/>
          </w:tcPr>
          <w:p w:rsidR="00CF15E3" w:rsidRPr="00FA557C" w:rsidRDefault="007204EF" w:rsidP="0027366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Исполнено за 2021</w:t>
            </w:r>
            <w:r w:rsidR="00CF15E3" w:rsidRPr="00FA557C">
              <w:rPr>
                <w:rFonts w:ascii="Times New Roman" w:hAnsi="Times New Roman" w:cs="Times New Roman"/>
                <w:sz w:val="20"/>
                <w:szCs w:val="20"/>
              </w:rPr>
              <w:t xml:space="preserve"> год</w:t>
            </w:r>
          </w:p>
        </w:tc>
      </w:tr>
      <w:tr w:rsidR="007204EF" w:rsidRPr="00FA557C" w:rsidTr="00C1120F">
        <w:tc>
          <w:tcPr>
            <w:tcW w:w="4394" w:type="dxa"/>
            <w:vAlign w:val="center"/>
          </w:tcPr>
          <w:p w:rsidR="007204EF" w:rsidRPr="00FA557C" w:rsidRDefault="007204EF" w:rsidP="007204EF">
            <w:pPr>
              <w:spacing w:after="0" w:line="240" w:lineRule="auto"/>
              <w:rPr>
                <w:rFonts w:ascii="Times New Roman" w:hAnsi="Times New Roman" w:cs="Times New Roman"/>
                <w:sz w:val="20"/>
                <w:szCs w:val="20"/>
              </w:rPr>
            </w:pPr>
            <w:r w:rsidRPr="00FA557C">
              <w:rPr>
                <w:rFonts w:ascii="Times New Roman" w:hAnsi="Times New Roman" w:cs="Times New Roman"/>
                <w:sz w:val="20"/>
                <w:szCs w:val="20"/>
              </w:rPr>
              <w:t>Источники финансирования дефицита - всего</w:t>
            </w:r>
          </w:p>
        </w:tc>
        <w:tc>
          <w:tcPr>
            <w:tcW w:w="1276" w:type="dxa"/>
            <w:vAlign w:val="center"/>
          </w:tcPr>
          <w:p w:rsidR="007204EF" w:rsidRPr="00FA557C" w:rsidRDefault="007204EF" w:rsidP="007204EF">
            <w:pPr>
              <w:spacing w:after="0" w:line="240" w:lineRule="auto"/>
              <w:jc w:val="center"/>
              <w:rPr>
                <w:rFonts w:ascii="Times New Roman" w:hAnsi="Times New Roman" w:cs="Times New Roman"/>
                <w:sz w:val="20"/>
                <w:szCs w:val="20"/>
              </w:rPr>
            </w:pPr>
            <w:r w:rsidRPr="00FA557C">
              <w:rPr>
                <w:rFonts w:ascii="Times New Roman" w:hAnsi="Times New Roman" w:cs="Times New Roman"/>
                <w:sz w:val="20"/>
                <w:szCs w:val="20"/>
              </w:rPr>
              <w:t>+</w:t>
            </w:r>
            <w:r>
              <w:rPr>
                <w:rFonts w:ascii="Times New Roman" w:hAnsi="Times New Roman" w:cs="Times New Roman"/>
                <w:sz w:val="20"/>
                <w:szCs w:val="20"/>
              </w:rPr>
              <w:t>1299,7</w:t>
            </w:r>
          </w:p>
        </w:tc>
        <w:tc>
          <w:tcPr>
            <w:tcW w:w="1276" w:type="dxa"/>
            <w:vAlign w:val="center"/>
          </w:tcPr>
          <w:p w:rsidR="007204EF" w:rsidRPr="00FA557C" w:rsidRDefault="007204EF" w:rsidP="007204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+45104,0</w:t>
            </w:r>
          </w:p>
        </w:tc>
        <w:tc>
          <w:tcPr>
            <w:tcW w:w="1417" w:type="dxa"/>
            <w:vAlign w:val="center"/>
          </w:tcPr>
          <w:p w:rsidR="007204EF" w:rsidRPr="00FA557C" w:rsidRDefault="007204EF" w:rsidP="007204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-33394,8</w:t>
            </w:r>
          </w:p>
        </w:tc>
        <w:tc>
          <w:tcPr>
            <w:tcW w:w="1418" w:type="dxa"/>
            <w:vAlign w:val="center"/>
          </w:tcPr>
          <w:p w:rsidR="007204EF" w:rsidRPr="00FA557C" w:rsidRDefault="007204EF" w:rsidP="007204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+46082,8</w:t>
            </w:r>
          </w:p>
        </w:tc>
      </w:tr>
      <w:tr w:rsidR="007204EF" w:rsidRPr="00FA557C" w:rsidTr="00C1120F">
        <w:trPr>
          <w:trHeight w:val="458"/>
        </w:trPr>
        <w:tc>
          <w:tcPr>
            <w:tcW w:w="4394" w:type="dxa"/>
            <w:vAlign w:val="center"/>
          </w:tcPr>
          <w:p w:rsidR="007204EF" w:rsidRPr="00FA557C" w:rsidRDefault="007204EF" w:rsidP="007204EF">
            <w:pPr>
              <w:spacing w:after="0" w:line="240" w:lineRule="auto"/>
              <w:rPr>
                <w:rFonts w:ascii="Times New Roman" w:hAnsi="Times New Roman" w:cs="Times New Roman"/>
                <w:i/>
                <w:sz w:val="20"/>
                <w:szCs w:val="20"/>
              </w:rPr>
            </w:pPr>
            <w:r w:rsidRPr="00FA557C">
              <w:rPr>
                <w:rFonts w:ascii="Times New Roman" w:hAnsi="Times New Roman" w:cs="Times New Roman"/>
                <w:i/>
                <w:sz w:val="20"/>
                <w:szCs w:val="20"/>
              </w:rPr>
              <w:t>Бюджетные кредиты от других бюджетов бюджетной системы Российской Федерации</w:t>
            </w:r>
          </w:p>
        </w:tc>
        <w:tc>
          <w:tcPr>
            <w:tcW w:w="1276" w:type="dxa"/>
            <w:vAlign w:val="center"/>
          </w:tcPr>
          <w:p w:rsidR="007204EF" w:rsidRPr="00FA557C" w:rsidRDefault="007204EF" w:rsidP="007204EF">
            <w:pPr>
              <w:spacing w:after="0" w:line="240" w:lineRule="auto"/>
              <w:jc w:val="center"/>
              <w:rPr>
                <w:rFonts w:ascii="Times New Roman" w:hAnsi="Times New Roman" w:cs="Times New Roman"/>
                <w:i/>
                <w:sz w:val="20"/>
                <w:szCs w:val="20"/>
              </w:rPr>
            </w:pPr>
            <w:r w:rsidRPr="00FA557C">
              <w:rPr>
                <w:rFonts w:ascii="Times New Roman" w:hAnsi="Times New Roman" w:cs="Times New Roman"/>
                <w:i/>
                <w:sz w:val="20"/>
                <w:szCs w:val="20"/>
              </w:rPr>
              <w:t>0</w:t>
            </w:r>
          </w:p>
        </w:tc>
        <w:tc>
          <w:tcPr>
            <w:tcW w:w="1276" w:type="dxa"/>
            <w:vAlign w:val="center"/>
          </w:tcPr>
          <w:p w:rsidR="007204EF" w:rsidRPr="00FA557C" w:rsidRDefault="007204EF" w:rsidP="007204EF">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0</w:t>
            </w:r>
          </w:p>
        </w:tc>
        <w:tc>
          <w:tcPr>
            <w:tcW w:w="1417" w:type="dxa"/>
            <w:vAlign w:val="center"/>
          </w:tcPr>
          <w:p w:rsidR="007204EF" w:rsidRPr="00FA557C" w:rsidRDefault="007204EF" w:rsidP="007204EF">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0</w:t>
            </w:r>
          </w:p>
        </w:tc>
        <w:tc>
          <w:tcPr>
            <w:tcW w:w="1418" w:type="dxa"/>
            <w:vAlign w:val="center"/>
          </w:tcPr>
          <w:p w:rsidR="007204EF" w:rsidRPr="00FA557C" w:rsidRDefault="007204EF" w:rsidP="007204EF">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0</w:t>
            </w:r>
          </w:p>
        </w:tc>
      </w:tr>
      <w:tr w:rsidR="007204EF" w:rsidRPr="00FA557C" w:rsidTr="00C1120F">
        <w:tc>
          <w:tcPr>
            <w:tcW w:w="4394" w:type="dxa"/>
            <w:vAlign w:val="center"/>
          </w:tcPr>
          <w:p w:rsidR="007204EF" w:rsidRPr="00FA557C" w:rsidRDefault="007204EF" w:rsidP="007204EF">
            <w:pPr>
              <w:spacing w:after="0" w:line="240" w:lineRule="auto"/>
              <w:rPr>
                <w:rFonts w:ascii="Times New Roman" w:hAnsi="Times New Roman" w:cs="Times New Roman"/>
                <w:i/>
                <w:sz w:val="20"/>
                <w:szCs w:val="20"/>
              </w:rPr>
            </w:pPr>
            <w:r w:rsidRPr="00FA557C">
              <w:rPr>
                <w:rFonts w:ascii="Times New Roman" w:hAnsi="Times New Roman" w:cs="Times New Roman"/>
                <w:i/>
                <w:sz w:val="20"/>
                <w:szCs w:val="20"/>
              </w:rPr>
              <w:t>Изменение остатков средств</w:t>
            </w:r>
          </w:p>
        </w:tc>
        <w:tc>
          <w:tcPr>
            <w:tcW w:w="1276" w:type="dxa"/>
            <w:vAlign w:val="center"/>
          </w:tcPr>
          <w:p w:rsidR="007204EF" w:rsidRPr="00FA557C" w:rsidRDefault="007204EF" w:rsidP="007204EF">
            <w:pPr>
              <w:pStyle w:val="a7"/>
              <w:spacing w:after="0"/>
              <w:jc w:val="center"/>
              <w:rPr>
                <w:i/>
                <w:sz w:val="20"/>
                <w:szCs w:val="20"/>
                <w:lang w:eastAsia="ru-RU"/>
              </w:rPr>
            </w:pPr>
            <w:r w:rsidRPr="00FA557C">
              <w:rPr>
                <w:i/>
                <w:sz w:val="20"/>
                <w:szCs w:val="20"/>
                <w:lang w:eastAsia="ru-RU"/>
              </w:rPr>
              <w:t>+</w:t>
            </w:r>
            <w:r>
              <w:rPr>
                <w:i/>
                <w:sz w:val="20"/>
                <w:szCs w:val="20"/>
                <w:lang w:eastAsia="ru-RU"/>
              </w:rPr>
              <w:t>1299,7</w:t>
            </w:r>
          </w:p>
        </w:tc>
        <w:tc>
          <w:tcPr>
            <w:tcW w:w="1276" w:type="dxa"/>
            <w:vAlign w:val="center"/>
          </w:tcPr>
          <w:p w:rsidR="007204EF" w:rsidRPr="00FA557C" w:rsidRDefault="007204EF" w:rsidP="007204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+45104,0</w:t>
            </w:r>
          </w:p>
        </w:tc>
        <w:tc>
          <w:tcPr>
            <w:tcW w:w="1417" w:type="dxa"/>
            <w:vAlign w:val="center"/>
          </w:tcPr>
          <w:p w:rsidR="007204EF" w:rsidRPr="00FA557C" w:rsidRDefault="007204EF" w:rsidP="007204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-33394,8</w:t>
            </w:r>
          </w:p>
        </w:tc>
        <w:tc>
          <w:tcPr>
            <w:tcW w:w="1418" w:type="dxa"/>
            <w:vAlign w:val="center"/>
          </w:tcPr>
          <w:p w:rsidR="007204EF" w:rsidRPr="00FA557C" w:rsidRDefault="007204EF" w:rsidP="007204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+46082,8</w:t>
            </w:r>
          </w:p>
        </w:tc>
      </w:tr>
      <w:tr w:rsidR="007204EF" w:rsidRPr="00FA557C" w:rsidTr="00C1120F">
        <w:tc>
          <w:tcPr>
            <w:tcW w:w="4394" w:type="dxa"/>
            <w:vAlign w:val="center"/>
          </w:tcPr>
          <w:p w:rsidR="007204EF" w:rsidRPr="00FA557C" w:rsidRDefault="007204EF" w:rsidP="007204EF">
            <w:pPr>
              <w:spacing w:after="0" w:line="240" w:lineRule="auto"/>
              <w:rPr>
                <w:rFonts w:ascii="Times New Roman" w:hAnsi="Times New Roman" w:cs="Times New Roman"/>
                <w:sz w:val="20"/>
                <w:szCs w:val="20"/>
              </w:rPr>
            </w:pPr>
            <w:r w:rsidRPr="00FA557C">
              <w:rPr>
                <w:rFonts w:ascii="Times New Roman" w:hAnsi="Times New Roman" w:cs="Times New Roman"/>
                <w:sz w:val="20"/>
                <w:szCs w:val="20"/>
              </w:rPr>
              <w:t>Иные источники внутреннего финансирования дефицита  бюджета</w:t>
            </w:r>
          </w:p>
        </w:tc>
        <w:tc>
          <w:tcPr>
            <w:tcW w:w="1276" w:type="dxa"/>
            <w:vAlign w:val="center"/>
          </w:tcPr>
          <w:p w:rsidR="007204EF" w:rsidRPr="00FA557C" w:rsidRDefault="007204EF" w:rsidP="007204EF">
            <w:pPr>
              <w:pStyle w:val="a7"/>
              <w:spacing w:after="0"/>
              <w:jc w:val="center"/>
              <w:rPr>
                <w:sz w:val="20"/>
                <w:szCs w:val="20"/>
                <w:lang w:eastAsia="ru-RU"/>
              </w:rPr>
            </w:pPr>
            <w:r w:rsidRPr="00FA557C">
              <w:rPr>
                <w:sz w:val="20"/>
                <w:szCs w:val="20"/>
                <w:lang w:eastAsia="ru-RU"/>
              </w:rPr>
              <w:t>0</w:t>
            </w:r>
          </w:p>
        </w:tc>
        <w:tc>
          <w:tcPr>
            <w:tcW w:w="1276" w:type="dxa"/>
            <w:vAlign w:val="center"/>
          </w:tcPr>
          <w:p w:rsidR="007204EF" w:rsidRPr="00FA557C" w:rsidRDefault="007204EF" w:rsidP="007204EF">
            <w:pPr>
              <w:pStyle w:val="a7"/>
              <w:spacing w:after="0"/>
              <w:jc w:val="center"/>
              <w:rPr>
                <w:sz w:val="20"/>
                <w:szCs w:val="20"/>
                <w:lang w:eastAsia="ru-RU"/>
              </w:rPr>
            </w:pPr>
            <w:r>
              <w:rPr>
                <w:sz w:val="20"/>
                <w:szCs w:val="20"/>
                <w:lang w:eastAsia="ru-RU"/>
              </w:rPr>
              <w:t>0</w:t>
            </w:r>
          </w:p>
        </w:tc>
        <w:tc>
          <w:tcPr>
            <w:tcW w:w="1417" w:type="dxa"/>
            <w:vAlign w:val="center"/>
          </w:tcPr>
          <w:p w:rsidR="007204EF" w:rsidRPr="00FA557C" w:rsidRDefault="007204EF" w:rsidP="007204EF">
            <w:pPr>
              <w:pStyle w:val="a7"/>
              <w:spacing w:after="0"/>
              <w:jc w:val="center"/>
              <w:rPr>
                <w:sz w:val="20"/>
                <w:szCs w:val="20"/>
                <w:lang w:eastAsia="ru-RU"/>
              </w:rPr>
            </w:pPr>
            <w:r>
              <w:rPr>
                <w:sz w:val="20"/>
                <w:szCs w:val="20"/>
                <w:lang w:eastAsia="ru-RU"/>
              </w:rPr>
              <w:t>0</w:t>
            </w:r>
          </w:p>
        </w:tc>
        <w:tc>
          <w:tcPr>
            <w:tcW w:w="1418" w:type="dxa"/>
            <w:vAlign w:val="center"/>
          </w:tcPr>
          <w:p w:rsidR="007204EF" w:rsidRPr="00FA557C" w:rsidRDefault="007204EF" w:rsidP="007204EF">
            <w:pPr>
              <w:pStyle w:val="a7"/>
              <w:spacing w:after="0"/>
              <w:jc w:val="center"/>
              <w:rPr>
                <w:sz w:val="20"/>
                <w:szCs w:val="20"/>
                <w:lang w:eastAsia="ru-RU"/>
              </w:rPr>
            </w:pPr>
            <w:r>
              <w:rPr>
                <w:sz w:val="20"/>
                <w:szCs w:val="20"/>
                <w:lang w:eastAsia="ru-RU"/>
              </w:rPr>
              <w:t>0</w:t>
            </w:r>
          </w:p>
        </w:tc>
      </w:tr>
    </w:tbl>
    <w:p w:rsidR="00F71157" w:rsidRPr="00FA557C" w:rsidRDefault="00F71157" w:rsidP="00273666">
      <w:pPr>
        <w:spacing w:after="0" w:line="240" w:lineRule="auto"/>
        <w:jc w:val="both"/>
        <w:rPr>
          <w:rFonts w:ascii="Times New Roman" w:hAnsi="Times New Roman" w:cs="Times New Roman"/>
          <w:sz w:val="24"/>
          <w:szCs w:val="24"/>
        </w:rPr>
      </w:pPr>
    </w:p>
    <w:p w:rsidR="00D27166" w:rsidRPr="009D4210" w:rsidRDefault="00273666" w:rsidP="00273666">
      <w:pPr>
        <w:pStyle w:val="a7"/>
        <w:spacing w:after="0"/>
        <w:jc w:val="both"/>
        <w:rPr>
          <w:sz w:val="28"/>
          <w:szCs w:val="28"/>
        </w:rPr>
      </w:pPr>
      <w:r w:rsidRPr="009D4210">
        <w:rPr>
          <w:sz w:val="28"/>
          <w:szCs w:val="28"/>
        </w:rPr>
        <w:t xml:space="preserve">         </w:t>
      </w:r>
      <w:r w:rsidR="002A40EA" w:rsidRPr="009D4210">
        <w:rPr>
          <w:sz w:val="28"/>
          <w:szCs w:val="28"/>
        </w:rPr>
        <w:t>Согласно</w:t>
      </w:r>
      <w:r w:rsidRPr="009D4210">
        <w:rPr>
          <w:sz w:val="28"/>
          <w:szCs w:val="28"/>
        </w:rPr>
        <w:t xml:space="preserve">  </w:t>
      </w:r>
      <w:r w:rsidR="002A40EA" w:rsidRPr="009D4210">
        <w:rPr>
          <w:sz w:val="28"/>
          <w:szCs w:val="28"/>
        </w:rPr>
        <w:t>а</w:t>
      </w:r>
      <w:r w:rsidR="00D27166" w:rsidRPr="009D4210">
        <w:rPr>
          <w:sz w:val="28"/>
          <w:szCs w:val="28"/>
        </w:rPr>
        <w:t>нализ</w:t>
      </w:r>
      <w:r w:rsidR="002A40EA" w:rsidRPr="009D4210">
        <w:rPr>
          <w:sz w:val="28"/>
          <w:szCs w:val="28"/>
        </w:rPr>
        <w:t>а</w:t>
      </w:r>
      <w:r w:rsidR="00D27166" w:rsidRPr="009D4210">
        <w:rPr>
          <w:sz w:val="28"/>
          <w:szCs w:val="28"/>
        </w:rPr>
        <w:t xml:space="preserve"> динамики</w:t>
      </w:r>
      <w:r w:rsidR="002A40EA" w:rsidRPr="009D4210">
        <w:rPr>
          <w:sz w:val="28"/>
          <w:szCs w:val="28"/>
        </w:rPr>
        <w:t xml:space="preserve"> изменения дефицита </w:t>
      </w:r>
      <w:r w:rsidR="00EA722A" w:rsidRPr="009D4210">
        <w:rPr>
          <w:sz w:val="28"/>
          <w:szCs w:val="28"/>
        </w:rPr>
        <w:t>при испо</w:t>
      </w:r>
      <w:r w:rsidR="00C1120F" w:rsidRPr="009D4210">
        <w:rPr>
          <w:sz w:val="28"/>
          <w:szCs w:val="28"/>
        </w:rPr>
        <w:t xml:space="preserve">лнение бюджета </w:t>
      </w:r>
      <w:r w:rsidR="007204EF">
        <w:rPr>
          <w:sz w:val="28"/>
          <w:szCs w:val="28"/>
        </w:rPr>
        <w:t>в 2019-2021</w:t>
      </w:r>
      <w:r w:rsidR="002A40EA" w:rsidRPr="009D4210">
        <w:rPr>
          <w:sz w:val="28"/>
          <w:szCs w:val="28"/>
        </w:rPr>
        <w:t xml:space="preserve"> годах  </w:t>
      </w:r>
      <w:r w:rsidR="00A763B9" w:rsidRPr="009D4210">
        <w:rPr>
          <w:sz w:val="28"/>
          <w:szCs w:val="28"/>
        </w:rPr>
        <w:t>доходы превышали расходы</w:t>
      </w:r>
      <w:r w:rsidR="00922D68" w:rsidRPr="009D4210">
        <w:rPr>
          <w:sz w:val="28"/>
          <w:szCs w:val="28"/>
        </w:rPr>
        <w:t>.</w:t>
      </w:r>
      <w:r w:rsidR="002A40EA" w:rsidRPr="009D4210">
        <w:rPr>
          <w:sz w:val="28"/>
          <w:szCs w:val="28"/>
        </w:rPr>
        <w:t xml:space="preserve"> </w:t>
      </w:r>
    </w:p>
    <w:p w:rsidR="00D27166" w:rsidRPr="009D4210" w:rsidRDefault="00D27166" w:rsidP="00273666">
      <w:pPr>
        <w:tabs>
          <w:tab w:val="left" w:pos="720"/>
        </w:tabs>
        <w:spacing w:after="0" w:line="240" w:lineRule="auto"/>
        <w:ind w:firstLine="709"/>
        <w:jc w:val="both"/>
        <w:rPr>
          <w:rFonts w:ascii="Times New Roman" w:hAnsi="Times New Roman" w:cs="Times New Roman"/>
          <w:sz w:val="28"/>
          <w:szCs w:val="28"/>
        </w:rPr>
      </w:pPr>
      <w:r w:rsidRPr="009D4210">
        <w:rPr>
          <w:rFonts w:ascii="Times New Roman" w:hAnsi="Times New Roman" w:cs="Times New Roman"/>
          <w:sz w:val="28"/>
          <w:szCs w:val="28"/>
        </w:rPr>
        <w:t>Иные источники внутреннего финансирования деф</w:t>
      </w:r>
      <w:r w:rsidR="00CD39D2" w:rsidRPr="009D4210">
        <w:rPr>
          <w:rFonts w:ascii="Times New Roman" w:hAnsi="Times New Roman" w:cs="Times New Roman"/>
          <w:sz w:val="28"/>
          <w:szCs w:val="28"/>
        </w:rPr>
        <w:t>ицита бюджета не привлекались.</w:t>
      </w:r>
    </w:p>
    <w:p w:rsidR="00EA722A" w:rsidRDefault="00EA722A" w:rsidP="00273666">
      <w:pPr>
        <w:tabs>
          <w:tab w:val="left" w:pos="567"/>
        </w:tabs>
        <w:spacing w:after="0" w:line="240" w:lineRule="auto"/>
        <w:jc w:val="both"/>
        <w:rPr>
          <w:rFonts w:ascii="Times New Roman" w:hAnsi="Times New Roman" w:cs="Times New Roman"/>
          <w:sz w:val="24"/>
          <w:szCs w:val="24"/>
        </w:rPr>
      </w:pPr>
    </w:p>
    <w:p w:rsidR="00247B05" w:rsidRPr="00FA557C" w:rsidRDefault="00247B05" w:rsidP="00273666">
      <w:pPr>
        <w:tabs>
          <w:tab w:val="left" w:pos="567"/>
        </w:tabs>
        <w:spacing w:after="0" w:line="240" w:lineRule="auto"/>
        <w:jc w:val="both"/>
        <w:rPr>
          <w:rFonts w:ascii="Times New Roman" w:hAnsi="Times New Roman" w:cs="Times New Roman"/>
          <w:sz w:val="24"/>
          <w:szCs w:val="24"/>
        </w:rPr>
      </w:pPr>
    </w:p>
    <w:p w:rsidR="00D27166" w:rsidRPr="009D4210" w:rsidRDefault="00777EA5" w:rsidP="00273666">
      <w:pPr>
        <w:spacing w:after="0" w:line="240" w:lineRule="auto"/>
        <w:rPr>
          <w:rFonts w:ascii="Times New Roman" w:hAnsi="Times New Roman" w:cs="Times New Roman"/>
          <w:b/>
          <w:sz w:val="28"/>
          <w:szCs w:val="28"/>
        </w:rPr>
      </w:pPr>
      <w:r w:rsidRPr="00954970">
        <w:rPr>
          <w:rFonts w:ascii="Times New Roman" w:hAnsi="Times New Roman" w:cs="Times New Roman"/>
          <w:b/>
          <w:sz w:val="28"/>
          <w:szCs w:val="28"/>
        </w:rPr>
        <w:t>4</w:t>
      </w:r>
      <w:r w:rsidR="00D27166" w:rsidRPr="00954970">
        <w:rPr>
          <w:rFonts w:ascii="Times New Roman" w:hAnsi="Times New Roman" w:cs="Times New Roman"/>
          <w:b/>
          <w:sz w:val="28"/>
          <w:szCs w:val="28"/>
        </w:rPr>
        <w:t>.</w:t>
      </w:r>
      <w:r w:rsidR="00A07F7C" w:rsidRPr="00954970">
        <w:rPr>
          <w:rFonts w:ascii="Times New Roman" w:hAnsi="Times New Roman" w:cs="Times New Roman"/>
          <w:b/>
          <w:sz w:val="28"/>
          <w:szCs w:val="28"/>
        </w:rPr>
        <w:t>3.</w:t>
      </w:r>
      <w:r w:rsidR="00D27166" w:rsidRPr="00954970">
        <w:rPr>
          <w:rFonts w:ascii="Times New Roman" w:hAnsi="Times New Roman" w:cs="Times New Roman"/>
          <w:b/>
          <w:sz w:val="28"/>
          <w:szCs w:val="28"/>
        </w:rPr>
        <w:t xml:space="preserve"> Исполнение расходов районного бюджета</w:t>
      </w:r>
    </w:p>
    <w:p w:rsidR="00B06134" w:rsidRPr="009D4210" w:rsidRDefault="00B06134" w:rsidP="00273666">
      <w:pPr>
        <w:spacing w:after="0" w:line="240" w:lineRule="auto"/>
        <w:jc w:val="center"/>
        <w:rPr>
          <w:rFonts w:ascii="Times New Roman" w:hAnsi="Times New Roman" w:cs="Times New Roman"/>
          <w:b/>
          <w:sz w:val="28"/>
          <w:szCs w:val="28"/>
        </w:rPr>
      </w:pPr>
    </w:p>
    <w:p w:rsidR="00D27166" w:rsidRPr="009D4210" w:rsidRDefault="00D27166" w:rsidP="00273666">
      <w:pPr>
        <w:spacing w:after="0" w:line="240" w:lineRule="auto"/>
        <w:jc w:val="both"/>
        <w:rPr>
          <w:rFonts w:ascii="Times New Roman" w:hAnsi="Times New Roman" w:cs="Times New Roman"/>
          <w:b/>
          <w:sz w:val="28"/>
          <w:szCs w:val="28"/>
        </w:rPr>
      </w:pPr>
      <w:r w:rsidRPr="009D4210">
        <w:rPr>
          <w:rFonts w:ascii="Times New Roman" w:hAnsi="Times New Roman" w:cs="Times New Roman"/>
          <w:b/>
          <w:sz w:val="28"/>
          <w:szCs w:val="28"/>
        </w:rPr>
        <w:t>Общая характеристика исполнения расходов</w:t>
      </w:r>
    </w:p>
    <w:p w:rsidR="00B06134" w:rsidRPr="009D4210" w:rsidRDefault="00B06134" w:rsidP="00273666">
      <w:pPr>
        <w:spacing w:after="0" w:line="240" w:lineRule="auto"/>
        <w:jc w:val="both"/>
        <w:rPr>
          <w:rFonts w:ascii="Times New Roman" w:hAnsi="Times New Roman" w:cs="Times New Roman"/>
          <w:b/>
          <w:sz w:val="28"/>
          <w:szCs w:val="28"/>
        </w:rPr>
      </w:pPr>
    </w:p>
    <w:p w:rsidR="00D96F0D" w:rsidRPr="009D4210" w:rsidRDefault="00D27166" w:rsidP="00273666">
      <w:pPr>
        <w:spacing w:after="0" w:line="240" w:lineRule="auto"/>
        <w:ind w:firstLine="709"/>
        <w:jc w:val="both"/>
        <w:rPr>
          <w:rFonts w:ascii="Times New Roman" w:hAnsi="Times New Roman" w:cs="Times New Roman"/>
          <w:sz w:val="28"/>
          <w:szCs w:val="28"/>
        </w:rPr>
      </w:pPr>
      <w:r w:rsidRPr="009D4210">
        <w:rPr>
          <w:rFonts w:ascii="Times New Roman" w:hAnsi="Times New Roman" w:cs="Times New Roman"/>
          <w:sz w:val="28"/>
          <w:szCs w:val="28"/>
        </w:rPr>
        <w:t>Р</w:t>
      </w:r>
      <w:r w:rsidR="00C5566E" w:rsidRPr="009D4210">
        <w:rPr>
          <w:rFonts w:ascii="Times New Roman" w:hAnsi="Times New Roman" w:cs="Times New Roman"/>
          <w:sz w:val="28"/>
          <w:szCs w:val="28"/>
        </w:rPr>
        <w:t>асходы районного</w:t>
      </w:r>
      <w:r w:rsidR="00074399">
        <w:rPr>
          <w:rFonts w:ascii="Times New Roman" w:hAnsi="Times New Roman" w:cs="Times New Roman"/>
          <w:sz w:val="28"/>
          <w:szCs w:val="28"/>
        </w:rPr>
        <w:t xml:space="preserve"> бюджета на 2021</w:t>
      </w:r>
      <w:r w:rsidRPr="009D4210">
        <w:rPr>
          <w:rFonts w:ascii="Times New Roman" w:hAnsi="Times New Roman" w:cs="Times New Roman"/>
          <w:sz w:val="28"/>
          <w:szCs w:val="28"/>
        </w:rPr>
        <w:t xml:space="preserve"> год первоначально </w:t>
      </w:r>
      <w:r w:rsidR="009D4210" w:rsidRPr="009D4210">
        <w:rPr>
          <w:rFonts w:ascii="Times New Roman" w:hAnsi="Times New Roman" w:cs="Times New Roman"/>
          <w:sz w:val="28"/>
          <w:szCs w:val="28"/>
        </w:rPr>
        <w:t>были утвержден</w:t>
      </w:r>
      <w:r w:rsidR="00074399">
        <w:rPr>
          <w:rFonts w:ascii="Times New Roman" w:hAnsi="Times New Roman" w:cs="Times New Roman"/>
          <w:sz w:val="28"/>
          <w:szCs w:val="28"/>
        </w:rPr>
        <w:t>ы в сумме 1058477,9</w:t>
      </w:r>
      <w:r w:rsidRPr="009D4210">
        <w:rPr>
          <w:rFonts w:ascii="Times New Roman" w:hAnsi="Times New Roman" w:cs="Times New Roman"/>
          <w:sz w:val="28"/>
          <w:szCs w:val="28"/>
        </w:rPr>
        <w:t xml:space="preserve"> тыс. рублей. В течение года плановый объем расходов уточнялся</w:t>
      </w:r>
      <w:r w:rsidR="00273666" w:rsidRPr="009D4210">
        <w:rPr>
          <w:rFonts w:ascii="Times New Roman" w:hAnsi="Times New Roman" w:cs="Times New Roman"/>
          <w:sz w:val="28"/>
          <w:szCs w:val="28"/>
        </w:rPr>
        <w:t>,</w:t>
      </w:r>
      <w:r w:rsidRPr="009D4210">
        <w:rPr>
          <w:rFonts w:ascii="Times New Roman" w:hAnsi="Times New Roman" w:cs="Times New Roman"/>
          <w:sz w:val="28"/>
          <w:szCs w:val="28"/>
        </w:rPr>
        <w:t xml:space="preserve"> и в окончательном вар</w:t>
      </w:r>
      <w:r w:rsidR="00074399">
        <w:rPr>
          <w:rFonts w:ascii="Times New Roman" w:hAnsi="Times New Roman" w:cs="Times New Roman"/>
          <w:sz w:val="28"/>
          <w:szCs w:val="28"/>
        </w:rPr>
        <w:t>ианте составил 1150852,3</w:t>
      </w:r>
      <w:r w:rsidRPr="009D4210">
        <w:rPr>
          <w:rFonts w:ascii="Times New Roman" w:hAnsi="Times New Roman" w:cs="Times New Roman"/>
          <w:sz w:val="28"/>
          <w:szCs w:val="28"/>
        </w:rPr>
        <w:t xml:space="preserve"> тыс. рублей, или </w:t>
      </w:r>
      <w:r w:rsidR="00074399">
        <w:rPr>
          <w:rFonts w:ascii="Times New Roman" w:hAnsi="Times New Roman" w:cs="Times New Roman"/>
          <w:sz w:val="28"/>
          <w:szCs w:val="28"/>
        </w:rPr>
        <w:t>увеличился на 8,7</w:t>
      </w:r>
      <w:r w:rsidR="009D4210" w:rsidRPr="009D4210">
        <w:rPr>
          <w:rFonts w:ascii="Times New Roman" w:hAnsi="Times New Roman" w:cs="Times New Roman"/>
          <w:sz w:val="28"/>
          <w:szCs w:val="28"/>
        </w:rPr>
        <w:t xml:space="preserve"> </w:t>
      </w:r>
      <w:r w:rsidR="00D96F0D" w:rsidRPr="009D4210">
        <w:rPr>
          <w:rFonts w:ascii="Times New Roman" w:hAnsi="Times New Roman" w:cs="Times New Roman"/>
          <w:sz w:val="28"/>
          <w:szCs w:val="28"/>
        </w:rPr>
        <w:t xml:space="preserve"> процента от</w:t>
      </w:r>
      <w:r w:rsidRPr="009D4210">
        <w:rPr>
          <w:rFonts w:ascii="Times New Roman" w:hAnsi="Times New Roman" w:cs="Times New Roman"/>
          <w:sz w:val="28"/>
          <w:szCs w:val="28"/>
        </w:rPr>
        <w:t xml:space="preserve"> утвержденного решением </w:t>
      </w:r>
      <w:r w:rsidR="00D96F0D" w:rsidRPr="009D4210">
        <w:rPr>
          <w:rFonts w:ascii="Times New Roman" w:hAnsi="Times New Roman" w:cs="Times New Roman"/>
          <w:sz w:val="28"/>
          <w:szCs w:val="28"/>
        </w:rPr>
        <w:t xml:space="preserve">Представительного Собрания от </w:t>
      </w:r>
      <w:r w:rsidR="00074399">
        <w:rPr>
          <w:rFonts w:ascii="Times New Roman" w:hAnsi="Times New Roman" w:cs="Times New Roman"/>
          <w:sz w:val="28"/>
          <w:szCs w:val="28"/>
        </w:rPr>
        <w:t xml:space="preserve">09.12.2020 </w:t>
      </w:r>
      <w:r w:rsidR="00074399">
        <w:rPr>
          <w:rFonts w:ascii="Times New Roman" w:hAnsi="Times New Roman" w:cs="Times New Roman"/>
          <w:sz w:val="28"/>
          <w:szCs w:val="28"/>
        </w:rPr>
        <w:lastRenderedPageBreak/>
        <w:t>№ 386</w:t>
      </w:r>
      <w:r w:rsidR="009D4210" w:rsidRPr="009D4210">
        <w:rPr>
          <w:rFonts w:ascii="Times New Roman" w:hAnsi="Times New Roman" w:cs="Times New Roman"/>
          <w:sz w:val="28"/>
          <w:szCs w:val="28"/>
        </w:rPr>
        <w:t xml:space="preserve"> «О районно</w:t>
      </w:r>
      <w:r w:rsidR="00074399">
        <w:rPr>
          <w:rFonts w:ascii="Times New Roman" w:hAnsi="Times New Roman" w:cs="Times New Roman"/>
          <w:sz w:val="28"/>
          <w:szCs w:val="28"/>
        </w:rPr>
        <w:t>м бюджете на 2021</w:t>
      </w:r>
      <w:r w:rsidR="00522698" w:rsidRPr="009D4210">
        <w:rPr>
          <w:rFonts w:ascii="Times New Roman" w:hAnsi="Times New Roman" w:cs="Times New Roman"/>
          <w:sz w:val="28"/>
          <w:szCs w:val="28"/>
        </w:rPr>
        <w:t xml:space="preserve"> г</w:t>
      </w:r>
      <w:r w:rsidR="004D2386" w:rsidRPr="009D4210">
        <w:rPr>
          <w:rFonts w:ascii="Times New Roman" w:hAnsi="Times New Roman" w:cs="Times New Roman"/>
          <w:sz w:val="28"/>
          <w:szCs w:val="28"/>
        </w:rPr>
        <w:t>од</w:t>
      </w:r>
      <w:r w:rsidR="00074399">
        <w:rPr>
          <w:rFonts w:ascii="Times New Roman" w:hAnsi="Times New Roman" w:cs="Times New Roman"/>
          <w:sz w:val="28"/>
          <w:szCs w:val="28"/>
        </w:rPr>
        <w:t xml:space="preserve"> и плановый период 2022 и 2023</w:t>
      </w:r>
      <w:r w:rsidR="00D77DB0" w:rsidRPr="009D4210">
        <w:rPr>
          <w:rFonts w:ascii="Times New Roman" w:hAnsi="Times New Roman" w:cs="Times New Roman"/>
          <w:sz w:val="28"/>
          <w:szCs w:val="28"/>
        </w:rPr>
        <w:t xml:space="preserve"> годов</w:t>
      </w:r>
      <w:r w:rsidRPr="009D4210">
        <w:rPr>
          <w:rFonts w:ascii="Times New Roman" w:hAnsi="Times New Roman" w:cs="Times New Roman"/>
          <w:sz w:val="28"/>
          <w:szCs w:val="28"/>
        </w:rPr>
        <w:t>» в первоначаль</w:t>
      </w:r>
      <w:r w:rsidR="00D96F0D" w:rsidRPr="009D4210">
        <w:rPr>
          <w:rFonts w:ascii="Times New Roman" w:hAnsi="Times New Roman" w:cs="Times New Roman"/>
          <w:sz w:val="28"/>
          <w:szCs w:val="28"/>
        </w:rPr>
        <w:t xml:space="preserve">ной редакции. </w:t>
      </w:r>
    </w:p>
    <w:p w:rsidR="00121822" w:rsidRDefault="00074399" w:rsidP="002736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сравнении с исполнением 2020</w:t>
      </w:r>
      <w:r w:rsidR="00522698" w:rsidRPr="009D4210">
        <w:rPr>
          <w:rFonts w:ascii="Times New Roman" w:hAnsi="Times New Roman" w:cs="Times New Roman"/>
          <w:sz w:val="28"/>
          <w:szCs w:val="28"/>
        </w:rPr>
        <w:t xml:space="preserve"> года</w:t>
      </w:r>
      <w:r w:rsidR="00D27166" w:rsidRPr="009D4210">
        <w:rPr>
          <w:rFonts w:ascii="Times New Roman" w:hAnsi="Times New Roman" w:cs="Times New Roman"/>
          <w:sz w:val="28"/>
          <w:szCs w:val="28"/>
        </w:rPr>
        <w:t xml:space="preserve"> расхо</w:t>
      </w:r>
      <w:r w:rsidR="00C5566E" w:rsidRPr="009D4210">
        <w:rPr>
          <w:rFonts w:ascii="Times New Roman" w:hAnsi="Times New Roman" w:cs="Times New Roman"/>
          <w:sz w:val="28"/>
          <w:szCs w:val="28"/>
        </w:rPr>
        <w:t xml:space="preserve">ды районного бюджета </w:t>
      </w:r>
      <w:r>
        <w:rPr>
          <w:rFonts w:ascii="Times New Roman" w:hAnsi="Times New Roman" w:cs="Times New Roman"/>
          <w:sz w:val="28"/>
          <w:szCs w:val="28"/>
        </w:rPr>
        <w:t xml:space="preserve">в 2021 году </w:t>
      </w:r>
      <w:r w:rsidR="00C5566E" w:rsidRPr="009D4210">
        <w:rPr>
          <w:rFonts w:ascii="Times New Roman" w:hAnsi="Times New Roman" w:cs="Times New Roman"/>
          <w:sz w:val="28"/>
          <w:szCs w:val="28"/>
        </w:rPr>
        <w:t>увеличились</w:t>
      </w:r>
      <w:r w:rsidR="00D27166" w:rsidRPr="009D4210">
        <w:rPr>
          <w:rFonts w:ascii="Times New Roman" w:hAnsi="Times New Roman" w:cs="Times New Roman"/>
          <w:sz w:val="28"/>
          <w:szCs w:val="28"/>
        </w:rPr>
        <w:t xml:space="preserve"> на</w:t>
      </w:r>
      <w:r>
        <w:rPr>
          <w:rFonts w:ascii="Times New Roman" w:hAnsi="Times New Roman" w:cs="Times New Roman"/>
          <w:sz w:val="28"/>
          <w:szCs w:val="28"/>
        </w:rPr>
        <w:t xml:space="preserve"> 71907,9</w:t>
      </w:r>
      <w:r w:rsidR="004D2386" w:rsidRPr="009D4210">
        <w:rPr>
          <w:rFonts w:ascii="Times New Roman" w:hAnsi="Times New Roman" w:cs="Times New Roman"/>
          <w:sz w:val="28"/>
          <w:szCs w:val="28"/>
        </w:rPr>
        <w:t xml:space="preserve"> тыс. р</w:t>
      </w:r>
      <w:r>
        <w:rPr>
          <w:rFonts w:ascii="Times New Roman" w:hAnsi="Times New Roman" w:cs="Times New Roman"/>
          <w:sz w:val="28"/>
          <w:szCs w:val="28"/>
        </w:rPr>
        <w:t>ублей или на 6,7</w:t>
      </w:r>
      <w:r w:rsidR="00317DBD">
        <w:rPr>
          <w:rFonts w:ascii="Times New Roman" w:hAnsi="Times New Roman" w:cs="Times New Roman"/>
          <w:sz w:val="28"/>
          <w:szCs w:val="28"/>
        </w:rPr>
        <w:t xml:space="preserve"> </w:t>
      </w:r>
      <w:r w:rsidR="00D27166" w:rsidRPr="009D4210">
        <w:rPr>
          <w:rFonts w:ascii="Times New Roman" w:hAnsi="Times New Roman" w:cs="Times New Roman"/>
          <w:sz w:val="28"/>
          <w:szCs w:val="28"/>
        </w:rPr>
        <w:t>процента.</w:t>
      </w:r>
    </w:p>
    <w:p w:rsidR="00317DBD" w:rsidRPr="009D4210" w:rsidRDefault="00317DBD" w:rsidP="00273666">
      <w:pPr>
        <w:spacing w:after="0" w:line="240" w:lineRule="auto"/>
        <w:jc w:val="both"/>
        <w:rPr>
          <w:rFonts w:ascii="Times New Roman" w:hAnsi="Times New Roman" w:cs="Times New Roman"/>
          <w:sz w:val="28"/>
          <w:szCs w:val="28"/>
        </w:rPr>
      </w:pPr>
    </w:p>
    <w:p w:rsidR="00283601" w:rsidRDefault="00283601" w:rsidP="002736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планирования и исполнения расходов районного бюджета отражено в Приложениях 2, 3 .</w:t>
      </w:r>
    </w:p>
    <w:p w:rsidR="005D15D8" w:rsidRPr="009D4210" w:rsidRDefault="00235AB7" w:rsidP="00283601">
      <w:pPr>
        <w:spacing w:after="0" w:line="240" w:lineRule="auto"/>
        <w:ind w:firstLine="709"/>
        <w:jc w:val="both"/>
        <w:rPr>
          <w:rFonts w:ascii="Times New Roman" w:hAnsi="Times New Roman" w:cs="Times New Roman"/>
          <w:sz w:val="28"/>
          <w:szCs w:val="28"/>
        </w:rPr>
      </w:pPr>
      <w:r w:rsidRPr="009D4210">
        <w:rPr>
          <w:rFonts w:ascii="Times New Roman" w:hAnsi="Times New Roman" w:cs="Times New Roman"/>
          <w:sz w:val="28"/>
          <w:szCs w:val="28"/>
        </w:rPr>
        <w:t xml:space="preserve">Исполнение расходов районного бюджета по ведомственной </w:t>
      </w:r>
      <w:r w:rsidR="00090161" w:rsidRPr="009D4210">
        <w:rPr>
          <w:rFonts w:ascii="Times New Roman" w:hAnsi="Times New Roman" w:cs="Times New Roman"/>
          <w:sz w:val="28"/>
          <w:szCs w:val="28"/>
        </w:rPr>
        <w:t>структуре</w:t>
      </w:r>
      <w:r w:rsidR="00895E4C" w:rsidRPr="009D4210">
        <w:rPr>
          <w:rFonts w:ascii="Times New Roman" w:hAnsi="Times New Roman" w:cs="Times New Roman"/>
          <w:sz w:val="28"/>
          <w:szCs w:val="28"/>
        </w:rPr>
        <w:t xml:space="preserve"> расходов</w:t>
      </w:r>
      <w:r w:rsidRPr="009D4210">
        <w:rPr>
          <w:rFonts w:ascii="Times New Roman" w:hAnsi="Times New Roman" w:cs="Times New Roman"/>
          <w:sz w:val="28"/>
          <w:szCs w:val="28"/>
        </w:rPr>
        <w:t>:</w:t>
      </w:r>
    </w:p>
    <w:p w:rsidR="00090161" w:rsidRPr="00687CFC" w:rsidRDefault="00283601" w:rsidP="00273666">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11</w:t>
      </w:r>
    </w:p>
    <w:p w:rsidR="00090161" w:rsidRPr="00687CFC" w:rsidRDefault="00090161" w:rsidP="00273666">
      <w:pPr>
        <w:spacing w:after="0" w:line="240" w:lineRule="auto"/>
        <w:ind w:firstLine="709"/>
        <w:jc w:val="right"/>
        <w:rPr>
          <w:rFonts w:ascii="Times New Roman" w:hAnsi="Times New Roman" w:cs="Times New Roman"/>
          <w:sz w:val="24"/>
          <w:szCs w:val="24"/>
        </w:rPr>
      </w:pPr>
      <w:r w:rsidRPr="00687CFC">
        <w:rPr>
          <w:rFonts w:ascii="Times New Roman" w:hAnsi="Times New Roman" w:cs="Times New Roman"/>
          <w:sz w:val="24"/>
          <w:szCs w:val="24"/>
        </w:rPr>
        <w:t>тыс.рублей</w:t>
      </w:r>
    </w:p>
    <w:tbl>
      <w:tblPr>
        <w:tblStyle w:val="ae"/>
        <w:tblW w:w="9776" w:type="dxa"/>
        <w:tblLayout w:type="fixed"/>
        <w:tblLook w:val="04A0" w:firstRow="1" w:lastRow="0" w:firstColumn="1" w:lastColumn="0" w:noHBand="0" w:noVBand="1"/>
      </w:tblPr>
      <w:tblGrid>
        <w:gridCol w:w="2122"/>
        <w:gridCol w:w="1134"/>
        <w:gridCol w:w="1134"/>
        <w:gridCol w:w="1134"/>
        <w:gridCol w:w="1134"/>
        <w:gridCol w:w="1134"/>
        <w:gridCol w:w="1134"/>
        <w:gridCol w:w="850"/>
      </w:tblGrid>
      <w:tr w:rsidR="00C64EA0" w:rsidRPr="00FA557C" w:rsidTr="00C64EA0">
        <w:trPr>
          <w:trHeight w:val="1118"/>
        </w:trPr>
        <w:tc>
          <w:tcPr>
            <w:tcW w:w="2122" w:type="dxa"/>
            <w:hideMark/>
          </w:tcPr>
          <w:p w:rsidR="00C64EA0" w:rsidRPr="00FA557C" w:rsidRDefault="00C64EA0" w:rsidP="00273666">
            <w:pPr>
              <w:jc w:val="both"/>
              <w:rPr>
                <w:sz w:val="16"/>
                <w:szCs w:val="16"/>
              </w:rPr>
            </w:pPr>
            <w:r w:rsidRPr="00FA557C">
              <w:rPr>
                <w:sz w:val="16"/>
                <w:szCs w:val="16"/>
              </w:rPr>
              <w:t>Главный распорядитель бюджетных средств</w:t>
            </w:r>
          </w:p>
        </w:tc>
        <w:tc>
          <w:tcPr>
            <w:tcW w:w="1134" w:type="dxa"/>
            <w:hideMark/>
          </w:tcPr>
          <w:p w:rsidR="00C64EA0" w:rsidRPr="00FA557C" w:rsidRDefault="00C64EA0" w:rsidP="00273666">
            <w:pPr>
              <w:jc w:val="center"/>
              <w:rPr>
                <w:sz w:val="16"/>
                <w:szCs w:val="16"/>
              </w:rPr>
            </w:pPr>
            <w:r w:rsidRPr="00FA557C">
              <w:rPr>
                <w:sz w:val="16"/>
                <w:szCs w:val="16"/>
              </w:rPr>
              <w:t>Исполнение за</w:t>
            </w:r>
            <w:r>
              <w:rPr>
                <w:sz w:val="16"/>
                <w:szCs w:val="16"/>
              </w:rPr>
              <w:t xml:space="preserve"> 2019</w:t>
            </w:r>
            <w:r w:rsidRPr="00FA557C">
              <w:rPr>
                <w:sz w:val="16"/>
                <w:szCs w:val="16"/>
              </w:rPr>
              <w:t xml:space="preserve"> год</w:t>
            </w:r>
          </w:p>
        </w:tc>
        <w:tc>
          <w:tcPr>
            <w:tcW w:w="1134" w:type="dxa"/>
            <w:hideMark/>
          </w:tcPr>
          <w:p w:rsidR="00C64EA0" w:rsidRPr="00FA557C" w:rsidRDefault="00C64EA0" w:rsidP="00273666">
            <w:pPr>
              <w:jc w:val="center"/>
              <w:rPr>
                <w:sz w:val="16"/>
                <w:szCs w:val="16"/>
              </w:rPr>
            </w:pPr>
            <w:r>
              <w:rPr>
                <w:sz w:val="16"/>
                <w:szCs w:val="16"/>
              </w:rPr>
              <w:t>Исполнение за 2020</w:t>
            </w:r>
            <w:r w:rsidRPr="00FA557C">
              <w:rPr>
                <w:sz w:val="16"/>
                <w:szCs w:val="16"/>
              </w:rPr>
              <w:t xml:space="preserve"> год</w:t>
            </w:r>
          </w:p>
        </w:tc>
        <w:tc>
          <w:tcPr>
            <w:tcW w:w="1134" w:type="dxa"/>
            <w:tcBorders>
              <w:bottom w:val="nil"/>
            </w:tcBorders>
            <w:hideMark/>
          </w:tcPr>
          <w:p w:rsidR="00C64EA0" w:rsidRPr="00FA557C" w:rsidRDefault="00C64EA0" w:rsidP="00273666">
            <w:pPr>
              <w:jc w:val="center"/>
              <w:rPr>
                <w:sz w:val="16"/>
                <w:szCs w:val="16"/>
              </w:rPr>
            </w:pPr>
            <w:r w:rsidRPr="00FA557C">
              <w:rPr>
                <w:sz w:val="16"/>
                <w:szCs w:val="16"/>
              </w:rPr>
              <w:t>Первоначальный бюджет (у</w:t>
            </w:r>
            <w:r>
              <w:rPr>
                <w:sz w:val="16"/>
                <w:szCs w:val="16"/>
              </w:rPr>
              <w:t>тверждено решением от 09.12.2020  № 386</w:t>
            </w:r>
          </w:p>
        </w:tc>
        <w:tc>
          <w:tcPr>
            <w:tcW w:w="1134" w:type="dxa"/>
            <w:tcBorders>
              <w:bottom w:val="nil"/>
            </w:tcBorders>
            <w:hideMark/>
          </w:tcPr>
          <w:p w:rsidR="00C64EA0" w:rsidRPr="00FA557C" w:rsidRDefault="00C64EA0" w:rsidP="00074399">
            <w:pPr>
              <w:jc w:val="center"/>
              <w:rPr>
                <w:sz w:val="16"/>
                <w:szCs w:val="16"/>
              </w:rPr>
            </w:pPr>
            <w:r w:rsidRPr="00FA557C">
              <w:rPr>
                <w:sz w:val="16"/>
                <w:szCs w:val="16"/>
              </w:rPr>
              <w:t>Уточненный б</w:t>
            </w:r>
            <w:r>
              <w:rPr>
                <w:sz w:val="16"/>
                <w:szCs w:val="16"/>
              </w:rPr>
              <w:t>юджет (утверждено решением от 27.12.2021      № 511</w:t>
            </w:r>
          </w:p>
        </w:tc>
        <w:tc>
          <w:tcPr>
            <w:tcW w:w="1134" w:type="dxa"/>
            <w:hideMark/>
          </w:tcPr>
          <w:p w:rsidR="00C64EA0" w:rsidRPr="00FA557C" w:rsidRDefault="00C64EA0" w:rsidP="00273666">
            <w:pPr>
              <w:jc w:val="center"/>
              <w:rPr>
                <w:sz w:val="16"/>
                <w:szCs w:val="16"/>
              </w:rPr>
            </w:pPr>
            <w:r>
              <w:rPr>
                <w:sz w:val="16"/>
                <w:szCs w:val="16"/>
              </w:rPr>
              <w:t>Изменение в течение 2021</w:t>
            </w:r>
            <w:r w:rsidRPr="00FA557C">
              <w:rPr>
                <w:sz w:val="16"/>
                <w:szCs w:val="16"/>
              </w:rPr>
              <w:t xml:space="preserve"> г. (тыс.руб.)</w:t>
            </w:r>
          </w:p>
        </w:tc>
        <w:tc>
          <w:tcPr>
            <w:tcW w:w="1134" w:type="dxa"/>
            <w:tcBorders>
              <w:bottom w:val="nil"/>
            </w:tcBorders>
            <w:hideMark/>
          </w:tcPr>
          <w:p w:rsidR="00C64EA0" w:rsidRPr="00FA557C" w:rsidRDefault="00C64EA0" w:rsidP="00273666">
            <w:pPr>
              <w:jc w:val="center"/>
              <w:rPr>
                <w:sz w:val="16"/>
                <w:szCs w:val="16"/>
              </w:rPr>
            </w:pPr>
            <w:r w:rsidRPr="00FA557C">
              <w:rPr>
                <w:sz w:val="16"/>
                <w:szCs w:val="16"/>
              </w:rPr>
              <w:t xml:space="preserve">Исполнено </w:t>
            </w:r>
            <w:r>
              <w:rPr>
                <w:sz w:val="16"/>
                <w:szCs w:val="16"/>
              </w:rPr>
              <w:t>за 2021</w:t>
            </w:r>
            <w:r w:rsidRPr="00FA557C">
              <w:rPr>
                <w:sz w:val="16"/>
                <w:szCs w:val="16"/>
              </w:rPr>
              <w:t xml:space="preserve"> год (тыс.руб.)</w:t>
            </w:r>
          </w:p>
        </w:tc>
        <w:tc>
          <w:tcPr>
            <w:tcW w:w="850" w:type="dxa"/>
            <w:hideMark/>
          </w:tcPr>
          <w:p w:rsidR="00C64EA0" w:rsidRPr="00FA557C" w:rsidRDefault="00C64EA0" w:rsidP="00273666">
            <w:pPr>
              <w:jc w:val="center"/>
              <w:rPr>
                <w:sz w:val="16"/>
                <w:szCs w:val="16"/>
              </w:rPr>
            </w:pPr>
            <w:r w:rsidRPr="00FA557C">
              <w:rPr>
                <w:sz w:val="16"/>
                <w:szCs w:val="16"/>
              </w:rPr>
              <w:t>% исполнения от утвержденных значений</w:t>
            </w:r>
          </w:p>
        </w:tc>
      </w:tr>
      <w:tr w:rsidR="00C64EA0" w:rsidRPr="00FA557C" w:rsidTr="00C64EA0">
        <w:trPr>
          <w:trHeight w:val="360"/>
        </w:trPr>
        <w:tc>
          <w:tcPr>
            <w:tcW w:w="2122" w:type="dxa"/>
            <w:vMerge w:val="restart"/>
            <w:hideMark/>
          </w:tcPr>
          <w:p w:rsidR="00C64EA0" w:rsidRPr="00C64EA0" w:rsidRDefault="00C64EA0" w:rsidP="00247B05">
            <w:pPr>
              <w:jc w:val="both"/>
            </w:pPr>
            <w:r w:rsidRPr="00C64EA0">
              <w:t xml:space="preserve">053 Представительное Собрание </w:t>
            </w:r>
          </w:p>
        </w:tc>
        <w:tc>
          <w:tcPr>
            <w:tcW w:w="1134" w:type="dxa"/>
            <w:vMerge w:val="restart"/>
            <w:vAlign w:val="center"/>
          </w:tcPr>
          <w:p w:rsidR="00C64EA0" w:rsidRPr="00C64EA0" w:rsidRDefault="00C64EA0" w:rsidP="00247B05">
            <w:pPr>
              <w:jc w:val="center"/>
            </w:pPr>
            <w:r w:rsidRPr="00C64EA0">
              <w:t>6192,8</w:t>
            </w:r>
          </w:p>
        </w:tc>
        <w:tc>
          <w:tcPr>
            <w:tcW w:w="1134" w:type="dxa"/>
            <w:vMerge w:val="restart"/>
            <w:vAlign w:val="center"/>
          </w:tcPr>
          <w:p w:rsidR="00C64EA0" w:rsidRPr="00C64EA0" w:rsidRDefault="00C64EA0" w:rsidP="00247B05">
            <w:pPr>
              <w:jc w:val="center"/>
            </w:pPr>
            <w:r w:rsidRPr="00C64EA0">
              <w:t>6576,8</w:t>
            </w:r>
          </w:p>
        </w:tc>
        <w:tc>
          <w:tcPr>
            <w:tcW w:w="1134" w:type="dxa"/>
            <w:vMerge w:val="restart"/>
            <w:vAlign w:val="center"/>
          </w:tcPr>
          <w:p w:rsidR="00C64EA0" w:rsidRPr="00C64EA0" w:rsidRDefault="00C64EA0" w:rsidP="00247B05">
            <w:pPr>
              <w:jc w:val="center"/>
            </w:pPr>
            <w:r>
              <w:t>6473,9</w:t>
            </w:r>
          </w:p>
        </w:tc>
        <w:tc>
          <w:tcPr>
            <w:tcW w:w="1134" w:type="dxa"/>
            <w:vMerge w:val="restart"/>
            <w:vAlign w:val="center"/>
          </w:tcPr>
          <w:p w:rsidR="00C64EA0" w:rsidRPr="00C64EA0" w:rsidRDefault="00C64EA0" w:rsidP="00247B05">
            <w:pPr>
              <w:jc w:val="center"/>
            </w:pPr>
            <w:r>
              <w:t>6675,7</w:t>
            </w:r>
          </w:p>
        </w:tc>
        <w:tc>
          <w:tcPr>
            <w:tcW w:w="1134" w:type="dxa"/>
            <w:vMerge w:val="restart"/>
            <w:vAlign w:val="center"/>
          </w:tcPr>
          <w:p w:rsidR="00C64EA0" w:rsidRPr="00C64EA0" w:rsidRDefault="00C64EA0" w:rsidP="00247B05">
            <w:pPr>
              <w:jc w:val="center"/>
            </w:pPr>
            <w:r>
              <w:t>+201,8</w:t>
            </w:r>
          </w:p>
        </w:tc>
        <w:tc>
          <w:tcPr>
            <w:tcW w:w="1134" w:type="dxa"/>
            <w:vMerge w:val="restart"/>
            <w:vAlign w:val="center"/>
          </w:tcPr>
          <w:p w:rsidR="00C64EA0" w:rsidRPr="00C64EA0" w:rsidRDefault="00C64EA0" w:rsidP="00247B05">
            <w:pPr>
              <w:jc w:val="center"/>
            </w:pPr>
            <w:r>
              <w:t>6675,7</w:t>
            </w:r>
          </w:p>
        </w:tc>
        <w:tc>
          <w:tcPr>
            <w:tcW w:w="850" w:type="dxa"/>
            <w:vMerge w:val="restart"/>
            <w:vAlign w:val="center"/>
          </w:tcPr>
          <w:p w:rsidR="00C64EA0" w:rsidRPr="00C64EA0" w:rsidRDefault="00C64EA0" w:rsidP="00247B05">
            <w:pPr>
              <w:jc w:val="center"/>
            </w:pPr>
            <w:r>
              <w:t>100,0</w:t>
            </w:r>
          </w:p>
        </w:tc>
      </w:tr>
      <w:tr w:rsidR="00C64EA0" w:rsidRPr="00FA557C" w:rsidTr="00247B05">
        <w:trPr>
          <w:trHeight w:val="509"/>
        </w:trPr>
        <w:tc>
          <w:tcPr>
            <w:tcW w:w="2122" w:type="dxa"/>
            <w:vMerge/>
            <w:hideMark/>
          </w:tcPr>
          <w:p w:rsidR="00C64EA0" w:rsidRPr="00C64EA0" w:rsidRDefault="00C64EA0" w:rsidP="00247B05">
            <w:pPr>
              <w:jc w:val="both"/>
            </w:pPr>
          </w:p>
        </w:tc>
        <w:tc>
          <w:tcPr>
            <w:tcW w:w="1134" w:type="dxa"/>
            <w:vMerge/>
            <w:vAlign w:val="center"/>
          </w:tcPr>
          <w:p w:rsidR="00C64EA0" w:rsidRPr="00C64EA0" w:rsidRDefault="00C64EA0" w:rsidP="00247B05">
            <w:pPr>
              <w:jc w:val="center"/>
            </w:pPr>
          </w:p>
        </w:tc>
        <w:tc>
          <w:tcPr>
            <w:tcW w:w="1134" w:type="dxa"/>
            <w:vMerge/>
            <w:vAlign w:val="center"/>
          </w:tcPr>
          <w:p w:rsidR="00C64EA0" w:rsidRPr="00C64EA0" w:rsidRDefault="00C64EA0" w:rsidP="00247B05">
            <w:pPr>
              <w:jc w:val="center"/>
            </w:pPr>
          </w:p>
        </w:tc>
        <w:tc>
          <w:tcPr>
            <w:tcW w:w="1134" w:type="dxa"/>
            <w:vMerge/>
            <w:vAlign w:val="center"/>
          </w:tcPr>
          <w:p w:rsidR="00C64EA0" w:rsidRPr="00C64EA0" w:rsidRDefault="00C64EA0" w:rsidP="00247B05">
            <w:pPr>
              <w:jc w:val="center"/>
            </w:pPr>
          </w:p>
        </w:tc>
        <w:tc>
          <w:tcPr>
            <w:tcW w:w="1134" w:type="dxa"/>
            <w:vMerge/>
            <w:vAlign w:val="center"/>
          </w:tcPr>
          <w:p w:rsidR="00C64EA0" w:rsidRPr="00C64EA0" w:rsidRDefault="00C64EA0" w:rsidP="00247B05">
            <w:pPr>
              <w:jc w:val="center"/>
            </w:pPr>
          </w:p>
        </w:tc>
        <w:tc>
          <w:tcPr>
            <w:tcW w:w="1134" w:type="dxa"/>
            <w:vMerge/>
            <w:vAlign w:val="center"/>
          </w:tcPr>
          <w:p w:rsidR="00C64EA0" w:rsidRPr="00C64EA0" w:rsidRDefault="00C64EA0" w:rsidP="00247B05">
            <w:pPr>
              <w:jc w:val="center"/>
            </w:pPr>
          </w:p>
        </w:tc>
        <w:tc>
          <w:tcPr>
            <w:tcW w:w="1134" w:type="dxa"/>
            <w:vMerge/>
            <w:vAlign w:val="center"/>
          </w:tcPr>
          <w:p w:rsidR="00C64EA0" w:rsidRPr="00C64EA0" w:rsidRDefault="00C64EA0" w:rsidP="00247B05">
            <w:pPr>
              <w:jc w:val="center"/>
            </w:pPr>
          </w:p>
        </w:tc>
        <w:tc>
          <w:tcPr>
            <w:tcW w:w="850" w:type="dxa"/>
            <w:vMerge/>
            <w:vAlign w:val="center"/>
          </w:tcPr>
          <w:p w:rsidR="00C64EA0" w:rsidRPr="00C64EA0" w:rsidRDefault="00C64EA0" w:rsidP="00247B05">
            <w:pPr>
              <w:jc w:val="center"/>
            </w:pPr>
          </w:p>
        </w:tc>
      </w:tr>
      <w:tr w:rsidR="00C64EA0" w:rsidRPr="00FA557C" w:rsidTr="00C64EA0">
        <w:trPr>
          <w:trHeight w:val="810"/>
        </w:trPr>
        <w:tc>
          <w:tcPr>
            <w:tcW w:w="2122" w:type="dxa"/>
            <w:vMerge w:val="restart"/>
            <w:hideMark/>
          </w:tcPr>
          <w:p w:rsidR="00C64EA0" w:rsidRPr="00C64EA0" w:rsidRDefault="00C64EA0" w:rsidP="00247B05">
            <w:pPr>
              <w:jc w:val="both"/>
            </w:pPr>
            <w:r w:rsidRPr="00C64EA0">
              <w:t>133  Управление ЖКХ, транспорта и строительства</w:t>
            </w:r>
          </w:p>
        </w:tc>
        <w:tc>
          <w:tcPr>
            <w:tcW w:w="1134" w:type="dxa"/>
            <w:vMerge w:val="restart"/>
            <w:vAlign w:val="center"/>
          </w:tcPr>
          <w:p w:rsidR="00C64EA0" w:rsidRPr="00C64EA0" w:rsidRDefault="00C64EA0" w:rsidP="00247B05">
            <w:pPr>
              <w:jc w:val="center"/>
            </w:pPr>
            <w:r w:rsidRPr="00C64EA0">
              <w:t>189784,6</w:t>
            </w:r>
          </w:p>
        </w:tc>
        <w:tc>
          <w:tcPr>
            <w:tcW w:w="1134" w:type="dxa"/>
            <w:vMerge w:val="restart"/>
            <w:vAlign w:val="center"/>
          </w:tcPr>
          <w:p w:rsidR="00C64EA0" w:rsidRPr="00C64EA0" w:rsidRDefault="00C64EA0" w:rsidP="00247B05">
            <w:pPr>
              <w:jc w:val="center"/>
            </w:pPr>
            <w:r w:rsidRPr="00C64EA0">
              <w:t>220208,7</w:t>
            </w:r>
          </w:p>
        </w:tc>
        <w:tc>
          <w:tcPr>
            <w:tcW w:w="1134" w:type="dxa"/>
            <w:vMerge w:val="restart"/>
            <w:vAlign w:val="center"/>
          </w:tcPr>
          <w:p w:rsidR="00C64EA0" w:rsidRPr="00C64EA0" w:rsidRDefault="00C64EA0" w:rsidP="00247B05">
            <w:pPr>
              <w:jc w:val="center"/>
            </w:pPr>
            <w:r>
              <w:t>222898,1</w:t>
            </w:r>
          </w:p>
        </w:tc>
        <w:tc>
          <w:tcPr>
            <w:tcW w:w="1134" w:type="dxa"/>
            <w:vMerge w:val="restart"/>
            <w:vAlign w:val="center"/>
          </w:tcPr>
          <w:p w:rsidR="00C64EA0" w:rsidRPr="00C64EA0" w:rsidRDefault="00C64EA0" w:rsidP="00247B05">
            <w:pPr>
              <w:jc w:val="center"/>
            </w:pPr>
            <w:r>
              <w:t>349378,5</w:t>
            </w:r>
          </w:p>
        </w:tc>
        <w:tc>
          <w:tcPr>
            <w:tcW w:w="1134" w:type="dxa"/>
            <w:vMerge w:val="restart"/>
            <w:vAlign w:val="center"/>
          </w:tcPr>
          <w:p w:rsidR="00C64EA0" w:rsidRPr="00C64EA0" w:rsidRDefault="00C64EA0" w:rsidP="00247B05">
            <w:pPr>
              <w:jc w:val="center"/>
            </w:pPr>
            <w:r>
              <w:t>+126480,4</w:t>
            </w:r>
          </w:p>
        </w:tc>
        <w:tc>
          <w:tcPr>
            <w:tcW w:w="1134" w:type="dxa"/>
            <w:vMerge w:val="restart"/>
            <w:vAlign w:val="center"/>
          </w:tcPr>
          <w:p w:rsidR="00C64EA0" w:rsidRPr="00C64EA0" w:rsidRDefault="00C64EA0" w:rsidP="00247B05">
            <w:pPr>
              <w:jc w:val="center"/>
            </w:pPr>
            <w:r>
              <w:t>348879,0</w:t>
            </w:r>
          </w:p>
        </w:tc>
        <w:tc>
          <w:tcPr>
            <w:tcW w:w="850" w:type="dxa"/>
            <w:vMerge w:val="restart"/>
            <w:vAlign w:val="center"/>
          </w:tcPr>
          <w:p w:rsidR="00C64EA0" w:rsidRPr="00C64EA0" w:rsidRDefault="00C64EA0" w:rsidP="00247B05">
            <w:pPr>
              <w:jc w:val="center"/>
            </w:pPr>
            <w:r>
              <w:t>99,9</w:t>
            </w:r>
          </w:p>
        </w:tc>
      </w:tr>
      <w:tr w:rsidR="00C64EA0" w:rsidRPr="00FA557C" w:rsidTr="00247B05">
        <w:trPr>
          <w:trHeight w:val="509"/>
        </w:trPr>
        <w:tc>
          <w:tcPr>
            <w:tcW w:w="2122" w:type="dxa"/>
            <w:vMerge/>
            <w:hideMark/>
          </w:tcPr>
          <w:p w:rsidR="00C64EA0" w:rsidRPr="00C64EA0" w:rsidRDefault="00C64EA0" w:rsidP="00247B05">
            <w:pPr>
              <w:jc w:val="both"/>
            </w:pPr>
          </w:p>
        </w:tc>
        <w:tc>
          <w:tcPr>
            <w:tcW w:w="1134" w:type="dxa"/>
            <w:vMerge/>
            <w:vAlign w:val="center"/>
          </w:tcPr>
          <w:p w:rsidR="00C64EA0" w:rsidRPr="00C64EA0" w:rsidRDefault="00C64EA0" w:rsidP="00247B05">
            <w:pPr>
              <w:jc w:val="center"/>
            </w:pPr>
          </w:p>
        </w:tc>
        <w:tc>
          <w:tcPr>
            <w:tcW w:w="1134" w:type="dxa"/>
            <w:vMerge/>
            <w:vAlign w:val="center"/>
          </w:tcPr>
          <w:p w:rsidR="00C64EA0" w:rsidRPr="00C64EA0" w:rsidRDefault="00C64EA0" w:rsidP="00247B05">
            <w:pPr>
              <w:jc w:val="center"/>
            </w:pPr>
          </w:p>
        </w:tc>
        <w:tc>
          <w:tcPr>
            <w:tcW w:w="1134" w:type="dxa"/>
            <w:vMerge/>
            <w:vAlign w:val="center"/>
          </w:tcPr>
          <w:p w:rsidR="00C64EA0" w:rsidRPr="00C64EA0" w:rsidRDefault="00C64EA0" w:rsidP="00247B05">
            <w:pPr>
              <w:jc w:val="center"/>
            </w:pPr>
          </w:p>
        </w:tc>
        <w:tc>
          <w:tcPr>
            <w:tcW w:w="1134" w:type="dxa"/>
            <w:vMerge/>
            <w:vAlign w:val="center"/>
          </w:tcPr>
          <w:p w:rsidR="00C64EA0" w:rsidRPr="00C64EA0" w:rsidRDefault="00C64EA0" w:rsidP="00247B05">
            <w:pPr>
              <w:jc w:val="center"/>
            </w:pPr>
          </w:p>
        </w:tc>
        <w:tc>
          <w:tcPr>
            <w:tcW w:w="1134" w:type="dxa"/>
            <w:vMerge/>
            <w:vAlign w:val="center"/>
          </w:tcPr>
          <w:p w:rsidR="00C64EA0" w:rsidRPr="00C64EA0" w:rsidRDefault="00C64EA0" w:rsidP="00247B05">
            <w:pPr>
              <w:jc w:val="center"/>
            </w:pPr>
          </w:p>
        </w:tc>
        <w:tc>
          <w:tcPr>
            <w:tcW w:w="1134" w:type="dxa"/>
            <w:vMerge/>
            <w:vAlign w:val="center"/>
          </w:tcPr>
          <w:p w:rsidR="00C64EA0" w:rsidRPr="00C64EA0" w:rsidRDefault="00C64EA0" w:rsidP="00247B05">
            <w:pPr>
              <w:jc w:val="center"/>
            </w:pPr>
          </w:p>
        </w:tc>
        <w:tc>
          <w:tcPr>
            <w:tcW w:w="850" w:type="dxa"/>
            <w:vMerge/>
            <w:vAlign w:val="center"/>
          </w:tcPr>
          <w:p w:rsidR="00C64EA0" w:rsidRPr="00C64EA0" w:rsidRDefault="00C64EA0" w:rsidP="00247B05">
            <w:pPr>
              <w:jc w:val="center"/>
            </w:pPr>
          </w:p>
        </w:tc>
      </w:tr>
      <w:tr w:rsidR="00C64EA0" w:rsidRPr="00FA557C" w:rsidTr="00C64EA0">
        <w:trPr>
          <w:trHeight w:val="360"/>
        </w:trPr>
        <w:tc>
          <w:tcPr>
            <w:tcW w:w="2122" w:type="dxa"/>
            <w:vMerge w:val="restart"/>
            <w:hideMark/>
          </w:tcPr>
          <w:p w:rsidR="00C64EA0" w:rsidRPr="00C64EA0" w:rsidRDefault="00C64EA0" w:rsidP="00247B05">
            <w:pPr>
              <w:jc w:val="both"/>
            </w:pPr>
            <w:r w:rsidRPr="00C64EA0">
              <w:t>250 Администрация района</w:t>
            </w:r>
          </w:p>
        </w:tc>
        <w:tc>
          <w:tcPr>
            <w:tcW w:w="1134" w:type="dxa"/>
            <w:vMerge w:val="restart"/>
            <w:vAlign w:val="center"/>
          </w:tcPr>
          <w:p w:rsidR="00C64EA0" w:rsidRPr="00C64EA0" w:rsidRDefault="00C64EA0" w:rsidP="00247B05">
            <w:pPr>
              <w:jc w:val="center"/>
            </w:pPr>
            <w:r w:rsidRPr="00C64EA0">
              <w:t>682353,7</w:t>
            </w:r>
          </w:p>
        </w:tc>
        <w:tc>
          <w:tcPr>
            <w:tcW w:w="1134" w:type="dxa"/>
            <w:vMerge w:val="restart"/>
            <w:vAlign w:val="center"/>
          </w:tcPr>
          <w:p w:rsidR="00C64EA0" w:rsidRPr="00C64EA0" w:rsidRDefault="00C64EA0" w:rsidP="00247B05">
            <w:pPr>
              <w:jc w:val="center"/>
            </w:pPr>
            <w:r w:rsidRPr="00C64EA0">
              <w:t>786672,0</w:t>
            </w:r>
          </w:p>
        </w:tc>
        <w:tc>
          <w:tcPr>
            <w:tcW w:w="1134" w:type="dxa"/>
            <w:vMerge w:val="restart"/>
            <w:vAlign w:val="center"/>
          </w:tcPr>
          <w:p w:rsidR="00C64EA0" w:rsidRPr="00C64EA0" w:rsidRDefault="00C64EA0" w:rsidP="00247B05">
            <w:pPr>
              <w:jc w:val="center"/>
            </w:pPr>
            <w:r>
              <w:t>776869,6</w:t>
            </w:r>
          </w:p>
        </w:tc>
        <w:tc>
          <w:tcPr>
            <w:tcW w:w="1134" w:type="dxa"/>
            <w:vMerge w:val="restart"/>
            <w:vAlign w:val="center"/>
          </w:tcPr>
          <w:p w:rsidR="00C64EA0" w:rsidRPr="00C64EA0" w:rsidRDefault="00C64EA0" w:rsidP="00247B05">
            <w:pPr>
              <w:jc w:val="center"/>
            </w:pPr>
            <w:r>
              <w:t>717079,8</w:t>
            </w:r>
          </w:p>
        </w:tc>
        <w:tc>
          <w:tcPr>
            <w:tcW w:w="1134" w:type="dxa"/>
            <w:vMerge w:val="restart"/>
            <w:vAlign w:val="center"/>
          </w:tcPr>
          <w:p w:rsidR="00C64EA0" w:rsidRPr="00C64EA0" w:rsidRDefault="00C64EA0" w:rsidP="00247B05">
            <w:pPr>
              <w:jc w:val="center"/>
            </w:pPr>
            <w:r>
              <w:t>-59789,8</w:t>
            </w:r>
          </w:p>
        </w:tc>
        <w:tc>
          <w:tcPr>
            <w:tcW w:w="1134" w:type="dxa"/>
            <w:vMerge w:val="restart"/>
            <w:vAlign w:val="center"/>
          </w:tcPr>
          <w:p w:rsidR="00C64EA0" w:rsidRPr="00C64EA0" w:rsidRDefault="00C64EA0" w:rsidP="00247B05">
            <w:pPr>
              <w:jc w:val="center"/>
            </w:pPr>
            <w:r>
              <w:t>709920,2</w:t>
            </w:r>
          </w:p>
        </w:tc>
        <w:tc>
          <w:tcPr>
            <w:tcW w:w="850" w:type="dxa"/>
            <w:vMerge w:val="restart"/>
            <w:vAlign w:val="center"/>
          </w:tcPr>
          <w:p w:rsidR="00C64EA0" w:rsidRPr="00C64EA0" w:rsidRDefault="00C64EA0" w:rsidP="00247B05">
            <w:pPr>
              <w:jc w:val="center"/>
            </w:pPr>
            <w:r>
              <w:t>99,0</w:t>
            </w:r>
          </w:p>
        </w:tc>
      </w:tr>
      <w:tr w:rsidR="00C64EA0" w:rsidRPr="00FA557C" w:rsidTr="00247B05">
        <w:trPr>
          <w:trHeight w:val="509"/>
        </w:trPr>
        <w:tc>
          <w:tcPr>
            <w:tcW w:w="2122" w:type="dxa"/>
            <w:vMerge/>
            <w:hideMark/>
          </w:tcPr>
          <w:p w:rsidR="00C64EA0" w:rsidRPr="00C64EA0" w:rsidRDefault="00C64EA0" w:rsidP="00247B05">
            <w:pPr>
              <w:jc w:val="both"/>
            </w:pPr>
          </w:p>
        </w:tc>
        <w:tc>
          <w:tcPr>
            <w:tcW w:w="1134" w:type="dxa"/>
            <w:vMerge/>
            <w:vAlign w:val="center"/>
          </w:tcPr>
          <w:p w:rsidR="00C64EA0" w:rsidRPr="00C64EA0" w:rsidRDefault="00C64EA0" w:rsidP="00247B05">
            <w:pPr>
              <w:jc w:val="center"/>
            </w:pPr>
          </w:p>
        </w:tc>
        <w:tc>
          <w:tcPr>
            <w:tcW w:w="1134" w:type="dxa"/>
            <w:vMerge/>
            <w:vAlign w:val="center"/>
          </w:tcPr>
          <w:p w:rsidR="00C64EA0" w:rsidRPr="00C64EA0" w:rsidRDefault="00C64EA0" w:rsidP="00247B05">
            <w:pPr>
              <w:jc w:val="center"/>
            </w:pPr>
          </w:p>
        </w:tc>
        <w:tc>
          <w:tcPr>
            <w:tcW w:w="1134" w:type="dxa"/>
            <w:vMerge/>
            <w:vAlign w:val="center"/>
          </w:tcPr>
          <w:p w:rsidR="00C64EA0" w:rsidRPr="00C64EA0" w:rsidRDefault="00C64EA0" w:rsidP="00247B05">
            <w:pPr>
              <w:jc w:val="center"/>
            </w:pPr>
          </w:p>
        </w:tc>
        <w:tc>
          <w:tcPr>
            <w:tcW w:w="1134" w:type="dxa"/>
            <w:vMerge/>
            <w:vAlign w:val="center"/>
          </w:tcPr>
          <w:p w:rsidR="00C64EA0" w:rsidRPr="00C64EA0" w:rsidRDefault="00C64EA0" w:rsidP="00247B05">
            <w:pPr>
              <w:jc w:val="center"/>
            </w:pPr>
          </w:p>
        </w:tc>
        <w:tc>
          <w:tcPr>
            <w:tcW w:w="1134" w:type="dxa"/>
            <w:vMerge/>
            <w:vAlign w:val="center"/>
          </w:tcPr>
          <w:p w:rsidR="00C64EA0" w:rsidRPr="00C64EA0" w:rsidRDefault="00C64EA0" w:rsidP="00247B05">
            <w:pPr>
              <w:jc w:val="center"/>
            </w:pPr>
          </w:p>
        </w:tc>
        <w:tc>
          <w:tcPr>
            <w:tcW w:w="1134" w:type="dxa"/>
            <w:vMerge/>
            <w:vAlign w:val="center"/>
          </w:tcPr>
          <w:p w:rsidR="00C64EA0" w:rsidRPr="00C64EA0" w:rsidRDefault="00C64EA0" w:rsidP="00247B05">
            <w:pPr>
              <w:jc w:val="center"/>
            </w:pPr>
          </w:p>
        </w:tc>
        <w:tc>
          <w:tcPr>
            <w:tcW w:w="850" w:type="dxa"/>
            <w:vMerge/>
            <w:vAlign w:val="center"/>
          </w:tcPr>
          <w:p w:rsidR="00C64EA0" w:rsidRPr="00C64EA0" w:rsidRDefault="00C64EA0" w:rsidP="00247B05">
            <w:pPr>
              <w:jc w:val="center"/>
            </w:pPr>
          </w:p>
        </w:tc>
      </w:tr>
      <w:tr w:rsidR="00C64EA0" w:rsidRPr="00FA557C" w:rsidTr="00C64EA0">
        <w:trPr>
          <w:trHeight w:val="360"/>
        </w:trPr>
        <w:tc>
          <w:tcPr>
            <w:tcW w:w="2122" w:type="dxa"/>
            <w:vMerge w:val="restart"/>
            <w:hideMark/>
          </w:tcPr>
          <w:p w:rsidR="00C64EA0" w:rsidRPr="00C64EA0" w:rsidRDefault="00C64EA0" w:rsidP="00247B05">
            <w:pPr>
              <w:jc w:val="both"/>
            </w:pPr>
            <w:r w:rsidRPr="00C64EA0">
              <w:t>254 Финансовое управление</w:t>
            </w:r>
          </w:p>
        </w:tc>
        <w:tc>
          <w:tcPr>
            <w:tcW w:w="1134" w:type="dxa"/>
            <w:vMerge w:val="restart"/>
            <w:vAlign w:val="center"/>
          </w:tcPr>
          <w:p w:rsidR="00C64EA0" w:rsidRPr="00C64EA0" w:rsidRDefault="00C64EA0" w:rsidP="00247B05">
            <w:pPr>
              <w:jc w:val="center"/>
            </w:pPr>
            <w:r w:rsidRPr="00C64EA0">
              <w:t>62596,2</w:t>
            </w:r>
          </w:p>
        </w:tc>
        <w:tc>
          <w:tcPr>
            <w:tcW w:w="1134" w:type="dxa"/>
            <w:vMerge w:val="restart"/>
            <w:vAlign w:val="center"/>
          </w:tcPr>
          <w:p w:rsidR="00C64EA0" w:rsidRPr="00C64EA0" w:rsidRDefault="00C64EA0" w:rsidP="00247B05">
            <w:pPr>
              <w:jc w:val="center"/>
            </w:pPr>
            <w:r w:rsidRPr="00C64EA0">
              <w:t>57806,1</w:t>
            </w:r>
          </w:p>
        </w:tc>
        <w:tc>
          <w:tcPr>
            <w:tcW w:w="1134" w:type="dxa"/>
            <w:vMerge w:val="restart"/>
            <w:vAlign w:val="center"/>
          </w:tcPr>
          <w:p w:rsidR="00C64EA0" w:rsidRPr="00C64EA0" w:rsidRDefault="00C64EA0" w:rsidP="00247B05">
            <w:pPr>
              <w:jc w:val="center"/>
            </w:pPr>
            <w:r>
              <w:t>52236,3</w:t>
            </w:r>
          </w:p>
        </w:tc>
        <w:tc>
          <w:tcPr>
            <w:tcW w:w="1134" w:type="dxa"/>
            <w:vMerge w:val="restart"/>
            <w:vAlign w:val="center"/>
          </w:tcPr>
          <w:p w:rsidR="00C64EA0" w:rsidRPr="00C64EA0" w:rsidRDefault="00C64EA0" w:rsidP="00247B05">
            <w:pPr>
              <w:jc w:val="center"/>
            </w:pPr>
            <w:r>
              <w:t>77718,3</w:t>
            </w:r>
          </w:p>
        </w:tc>
        <w:tc>
          <w:tcPr>
            <w:tcW w:w="1134" w:type="dxa"/>
            <w:vMerge w:val="restart"/>
            <w:vAlign w:val="center"/>
          </w:tcPr>
          <w:p w:rsidR="00C64EA0" w:rsidRPr="00C64EA0" w:rsidRDefault="00C64EA0" w:rsidP="00247B05">
            <w:pPr>
              <w:jc w:val="center"/>
            </w:pPr>
            <w:r>
              <w:t>+25482,0</w:t>
            </w:r>
          </w:p>
        </w:tc>
        <w:tc>
          <w:tcPr>
            <w:tcW w:w="1134" w:type="dxa"/>
            <w:vMerge w:val="restart"/>
            <w:vAlign w:val="center"/>
          </w:tcPr>
          <w:p w:rsidR="00C64EA0" w:rsidRPr="00C64EA0" w:rsidRDefault="00C64EA0" w:rsidP="00247B05">
            <w:pPr>
              <w:jc w:val="center"/>
            </w:pPr>
            <w:r>
              <w:t>77696,5</w:t>
            </w:r>
          </w:p>
        </w:tc>
        <w:tc>
          <w:tcPr>
            <w:tcW w:w="850" w:type="dxa"/>
            <w:vMerge w:val="restart"/>
            <w:vAlign w:val="center"/>
          </w:tcPr>
          <w:p w:rsidR="00C64EA0" w:rsidRPr="00C64EA0" w:rsidRDefault="00C64EA0" w:rsidP="00247B05">
            <w:pPr>
              <w:jc w:val="center"/>
            </w:pPr>
            <w:r>
              <w:t>100,0</w:t>
            </w:r>
          </w:p>
        </w:tc>
      </w:tr>
      <w:tr w:rsidR="00C64EA0" w:rsidRPr="00FA557C" w:rsidTr="00247B05">
        <w:trPr>
          <w:trHeight w:val="509"/>
        </w:trPr>
        <w:tc>
          <w:tcPr>
            <w:tcW w:w="2122" w:type="dxa"/>
            <w:vMerge/>
            <w:hideMark/>
          </w:tcPr>
          <w:p w:rsidR="00C64EA0" w:rsidRPr="00C64EA0" w:rsidRDefault="00C64EA0" w:rsidP="00247B05">
            <w:pPr>
              <w:jc w:val="both"/>
            </w:pPr>
          </w:p>
        </w:tc>
        <w:tc>
          <w:tcPr>
            <w:tcW w:w="1134" w:type="dxa"/>
            <w:vMerge/>
            <w:vAlign w:val="center"/>
          </w:tcPr>
          <w:p w:rsidR="00C64EA0" w:rsidRPr="00C64EA0" w:rsidRDefault="00C64EA0" w:rsidP="00247B05">
            <w:pPr>
              <w:jc w:val="center"/>
            </w:pPr>
          </w:p>
        </w:tc>
        <w:tc>
          <w:tcPr>
            <w:tcW w:w="1134" w:type="dxa"/>
            <w:vMerge/>
            <w:vAlign w:val="center"/>
          </w:tcPr>
          <w:p w:rsidR="00C64EA0" w:rsidRPr="00C64EA0" w:rsidRDefault="00C64EA0" w:rsidP="00247B05">
            <w:pPr>
              <w:jc w:val="center"/>
            </w:pPr>
          </w:p>
        </w:tc>
        <w:tc>
          <w:tcPr>
            <w:tcW w:w="1134" w:type="dxa"/>
            <w:vMerge/>
            <w:vAlign w:val="center"/>
          </w:tcPr>
          <w:p w:rsidR="00C64EA0" w:rsidRPr="00C64EA0" w:rsidRDefault="00C64EA0" w:rsidP="00247B05">
            <w:pPr>
              <w:jc w:val="center"/>
            </w:pPr>
          </w:p>
        </w:tc>
        <w:tc>
          <w:tcPr>
            <w:tcW w:w="1134" w:type="dxa"/>
            <w:vMerge/>
            <w:vAlign w:val="center"/>
          </w:tcPr>
          <w:p w:rsidR="00C64EA0" w:rsidRPr="00C64EA0" w:rsidRDefault="00C64EA0" w:rsidP="00247B05">
            <w:pPr>
              <w:jc w:val="center"/>
            </w:pPr>
          </w:p>
        </w:tc>
        <w:tc>
          <w:tcPr>
            <w:tcW w:w="1134" w:type="dxa"/>
            <w:vMerge/>
            <w:vAlign w:val="center"/>
          </w:tcPr>
          <w:p w:rsidR="00C64EA0" w:rsidRPr="00C64EA0" w:rsidRDefault="00C64EA0" w:rsidP="00247B05">
            <w:pPr>
              <w:jc w:val="center"/>
            </w:pPr>
          </w:p>
        </w:tc>
        <w:tc>
          <w:tcPr>
            <w:tcW w:w="1134" w:type="dxa"/>
            <w:vMerge/>
            <w:vAlign w:val="center"/>
          </w:tcPr>
          <w:p w:rsidR="00C64EA0" w:rsidRPr="00C64EA0" w:rsidRDefault="00C64EA0" w:rsidP="00247B05">
            <w:pPr>
              <w:jc w:val="center"/>
            </w:pPr>
          </w:p>
        </w:tc>
        <w:tc>
          <w:tcPr>
            <w:tcW w:w="850" w:type="dxa"/>
            <w:vMerge/>
            <w:vAlign w:val="center"/>
          </w:tcPr>
          <w:p w:rsidR="00C64EA0" w:rsidRPr="00C64EA0" w:rsidRDefault="00C64EA0" w:rsidP="00247B05">
            <w:pPr>
              <w:jc w:val="center"/>
            </w:pPr>
          </w:p>
        </w:tc>
      </w:tr>
      <w:tr w:rsidR="00C64EA0" w:rsidRPr="00FA557C" w:rsidTr="00C64EA0">
        <w:trPr>
          <w:trHeight w:val="300"/>
        </w:trPr>
        <w:tc>
          <w:tcPr>
            <w:tcW w:w="2122" w:type="dxa"/>
            <w:vMerge w:val="restart"/>
            <w:hideMark/>
          </w:tcPr>
          <w:p w:rsidR="00C64EA0" w:rsidRPr="00C64EA0" w:rsidRDefault="00C64EA0" w:rsidP="00247B05">
            <w:pPr>
              <w:jc w:val="both"/>
            </w:pPr>
            <w:r w:rsidRPr="00C64EA0">
              <w:t>Всего</w:t>
            </w:r>
          </w:p>
        </w:tc>
        <w:tc>
          <w:tcPr>
            <w:tcW w:w="1134" w:type="dxa"/>
            <w:vMerge w:val="restart"/>
            <w:vAlign w:val="center"/>
          </w:tcPr>
          <w:p w:rsidR="00C64EA0" w:rsidRPr="00C64EA0" w:rsidRDefault="00C64EA0" w:rsidP="00247B05">
            <w:pPr>
              <w:jc w:val="center"/>
            </w:pPr>
            <w:r w:rsidRPr="00C64EA0">
              <w:t>940927,3</w:t>
            </w:r>
          </w:p>
        </w:tc>
        <w:tc>
          <w:tcPr>
            <w:tcW w:w="1134" w:type="dxa"/>
            <w:vMerge w:val="restart"/>
            <w:vAlign w:val="center"/>
          </w:tcPr>
          <w:p w:rsidR="00C64EA0" w:rsidRPr="00C64EA0" w:rsidRDefault="00C64EA0" w:rsidP="00247B05">
            <w:pPr>
              <w:jc w:val="center"/>
            </w:pPr>
            <w:r w:rsidRPr="00C64EA0">
              <w:t>1071263,6</w:t>
            </w:r>
          </w:p>
        </w:tc>
        <w:tc>
          <w:tcPr>
            <w:tcW w:w="1134" w:type="dxa"/>
            <w:vMerge w:val="restart"/>
            <w:vAlign w:val="center"/>
          </w:tcPr>
          <w:p w:rsidR="00C64EA0" w:rsidRPr="00C64EA0" w:rsidRDefault="00C64EA0" w:rsidP="00247B05">
            <w:pPr>
              <w:jc w:val="center"/>
            </w:pPr>
            <w:r>
              <w:t>1058477,9</w:t>
            </w:r>
          </w:p>
        </w:tc>
        <w:tc>
          <w:tcPr>
            <w:tcW w:w="1134" w:type="dxa"/>
            <w:vMerge w:val="restart"/>
            <w:vAlign w:val="center"/>
          </w:tcPr>
          <w:p w:rsidR="00C64EA0" w:rsidRPr="00C64EA0" w:rsidRDefault="00C64EA0" w:rsidP="00247B05">
            <w:pPr>
              <w:jc w:val="center"/>
            </w:pPr>
            <w:r>
              <w:t>1150852,3</w:t>
            </w:r>
          </w:p>
        </w:tc>
        <w:tc>
          <w:tcPr>
            <w:tcW w:w="1134" w:type="dxa"/>
            <w:vMerge w:val="restart"/>
            <w:vAlign w:val="center"/>
          </w:tcPr>
          <w:p w:rsidR="00C64EA0" w:rsidRPr="00C64EA0" w:rsidRDefault="00C64EA0" w:rsidP="00247B05">
            <w:pPr>
              <w:jc w:val="center"/>
            </w:pPr>
            <w:r>
              <w:t>+92374,4</w:t>
            </w:r>
          </w:p>
        </w:tc>
        <w:tc>
          <w:tcPr>
            <w:tcW w:w="1134" w:type="dxa"/>
            <w:vMerge w:val="restart"/>
            <w:vAlign w:val="center"/>
          </w:tcPr>
          <w:p w:rsidR="00C64EA0" w:rsidRPr="00C64EA0" w:rsidRDefault="00C64EA0" w:rsidP="00247B05">
            <w:pPr>
              <w:jc w:val="center"/>
            </w:pPr>
            <w:r>
              <w:t>1143171,4</w:t>
            </w:r>
          </w:p>
        </w:tc>
        <w:tc>
          <w:tcPr>
            <w:tcW w:w="850" w:type="dxa"/>
            <w:vMerge w:val="restart"/>
            <w:vAlign w:val="center"/>
          </w:tcPr>
          <w:p w:rsidR="00C64EA0" w:rsidRPr="00C64EA0" w:rsidRDefault="00C64EA0" w:rsidP="00247B05">
            <w:pPr>
              <w:jc w:val="center"/>
            </w:pPr>
            <w:r>
              <w:t>99,3</w:t>
            </w:r>
          </w:p>
        </w:tc>
      </w:tr>
      <w:tr w:rsidR="00C64EA0" w:rsidRPr="00FA557C" w:rsidTr="00247B05">
        <w:trPr>
          <w:trHeight w:val="509"/>
        </w:trPr>
        <w:tc>
          <w:tcPr>
            <w:tcW w:w="2122" w:type="dxa"/>
            <w:vMerge/>
            <w:hideMark/>
          </w:tcPr>
          <w:p w:rsidR="00C64EA0" w:rsidRPr="00FA557C" w:rsidRDefault="00C64EA0" w:rsidP="00074399">
            <w:pPr>
              <w:jc w:val="both"/>
              <w:rPr>
                <w:sz w:val="16"/>
                <w:szCs w:val="16"/>
              </w:rPr>
            </w:pPr>
          </w:p>
        </w:tc>
        <w:tc>
          <w:tcPr>
            <w:tcW w:w="1134" w:type="dxa"/>
            <w:vMerge/>
          </w:tcPr>
          <w:p w:rsidR="00C64EA0" w:rsidRPr="00FA557C" w:rsidRDefault="00C64EA0" w:rsidP="00074399">
            <w:pPr>
              <w:jc w:val="both"/>
              <w:rPr>
                <w:sz w:val="16"/>
                <w:szCs w:val="16"/>
              </w:rPr>
            </w:pPr>
          </w:p>
        </w:tc>
        <w:tc>
          <w:tcPr>
            <w:tcW w:w="1134" w:type="dxa"/>
            <w:vMerge/>
          </w:tcPr>
          <w:p w:rsidR="00C64EA0" w:rsidRPr="00FA557C" w:rsidRDefault="00C64EA0" w:rsidP="00074399">
            <w:pPr>
              <w:jc w:val="both"/>
              <w:rPr>
                <w:sz w:val="16"/>
                <w:szCs w:val="16"/>
              </w:rPr>
            </w:pPr>
          </w:p>
        </w:tc>
        <w:tc>
          <w:tcPr>
            <w:tcW w:w="1134" w:type="dxa"/>
            <w:vMerge/>
          </w:tcPr>
          <w:p w:rsidR="00C64EA0" w:rsidRPr="00FA557C" w:rsidRDefault="00C64EA0" w:rsidP="00074399">
            <w:pPr>
              <w:jc w:val="both"/>
              <w:rPr>
                <w:sz w:val="16"/>
                <w:szCs w:val="16"/>
              </w:rPr>
            </w:pPr>
          </w:p>
        </w:tc>
        <w:tc>
          <w:tcPr>
            <w:tcW w:w="1134" w:type="dxa"/>
            <w:vMerge/>
          </w:tcPr>
          <w:p w:rsidR="00C64EA0" w:rsidRPr="00FA557C" w:rsidRDefault="00C64EA0" w:rsidP="00074399">
            <w:pPr>
              <w:jc w:val="both"/>
              <w:rPr>
                <w:sz w:val="16"/>
                <w:szCs w:val="16"/>
              </w:rPr>
            </w:pPr>
          </w:p>
        </w:tc>
        <w:tc>
          <w:tcPr>
            <w:tcW w:w="1134" w:type="dxa"/>
            <w:vMerge/>
          </w:tcPr>
          <w:p w:rsidR="00C64EA0" w:rsidRPr="00FA557C" w:rsidRDefault="00C64EA0" w:rsidP="00074399">
            <w:pPr>
              <w:jc w:val="both"/>
              <w:rPr>
                <w:sz w:val="16"/>
                <w:szCs w:val="16"/>
              </w:rPr>
            </w:pPr>
          </w:p>
        </w:tc>
        <w:tc>
          <w:tcPr>
            <w:tcW w:w="1134" w:type="dxa"/>
            <w:vMerge/>
          </w:tcPr>
          <w:p w:rsidR="00C64EA0" w:rsidRPr="00FA557C" w:rsidRDefault="00C64EA0" w:rsidP="00074399">
            <w:pPr>
              <w:jc w:val="both"/>
              <w:rPr>
                <w:sz w:val="16"/>
                <w:szCs w:val="16"/>
              </w:rPr>
            </w:pPr>
          </w:p>
        </w:tc>
        <w:tc>
          <w:tcPr>
            <w:tcW w:w="850" w:type="dxa"/>
            <w:vMerge/>
          </w:tcPr>
          <w:p w:rsidR="00C64EA0" w:rsidRPr="00FA557C" w:rsidRDefault="00C64EA0" w:rsidP="00074399">
            <w:pPr>
              <w:jc w:val="both"/>
              <w:rPr>
                <w:sz w:val="16"/>
                <w:szCs w:val="16"/>
              </w:rPr>
            </w:pPr>
          </w:p>
        </w:tc>
      </w:tr>
    </w:tbl>
    <w:p w:rsidR="00D77DB0" w:rsidRPr="00FA557C" w:rsidRDefault="00D77DB0" w:rsidP="00273666">
      <w:pPr>
        <w:spacing w:after="0" w:line="240" w:lineRule="auto"/>
        <w:jc w:val="both"/>
        <w:rPr>
          <w:rFonts w:ascii="Times New Roman" w:hAnsi="Times New Roman" w:cs="Times New Roman"/>
          <w:sz w:val="16"/>
          <w:szCs w:val="16"/>
        </w:rPr>
      </w:pPr>
    </w:p>
    <w:p w:rsidR="008C53B0" w:rsidRPr="004C5686" w:rsidRDefault="00C64EA0" w:rsidP="009A4B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2021</w:t>
      </w:r>
      <w:r w:rsidR="00321A1A" w:rsidRPr="004C5686">
        <w:rPr>
          <w:rFonts w:ascii="Times New Roman" w:hAnsi="Times New Roman" w:cs="Times New Roman"/>
          <w:sz w:val="28"/>
          <w:szCs w:val="28"/>
        </w:rPr>
        <w:t xml:space="preserve"> году исполнение районного бюджета осуществляли 4 Главных распорядителя бюд</w:t>
      </w:r>
      <w:r w:rsidR="007427A5" w:rsidRPr="004C5686">
        <w:rPr>
          <w:rFonts w:ascii="Times New Roman" w:hAnsi="Times New Roman" w:cs="Times New Roman"/>
          <w:sz w:val="28"/>
          <w:szCs w:val="28"/>
        </w:rPr>
        <w:t>жетных средств</w:t>
      </w:r>
      <w:r w:rsidR="00321A1A" w:rsidRPr="004C5686">
        <w:rPr>
          <w:rFonts w:ascii="Times New Roman" w:hAnsi="Times New Roman" w:cs="Times New Roman"/>
          <w:sz w:val="28"/>
          <w:szCs w:val="28"/>
        </w:rPr>
        <w:t>.</w:t>
      </w:r>
      <w:r w:rsidR="00553BAF" w:rsidRPr="004C5686">
        <w:rPr>
          <w:rFonts w:ascii="Times New Roman" w:hAnsi="Times New Roman" w:cs="Times New Roman"/>
          <w:sz w:val="28"/>
          <w:szCs w:val="28"/>
        </w:rPr>
        <w:t xml:space="preserve"> Данные по объему финансирования Главными распорядителями расходов по функциональной классификации расходо</w:t>
      </w:r>
      <w:r w:rsidR="00E84734">
        <w:rPr>
          <w:rFonts w:ascii="Times New Roman" w:hAnsi="Times New Roman" w:cs="Times New Roman"/>
          <w:sz w:val="28"/>
          <w:szCs w:val="28"/>
        </w:rPr>
        <w:t>в бюджета приведены в таблице</w:t>
      </w:r>
      <w:r w:rsidR="00891569">
        <w:rPr>
          <w:rFonts w:ascii="Times New Roman" w:hAnsi="Times New Roman" w:cs="Times New Roman"/>
          <w:sz w:val="28"/>
          <w:szCs w:val="28"/>
        </w:rPr>
        <w:t>:</w:t>
      </w:r>
    </w:p>
    <w:p w:rsidR="00553BAF" w:rsidRPr="00FA557C" w:rsidRDefault="00E84734" w:rsidP="00895E4C">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Таблица 12</w:t>
      </w:r>
    </w:p>
    <w:p w:rsidR="00D77DB0" w:rsidRPr="00FA557C" w:rsidRDefault="00553BAF" w:rsidP="00895E4C">
      <w:pPr>
        <w:spacing w:after="0" w:line="240" w:lineRule="auto"/>
        <w:ind w:firstLine="567"/>
        <w:jc w:val="right"/>
        <w:rPr>
          <w:rFonts w:ascii="Times New Roman" w:hAnsi="Times New Roman" w:cs="Times New Roman"/>
          <w:sz w:val="20"/>
          <w:szCs w:val="20"/>
        </w:rPr>
      </w:pPr>
      <w:r w:rsidRPr="00FA557C">
        <w:rPr>
          <w:rFonts w:ascii="Times New Roman" w:hAnsi="Times New Roman" w:cs="Times New Roman"/>
          <w:sz w:val="20"/>
          <w:szCs w:val="20"/>
        </w:rPr>
        <w:t xml:space="preserve">(тыс.руб.) </w:t>
      </w:r>
    </w:p>
    <w:p w:rsidR="00553BAF" w:rsidRPr="00FA557C" w:rsidRDefault="00553BAF" w:rsidP="00321A1A">
      <w:pPr>
        <w:spacing w:after="0" w:line="240" w:lineRule="auto"/>
        <w:ind w:firstLine="567"/>
        <w:jc w:val="both"/>
        <w:rPr>
          <w:rFonts w:ascii="Times New Roman" w:hAnsi="Times New Roman" w:cs="Times New Roman"/>
          <w:sz w:val="24"/>
          <w:szCs w:val="24"/>
        </w:rPr>
      </w:pPr>
    </w:p>
    <w:tbl>
      <w:tblPr>
        <w:tblStyle w:val="ae"/>
        <w:tblW w:w="0" w:type="auto"/>
        <w:tblLayout w:type="fixed"/>
        <w:tblLook w:val="04A0" w:firstRow="1" w:lastRow="0" w:firstColumn="1" w:lastColumn="0" w:noHBand="0" w:noVBand="1"/>
      </w:tblPr>
      <w:tblGrid>
        <w:gridCol w:w="3359"/>
        <w:gridCol w:w="1172"/>
        <w:gridCol w:w="1418"/>
        <w:gridCol w:w="1417"/>
        <w:gridCol w:w="1276"/>
        <w:gridCol w:w="1269"/>
      </w:tblGrid>
      <w:tr w:rsidR="00553BAF" w:rsidRPr="00FA557C" w:rsidTr="00F32547">
        <w:tc>
          <w:tcPr>
            <w:tcW w:w="3359" w:type="dxa"/>
          </w:tcPr>
          <w:p w:rsidR="00553BAF" w:rsidRPr="00FA557C" w:rsidRDefault="00553BAF" w:rsidP="00553BAF">
            <w:pPr>
              <w:jc w:val="center"/>
              <w:rPr>
                <w:sz w:val="16"/>
                <w:szCs w:val="16"/>
              </w:rPr>
            </w:pPr>
            <w:r w:rsidRPr="00FA557C">
              <w:rPr>
                <w:sz w:val="16"/>
                <w:szCs w:val="16"/>
              </w:rPr>
              <w:t xml:space="preserve">Раздел классификации </w:t>
            </w:r>
          </w:p>
        </w:tc>
        <w:tc>
          <w:tcPr>
            <w:tcW w:w="1172" w:type="dxa"/>
          </w:tcPr>
          <w:p w:rsidR="00553BAF" w:rsidRPr="00FA557C" w:rsidRDefault="00553BAF" w:rsidP="00553BAF">
            <w:pPr>
              <w:jc w:val="center"/>
              <w:rPr>
                <w:b/>
                <w:sz w:val="16"/>
                <w:szCs w:val="16"/>
              </w:rPr>
            </w:pPr>
            <w:r w:rsidRPr="00FA557C">
              <w:rPr>
                <w:b/>
                <w:sz w:val="16"/>
                <w:szCs w:val="16"/>
              </w:rPr>
              <w:t>053 Представительное Собрание</w:t>
            </w:r>
          </w:p>
        </w:tc>
        <w:tc>
          <w:tcPr>
            <w:tcW w:w="1418" w:type="dxa"/>
          </w:tcPr>
          <w:p w:rsidR="00553BAF" w:rsidRPr="00FA557C" w:rsidRDefault="00553BAF" w:rsidP="00553BAF">
            <w:pPr>
              <w:jc w:val="center"/>
              <w:rPr>
                <w:b/>
                <w:sz w:val="16"/>
                <w:szCs w:val="16"/>
              </w:rPr>
            </w:pPr>
            <w:r w:rsidRPr="00FA557C">
              <w:rPr>
                <w:b/>
                <w:sz w:val="16"/>
                <w:szCs w:val="16"/>
              </w:rPr>
              <w:t>133  Управление ЖКХ, транспорта и строительства</w:t>
            </w:r>
          </w:p>
        </w:tc>
        <w:tc>
          <w:tcPr>
            <w:tcW w:w="1417" w:type="dxa"/>
          </w:tcPr>
          <w:p w:rsidR="00553BAF" w:rsidRPr="00FA557C" w:rsidRDefault="00553BAF" w:rsidP="00553BAF">
            <w:pPr>
              <w:jc w:val="center"/>
              <w:rPr>
                <w:b/>
                <w:sz w:val="16"/>
                <w:szCs w:val="16"/>
              </w:rPr>
            </w:pPr>
            <w:r w:rsidRPr="00FA557C">
              <w:rPr>
                <w:b/>
                <w:sz w:val="16"/>
                <w:szCs w:val="16"/>
              </w:rPr>
              <w:t>250 Администрация района</w:t>
            </w:r>
          </w:p>
        </w:tc>
        <w:tc>
          <w:tcPr>
            <w:tcW w:w="1276" w:type="dxa"/>
          </w:tcPr>
          <w:p w:rsidR="00553BAF" w:rsidRPr="00FA557C" w:rsidRDefault="00553BAF" w:rsidP="00553BAF">
            <w:pPr>
              <w:jc w:val="center"/>
              <w:rPr>
                <w:b/>
                <w:sz w:val="16"/>
                <w:szCs w:val="16"/>
              </w:rPr>
            </w:pPr>
            <w:r w:rsidRPr="00FA557C">
              <w:rPr>
                <w:b/>
                <w:sz w:val="16"/>
                <w:szCs w:val="16"/>
              </w:rPr>
              <w:t>254 Финансовое управление</w:t>
            </w:r>
          </w:p>
        </w:tc>
        <w:tc>
          <w:tcPr>
            <w:tcW w:w="1269" w:type="dxa"/>
          </w:tcPr>
          <w:p w:rsidR="00553BAF" w:rsidRPr="00FA557C" w:rsidRDefault="00553BAF" w:rsidP="00553BAF">
            <w:pPr>
              <w:jc w:val="center"/>
              <w:rPr>
                <w:b/>
                <w:sz w:val="16"/>
                <w:szCs w:val="16"/>
              </w:rPr>
            </w:pPr>
            <w:r w:rsidRPr="00FA557C">
              <w:rPr>
                <w:b/>
                <w:sz w:val="16"/>
                <w:szCs w:val="16"/>
              </w:rPr>
              <w:t>Итого</w:t>
            </w:r>
          </w:p>
        </w:tc>
      </w:tr>
      <w:tr w:rsidR="00F94007" w:rsidRPr="00FA557C" w:rsidTr="00F32547">
        <w:tc>
          <w:tcPr>
            <w:tcW w:w="3359" w:type="dxa"/>
            <w:shd w:val="clear" w:color="auto" w:fill="auto"/>
          </w:tcPr>
          <w:p w:rsidR="00F94007" w:rsidRPr="00FA557C" w:rsidRDefault="00F94007" w:rsidP="00F94007">
            <w:r w:rsidRPr="00FA557C">
              <w:t>Общегосударственные вопросы (01)</w:t>
            </w:r>
          </w:p>
        </w:tc>
        <w:tc>
          <w:tcPr>
            <w:tcW w:w="1172" w:type="dxa"/>
          </w:tcPr>
          <w:p w:rsidR="00F94007" w:rsidRPr="00FA557C" w:rsidRDefault="00F94007" w:rsidP="00F94007">
            <w:pPr>
              <w:jc w:val="center"/>
            </w:pPr>
            <w:r>
              <w:t>6675,7</w:t>
            </w:r>
          </w:p>
        </w:tc>
        <w:tc>
          <w:tcPr>
            <w:tcW w:w="1418" w:type="dxa"/>
          </w:tcPr>
          <w:p w:rsidR="00F94007" w:rsidRPr="00FA557C" w:rsidRDefault="00F94007" w:rsidP="00F94007">
            <w:pPr>
              <w:jc w:val="center"/>
            </w:pPr>
          </w:p>
        </w:tc>
        <w:tc>
          <w:tcPr>
            <w:tcW w:w="1417" w:type="dxa"/>
          </w:tcPr>
          <w:p w:rsidR="00F94007" w:rsidRPr="00FA557C" w:rsidRDefault="00F94007" w:rsidP="00F94007">
            <w:pPr>
              <w:jc w:val="center"/>
            </w:pPr>
            <w:r>
              <w:t>58345,4</w:t>
            </w:r>
          </w:p>
        </w:tc>
        <w:tc>
          <w:tcPr>
            <w:tcW w:w="1276" w:type="dxa"/>
          </w:tcPr>
          <w:p w:rsidR="00F94007" w:rsidRPr="00FA557C" w:rsidRDefault="00F94007" w:rsidP="00F94007">
            <w:pPr>
              <w:jc w:val="center"/>
            </w:pPr>
            <w:r>
              <w:t>8916,6</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rsidR="00F94007" w:rsidRDefault="00F94007" w:rsidP="00F94007">
            <w:pPr>
              <w:jc w:val="center"/>
              <w:rPr>
                <w:color w:val="000000"/>
              </w:rPr>
            </w:pPr>
            <w:r>
              <w:rPr>
                <w:color w:val="000000"/>
              </w:rPr>
              <w:t>73937,7</w:t>
            </w:r>
          </w:p>
        </w:tc>
      </w:tr>
      <w:tr w:rsidR="00F94007" w:rsidRPr="00FA557C" w:rsidTr="00F32547">
        <w:tc>
          <w:tcPr>
            <w:tcW w:w="3359" w:type="dxa"/>
            <w:shd w:val="clear" w:color="auto" w:fill="auto"/>
          </w:tcPr>
          <w:p w:rsidR="00F94007" w:rsidRPr="00FA557C" w:rsidRDefault="00F94007" w:rsidP="00F94007">
            <w:r w:rsidRPr="00FA557C">
              <w:t>Национальная безопасность и правоохранительная деятельность (03)</w:t>
            </w:r>
          </w:p>
        </w:tc>
        <w:tc>
          <w:tcPr>
            <w:tcW w:w="1172" w:type="dxa"/>
          </w:tcPr>
          <w:p w:rsidR="00F94007" w:rsidRPr="00FA557C" w:rsidRDefault="00F94007" w:rsidP="00F94007">
            <w:pPr>
              <w:jc w:val="center"/>
            </w:pPr>
          </w:p>
        </w:tc>
        <w:tc>
          <w:tcPr>
            <w:tcW w:w="1418" w:type="dxa"/>
          </w:tcPr>
          <w:p w:rsidR="00F94007" w:rsidRPr="00FA557C" w:rsidRDefault="00F94007" w:rsidP="00F94007">
            <w:pPr>
              <w:jc w:val="center"/>
            </w:pPr>
          </w:p>
        </w:tc>
        <w:tc>
          <w:tcPr>
            <w:tcW w:w="1417" w:type="dxa"/>
          </w:tcPr>
          <w:p w:rsidR="00F94007" w:rsidRPr="00FA557C" w:rsidRDefault="00F94007" w:rsidP="00F94007">
            <w:pPr>
              <w:jc w:val="center"/>
            </w:pPr>
            <w:r>
              <w:t>4284,2</w:t>
            </w:r>
          </w:p>
        </w:tc>
        <w:tc>
          <w:tcPr>
            <w:tcW w:w="1276" w:type="dxa"/>
          </w:tcPr>
          <w:p w:rsidR="00F94007" w:rsidRPr="00FA557C" w:rsidRDefault="00F94007" w:rsidP="00F94007">
            <w:pPr>
              <w:jc w:val="center"/>
            </w:pPr>
          </w:p>
        </w:tc>
        <w:tc>
          <w:tcPr>
            <w:tcW w:w="1269" w:type="dxa"/>
            <w:tcBorders>
              <w:top w:val="nil"/>
              <w:left w:val="single" w:sz="4" w:space="0" w:color="auto"/>
              <w:bottom w:val="single" w:sz="4" w:space="0" w:color="auto"/>
              <w:right w:val="single" w:sz="4" w:space="0" w:color="auto"/>
            </w:tcBorders>
            <w:shd w:val="clear" w:color="auto" w:fill="auto"/>
            <w:vAlign w:val="center"/>
          </w:tcPr>
          <w:p w:rsidR="00F94007" w:rsidRDefault="00F94007" w:rsidP="00F94007">
            <w:pPr>
              <w:jc w:val="center"/>
              <w:rPr>
                <w:color w:val="000000"/>
              </w:rPr>
            </w:pPr>
            <w:r>
              <w:rPr>
                <w:color w:val="000000"/>
              </w:rPr>
              <w:t>4284,2</w:t>
            </w:r>
          </w:p>
        </w:tc>
      </w:tr>
      <w:tr w:rsidR="00F94007" w:rsidRPr="00FA557C" w:rsidTr="00F32547">
        <w:tc>
          <w:tcPr>
            <w:tcW w:w="3359" w:type="dxa"/>
            <w:shd w:val="clear" w:color="auto" w:fill="auto"/>
          </w:tcPr>
          <w:p w:rsidR="00F94007" w:rsidRPr="00FA557C" w:rsidRDefault="00F94007" w:rsidP="00F94007">
            <w:r w:rsidRPr="00FA557C">
              <w:t>Национальная экономика (04)</w:t>
            </w:r>
          </w:p>
        </w:tc>
        <w:tc>
          <w:tcPr>
            <w:tcW w:w="1172" w:type="dxa"/>
          </w:tcPr>
          <w:p w:rsidR="00F94007" w:rsidRPr="00FA557C" w:rsidRDefault="00F94007" w:rsidP="00F94007">
            <w:pPr>
              <w:jc w:val="center"/>
            </w:pPr>
          </w:p>
        </w:tc>
        <w:tc>
          <w:tcPr>
            <w:tcW w:w="1418" w:type="dxa"/>
          </w:tcPr>
          <w:p w:rsidR="00F94007" w:rsidRPr="00FA557C" w:rsidRDefault="00BB4839" w:rsidP="00F94007">
            <w:pPr>
              <w:jc w:val="center"/>
            </w:pPr>
            <w:r>
              <w:t>1</w:t>
            </w:r>
            <w:r w:rsidR="00F94007">
              <w:t>74767,1</w:t>
            </w:r>
          </w:p>
        </w:tc>
        <w:tc>
          <w:tcPr>
            <w:tcW w:w="1417" w:type="dxa"/>
          </w:tcPr>
          <w:p w:rsidR="00F94007" w:rsidRPr="00FA557C" w:rsidRDefault="00F94007" w:rsidP="00F94007">
            <w:pPr>
              <w:jc w:val="center"/>
            </w:pPr>
            <w:r>
              <w:t>6994,2</w:t>
            </w:r>
          </w:p>
        </w:tc>
        <w:tc>
          <w:tcPr>
            <w:tcW w:w="1276" w:type="dxa"/>
          </w:tcPr>
          <w:p w:rsidR="00F94007" w:rsidRPr="00FA557C" w:rsidRDefault="00F94007" w:rsidP="00F94007">
            <w:pPr>
              <w:jc w:val="center"/>
            </w:pPr>
          </w:p>
        </w:tc>
        <w:tc>
          <w:tcPr>
            <w:tcW w:w="1269" w:type="dxa"/>
            <w:tcBorders>
              <w:top w:val="nil"/>
              <w:left w:val="single" w:sz="4" w:space="0" w:color="auto"/>
              <w:bottom w:val="single" w:sz="4" w:space="0" w:color="auto"/>
              <w:right w:val="single" w:sz="4" w:space="0" w:color="auto"/>
            </w:tcBorders>
            <w:shd w:val="clear" w:color="auto" w:fill="auto"/>
            <w:vAlign w:val="center"/>
          </w:tcPr>
          <w:p w:rsidR="00F94007" w:rsidRDefault="00BB4839" w:rsidP="00F94007">
            <w:pPr>
              <w:jc w:val="center"/>
              <w:rPr>
                <w:color w:val="000000"/>
              </w:rPr>
            </w:pPr>
            <w:r>
              <w:rPr>
                <w:color w:val="000000"/>
              </w:rPr>
              <w:t>1</w:t>
            </w:r>
            <w:r w:rsidR="00F94007">
              <w:rPr>
                <w:color w:val="000000"/>
              </w:rPr>
              <w:t>81761,3</w:t>
            </w:r>
          </w:p>
        </w:tc>
      </w:tr>
      <w:tr w:rsidR="00F94007" w:rsidRPr="00FA557C" w:rsidTr="00F32547">
        <w:tc>
          <w:tcPr>
            <w:tcW w:w="3359" w:type="dxa"/>
            <w:shd w:val="clear" w:color="auto" w:fill="auto"/>
          </w:tcPr>
          <w:p w:rsidR="00F94007" w:rsidRPr="00FA557C" w:rsidRDefault="00F94007" w:rsidP="00F94007">
            <w:r w:rsidRPr="00FA557C">
              <w:t>Жилищно-коммунальное хозяйство (05)</w:t>
            </w:r>
          </w:p>
        </w:tc>
        <w:tc>
          <w:tcPr>
            <w:tcW w:w="1172" w:type="dxa"/>
          </w:tcPr>
          <w:p w:rsidR="00F94007" w:rsidRPr="00FA557C" w:rsidRDefault="00F94007" w:rsidP="00F94007">
            <w:pPr>
              <w:jc w:val="center"/>
            </w:pPr>
          </w:p>
        </w:tc>
        <w:tc>
          <w:tcPr>
            <w:tcW w:w="1418" w:type="dxa"/>
          </w:tcPr>
          <w:p w:rsidR="00F94007" w:rsidRPr="00FA557C" w:rsidRDefault="00F94007" w:rsidP="00F94007">
            <w:pPr>
              <w:jc w:val="center"/>
            </w:pPr>
            <w:r>
              <w:t>66630,8</w:t>
            </w:r>
          </w:p>
        </w:tc>
        <w:tc>
          <w:tcPr>
            <w:tcW w:w="1417" w:type="dxa"/>
          </w:tcPr>
          <w:p w:rsidR="00F94007" w:rsidRPr="00FA557C" w:rsidRDefault="00F94007" w:rsidP="00F94007">
            <w:pPr>
              <w:jc w:val="center"/>
            </w:pPr>
            <w:r>
              <w:t>11964,2</w:t>
            </w:r>
          </w:p>
        </w:tc>
        <w:tc>
          <w:tcPr>
            <w:tcW w:w="1276" w:type="dxa"/>
          </w:tcPr>
          <w:p w:rsidR="00F94007" w:rsidRPr="00FA557C" w:rsidRDefault="00F94007" w:rsidP="00F94007">
            <w:pPr>
              <w:jc w:val="center"/>
            </w:pPr>
          </w:p>
        </w:tc>
        <w:tc>
          <w:tcPr>
            <w:tcW w:w="1269" w:type="dxa"/>
            <w:tcBorders>
              <w:top w:val="nil"/>
              <w:left w:val="single" w:sz="4" w:space="0" w:color="auto"/>
              <w:bottom w:val="single" w:sz="4" w:space="0" w:color="auto"/>
              <w:right w:val="single" w:sz="4" w:space="0" w:color="auto"/>
            </w:tcBorders>
            <w:shd w:val="clear" w:color="auto" w:fill="auto"/>
            <w:vAlign w:val="center"/>
          </w:tcPr>
          <w:p w:rsidR="00F94007" w:rsidRDefault="00F94007" w:rsidP="00F94007">
            <w:pPr>
              <w:jc w:val="center"/>
              <w:rPr>
                <w:color w:val="000000"/>
              </w:rPr>
            </w:pPr>
            <w:r>
              <w:rPr>
                <w:color w:val="000000"/>
              </w:rPr>
              <w:t>78595</w:t>
            </w:r>
            <w:r w:rsidR="00F32547">
              <w:rPr>
                <w:color w:val="000000"/>
              </w:rPr>
              <w:t>,0</w:t>
            </w:r>
          </w:p>
        </w:tc>
      </w:tr>
      <w:tr w:rsidR="00F94007" w:rsidRPr="00FA557C" w:rsidTr="00F32547">
        <w:tc>
          <w:tcPr>
            <w:tcW w:w="3359" w:type="dxa"/>
            <w:shd w:val="clear" w:color="auto" w:fill="auto"/>
          </w:tcPr>
          <w:p w:rsidR="00F94007" w:rsidRPr="00FA557C" w:rsidRDefault="00F94007" w:rsidP="00F94007">
            <w:r w:rsidRPr="00FA557C">
              <w:t>Охрана окружающей    среды (06)</w:t>
            </w:r>
          </w:p>
        </w:tc>
        <w:tc>
          <w:tcPr>
            <w:tcW w:w="1172" w:type="dxa"/>
          </w:tcPr>
          <w:p w:rsidR="00F94007" w:rsidRPr="00FA557C" w:rsidRDefault="00F94007" w:rsidP="00F94007">
            <w:pPr>
              <w:jc w:val="center"/>
            </w:pPr>
          </w:p>
        </w:tc>
        <w:tc>
          <w:tcPr>
            <w:tcW w:w="1418" w:type="dxa"/>
          </w:tcPr>
          <w:p w:rsidR="00F94007" w:rsidRPr="00FA557C" w:rsidRDefault="00F94007" w:rsidP="00F94007">
            <w:pPr>
              <w:jc w:val="center"/>
            </w:pPr>
            <w:r>
              <w:t>1799,7</w:t>
            </w:r>
          </w:p>
        </w:tc>
        <w:tc>
          <w:tcPr>
            <w:tcW w:w="1417" w:type="dxa"/>
          </w:tcPr>
          <w:p w:rsidR="00F94007" w:rsidRPr="00FA557C" w:rsidRDefault="00F94007" w:rsidP="00F94007">
            <w:pPr>
              <w:jc w:val="center"/>
            </w:pPr>
            <w:r>
              <w:t>195,8</w:t>
            </w:r>
          </w:p>
        </w:tc>
        <w:tc>
          <w:tcPr>
            <w:tcW w:w="1276" w:type="dxa"/>
          </w:tcPr>
          <w:p w:rsidR="00F94007" w:rsidRPr="00FA557C" w:rsidRDefault="00F94007" w:rsidP="00F94007">
            <w:pPr>
              <w:jc w:val="center"/>
            </w:pPr>
          </w:p>
        </w:tc>
        <w:tc>
          <w:tcPr>
            <w:tcW w:w="1269" w:type="dxa"/>
            <w:tcBorders>
              <w:top w:val="nil"/>
              <w:left w:val="single" w:sz="4" w:space="0" w:color="auto"/>
              <w:bottom w:val="single" w:sz="4" w:space="0" w:color="auto"/>
              <w:right w:val="single" w:sz="4" w:space="0" w:color="auto"/>
            </w:tcBorders>
            <w:shd w:val="clear" w:color="auto" w:fill="auto"/>
            <w:vAlign w:val="center"/>
          </w:tcPr>
          <w:p w:rsidR="00F94007" w:rsidRDefault="00F94007" w:rsidP="00F94007">
            <w:pPr>
              <w:jc w:val="center"/>
              <w:rPr>
                <w:color w:val="000000"/>
              </w:rPr>
            </w:pPr>
            <w:r>
              <w:rPr>
                <w:color w:val="000000"/>
              </w:rPr>
              <w:t>1995,5</w:t>
            </w:r>
          </w:p>
        </w:tc>
      </w:tr>
      <w:tr w:rsidR="00F94007" w:rsidRPr="00FA557C" w:rsidTr="00F32547">
        <w:tc>
          <w:tcPr>
            <w:tcW w:w="3359" w:type="dxa"/>
            <w:shd w:val="clear" w:color="auto" w:fill="auto"/>
          </w:tcPr>
          <w:p w:rsidR="00F94007" w:rsidRPr="00FA557C" w:rsidRDefault="00F94007" w:rsidP="00F94007">
            <w:r w:rsidRPr="00FA557C">
              <w:lastRenderedPageBreak/>
              <w:t>Образование (07)</w:t>
            </w:r>
          </w:p>
        </w:tc>
        <w:tc>
          <w:tcPr>
            <w:tcW w:w="1172" w:type="dxa"/>
          </w:tcPr>
          <w:p w:rsidR="00F94007" w:rsidRPr="00FA557C" w:rsidRDefault="00F94007" w:rsidP="00F94007">
            <w:pPr>
              <w:jc w:val="center"/>
            </w:pPr>
          </w:p>
        </w:tc>
        <w:tc>
          <w:tcPr>
            <w:tcW w:w="1418" w:type="dxa"/>
          </w:tcPr>
          <w:p w:rsidR="00F94007" w:rsidRPr="00FA557C" w:rsidRDefault="00F94007" w:rsidP="00F94007">
            <w:pPr>
              <w:jc w:val="center"/>
            </w:pPr>
            <w:r>
              <w:t>3288,0</w:t>
            </w:r>
          </w:p>
        </w:tc>
        <w:tc>
          <w:tcPr>
            <w:tcW w:w="1417" w:type="dxa"/>
          </w:tcPr>
          <w:p w:rsidR="00F94007" w:rsidRPr="00FA557C" w:rsidRDefault="00F94007" w:rsidP="00F94007">
            <w:pPr>
              <w:jc w:val="center"/>
            </w:pPr>
            <w:r>
              <w:t>516376,8</w:t>
            </w:r>
          </w:p>
        </w:tc>
        <w:tc>
          <w:tcPr>
            <w:tcW w:w="1276" w:type="dxa"/>
          </w:tcPr>
          <w:p w:rsidR="00F94007" w:rsidRPr="00FA557C" w:rsidRDefault="00F94007" w:rsidP="00F94007">
            <w:pPr>
              <w:jc w:val="center"/>
            </w:pPr>
          </w:p>
        </w:tc>
        <w:tc>
          <w:tcPr>
            <w:tcW w:w="1269" w:type="dxa"/>
            <w:tcBorders>
              <w:top w:val="nil"/>
              <w:left w:val="single" w:sz="4" w:space="0" w:color="auto"/>
              <w:bottom w:val="single" w:sz="4" w:space="0" w:color="auto"/>
              <w:right w:val="single" w:sz="4" w:space="0" w:color="auto"/>
            </w:tcBorders>
            <w:shd w:val="clear" w:color="auto" w:fill="auto"/>
            <w:vAlign w:val="center"/>
          </w:tcPr>
          <w:p w:rsidR="00F94007" w:rsidRDefault="00F94007" w:rsidP="00F94007">
            <w:pPr>
              <w:jc w:val="center"/>
              <w:rPr>
                <w:color w:val="000000"/>
              </w:rPr>
            </w:pPr>
            <w:r>
              <w:rPr>
                <w:color w:val="000000"/>
              </w:rPr>
              <w:t>519664,8</w:t>
            </w:r>
          </w:p>
        </w:tc>
      </w:tr>
      <w:tr w:rsidR="00F94007" w:rsidRPr="00FA557C" w:rsidTr="00F32547">
        <w:tc>
          <w:tcPr>
            <w:tcW w:w="3359" w:type="dxa"/>
            <w:shd w:val="clear" w:color="auto" w:fill="auto"/>
          </w:tcPr>
          <w:p w:rsidR="00F94007" w:rsidRPr="00FA557C" w:rsidRDefault="00F94007" w:rsidP="00F94007">
            <w:r w:rsidRPr="00FA557C">
              <w:t>Культура, кинематография (08)</w:t>
            </w:r>
          </w:p>
        </w:tc>
        <w:tc>
          <w:tcPr>
            <w:tcW w:w="1172" w:type="dxa"/>
          </w:tcPr>
          <w:p w:rsidR="00F94007" w:rsidRPr="00FA557C" w:rsidRDefault="00F94007" w:rsidP="00F94007">
            <w:pPr>
              <w:jc w:val="center"/>
            </w:pPr>
          </w:p>
        </w:tc>
        <w:tc>
          <w:tcPr>
            <w:tcW w:w="1418" w:type="dxa"/>
          </w:tcPr>
          <w:p w:rsidR="00F94007" w:rsidRPr="00FA557C" w:rsidRDefault="00F94007" w:rsidP="00F94007">
            <w:pPr>
              <w:jc w:val="center"/>
            </w:pPr>
            <w:r>
              <w:t>101295,6</w:t>
            </w:r>
          </w:p>
        </w:tc>
        <w:tc>
          <w:tcPr>
            <w:tcW w:w="1417" w:type="dxa"/>
          </w:tcPr>
          <w:p w:rsidR="00F94007" w:rsidRPr="00FA557C" w:rsidRDefault="00F94007" w:rsidP="00F94007">
            <w:pPr>
              <w:jc w:val="center"/>
            </w:pPr>
            <w:r>
              <w:t>65221,9</w:t>
            </w:r>
          </w:p>
        </w:tc>
        <w:tc>
          <w:tcPr>
            <w:tcW w:w="1276" w:type="dxa"/>
          </w:tcPr>
          <w:p w:rsidR="00F94007" w:rsidRPr="00FA557C" w:rsidRDefault="00F94007" w:rsidP="00F94007">
            <w:pPr>
              <w:jc w:val="center"/>
            </w:pPr>
          </w:p>
        </w:tc>
        <w:tc>
          <w:tcPr>
            <w:tcW w:w="1269" w:type="dxa"/>
            <w:tcBorders>
              <w:top w:val="nil"/>
              <w:left w:val="single" w:sz="4" w:space="0" w:color="auto"/>
              <w:bottom w:val="single" w:sz="4" w:space="0" w:color="auto"/>
              <w:right w:val="single" w:sz="4" w:space="0" w:color="auto"/>
            </w:tcBorders>
            <w:shd w:val="clear" w:color="auto" w:fill="auto"/>
            <w:vAlign w:val="center"/>
          </w:tcPr>
          <w:p w:rsidR="00F94007" w:rsidRDefault="00F94007" w:rsidP="00F94007">
            <w:pPr>
              <w:jc w:val="center"/>
              <w:rPr>
                <w:color w:val="000000"/>
              </w:rPr>
            </w:pPr>
            <w:r>
              <w:rPr>
                <w:color w:val="000000"/>
              </w:rPr>
              <w:t>166517,5</w:t>
            </w:r>
          </w:p>
        </w:tc>
      </w:tr>
      <w:tr w:rsidR="00F94007" w:rsidRPr="00FA557C" w:rsidTr="00F32547">
        <w:tc>
          <w:tcPr>
            <w:tcW w:w="3359" w:type="dxa"/>
            <w:shd w:val="clear" w:color="auto" w:fill="auto"/>
          </w:tcPr>
          <w:p w:rsidR="00F94007" w:rsidRPr="00FA557C" w:rsidRDefault="00F94007" w:rsidP="00F94007">
            <w:r w:rsidRPr="00FA557C">
              <w:t>Здравоохранение (09)</w:t>
            </w:r>
          </w:p>
        </w:tc>
        <w:tc>
          <w:tcPr>
            <w:tcW w:w="1172" w:type="dxa"/>
          </w:tcPr>
          <w:p w:rsidR="00F94007" w:rsidRPr="00FA557C" w:rsidRDefault="00F94007" w:rsidP="00F94007">
            <w:pPr>
              <w:jc w:val="center"/>
            </w:pPr>
          </w:p>
        </w:tc>
        <w:tc>
          <w:tcPr>
            <w:tcW w:w="1418" w:type="dxa"/>
          </w:tcPr>
          <w:p w:rsidR="00F94007" w:rsidRPr="00FA557C" w:rsidRDefault="00F94007" w:rsidP="00F94007">
            <w:pPr>
              <w:jc w:val="center"/>
            </w:pPr>
            <w:r>
              <w:t>297,8</w:t>
            </w:r>
          </w:p>
        </w:tc>
        <w:tc>
          <w:tcPr>
            <w:tcW w:w="1417" w:type="dxa"/>
          </w:tcPr>
          <w:p w:rsidR="00F94007" w:rsidRPr="00FA557C" w:rsidRDefault="00F94007" w:rsidP="00F94007">
            <w:pPr>
              <w:jc w:val="center"/>
            </w:pPr>
            <w:r>
              <w:t>570,0</w:t>
            </w:r>
          </w:p>
        </w:tc>
        <w:tc>
          <w:tcPr>
            <w:tcW w:w="1276" w:type="dxa"/>
          </w:tcPr>
          <w:p w:rsidR="00F94007" w:rsidRPr="00FA557C" w:rsidRDefault="00F94007" w:rsidP="00F94007">
            <w:pPr>
              <w:jc w:val="center"/>
            </w:pPr>
          </w:p>
        </w:tc>
        <w:tc>
          <w:tcPr>
            <w:tcW w:w="1269" w:type="dxa"/>
            <w:tcBorders>
              <w:top w:val="nil"/>
              <w:left w:val="single" w:sz="4" w:space="0" w:color="auto"/>
              <w:bottom w:val="single" w:sz="4" w:space="0" w:color="auto"/>
              <w:right w:val="single" w:sz="4" w:space="0" w:color="auto"/>
            </w:tcBorders>
            <w:shd w:val="clear" w:color="auto" w:fill="auto"/>
            <w:vAlign w:val="center"/>
          </w:tcPr>
          <w:p w:rsidR="00F94007" w:rsidRDefault="00F94007" w:rsidP="00F94007">
            <w:pPr>
              <w:jc w:val="center"/>
              <w:rPr>
                <w:color w:val="000000"/>
              </w:rPr>
            </w:pPr>
            <w:r>
              <w:rPr>
                <w:color w:val="000000"/>
              </w:rPr>
              <w:t>867,8</w:t>
            </w:r>
          </w:p>
        </w:tc>
      </w:tr>
      <w:tr w:rsidR="00F94007" w:rsidRPr="00FA557C" w:rsidTr="00F32547">
        <w:tc>
          <w:tcPr>
            <w:tcW w:w="3359" w:type="dxa"/>
            <w:shd w:val="clear" w:color="auto" w:fill="auto"/>
          </w:tcPr>
          <w:p w:rsidR="00F94007" w:rsidRPr="00FA557C" w:rsidRDefault="00F94007" w:rsidP="00F94007">
            <w:r w:rsidRPr="00FA557C">
              <w:t>Социальная политика (10)</w:t>
            </w:r>
          </w:p>
        </w:tc>
        <w:tc>
          <w:tcPr>
            <w:tcW w:w="1172" w:type="dxa"/>
          </w:tcPr>
          <w:p w:rsidR="00F94007" w:rsidRPr="00FA557C" w:rsidRDefault="00F94007" w:rsidP="00F94007">
            <w:pPr>
              <w:jc w:val="center"/>
            </w:pPr>
          </w:p>
        </w:tc>
        <w:tc>
          <w:tcPr>
            <w:tcW w:w="1418" w:type="dxa"/>
          </w:tcPr>
          <w:p w:rsidR="00F94007" w:rsidRPr="00FA557C" w:rsidRDefault="00F94007" w:rsidP="00F94007">
            <w:pPr>
              <w:jc w:val="center"/>
            </w:pPr>
            <w:r>
              <w:t>800,0</w:t>
            </w:r>
          </w:p>
        </w:tc>
        <w:tc>
          <w:tcPr>
            <w:tcW w:w="1417" w:type="dxa"/>
          </w:tcPr>
          <w:p w:rsidR="00F94007" w:rsidRPr="00FA557C" w:rsidRDefault="00F94007" w:rsidP="00F94007">
            <w:pPr>
              <w:jc w:val="center"/>
            </w:pPr>
            <w:r>
              <w:t>14254,8</w:t>
            </w:r>
          </w:p>
        </w:tc>
        <w:tc>
          <w:tcPr>
            <w:tcW w:w="1276" w:type="dxa"/>
          </w:tcPr>
          <w:p w:rsidR="00F94007" w:rsidRPr="00FA557C" w:rsidRDefault="00F94007" w:rsidP="00F94007">
            <w:pPr>
              <w:jc w:val="center"/>
            </w:pPr>
            <w:r>
              <w:t>68,0</w:t>
            </w:r>
          </w:p>
        </w:tc>
        <w:tc>
          <w:tcPr>
            <w:tcW w:w="1269" w:type="dxa"/>
            <w:tcBorders>
              <w:top w:val="nil"/>
              <w:left w:val="single" w:sz="4" w:space="0" w:color="auto"/>
              <w:bottom w:val="single" w:sz="4" w:space="0" w:color="auto"/>
              <w:right w:val="single" w:sz="4" w:space="0" w:color="auto"/>
            </w:tcBorders>
            <w:shd w:val="clear" w:color="auto" w:fill="auto"/>
            <w:vAlign w:val="center"/>
          </w:tcPr>
          <w:p w:rsidR="00F94007" w:rsidRDefault="00F94007" w:rsidP="00F94007">
            <w:pPr>
              <w:jc w:val="center"/>
              <w:rPr>
                <w:color w:val="000000"/>
              </w:rPr>
            </w:pPr>
            <w:r>
              <w:rPr>
                <w:color w:val="000000"/>
              </w:rPr>
              <w:t>15122,8</w:t>
            </w:r>
          </w:p>
        </w:tc>
      </w:tr>
      <w:tr w:rsidR="00F94007" w:rsidRPr="00FA557C" w:rsidTr="00F32547">
        <w:tc>
          <w:tcPr>
            <w:tcW w:w="3359" w:type="dxa"/>
            <w:shd w:val="clear" w:color="auto" w:fill="auto"/>
          </w:tcPr>
          <w:p w:rsidR="00F94007" w:rsidRPr="00FA557C" w:rsidRDefault="00F94007" w:rsidP="00F94007">
            <w:r w:rsidRPr="00FA557C">
              <w:t>Физическая культура и спорт (11)</w:t>
            </w:r>
          </w:p>
        </w:tc>
        <w:tc>
          <w:tcPr>
            <w:tcW w:w="1172" w:type="dxa"/>
          </w:tcPr>
          <w:p w:rsidR="00F94007" w:rsidRPr="00FA557C" w:rsidRDefault="00F94007" w:rsidP="00F94007">
            <w:pPr>
              <w:jc w:val="center"/>
            </w:pPr>
          </w:p>
        </w:tc>
        <w:tc>
          <w:tcPr>
            <w:tcW w:w="1418" w:type="dxa"/>
          </w:tcPr>
          <w:p w:rsidR="00F94007" w:rsidRPr="00FA557C" w:rsidRDefault="00F94007" w:rsidP="00F94007">
            <w:pPr>
              <w:jc w:val="center"/>
            </w:pPr>
          </w:p>
        </w:tc>
        <w:tc>
          <w:tcPr>
            <w:tcW w:w="1417" w:type="dxa"/>
          </w:tcPr>
          <w:p w:rsidR="00F94007" w:rsidRPr="00FA557C" w:rsidRDefault="00F94007" w:rsidP="00F94007">
            <w:pPr>
              <w:jc w:val="center"/>
            </w:pPr>
            <w:r>
              <w:t>31712,9</w:t>
            </w:r>
          </w:p>
        </w:tc>
        <w:tc>
          <w:tcPr>
            <w:tcW w:w="1276" w:type="dxa"/>
          </w:tcPr>
          <w:p w:rsidR="00F94007" w:rsidRPr="00FA557C" w:rsidRDefault="00F94007" w:rsidP="00F94007">
            <w:pPr>
              <w:jc w:val="center"/>
            </w:pPr>
          </w:p>
        </w:tc>
        <w:tc>
          <w:tcPr>
            <w:tcW w:w="1269" w:type="dxa"/>
            <w:tcBorders>
              <w:top w:val="nil"/>
              <w:left w:val="single" w:sz="4" w:space="0" w:color="auto"/>
              <w:bottom w:val="single" w:sz="4" w:space="0" w:color="auto"/>
              <w:right w:val="single" w:sz="4" w:space="0" w:color="auto"/>
            </w:tcBorders>
            <w:shd w:val="clear" w:color="auto" w:fill="auto"/>
            <w:vAlign w:val="center"/>
          </w:tcPr>
          <w:p w:rsidR="00F94007" w:rsidRDefault="00F94007" w:rsidP="00F94007">
            <w:pPr>
              <w:jc w:val="center"/>
              <w:rPr>
                <w:color w:val="000000"/>
              </w:rPr>
            </w:pPr>
            <w:r>
              <w:rPr>
                <w:color w:val="000000"/>
              </w:rPr>
              <w:t>31712,9</w:t>
            </w:r>
          </w:p>
        </w:tc>
      </w:tr>
      <w:tr w:rsidR="00F94007" w:rsidRPr="00FA557C" w:rsidTr="00F32547">
        <w:tc>
          <w:tcPr>
            <w:tcW w:w="3359" w:type="dxa"/>
            <w:shd w:val="clear" w:color="auto" w:fill="auto"/>
          </w:tcPr>
          <w:p w:rsidR="00F94007" w:rsidRPr="00FA557C" w:rsidRDefault="00F94007" w:rsidP="00F94007">
            <w:r w:rsidRPr="00FA557C">
              <w:t>Межбюджетные трансферты (14)</w:t>
            </w:r>
          </w:p>
        </w:tc>
        <w:tc>
          <w:tcPr>
            <w:tcW w:w="1172" w:type="dxa"/>
          </w:tcPr>
          <w:p w:rsidR="00F94007" w:rsidRPr="00FA557C" w:rsidRDefault="00F94007" w:rsidP="00F94007">
            <w:pPr>
              <w:jc w:val="center"/>
            </w:pPr>
          </w:p>
        </w:tc>
        <w:tc>
          <w:tcPr>
            <w:tcW w:w="1418" w:type="dxa"/>
          </w:tcPr>
          <w:p w:rsidR="00F94007" w:rsidRPr="00FA557C" w:rsidRDefault="00F94007" w:rsidP="00F94007">
            <w:pPr>
              <w:jc w:val="center"/>
            </w:pPr>
          </w:p>
        </w:tc>
        <w:tc>
          <w:tcPr>
            <w:tcW w:w="1417" w:type="dxa"/>
          </w:tcPr>
          <w:p w:rsidR="00F94007" w:rsidRPr="00FA557C" w:rsidRDefault="00F94007" w:rsidP="00F94007">
            <w:pPr>
              <w:jc w:val="center"/>
            </w:pPr>
          </w:p>
        </w:tc>
        <w:tc>
          <w:tcPr>
            <w:tcW w:w="1276" w:type="dxa"/>
          </w:tcPr>
          <w:p w:rsidR="00F94007" w:rsidRPr="00FA557C" w:rsidRDefault="00F94007" w:rsidP="00F94007">
            <w:pPr>
              <w:jc w:val="center"/>
            </w:pPr>
            <w:r>
              <w:t>68711,9</w:t>
            </w:r>
          </w:p>
        </w:tc>
        <w:tc>
          <w:tcPr>
            <w:tcW w:w="1269" w:type="dxa"/>
            <w:tcBorders>
              <w:top w:val="nil"/>
              <w:left w:val="single" w:sz="4" w:space="0" w:color="auto"/>
              <w:bottom w:val="single" w:sz="4" w:space="0" w:color="auto"/>
              <w:right w:val="single" w:sz="4" w:space="0" w:color="auto"/>
            </w:tcBorders>
            <w:shd w:val="clear" w:color="auto" w:fill="auto"/>
            <w:vAlign w:val="center"/>
          </w:tcPr>
          <w:p w:rsidR="00F94007" w:rsidRDefault="00F94007" w:rsidP="00F94007">
            <w:pPr>
              <w:jc w:val="center"/>
              <w:rPr>
                <w:color w:val="000000"/>
              </w:rPr>
            </w:pPr>
            <w:r>
              <w:rPr>
                <w:color w:val="000000"/>
              </w:rPr>
              <w:t>68711,9</w:t>
            </w:r>
          </w:p>
        </w:tc>
      </w:tr>
      <w:tr w:rsidR="00F94007" w:rsidRPr="00FA557C" w:rsidTr="00F32547">
        <w:tc>
          <w:tcPr>
            <w:tcW w:w="3359" w:type="dxa"/>
            <w:shd w:val="clear" w:color="auto" w:fill="auto"/>
          </w:tcPr>
          <w:p w:rsidR="00F94007" w:rsidRPr="00FA557C" w:rsidRDefault="00F94007" w:rsidP="00F94007">
            <w:pPr>
              <w:jc w:val="both"/>
            </w:pPr>
            <w:r w:rsidRPr="00FA557C">
              <w:t>ВСЕГО</w:t>
            </w:r>
          </w:p>
        </w:tc>
        <w:tc>
          <w:tcPr>
            <w:tcW w:w="1172" w:type="dxa"/>
          </w:tcPr>
          <w:p w:rsidR="00F94007" w:rsidRPr="00FA557C" w:rsidRDefault="00F94007" w:rsidP="00F94007">
            <w:pPr>
              <w:jc w:val="center"/>
            </w:pPr>
            <w:r>
              <w:t>6675,7</w:t>
            </w:r>
          </w:p>
        </w:tc>
        <w:tc>
          <w:tcPr>
            <w:tcW w:w="1418" w:type="dxa"/>
          </w:tcPr>
          <w:p w:rsidR="00F94007" w:rsidRPr="00FA557C" w:rsidRDefault="00F94007" w:rsidP="00F94007">
            <w:pPr>
              <w:jc w:val="center"/>
            </w:pPr>
            <w:r>
              <w:t>348879,0</w:t>
            </w:r>
          </w:p>
        </w:tc>
        <w:tc>
          <w:tcPr>
            <w:tcW w:w="1417" w:type="dxa"/>
          </w:tcPr>
          <w:p w:rsidR="00F94007" w:rsidRPr="00FA557C" w:rsidRDefault="00F94007" w:rsidP="00F94007">
            <w:pPr>
              <w:jc w:val="center"/>
            </w:pPr>
            <w:r>
              <w:t>709920,2</w:t>
            </w:r>
          </w:p>
        </w:tc>
        <w:tc>
          <w:tcPr>
            <w:tcW w:w="1276" w:type="dxa"/>
          </w:tcPr>
          <w:p w:rsidR="00F94007" w:rsidRPr="00FA557C" w:rsidRDefault="00F94007" w:rsidP="00F94007">
            <w:pPr>
              <w:jc w:val="center"/>
            </w:pPr>
            <w:r>
              <w:t>77696,5</w:t>
            </w:r>
          </w:p>
        </w:tc>
        <w:tc>
          <w:tcPr>
            <w:tcW w:w="1269" w:type="dxa"/>
            <w:tcBorders>
              <w:top w:val="nil"/>
              <w:left w:val="single" w:sz="4" w:space="0" w:color="auto"/>
              <w:bottom w:val="single" w:sz="4" w:space="0" w:color="auto"/>
              <w:right w:val="single" w:sz="4" w:space="0" w:color="auto"/>
            </w:tcBorders>
            <w:shd w:val="clear" w:color="auto" w:fill="auto"/>
            <w:vAlign w:val="center"/>
          </w:tcPr>
          <w:p w:rsidR="00F94007" w:rsidRDefault="00BB4839" w:rsidP="00F94007">
            <w:pPr>
              <w:jc w:val="center"/>
              <w:rPr>
                <w:color w:val="000000"/>
              </w:rPr>
            </w:pPr>
            <w:r>
              <w:rPr>
                <w:color w:val="000000"/>
              </w:rPr>
              <w:t>11</w:t>
            </w:r>
            <w:r w:rsidR="00F94007">
              <w:rPr>
                <w:color w:val="000000"/>
              </w:rPr>
              <w:t>43171,4</w:t>
            </w:r>
          </w:p>
        </w:tc>
      </w:tr>
    </w:tbl>
    <w:p w:rsidR="00553BAF" w:rsidRPr="00FA557C" w:rsidRDefault="00553BAF" w:rsidP="00881996">
      <w:pPr>
        <w:spacing w:after="0" w:line="240" w:lineRule="auto"/>
        <w:jc w:val="both"/>
        <w:rPr>
          <w:rFonts w:ascii="Times New Roman" w:hAnsi="Times New Roman" w:cs="Times New Roman"/>
          <w:sz w:val="24"/>
          <w:szCs w:val="24"/>
        </w:rPr>
      </w:pPr>
    </w:p>
    <w:p w:rsidR="00235AB7" w:rsidRPr="004C5686" w:rsidRDefault="00121822" w:rsidP="00273666">
      <w:pPr>
        <w:spacing w:after="0" w:line="240" w:lineRule="auto"/>
        <w:jc w:val="both"/>
        <w:rPr>
          <w:rFonts w:ascii="Times New Roman" w:hAnsi="Times New Roman" w:cs="Times New Roman"/>
          <w:sz w:val="28"/>
          <w:szCs w:val="28"/>
        </w:rPr>
      </w:pPr>
      <w:r w:rsidRPr="004C5686">
        <w:rPr>
          <w:rFonts w:ascii="Times New Roman" w:hAnsi="Times New Roman" w:cs="Times New Roman"/>
          <w:sz w:val="28"/>
          <w:szCs w:val="28"/>
        </w:rPr>
        <w:t xml:space="preserve">       Наибольший объем расходования средств районного бюджета </w:t>
      </w:r>
      <w:r w:rsidR="00F32547">
        <w:rPr>
          <w:rFonts w:ascii="Times New Roman" w:hAnsi="Times New Roman" w:cs="Times New Roman"/>
          <w:sz w:val="28"/>
          <w:szCs w:val="28"/>
        </w:rPr>
        <w:t>в 2021</w:t>
      </w:r>
      <w:r w:rsidR="00A06E6E" w:rsidRPr="004C5686">
        <w:rPr>
          <w:rFonts w:ascii="Times New Roman" w:hAnsi="Times New Roman" w:cs="Times New Roman"/>
          <w:sz w:val="28"/>
          <w:szCs w:val="28"/>
        </w:rPr>
        <w:t xml:space="preserve"> году </w:t>
      </w:r>
      <w:r w:rsidR="00321A1A" w:rsidRPr="004C5686">
        <w:rPr>
          <w:rFonts w:ascii="Times New Roman" w:hAnsi="Times New Roman" w:cs="Times New Roman"/>
          <w:sz w:val="28"/>
          <w:szCs w:val="28"/>
        </w:rPr>
        <w:t>осуществляла Администрация</w:t>
      </w:r>
      <w:r w:rsidR="001C4001" w:rsidRPr="004C5686">
        <w:rPr>
          <w:rFonts w:ascii="Times New Roman" w:hAnsi="Times New Roman" w:cs="Times New Roman"/>
          <w:sz w:val="28"/>
          <w:szCs w:val="28"/>
        </w:rPr>
        <w:t xml:space="preserve"> Вытегорско</w:t>
      </w:r>
      <w:r w:rsidR="00321A1A" w:rsidRPr="004C5686">
        <w:rPr>
          <w:rFonts w:ascii="Times New Roman" w:hAnsi="Times New Roman" w:cs="Times New Roman"/>
          <w:sz w:val="28"/>
          <w:szCs w:val="28"/>
        </w:rPr>
        <w:t xml:space="preserve">го муниципального района  - </w:t>
      </w:r>
      <w:r w:rsidR="00BB4839">
        <w:rPr>
          <w:rFonts w:ascii="Times New Roman" w:hAnsi="Times New Roman" w:cs="Times New Roman"/>
          <w:sz w:val="28"/>
          <w:szCs w:val="28"/>
        </w:rPr>
        <w:t>62,1</w:t>
      </w:r>
      <w:r w:rsidR="004C5686" w:rsidRPr="004C5686">
        <w:rPr>
          <w:rFonts w:ascii="Times New Roman" w:hAnsi="Times New Roman" w:cs="Times New Roman"/>
          <w:sz w:val="28"/>
          <w:szCs w:val="28"/>
        </w:rPr>
        <w:t xml:space="preserve"> </w:t>
      </w:r>
      <w:r w:rsidR="00BB4839">
        <w:rPr>
          <w:rFonts w:ascii="Times New Roman" w:hAnsi="Times New Roman" w:cs="Times New Roman"/>
          <w:sz w:val="28"/>
          <w:szCs w:val="28"/>
        </w:rPr>
        <w:t xml:space="preserve"> процента (</w:t>
      </w:r>
      <w:r w:rsidR="004C7C95">
        <w:rPr>
          <w:rFonts w:ascii="Times New Roman" w:hAnsi="Times New Roman" w:cs="Times New Roman"/>
          <w:sz w:val="28"/>
          <w:szCs w:val="28"/>
        </w:rPr>
        <w:t>в 2019 году – 72,5</w:t>
      </w:r>
      <w:r w:rsidR="004C5686" w:rsidRPr="004C5686">
        <w:rPr>
          <w:rFonts w:ascii="Times New Roman" w:hAnsi="Times New Roman" w:cs="Times New Roman"/>
          <w:sz w:val="28"/>
          <w:szCs w:val="28"/>
        </w:rPr>
        <w:t xml:space="preserve"> процента</w:t>
      </w:r>
      <w:r w:rsidR="00BB4839">
        <w:rPr>
          <w:rFonts w:ascii="Times New Roman" w:hAnsi="Times New Roman" w:cs="Times New Roman"/>
          <w:sz w:val="28"/>
          <w:szCs w:val="28"/>
        </w:rPr>
        <w:t>, в 2020 году – 73,4 процента</w:t>
      </w:r>
      <w:r w:rsidR="001C4001" w:rsidRPr="004C5686">
        <w:rPr>
          <w:rFonts w:ascii="Times New Roman" w:hAnsi="Times New Roman" w:cs="Times New Roman"/>
          <w:sz w:val="28"/>
          <w:szCs w:val="28"/>
        </w:rPr>
        <w:t xml:space="preserve">). </w:t>
      </w:r>
      <w:r w:rsidR="00321A1A" w:rsidRPr="004C5686">
        <w:rPr>
          <w:rFonts w:ascii="Times New Roman" w:hAnsi="Times New Roman" w:cs="Times New Roman"/>
          <w:sz w:val="28"/>
          <w:szCs w:val="28"/>
        </w:rPr>
        <w:t>Управление ЖКХ, транспорта и строительства Администрации</w:t>
      </w:r>
      <w:r w:rsidR="00A06E6E" w:rsidRPr="004C5686">
        <w:rPr>
          <w:rFonts w:ascii="Times New Roman" w:hAnsi="Times New Roman" w:cs="Times New Roman"/>
          <w:sz w:val="28"/>
          <w:szCs w:val="28"/>
        </w:rPr>
        <w:t xml:space="preserve"> Выт</w:t>
      </w:r>
      <w:r w:rsidR="00273666" w:rsidRPr="004C5686">
        <w:rPr>
          <w:rFonts w:ascii="Times New Roman" w:hAnsi="Times New Roman" w:cs="Times New Roman"/>
          <w:sz w:val="28"/>
          <w:szCs w:val="28"/>
        </w:rPr>
        <w:t>егорского муниципального района</w:t>
      </w:r>
      <w:r w:rsidR="00A06E6E" w:rsidRPr="004C5686">
        <w:rPr>
          <w:rFonts w:ascii="Times New Roman" w:hAnsi="Times New Roman" w:cs="Times New Roman"/>
          <w:sz w:val="28"/>
          <w:szCs w:val="28"/>
        </w:rPr>
        <w:t xml:space="preserve"> </w:t>
      </w:r>
      <w:r w:rsidR="00321A1A" w:rsidRPr="004C5686">
        <w:rPr>
          <w:rFonts w:ascii="Times New Roman" w:hAnsi="Times New Roman" w:cs="Times New Roman"/>
          <w:sz w:val="28"/>
          <w:szCs w:val="28"/>
        </w:rPr>
        <w:t xml:space="preserve">занимает второе место – </w:t>
      </w:r>
      <w:r w:rsidR="00BB4839">
        <w:rPr>
          <w:rFonts w:ascii="Times New Roman" w:hAnsi="Times New Roman" w:cs="Times New Roman"/>
          <w:sz w:val="28"/>
          <w:szCs w:val="28"/>
        </w:rPr>
        <w:t>30,5</w:t>
      </w:r>
      <w:r w:rsidR="001C4001" w:rsidRPr="004C5686">
        <w:rPr>
          <w:rFonts w:ascii="Times New Roman" w:hAnsi="Times New Roman" w:cs="Times New Roman"/>
          <w:sz w:val="28"/>
          <w:szCs w:val="28"/>
        </w:rPr>
        <w:t xml:space="preserve"> процента от общего объема расходов</w:t>
      </w:r>
      <w:r w:rsidR="00273666" w:rsidRPr="004C5686">
        <w:rPr>
          <w:rFonts w:ascii="Times New Roman" w:hAnsi="Times New Roman" w:cs="Times New Roman"/>
          <w:sz w:val="28"/>
          <w:szCs w:val="28"/>
        </w:rPr>
        <w:t xml:space="preserve"> (</w:t>
      </w:r>
      <w:r w:rsidR="004C7C95">
        <w:rPr>
          <w:rFonts w:ascii="Times New Roman" w:hAnsi="Times New Roman" w:cs="Times New Roman"/>
          <w:sz w:val="28"/>
          <w:szCs w:val="28"/>
        </w:rPr>
        <w:t>в 2019 году – 20,2</w:t>
      </w:r>
      <w:r w:rsidR="004C5686" w:rsidRPr="004C5686">
        <w:rPr>
          <w:rFonts w:ascii="Times New Roman" w:hAnsi="Times New Roman" w:cs="Times New Roman"/>
          <w:sz w:val="28"/>
          <w:szCs w:val="28"/>
        </w:rPr>
        <w:t xml:space="preserve"> процента</w:t>
      </w:r>
      <w:r w:rsidR="00BB4839">
        <w:rPr>
          <w:rFonts w:ascii="Times New Roman" w:hAnsi="Times New Roman" w:cs="Times New Roman"/>
          <w:sz w:val="28"/>
          <w:szCs w:val="28"/>
        </w:rPr>
        <w:t>, в 2020 году – 20,6 процента</w:t>
      </w:r>
      <w:r w:rsidR="00321A1A" w:rsidRPr="004C5686">
        <w:rPr>
          <w:rFonts w:ascii="Times New Roman" w:hAnsi="Times New Roman" w:cs="Times New Roman"/>
          <w:sz w:val="28"/>
          <w:szCs w:val="28"/>
        </w:rPr>
        <w:t>)</w:t>
      </w:r>
      <w:r w:rsidR="001C4001" w:rsidRPr="004C5686">
        <w:rPr>
          <w:rFonts w:ascii="Times New Roman" w:hAnsi="Times New Roman" w:cs="Times New Roman"/>
          <w:sz w:val="28"/>
          <w:szCs w:val="28"/>
        </w:rPr>
        <w:t>.</w:t>
      </w:r>
    </w:p>
    <w:p w:rsidR="00235AB7" w:rsidRPr="004C5686" w:rsidRDefault="00121822" w:rsidP="00273666">
      <w:pPr>
        <w:spacing w:after="0" w:line="240" w:lineRule="auto"/>
        <w:jc w:val="both"/>
        <w:rPr>
          <w:rFonts w:ascii="Times New Roman" w:hAnsi="Times New Roman" w:cs="Times New Roman"/>
          <w:sz w:val="28"/>
          <w:szCs w:val="28"/>
        </w:rPr>
      </w:pPr>
      <w:r w:rsidRPr="004C5686">
        <w:rPr>
          <w:rFonts w:ascii="Times New Roman" w:hAnsi="Times New Roman" w:cs="Times New Roman"/>
          <w:sz w:val="28"/>
          <w:szCs w:val="28"/>
        </w:rPr>
        <w:t>Наиболее низкий пр</w:t>
      </w:r>
      <w:r w:rsidR="00193E38" w:rsidRPr="004C5686">
        <w:rPr>
          <w:rFonts w:ascii="Times New Roman" w:hAnsi="Times New Roman" w:cs="Times New Roman"/>
          <w:sz w:val="28"/>
          <w:szCs w:val="28"/>
        </w:rPr>
        <w:t>оцент исполнения р</w:t>
      </w:r>
      <w:r w:rsidR="00BB4839">
        <w:rPr>
          <w:rFonts w:ascii="Times New Roman" w:hAnsi="Times New Roman" w:cs="Times New Roman"/>
          <w:sz w:val="28"/>
          <w:szCs w:val="28"/>
        </w:rPr>
        <w:t>асходов в 2021</w:t>
      </w:r>
      <w:r w:rsidRPr="004C5686">
        <w:rPr>
          <w:rFonts w:ascii="Times New Roman" w:hAnsi="Times New Roman" w:cs="Times New Roman"/>
          <w:sz w:val="28"/>
          <w:szCs w:val="28"/>
        </w:rPr>
        <w:t xml:space="preserve"> году у главного распорядителя – </w:t>
      </w:r>
      <w:r w:rsidR="00BB4839">
        <w:rPr>
          <w:rFonts w:ascii="Times New Roman" w:hAnsi="Times New Roman" w:cs="Times New Roman"/>
          <w:sz w:val="28"/>
          <w:szCs w:val="28"/>
        </w:rPr>
        <w:t>Администрации</w:t>
      </w:r>
      <w:r w:rsidRPr="004C5686">
        <w:rPr>
          <w:rFonts w:ascii="Times New Roman" w:hAnsi="Times New Roman" w:cs="Times New Roman"/>
          <w:sz w:val="28"/>
          <w:szCs w:val="28"/>
        </w:rPr>
        <w:t xml:space="preserve"> Вытегорск</w:t>
      </w:r>
      <w:r w:rsidR="00A06E6E" w:rsidRPr="004C5686">
        <w:rPr>
          <w:rFonts w:ascii="Times New Roman" w:hAnsi="Times New Roman" w:cs="Times New Roman"/>
          <w:sz w:val="28"/>
          <w:szCs w:val="28"/>
        </w:rPr>
        <w:t>ого муници</w:t>
      </w:r>
      <w:r w:rsidR="00321A1A" w:rsidRPr="004C5686">
        <w:rPr>
          <w:rFonts w:ascii="Times New Roman" w:hAnsi="Times New Roman" w:cs="Times New Roman"/>
          <w:sz w:val="28"/>
          <w:szCs w:val="28"/>
        </w:rPr>
        <w:t xml:space="preserve">пального района </w:t>
      </w:r>
      <w:r w:rsidR="00BB4839">
        <w:rPr>
          <w:rFonts w:ascii="Times New Roman" w:hAnsi="Times New Roman" w:cs="Times New Roman"/>
          <w:sz w:val="28"/>
          <w:szCs w:val="28"/>
        </w:rPr>
        <w:t>– 99,0</w:t>
      </w:r>
      <w:r w:rsidR="00321A1A" w:rsidRPr="004C5686">
        <w:rPr>
          <w:rFonts w:ascii="Times New Roman" w:hAnsi="Times New Roman" w:cs="Times New Roman"/>
          <w:sz w:val="28"/>
          <w:szCs w:val="28"/>
        </w:rPr>
        <w:t xml:space="preserve"> процента. </w:t>
      </w:r>
    </w:p>
    <w:p w:rsidR="00121822" w:rsidRPr="004C5686" w:rsidRDefault="00A06E6E" w:rsidP="00273666">
      <w:pPr>
        <w:spacing w:after="0" w:line="240" w:lineRule="auto"/>
        <w:jc w:val="both"/>
        <w:rPr>
          <w:rFonts w:ascii="Times New Roman" w:hAnsi="Times New Roman" w:cs="Times New Roman"/>
          <w:sz w:val="28"/>
          <w:szCs w:val="28"/>
        </w:rPr>
      </w:pPr>
      <w:r w:rsidRPr="004C5686">
        <w:rPr>
          <w:rFonts w:ascii="Times New Roman" w:hAnsi="Times New Roman" w:cs="Times New Roman"/>
          <w:sz w:val="28"/>
          <w:szCs w:val="28"/>
        </w:rPr>
        <w:t xml:space="preserve">Полностью на 100 </w:t>
      </w:r>
      <w:r w:rsidR="00115B74" w:rsidRPr="004C5686">
        <w:rPr>
          <w:rFonts w:ascii="Times New Roman" w:hAnsi="Times New Roman" w:cs="Times New Roman"/>
          <w:sz w:val="28"/>
          <w:szCs w:val="28"/>
        </w:rPr>
        <w:t>процентов</w:t>
      </w:r>
      <w:r w:rsidRPr="004C5686">
        <w:rPr>
          <w:rFonts w:ascii="Times New Roman" w:hAnsi="Times New Roman" w:cs="Times New Roman"/>
          <w:sz w:val="28"/>
          <w:szCs w:val="28"/>
        </w:rPr>
        <w:t xml:space="preserve"> плановых показателей исполнены обязате</w:t>
      </w:r>
      <w:r w:rsidR="00273666" w:rsidRPr="004C5686">
        <w:rPr>
          <w:rFonts w:ascii="Times New Roman" w:hAnsi="Times New Roman" w:cs="Times New Roman"/>
          <w:sz w:val="28"/>
          <w:szCs w:val="28"/>
        </w:rPr>
        <w:t>льства</w:t>
      </w:r>
      <w:r w:rsidRPr="004C5686">
        <w:rPr>
          <w:rFonts w:ascii="Times New Roman" w:hAnsi="Times New Roman" w:cs="Times New Roman"/>
          <w:sz w:val="28"/>
          <w:szCs w:val="28"/>
        </w:rPr>
        <w:t xml:space="preserve"> </w:t>
      </w:r>
      <w:r w:rsidR="004C7C95">
        <w:rPr>
          <w:rFonts w:ascii="Times New Roman" w:hAnsi="Times New Roman" w:cs="Times New Roman"/>
          <w:sz w:val="28"/>
          <w:szCs w:val="28"/>
        </w:rPr>
        <w:t xml:space="preserve">Представительного Собрания Вытегорского муниципального района и </w:t>
      </w:r>
      <w:r w:rsidR="004C5686" w:rsidRPr="004C5686">
        <w:rPr>
          <w:rFonts w:ascii="Times New Roman" w:hAnsi="Times New Roman" w:cs="Times New Roman"/>
          <w:sz w:val="28"/>
          <w:szCs w:val="28"/>
        </w:rPr>
        <w:t>Финансового управления Администрации</w:t>
      </w:r>
      <w:r w:rsidR="00321A1A" w:rsidRPr="004C5686">
        <w:rPr>
          <w:rFonts w:ascii="Times New Roman" w:hAnsi="Times New Roman" w:cs="Times New Roman"/>
          <w:sz w:val="28"/>
          <w:szCs w:val="28"/>
        </w:rPr>
        <w:t xml:space="preserve"> </w:t>
      </w:r>
      <w:r w:rsidR="001F193B" w:rsidRPr="004C5686">
        <w:rPr>
          <w:rFonts w:ascii="Times New Roman" w:hAnsi="Times New Roman" w:cs="Times New Roman"/>
          <w:sz w:val="28"/>
          <w:szCs w:val="28"/>
        </w:rPr>
        <w:t>Вытегорского муниципального района.</w:t>
      </w:r>
    </w:p>
    <w:p w:rsidR="006F1051" w:rsidRDefault="006F1051" w:rsidP="00273666">
      <w:pPr>
        <w:spacing w:after="0" w:line="240" w:lineRule="auto"/>
        <w:ind w:firstLine="709"/>
        <w:jc w:val="both"/>
        <w:rPr>
          <w:rFonts w:ascii="Times New Roman" w:hAnsi="Times New Roman" w:cs="Times New Roman"/>
          <w:sz w:val="28"/>
          <w:szCs w:val="28"/>
        </w:rPr>
      </w:pPr>
    </w:p>
    <w:p w:rsidR="00D41890" w:rsidRPr="004C5686" w:rsidRDefault="00BB4839" w:rsidP="002736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и и</w:t>
      </w:r>
      <w:r w:rsidR="00D27166" w:rsidRPr="004C5686">
        <w:rPr>
          <w:rFonts w:ascii="Times New Roman" w:hAnsi="Times New Roman" w:cs="Times New Roman"/>
          <w:sz w:val="28"/>
          <w:szCs w:val="28"/>
        </w:rPr>
        <w:t>сполнение расходов районного бюджета по разделам функциональной классификации</w:t>
      </w:r>
      <w:r w:rsidR="001F193B" w:rsidRPr="004C5686">
        <w:rPr>
          <w:rFonts w:ascii="Times New Roman" w:hAnsi="Times New Roman" w:cs="Times New Roman"/>
          <w:sz w:val="28"/>
          <w:szCs w:val="28"/>
        </w:rPr>
        <w:t xml:space="preserve"> расх</w:t>
      </w:r>
      <w:r w:rsidR="00895E4C" w:rsidRPr="004C5686">
        <w:rPr>
          <w:rFonts w:ascii="Times New Roman" w:hAnsi="Times New Roman" w:cs="Times New Roman"/>
          <w:sz w:val="28"/>
          <w:szCs w:val="28"/>
        </w:rPr>
        <w:t>одов отражено в</w:t>
      </w:r>
      <w:r>
        <w:rPr>
          <w:rFonts w:ascii="Times New Roman" w:hAnsi="Times New Roman" w:cs="Times New Roman"/>
          <w:sz w:val="28"/>
          <w:szCs w:val="28"/>
        </w:rPr>
        <w:t xml:space="preserve"> Приложении 2 и</w:t>
      </w:r>
      <w:r w:rsidR="00E84734">
        <w:rPr>
          <w:rFonts w:ascii="Times New Roman" w:hAnsi="Times New Roman" w:cs="Times New Roman"/>
          <w:sz w:val="28"/>
          <w:szCs w:val="28"/>
        </w:rPr>
        <w:t xml:space="preserve"> таблице</w:t>
      </w:r>
      <w:r w:rsidR="00115B74" w:rsidRPr="004C5686">
        <w:rPr>
          <w:rFonts w:ascii="Times New Roman" w:hAnsi="Times New Roman" w:cs="Times New Roman"/>
          <w:sz w:val="28"/>
          <w:szCs w:val="28"/>
        </w:rPr>
        <w:t>:</w:t>
      </w:r>
    </w:p>
    <w:p w:rsidR="009A4BE8" w:rsidRDefault="009A4BE8" w:rsidP="00273666">
      <w:pPr>
        <w:spacing w:after="0" w:line="240" w:lineRule="auto"/>
        <w:jc w:val="right"/>
        <w:rPr>
          <w:rFonts w:ascii="Times New Roman" w:hAnsi="Times New Roman" w:cs="Times New Roman"/>
          <w:sz w:val="20"/>
          <w:szCs w:val="20"/>
        </w:rPr>
      </w:pPr>
    </w:p>
    <w:p w:rsidR="00D27166" w:rsidRPr="00FA557C" w:rsidRDefault="00687CFC" w:rsidP="0027366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Таблица </w:t>
      </w:r>
      <w:r w:rsidR="00E84734">
        <w:rPr>
          <w:rFonts w:ascii="Times New Roman" w:hAnsi="Times New Roman" w:cs="Times New Roman"/>
          <w:sz w:val="20"/>
          <w:szCs w:val="20"/>
        </w:rPr>
        <w:t xml:space="preserve"> 13</w:t>
      </w:r>
      <w:r w:rsidR="00D27166" w:rsidRPr="00FA557C">
        <w:rPr>
          <w:rFonts w:ascii="Times New Roman" w:hAnsi="Times New Roman" w:cs="Times New Roman"/>
          <w:sz w:val="20"/>
          <w:szCs w:val="20"/>
        </w:rPr>
        <w:tab/>
      </w:r>
    </w:p>
    <w:p w:rsidR="00D27166" w:rsidRPr="00FA557C" w:rsidRDefault="00D27166" w:rsidP="00273666">
      <w:pPr>
        <w:spacing w:after="0" w:line="240" w:lineRule="auto"/>
        <w:jc w:val="right"/>
        <w:rPr>
          <w:rFonts w:ascii="Times New Roman" w:hAnsi="Times New Roman" w:cs="Times New Roman"/>
          <w:sz w:val="20"/>
          <w:szCs w:val="20"/>
        </w:rPr>
      </w:pP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4"/>
          <w:szCs w:val="24"/>
        </w:rPr>
        <w:tab/>
      </w:r>
      <w:r w:rsidRPr="00FA557C">
        <w:rPr>
          <w:rFonts w:ascii="Times New Roman" w:hAnsi="Times New Roman" w:cs="Times New Roman"/>
          <w:sz w:val="24"/>
          <w:szCs w:val="24"/>
        </w:rPr>
        <w:tab/>
      </w:r>
      <w:r w:rsidR="00E84734">
        <w:rPr>
          <w:rFonts w:ascii="Times New Roman" w:hAnsi="Times New Roman" w:cs="Times New Roman"/>
          <w:sz w:val="24"/>
          <w:szCs w:val="24"/>
        </w:rPr>
        <w:t>(</w:t>
      </w:r>
      <w:r w:rsidRPr="00FA557C">
        <w:rPr>
          <w:rFonts w:ascii="Times New Roman" w:hAnsi="Times New Roman" w:cs="Times New Roman"/>
          <w:sz w:val="20"/>
          <w:szCs w:val="20"/>
        </w:rPr>
        <w:t>тыс. рублей</w:t>
      </w:r>
      <w:r w:rsidR="00E84734">
        <w:rPr>
          <w:rFonts w:ascii="Times New Roman" w:hAnsi="Times New Roman" w:cs="Times New Roman"/>
          <w:sz w:val="20"/>
          <w:szCs w:val="20"/>
        </w:rPr>
        <w:t>)</w:t>
      </w: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3"/>
        <w:gridCol w:w="992"/>
        <w:gridCol w:w="992"/>
        <w:gridCol w:w="987"/>
        <w:gridCol w:w="987"/>
        <w:gridCol w:w="992"/>
        <w:gridCol w:w="709"/>
        <w:gridCol w:w="992"/>
        <w:gridCol w:w="993"/>
      </w:tblGrid>
      <w:tr w:rsidR="00097CCB" w:rsidRPr="00FA557C" w:rsidTr="00804798">
        <w:trPr>
          <w:trHeight w:val="537"/>
        </w:trPr>
        <w:tc>
          <w:tcPr>
            <w:tcW w:w="1560" w:type="dxa"/>
            <w:vMerge w:val="restart"/>
            <w:shd w:val="clear" w:color="auto" w:fill="auto"/>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Наименование расходов (раздел)</w:t>
            </w:r>
          </w:p>
        </w:tc>
        <w:tc>
          <w:tcPr>
            <w:tcW w:w="993" w:type="dxa"/>
            <w:vMerge w:val="restart"/>
            <w:shd w:val="clear" w:color="auto" w:fill="auto"/>
          </w:tcPr>
          <w:p w:rsidR="00D41890" w:rsidRPr="00FA557C" w:rsidRDefault="00BB4839" w:rsidP="0027366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Исполнение за 2019</w:t>
            </w:r>
            <w:r w:rsidR="00D41890" w:rsidRPr="00FA557C">
              <w:rPr>
                <w:rFonts w:ascii="Times New Roman" w:hAnsi="Times New Roman" w:cs="Times New Roman"/>
                <w:sz w:val="16"/>
                <w:szCs w:val="16"/>
              </w:rPr>
              <w:t xml:space="preserve"> год</w:t>
            </w:r>
          </w:p>
        </w:tc>
        <w:tc>
          <w:tcPr>
            <w:tcW w:w="992" w:type="dxa"/>
            <w:vMerge w:val="restart"/>
          </w:tcPr>
          <w:p w:rsidR="00D41890" w:rsidRPr="00FA557C" w:rsidRDefault="006F1051" w:rsidP="0027366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Исполнение за 2020 </w:t>
            </w:r>
            <w:r w:rsidR="00D41890" w:rsidRPr="00FA557C">
              <w:rPr>
                <w:rFonts w:ascii="Times New Roman" w:hAnsi="Times New Roman" w:cs="Times New Roman"/>
                <w:sz w:val="16"/>
                <w:szCs w:val="16"/>
              </w:rPr>
              <w:t>год</w:t>
            </w:r>
          </w:p>
        </w:tc>
        <w:tc>
          <w:tcPr>
            <w:tcW w:w="992" w:type="dxa"/>
            <w:vMerge w:val="restart"/>
            <w:shd w:val="clear" w:color="auto" w:fill="auto"/>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Первоначальный б</w:t>
            </w:r>
            <w:r w:rsidR="00497945" w:rsidRPr="00FA557C">
              <w:rPr>
                <w:rFonts w:ascii="Times New Roman" w:hAnsi="Times New Roman" w:cs="Times New Roman"/>
                <w:sz w:val="16"/>
                <w:szCs w:val="16"/>
              </w:rPr>
              <w:t>юджет (утверждено р</w:t>
            </w:r>
            <w:r w:rsidR="006F1051">
              <w:rPr>
                <w:rFonts w:ascii="Times New Roman" w:hAnsi="Times New Roman" w:cs="Times New Roman"/>
                <w:sz w:val="16"/>
                <w:szCs w:val="16"/>
              </w:rPr>
              <w:t>ешением от 09</w:t>
            </w:r>
            <w:r w:rsidRPr="00FA557C">
              <w:rPr>
                <w:rFonts w:ascii="Times New Roman" w:hAnsi="Times New Roman" w:cs="Times New Roman"/>
                <w:sz w:val="16"/>
                <w:szCs w:val="16"/>
              </w:rPr>
              <w:t>.12.20</w:t>
            </w:r>
            <w:r w:rsidR="006F1051">
              <w:rPr>
                <w:rFonts w:ascii="Times New Roman" w:hAnsi="Times New Roman" w:cs="Times New Roman"/>
                <w:sz w:val="16"/>
                <w:szCs w:val="16"/>
              </w:rPr>
              <w:t>20</w:t>
            </w:r>
          </w:p>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w:t>
            </w:r>
            <w:r w:rsidR="006F1051">
              <w:rPr>
                <w:rFonts w:ascii="Times New Roman" w:hAnsi="Times New Roman" w:cs="Times New Roman"/>
                <w:sz w:val="16"/>
                <w:szCs w:val="16"/>
              </w:rPr>
              <w:t>386</w:t>
            </w:r>
          </w:p>
        </w:tc>
        <w:tc>
          <w:tcPr>
            <w:tcW w:w="987" w:type="dxa"/>
            <w:vMerge w:val="restart"/>
            <w:shd w:val="clear" w:color="auto" w:fill="auto"/>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Уточненный б</w:t>
            </w:r>
            <w:r w:rsidR="00497945" w:rsidRPr="00FA557C">
              <w:rPr>
                <w:rFonts w:ascii="Times New Roman" w:hAnsi="Times New Roman" w:cs="Times New Roman"/>
                <w:sz w:val="16"/>
                <w:szCs w:val="16"/>
              </w:rPr>
              <w:t xml:space="preserve">юджет </w:t>
            </w:r>
            <w:r w:rsidR="006F1051">
              <w:rPr>
                <w:rFonts w:ascii="Times New Roman" w:hAnsi="Times New Roman" w:cs="Times New Roman"/>
                <w:sz w:val="16"/>
                <w:szCs w:val="16"/>
              </w:rPr>
              <w:t>(утверждено решением от 27.12.2021</w:t>
            </w:r>
          </w:p>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 </w:t>
            </w:r>
            <w:r w:rsidR="006F1051">
              <w:rPr>
                <w:rFonts w:ascii="Times New Roman" w:hAnsi="Times New Roman" w:cs="Times New Roman"/>
                <w:sz w:val="16"/>
                <w:szCs w:val="16"/>
              </w:rPr>
              <w:t>511</w:t>
            </w:r>
          </w:p>
        </w:tc>
        <w:tc>
          <w:tcPr>
            <w:tcW w:w="987" w:type="dxa"/>
            <w:vMerge w:val="restart"/>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Изменение плана в течение </w:t>
            </w:r>
            <w:r w:rsidR="006F1051">
              <w:rPr>
                <w:rFonts w:ascii="Times New Roman" w:hAnsi="Times New Roman" w:cs="Times New Roman"/>
                <w:sz w:val="16"/>
                <w:szCs w:val="16"/>
              </w:rPr>
              <w:t>2021</w:t>
            </w:r>
            <w:r w:rsidR="000210AE">
              <w:rPr>
                <w:rFonts w:ascii="Times New Roman" w:hAnsi="Times New Roman" w:cs="Times New Roman"/>
                <w:sz w:val="16"/>
                <w:szCs w:val="16"/>
              </w:rPr>
              <w:t xml:space="preserve"> </w:t>
            </w:r>
            <w:r w:rsidRPr="00FA557C">
              <w:rPr>
                <w:rFonts w:ascii="Times New Roman" w:hAnsi="Times New Roman" w:cs="Times New Roman"/>
                <w:sz w:val="16"/>
                <w:szCs w:val="16"/>
              </w:rPr>
              <w:t>года</w:t>
            </w:r>
          </w:p>
        </w:tc>
        <w:tc>
          <w:tcPr>
            <w:tcW w:w="992" w:type="dxa"/>
            <w:vMerge w:val="restart"/>
            <w:shd w:val="clear" w:color="auto" w:fill="auto"/>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Исполнено</w:t>
            </w:r>
          </w:p>
          <w:p w:rsidR="00D41890" w:rsidRPr="00FA557C" w:rsidRDefault="006F1051" w:rsidP="0027366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за 2021</w:t>
            </w:r>
            <w:r w:rsidR="00D41890" w:rsidRPr="00FA557C">
              <w:rPr>
                <w:rFonts w:ascii="Times New Roman" w:hAnsi="Times New Roman" w:cs="Times New Roman"/>
                <w:sz w:val="16"/>
                <w:szCs w:val="16"/>
              </w:rPr>
              <w:t xml:space="preserve"> год</w:t>
            </w:r>
          </w:p>
        </w:tc>
        <w:tc>
          <w:tcPr>
            <w:tcW w:w="1701" w:type="dxa"/>
            <w:gridSpan w:val="2"/>
            <w:shd w:val="clear" w:color="auto" w:fill="auto"/>
          </w:tcPr>
          <w:p w:rsidR="00D41890" w:rsidRPr="00FA557C" w:rsidRDefault="006F1051" w:rsidP="0027366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Исполнение 2021</w:t>
            </w:r>
            <w:r w:rsidR="000210AE">
              <w:rPr>
                <w:rFonts w:ascii="Times New Roman" w:hAnsi="Times New Roman" w:cs="Times New Roman"/>
                <w:sz w:val="16"/>
                <w:szCs w:val="16"/>
              </w:rPr>
              <w:t xml:space="preserve"> </w:t>
            </w:r>
            <w:r w:rsidR="00D41890" w:rsidRPr="00FA557C">
              <w:rPr>
                <w:rFonts w:ascii="Times New Roman" w:hAnsi="Times New Roman" w:cs="Times New Roman"/>
                <w:sz w:val="16"/>
                <w:szCs w:val="16"/>
              </w:rPr>
              <w:t>год, %</w:t>
            </w:r>
          </w:p>
        </w:tc>
        <w:tc>
          <w:tcPr>
            <w:tcW w:w="993" w:type="dxa"/>
            <w:vMerge w:val="restart"/>
            <w:shd w:val="clear" w:color="auto" w:fill="auto"/>
          </w:tcPr>
          <w:p w:rsidR="00D41890" w:rsidRPr="00FA557C" w:rsidRDefault="006F1051" w:rsidP="0027366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Структура расходов 2021</w:t>
            </w:r>
            <w:r w:rsidR="00D41890" w:rsidRPr="00FA557C">
              <w:rPr>
                <w:rFonts w:ascii="Times New Roman" w:hAnsi="Times New Roman" w:cs="Times New Roman"/>
                <w:sz w:val="16"/>
                <w:szCs w:val="16"/>
              </w:rPr>
              <w:t xml:space="preserve"> года, %</w:t>
            </w:r>
          </w:p>
        </w:tc>
      </w:tr>
      <w:tr w:rsidR="00097CCB" w:rsidRPr="00FA557C" w:rsidTr="00804798">
        <w:trPr>
          <w:trHeight w:val="144"/>
        </w:trPr>
        <w:tc>
          <w:tcPr>
            <w:tcW w:w="1560" w:type="dxa"/>
            <w:vMerge/>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p>
        </w:tc>
        <w:tc>
          <w:tcPr>
            <w:tcW w:w="993" w:type="dxa"/>
            <w:vMerge/>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p>
        </w:tc>
        <w:tc>
          <w:tcPr>
            <w:tcW w:w="992" w:type="dxa"/>
            <w:vMerge/>
          </w:tcPr>
          <w:p w:rsidR="00D41890" w:rsidRPr="00FA557C" w:rsidRDefault="00D41890" w:rsidP="00273666">
            <w:pPr>
              <w:spacing w:after="0" w:line="240" w:lineRule="auto"/>
              <w:jc w:val="center"/>
              <w:rPr>
                <w:rFonts w:ascii="Times New Roman" w:hAnsi="Times New Roman" w:cs="Times New Roman"/>
                <w:sz w:val="16"/>
                <w:szCs w:val="16"/>
              </w:rPr>
            </w:pPr>
          </w:p>
        </w:tc>
        <w:tc>
          <w:tcPr>
            <w:tcW w:w="992" w:type="dxa"/>
            <w:vMerge/>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p>
        </w:tc>
        <w:tc>
          <w:tcPr>
            <w:tcW w:w="987" w:type="dxa"/>
            <w:vMerge/>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p>
        </w:tc>
        <w:tc>
          <w:tcPr>
            <w:tcW w:w="987" w:type="dxa"/>
            <w:vMerge/>
          </w:tcPr>
          <w:p w:rsidR="00D41890" w:rsidRPr="00FA557C" w:rsidRDefault="00D41890" w:rsidP="00273666">
            <w:pPr>
              <w:spacing w:after="0" w:line="240" w:lineRule="auto"/>
              <w:jc w:val="center"/>
              <w:rPr>
                <w:rFonts w:ascii="Times New Roman" w:hAnsi="Times New Roman" w:cs="Times New Roman"/>
                <w:sz w:val="16"/>
                <w:szCs w:val="16"/>
              </w:rPr>
            </w:pPr>
          </w:p>
        </w:tc>
        <w:tc>
          <w:tcPr>
            <w:tcW w:w="992" w:type="dxa"/>
            <w:vMerge/>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p>
        </w:tc>
        <w:tc>
          <w:tcPr>
            <w:tcW w:w="709" w:type="dxa"/>
            <w:shd w:val="clear" w:color="auto" w:fill="auto"/>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к </w:t>
            </w:r>
          </w:p>
          <w:p w:rsidR="00D41890" w:rsidRPr="00FA557C" w:rsidRDefault="006F1051" w:rsidP="00273666">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2020</w:t>
            </w:r>
            <w:r w:rsidR="00D41890" w:rsidRPr="00FA557C">
              <w:rPr>
                <w:rFonts w:ascii="Times New Roman" w:hAnsi="Times New Roman" w:cs="Times New Roman"/>
                <w:sz w:val="16"/>
                <w:szCs w:val="16"/>
              </w:rPr>
              <w:t xml:space="preserve"> году</w:t>
            </w:r>
          </w:p>
        </w:tc>
        <w:tc>
          <w:tcPr>
            <w:tcW w:w="992" w:type="dxa"/>
            <w:shd w:val="clear" w:color="auto" w:fill="auto"/>
          </w:tcPr>
          <w:p w:rsidR="00D41890" w:rsidRPr="00FA557C" w:rsidRDefault="00D41890" w:rsidP="00273666">
            <w:pPr>
              <w:spacing w:after="0" w:line="240" w:lineRule="auto"/>
              <w:jc w:val="center"/>
              <w:rPr>
                <w:rFonts w:ascii="Times New Roman" w:hAnsi="Times New Roman" w:cs="Times New Roman"/>
                <w:sz w:val="16"/>
                <w:szCs w:val="16"/>
              </w:rPr>
            </w:pPr>
            <w:r w:rsidRPr="00FA557C">
              <w:rPr>
                <w:rFonts w:ascii="Times New Roman" w:hAnsi="Times New Roman" w:cs="Times New Roman"/>
                <w:sz w:val="16"/>
                <w:szCs w:val="16"/>
              </w:rPr>
              <w:t xml:space="preserve">к </w:t>
            </w:r>
            <w:r w:rsidR="00202914" w:rsidRPr="00FA557C">
              <w:rPr>
                <w:rFonts w:ascii="Times New Roman" w:hAnsi="Times New Roman" w:cs="Times New Roman"/>
                <w:sz w:val="16"/>
                <w:szCs w:val="16"/>
              </w:rPr>
              <w:t>уто</w:t>
            </w:r>
            <w:r w:rsidR="006F1051">
              <w:rPr>
                <w:rFonts w:ascii="Times New Roman" w:hAnsi="Times New Roman" w:cs="Times New Roman"/>
                <w:sz w:val="16"/>
                <w:szCs w:val="16"/>
              </w:rPr>
              <w:t>чненному плану (решение от 27</w:t>
            </w:r>
            <w:r w:rsidR="004C7C95">
              <w:rPr>
                <w:rFonts w:ascii="Times New Roman" w:hAnsi="Times New Roman" w:cs="Times New Roman"/>
                <w:sz w:val="16"/>
                <w:szCs w:val="16"/>
              </w:rPr>
              <w:t>.</w:t>
            </w:r>
            <w:r w:rsidR="006F1051">
              <w:rPr>
                <w:rFonts w:ascii="Times New Roman" w:hAnsi="Times New Roman" w:cs="Times New Roman"/>
                <w:sz w:val="16"/>
                <w:szCs w:val="16"/>
              </w:rPr>
              <w:t>12.2021 № 511</w:t>
            </w:r>
            <w:r w:rsidR="00202914" w:rsidRPr="00FA557C">
              <w:rPr>
                <w:rFonts w:ascii="Times New Roman" w:hAnsi="Times New Roman" w:cs="Times New Roman"/>
                <w:sz w:val="16"/>
                <w:szCs w:val="16"/>
              </w:rPr>
              <w:t xml:space="preserve"> </w:t>
            </w:r>
            <w:r w:rsidRPr="00FA557C">
              <w:rPr>
                <w:rFonts w:ascii="Times New Roman" w:hAnsi="Times New Roman" w:cs="Times New Roman"/>
                <w:sz w:val="16"/>
                <w:szCs w:val="16"/>
              </w:rPr>
              <w:t>)</w:t>
            </w:r>
          </w:p>
        </w:tc>
        <w:tc>
          <w:tcPr>
            <w:tcW w:w="993" w:type="dxa"/>
            <w:vMerge/>
            <w:shd w:val="clear" w:color="auto" w:fill="auto"/>
            <w:vAlign w:val="center"/>
          </w:tcPr>
          <w:p w:rsidR="00D41890" w:rsidRPr="00FA557C" w:rsidRDefault="00D41890" w:rsidP="00273666">
            <w:pPr>
              <w:spacing w:after="0" w:line="240" w:lineRule="auto"/>
              <w:jc w:val="center"/>
              <w:rPr>
                <w:rFonts w:ascii="Times New Roman" w:hAnsi="Times New Roman" w:cs="Times New Roman"/>
                <w:sz w:val="16"/>
                <w:szCs w:val="16"/>
              </w:rPr>
            </w:pPr>
          </w:p>
        </w:tc>
      </w:tr>
      <w:tr w:rsidR="006F1051" w:rsidRPr="00FA557C" w:rsidTr="00804798">
        <w:trPr>
          <w:trHeight w:val="421"/>
        </w:trPr>
        <w:tc>
          <w:tcPr>
            <w:tcW w:w="1560" w:type="dxa"/>
            <w:shd w:val="clear" w:color="auto" w:fill="auto"/>
          </w:tcPr>
          <w:p w:rsidR="006F1051" w:rsidRPr="00FA557C" w:rsidRDefault="006F1051" w:rsidP="006F1051">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Общегосударственные вопросы (01)</w:t>
            </w:r>
          </w:p>
        </w:tc>
        <w:tc>
          <w:tcPr>
            <w:tcW w:w="993" w:type="dxa"/>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61358,4</w:t>
            </w:r>
          </w:p>
        </w:tc>
        <w:tc>
          <w:tcPr>
            <w:tcW w:w="992"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67131,0</w:t>
            </w:r>
          </w:p>
        </w:tc>
        <w:tc>
          <w:tcPr>
            <w:tcW w:w="992"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73912,5</w:t>
            </w:r>
          </w:p>
        </w:tc>
        <w:tc>
          <w:tcPr>
            <w:tcW w:w="987"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77172,8</w:t>
            </w:r>
          </w:p>
        </w:tc>
        <w:tc>
          <w:tcPr>
            <w:tcW w:w="987" w:type="dxa"/>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+3260,3</w:t>
            </w:r>
          </w:p>
        </w:tc>
        <w:tc>
          <w:tcPr>
            <w:tcW w:w="992"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73937,7</w:t>
            </w:r>
          </w:p>
        </w:tc>
        <w:tc>
          <w:tcPr>
            <w:tcW w:w="709"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110,1</w:t>
            </w:r>
          </w:p>
        </w:tc>
        <w:tc>
          <w:tcPr>
            <w:tcW w:w="992"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95,8</w:t>
            </w:r>
          </w:p>
        </w:tc>
        <w:tc>
          <w:tcPr>
            <w:tcW w:w="993"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6,5</w:t>
            </w:r>
          </w:p>
        </w:tc>
      </w:tr>
      <w:tr w:rsidR="006F1051" w:rsidRPr="00FA557C" w:rsidTr="004C7C95">
        <w:trPr>
          <w:trHeight w:val="584"/>
        </w:trPr>
        <w:tc>
          <w:tcPr>
            <w:tcW w:w="1560" w:type="dxa"/>
            <w:shd w:val="clear" w:color="auto" w:fill="auto"/>
          </w:tcPr>
          <w:p w:rsidR="006F1051" w:rsidRPr="00FA557C" w:rsidRDefault="006F1051" w:rsidP="006F1051">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Национальная безопасность и правоохранительная деятельность (03)</w:t>
            </w:r>
          </w:p>
        </w:tc>
        <w:tc>
          <w:tcPr>
            <w:tcW w:w="993" w:type="dxa"/>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3114,6</w:t>
            </w:r>
          </w:p>
        </w:tc>
        <w:tc>
          <w:tcPr>
            <w:tcW w:w="992"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3675,4</w:t>
            </w:r>
          </w:p>
        </w:tc>
        <w:tc>
          <w:tcPr>
            <w:tcW w:w="992"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4426,4</w:t>
            </w:r>
          </w:p>
        </w:tc>
        <w:tc>
          <w:tcPr>
            <w:tcW w:w="987"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4291,2</w:t>
            </w:r>
          </w:p>
        </w:tc>
        <w:tc>
          <w:tcPr>
            <w:tcW w:w="987" w:type="dxa"/>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-135,2</w:t>
            </w:r>
          </w:p>
        </w:tc>
        <w:tc>
          <w:tcPr>
            <w:tcW w:w="992"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4284,2</w:t>
            </w:r>
          </w:p>
        </w:tc>
        <w:tc>
          <w:tcPr>
            <w:tcW w:w="709"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116,6</w:t>
            </w:r>
          </w:p>
        </w:tc>
        <w:tc>
          <w:tcPr>
            <w:tcW w:w="992"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99,8</w:t>
            </w:r>
          </w:p>
        </w:tc>
        <w:tc>
          <w:tcPr>
            <w:tcW w:w="993"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0,4</w:t>
            </w:r>
          </w:p>
        </w:tc>
      </w:tr>
      <w:tr w:rsidR="006F1051" w:rsidRPr="00FA557C" w:rsidTr="00804798">
        <w:trPr>
          <w:trHeight w:val="498"/>
        </w:trPr>
        <w:tc>
          <w:tcPr>
            <w:tcW w:w="1560" w:type="dxa"/>
            <w:shd w:val="clear" w:color="auto" w:fill="auto"/>
          </w:tcPr>
          <w:p w:rsidR="006F1051" w:rsidRPr="00FA557C" w:rsidRDefault="006F1051" w:rsidP="006F1051">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Национальная экономика (04)</w:t>
            </w:r>
          </w:p>
        </w:tc>
        <w:tc>
          <w:tcPr>
            <w:tcW w:w="993" w:type="dxa"/>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80440,6</w:t>
            </w:r>
          </w:p>
        </w:tc>
        <w:tc>
          <w:tcPr>
            <w:tcW w:w="992"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124694,3</w:t>
            </w:r>
          </w:p>
        </w:tc>
        <w:tc>
          <w:tcPr>
            <w:tcW w:w="992"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168494,7</w:t>
            </w:r>
          </w:p>
        </w:tc>
        <w:tc>
          <w:tcPr>
            <w:tcW w:w="987"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182135,8</w:t>
            </w:r>
          </w:p>
        </w:tc>
        <w:tc>
          <w:tcPr>
            <w:tcW w:w="987" w:type="dxa"/>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+13641,1</w:t>
            </w:r>
          </w:p>
        </w:tc>
        <w:tc>
          <w:tcPr>
            <w:tcW w:w="992"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181761,3</w:t>
            </w:r>
          </w:p>
        </w:tc>
        <w:tc>
          <w:tcPr>
            <w:tcW w:w="709"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145,8</w:t>
            </w:r>
          </w:p>
        </w:tc>
        <w:tc>
          <w:tcPr>
            <w:tcW w:w="992"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99,8</w:t>
            </w:r>
          </w:p>
        </w:tc>
        <w:tc>
          <w:tcPr>
            <w:tcW w:w="993"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15,9</w:t>
            </w:r>
          </w:p>
        </w:tc>
      </w:tr>
      <w:tr w:rsidR="006F1051" w:rsidRPr="00FA557C" w:rsidTr="00804798">
        <w:trPr>
          <w:trHeight w:val="605"/>
        </w:trPr>
        <w:tc>
          <w:tcPr>
            <w:tcW w:w="1560" w:type="dxa"/>
            <w:shd w:val="clear" w:color="auto" w:fill="auto"/>
          </w:tcPr>
          <w:p w:rsidR="006F1051" w:rsidRPr="00FA557C" w:rsidRDefault="006F1051" w:rsidP="006F1051">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Жилищно-коммунальное хозяйство (05)</w:t>
            </w:r>
          </w:p>
        </w:tc>
        <w:tc>
          <w:tcPr>
            <w:tcW w:w="993" w:type="dxa"/>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42285,7</w:t>
            </w:r>
          </w:p>
        </w:tc>
        <w:tc>
          <w:tcPr>
            <w:tcW w:w="992"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75642,0</w:t>
            </w:r>
          </w:p>
        </w:tc>
        <w:tc>
          <w:tcPr>
            <w:tcW w:w="992"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71394,5</w:t>
            </w:r>
          </w:p>
        </w:tc>
        <w:tc>
          <w:tcPr>
            <w:tcW w:w="987"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78752,7</w:t>
            </w:r>
          </w:p>
        </w:tc>
        <w:tc>
          <w:tcPr>
            <w:tcW w:w="987" w:type="dxa"/>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+7358,2</w:t>
            </w:r>
          </w:p>
        </w:tc>
        <w:tc>
          <w:tcPr>
            <w:tcW w:w="992"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78595,0</w:t>
            </w:r>
          </w:p>
        </w:tc>
        <w:tc>
          <w:tcPr>
            <w:tcW w:w="709"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103,9</w:t>
            </w:r>
          </w:p>
        </w:tc>
        <w:tc>
          <w:tcPr>
            <w:tcW w:w="992"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99,8</w:t>
            </w:r>
          </w:p>
        </w:tc>
        <w:tc>
          <w:tcPr>
            <w:tcW w:w="993"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6,9</w:t>
            </w:r>
          </w:p>
        </w:tc>
      </w:tr>
      <w:tr w:rsidR="006F1051" w:rsidRPr="00FA557C" w:rsidTr="004C7C95">
        <w:trPr>
          <w:trHeight w:val="470"/>
        </w:trPr>
        <w:tc>
          <w:tcPr>
            <w:tcW w:w="1560" w:type="dxa"/>
            <w:shd w:val="clear" w:color="auto" w:fill="auto"/>
          </w:tcPr>
          <w:p w:rsidR="006F1051" w:rsidRPr="00FA557C" w:rsidRDefault="006F1051" w:rsidP="006F1051">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Охрана окружающей    среды (06)</w:t>
            </w:r>
          </w:p>
        </w:tc>
        <w:tc>
          <w:tcPr>
            <w:tcW w:w="993" w:type="dxa"/>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3184,8</w:t>
            </w:r>
          </w:p>
        </w:tc>
        <w:tc>
          <w:tcPr>
            <w:tcW w:w="992"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2283,2</w:t>
            </w:r>
          </w:p>
        </w:tc>
        <w:tc>
          <w:tcPr>
            <w:tcW w:w="992"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4900,0</w:t>
            </w:r>
          </w:p>
        </w:tc>
        <w:tc>
          <w:tcPr>
            <w:tcW w:w="987"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2000,1</w:t>
            </w:r>
          </w:p>
        </w:tc>
        <w:tc>
          <w:tcPr>
            <w:tcW w:w="987" w:type="dxa"/>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-2899,9</w:t>
            </w:r>
          </w:p>
        </w:tc>
        <w:tc>
          <w:tcPr>
            <w:tcW w:w="992"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1995,5</w:t>
            </w:r>
          </w:p>
        </w:tc>
        <w:tc>
          <w:tcPr>
            <w:tcW w:w="709"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87,4</w:t>
            </w:r>
          </w:p>
        </w:tc>
        <w:tc>
          <w:tcPr>
            <w:tcW w:w="992"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99,8</w:t>
            </w:r>
          </w:p>
        </w:tc>
        <w:tc>
          <w:tcPr>
            <w:tcW w:w="993"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0,2</w:t>
            </w:r>
          </w:p>
        </w:tc>
      </w:tr>
      <w:tr w:rsidR="006F1051" w:rsidRPr="00FA557C" w:rsidTr="004C7C95">
        <w:trPr>
          <w:trHeight w:val="314"/>
        </w:trPr>
        <w:tc>
          <w:tcPr>
            <w:tcW w:w="1560" w:type="dxa"/>
            <w:shd w:val="clear" w:color="auto" w:fill="auto"/>
          </w:tcPr>
          <w:p w:rsidR="006F1051" w:rsidRPr="00FA557C" w:rsidRDefault="006F1051" w:rsidP="006F1051">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Образование (07)</w:t>
            </w:r>
          </w:p>
        </w:tc>
        <w:tc>
          <w:tcPr>
            <w:tcW w:w="993" w:type="dxa"/>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495401,2</w:t>
            </w:r>
          </w:p>
        </w:tc>
        <w:tc>
          <w:tcPr>
            <w:tcW w:w="992"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576858,5</w:t>
            </w:r>
          </w:p>
        </w:tc>
        <w:tc>
          <w:tcPr>
            <w:tcW w:w="992"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507157,9</w:t>
            </w:r>
          </w:p>
        </w:tc>
        <w:tc>
          <w:tcPr>
            <w:tcW w:w="987"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520225,8</w:t>
            </w:r>
          </w:p>
        </w:tc>
        <w:tc>
          <w:tcPr>
            <w:tcW w:w="987" w:type="dxa"/>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+13067,9</w:t>
            </w:r>
          </w:p>
        </w:tc>
        <w:tc>
          <w:tcPr>
            <w:tcW w:w="992"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519664,8</w:t>
            </w:r>
          </w:p>
        </w:tc>
        <w:tc>
          <w:tcPr>
            <w:tcW w:w="709"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90,1</w:t>
            </w:r>
          </w:p>
        </w:tc>
        <w:tc>
          <w:tcPr>
            <w:tcW w:w="992"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99,9</w:t>
            </w:r>
          </w:p>
        </w:tc>
        <w:tc>
          <w:tcPr>
            <w:tcW w:w="993"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45,5</w:t>
            </w:r>
          </w:p>
        </w:tc>
      </w:tr>
      <w:tr w:rsidR="006F1051" w:rsidRPr="00FA557C" w:rsidTr="004C7C95">
        <w:trPr>
          <w:trHeight w:val="584"/>
        </w:trPr>
        <w:tc>
          <w:tcPr>
            <w:tcW w:w="1560" w:type="dxa"/>
            <w:shd w:val="clear" w:color="auto" w:fill="auto"/>
          </w:tcPr>
          <w:p w:rsidR="006F1051" w:rsidRPr="00FA557C" w:rsidRDefault="006F1051" w:rsidP="006F1051">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Культура, кинематография (08)</w:t>
            </w:r>
          </w:p>
        </w:tc>
        <w:tc>
          <w:tcPr>
            <w:tcW w:w="993" w:type="dxa"/>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87958,7</w:t>
            </w:r>
          </w:p>
        </w:tc>
        <w:tc>
          <w:tcPr>
            <w:tcW w:w="992"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139529,1</w:t>
            </w:r>
          </w:p>
        </w:tc>
        <w:tc>
          <w:tcPr>
            <w:tcW w:w="992"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135447,1</w:t>
            </w:r>
          </w:p>
        </w:tc>
        <w:tc>
          <w:tcPr>
            <w:tcW w:w="987"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166519,1</w:t>
            </w:r>
          </w:p>
        </w:tc>
        <w:tc>
          <w:tcPr>
            <w:tcW w:w="987" w:type="dxa"/>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+31072,0</w:t>
            </w:r>
          </w:p>
        </w:tc>
        <w:tc>
          <w:tcPr>
            <w:tcW w:w="992"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166517,6</w:t>
            </w:r>
          </w:p>
        </w:tc>
        <w:tc>
          <w:tcPr>
            <w:tcW w:w="709"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119,3</w:t>
            </w:r>
          </w:p>
        </w:tc>
        <w:tc>
          <w:tcPr>
            <w:tcW w:w="992"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100,0</w:t>
            </w:r>
          </w:p>
        </w:tc>
        <w:tc>
          <w:tcPr>
            <w:tcW w:w="993"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14,6</w:t>
            </w:r>
          </w:p>
        </w:tc>
      </w:tr>
      <w:tr w:rsidR="006F1051" w:rsidRPr="00FA557C" w:rsidTr="004C7C95">
        <w:trPr>
          <w:trHeight w:val="314"/>
        </w:trPr>
        <w:tc>
          <w:tcPr>
            <w:tcW w:w="1560" w:type="dxa"/>
            <w:shd w:val="clear" w:color="auto" w:fill="auto"/>
          </w:tcPr>
          <w:p w:rsidR="006F1051" w:rsidRPr="00FA557C" w:rsidRDefault="006F1051" w:rsidP="006F1051">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Здравоохранение (09)</w:t>
            </w:r>
          </w:p>
        </w:tc>
        <w:tc>
          <w:tcPr>
            <w:tcW w:w="993" w:type="dxa"/>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797,0</w:t>
            </w:r>
          </w:p>
        </w:tc>
        <w:tc>
          <w:tcPr>
            <w:tcW w:w="992"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1071,0</w:t>
            </w:r>
          </w:p>
        </w:tc>
        <w:tc>
          <w:tcPr>
            <w:tcW w:w="992"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987,8</w:t>
            </w:r>
          </w:p>
        </w:tc>
        <w:tc>
          <w:tcPr>
            <w:tcW w:w="987"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987,8</w:t>
            </w:r>
          </w:p>
        </w:tc>
        <w:tc>
          <w:tcPr>
            <w:tcW w:w="987" w:type="dxa"/>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0</w:t>
            </w:r>
          </w:p>
        </w:tc>
        <w:tc>
          <w:tcPr>
            <w:tcW w:w="992"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867,8</w:t>
            </w:r>
          </w:p>
        </w:tc>
        <w:tc>
          <w:tcPr>
            <w:tcW w:w="709"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81,0</w:t>
            </w:r>
          </w:p>
        </w:tc>
        <w:tc>
          <w:tcPr>
            <w:tcW w:w="992"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87,8</w:t>
            </w:r>
          </w:p>
        </w:tc>
        <w:tc>
          <w:tcPr>
            <w:tcW w:w="993"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0,1</w:t>
            </w:r>
          </w:p>
        </w:tc>
      </w:tr>
      <w:tr w:rsidR="006F1051" w:rsidRPr="00FA557C" w:rsidTr="004C7C95">
        <w:trPr>
          <w:trHeight w:val="239"/>
        </w:trPr>
        <w:tc>
          <w:tcPr>
            <w:tcW w:w="1560" w:type="dxa"/>
            <w:shd w:val="clear" w:color="auto" w:fill="auto"/>
          </w:tcPr>
          <w:p w:rsidR="006F1051" w:rsidRPr="00FA557C" w:rsidRDefault="006F1051" w:rsidP="006F1051">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Социальная политика (10)</w:t>
            </w:r>
          </w:p>
        </w:tc>
        <w:tc>
          <w:tcPr>
            <w:tcW w:w="993" w:type="dxa"/>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16929,7</w:t>
            </w:r>
          </w:p>
        </w:tc>
        <w:tc>
          <w:tcPr>
            <w:tcW w:w="992"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15640,0</w:t>
            </w:r>
          </w:p>
        </w:tc>
        <w:tc>
          <w:tcPr>
            <w:tcW w:w="992"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14693,5</w:t>
            </w:r>
          </w:p>
        </w:tc>
        <w:tc>
          <w:tcPr>
            <w:tcW w:w="987"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15631,8</w:t>
            </w:r>
          </w:p>
        </w:tc>
        <w:tc>
          <w:tcPr>
            <w:tcW w:w="987" w:type="dxa"/>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+938,3</w:t>
            </w:r>
          </w:p>
        </w:tc>
        <w:tc>
          <w:tcPr>
            <w:tcW w:w="992"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15122,8</w:t>
            </w:r>
          </w:p>
        </w:tc>
        <w:tc>
          <w:tcPr>
            <w:tcW w:w="709"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96,7</w:t>
            </w:r>
          </w:p>
        </w:tc>
        <w:tc>
          <w:tcPr>
            <w:tcW w:w="992"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96,7</w:t>
            </w:r>
          </w:p>
        </w:tc>
        <w:tc>
          <w:tcPr>
            <w:tcW w:w="993"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1,3</w:t>
            </w:r>
          </w:p>
        </w:tc>
      </w:tr>
      <w:tr w:rsidR="006F1051" w:rsidRPr="00FA557C" w:rsidTr="004C7C95">
        <w:trPr>
          <w:trHeight w:val="376"/>
        </w:trPr>
        <w:tc>
          <w:tcPr>
            <w:tcW w:w="1560" w:type="dxa"/>
            <w:shd w:val="clear" w:color="auto" w:fill="auto"/>
          </w:tcPr>
          <w:p w:rsidR="006F1051" w:rsidRPr="00FA557C" w:rsidRDefault="006F1051" w:rsidP="006F1051">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lastRenderedPageBreak/>
              <w:t>Физическая культура и спорт (11)</w:t>
            </w:r>
          </w:p>
        </w:tc>
        <w:tc>
          <w:tcPr>
            <w:tcW w:w="993" w:type="dxa"/>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93873,7</w:t>
            </w:r>
          </w:p>
        </w:tc>
        <w:tc>
          <w:tcPr>
            <w:tcW w:w="992"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15482,3</w:t>
            </w:r>
          </w:p>
        </w:tc>
        <w:tc>
          <w:tcPr>
            <w:tcW w:w="992"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33320,6</w:t>
            </w:r>
          </w:p>
        </w:tc>
        <w:tc>
          <w:tcPr>
            <w:tcW w:w="987"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34423,3</w:t>
            </w:r>
          </w:p>
        </w:tc>
        <w:tc>
          <w:tcPr>
            <w:tcW w:w="987" w:type="dxa"/>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+1102,7</w:t>
            </w:r>
          </w:p>
        </w:tc>
        <w:tc>
          <w:tcPr>
            <w:tcW w:w="992"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31712,9</w:t>
            </w:r>
          </w:p>
        </w:tc>
        <w:tc>
          <w:tcPr>
            <w:tcW w:w="709"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204,8</w:t>
            </w:r>
          </w:p>
        </w:tc>
        <w:tc>
          <w:tcPr>
            <w:tcW w:w="992"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92,1</w:t>
            </w:r>
          </w:p>
        </w:tc>
        <w:tc>
          <w:tcPr>
            <w:tcW w:w="993"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2,8</w:t>
            </w:r>
          </w:p>
        </w:tc>
      </w:tr>
      <w:tr w:rsidR="006F1051" w:rsidRPr="00FA557C" w:rsidTr="00804798">
        <w:trPr>
          <w:trHeight w:val="855"/>
        </w:trPr>
        <w:tc>
          <w:tcPr>
            <w:tcW w:w="1560" w:type="dxa"/>
            <w:shd w:val="clear" w:color="auto" w:fill="auto"/>
          </w:tcPr>
          <w:p w:rsidR="006F1051" w:rsidRPr="00FA557C" w:rsidRDefault="006F1051" w:rsidP="006F1051">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Обслуживание государственного и муниципального долга (13)</w:t>
            </w:r>
          </w:p>
        </w:tc>
        <w:tc>
          <w:tcPr>
            <w:tcW w:w="993" w:type="dxa"/>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0</w:t>
            </w:r>
          </w:p>
        </w:tc>
        <w:tc>
          <w:tcPr>
            <w:tcW w:w="992"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p>
        </w:tc>
        <w:tc>
          <w:tcPr>
            <w:tcW w:w="992"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p>
        </w:tc>
        <w:tc>
          <w:tcPr>
            <w:tcW w:w="987"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p>
        </w:tc>
        <w:tc>
          <w:tcPr>
            <w:tcW w:w="987" w:type="dxa"/>
            <w:vAlign w:val="center"/>
          </w:tcPr>
          <w:p w:rsidR="006F1051" w:rsidRPr="00FA557C" w:rsidRDefault="006F1051" w:rsidP="006F1051">
            <w:pPr>
              <w:spacing w:after="0" w:line="240" w:lineRule="auto"/>
              <w:jc w:val="center"/>
              <w:rPr>
                <w:rFonts w:ascii="Times New Roman" w:hAnsi="Times New Roman" w:cs="Times New Roman"/>
                <w:bCs/>
                <w:sz w:val="16"/>
                <w:szCs w:val="16"/>
              </w:rPr>
            </w:pPr>
          </w:p>
        </w:tc>
        <w:tc>
          <w:tcPr>
            <w:tcW w:w="992"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p>
        </w:tc>
        <w:tc>
          <w:tcPr>
            <w:tcW w:w="709"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p>
        </w:tc>
        <w:tc>
          <w:tcPr>
            <w:tcW w:w="992"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p>
        </w:tc>
        <w:tc>
          <w:tcPr>
            <w:tcW w:w="993"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p>
        </w:tc>
      </w:tr>
      <w:tr w:rsidR="006F1051" w:rsidRPr="00FA557C" w:rsidTr="004C7C95">
        <w:trPr>
          <w:trHeight w:val="417"/>
        </w:trPr>
        <w:tc>
          <w:tcPr>
            <w:tcW w:w="1560" w:type="dxa"/>
            <w:shd w:val="clear" w:color="auto" w:fill="auto"/>
          </w:tcPr>
          <w:p w:rsidR="006F1051" w:rsidRPr="00FA557C" w:rsidRDefault="006F1051" w:rsidP="006F1051">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Межбюджетные трансферты (14)</w:t>
            </w:r>
          </w:p>
        </w:tc>
        <w:tc>
          <w:tcPr>
            <w:tcW w:w="993" w:type="dxa"/>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55582,9</w:t>
            </w:r>
          </w:p>
        </w:tc>
        <w:tc>
          <w:tcPr>
            <w:tcW w:w="992"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49256,4</w:t>
            </w:r>
          </w:p>
        </w:tc>
        <w:tc>
          <w:tcPr>
            <w:tcW w:w="992"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43742,9</w:t>
            </w:r>
          </w:p>
        </w:tc>
        <w:tc>
          <w:tcPr>
            <w:tcW w:w="987"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68711,9</w:t>
            </w:r>
          </w:p>
        </w:tc>
        <w:tc>
          <w:tcPr>
            <w:tcW w:w="987" w:type="dxa"/>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+24969,0</w:t>
            </w:r>
          </w:p>
        </w:tc>
        <w:tc>
          <w:tcPr>
            <w:tcW w:w="992"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68711,9</w:t>
            </w:r>
          </w:p>
        </w:tc>
        <w:tc>
          <w:tcPr>
            <w:tcW w:w="709"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139,5</w:t>
            </w:r>
          </w:p>
        </w:tc>
        <w:tc>
          <w:tcPr>
            <w:tcW w:w="992"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100,0</w:t>
            </w:r>
          </w:p>
        </w:tc>
        <w:tc>
          <w:tcPr>
            <w:tcW w:w="993"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6,0</w:t>
            </w:r>
          </w:p>
        </w:tc>
      </w:tr>
      <w:tr w:rsidR="006F1051" w:rsidRPr="00FA557C" w:rsidTr="004C7C95">
        <w:trPr>
          <w:trHeight w:val="314"/>
        </w:trPr>
        <w:tc>
          <w:tcPr>
            <w:tcW w:w="1560" w:type="dxa"/>
            <w:shd w:val="clear" w:color="auto" w:fill="auto"/>
          </w:tcPr>
          <w:p w:rsidR="006F1051" w:rsidRPr="00FA557C" w:rsidRDefault="006F1051" w:rsidP="006F1051">
            <w:pPr>
              <w:spacing w:after="0" w:line="240" w:lineRule="auto"/>
              <w:jc w:val="both"/>
              <w:rPr>
                <w:rFonts w:ascii="Times New Roman" w:hAnsi="Times New Roman" w:cs="Times New Roman"/>
                <w:sz w:val="16"/>
                <w:szCs w:val="16"/>
              </w:rPr>
            </w:pPr>
            <w:r w:rsidRPr="00FA557C">
              <w:rPr>
                <w:rFonts w:ascii="Times New Roman" w:hAnsi="Times New Roman" w:cs="Times New Roman"/>
                <w:sz w:val="16"/>
                <w:szCs w:val="16"/>
              </w:rPr>
              <w:t>ВСЕГО</w:t>
            </w:r>
          </w:p>
        </w:tc>
        <w:tc>
          <w:tcPr>
            <w:tcW w:w="993" w:type="dxa"/>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940927,3</w:t>
            </w:r>
          </w:p>
        </w:tc>
        <w:tc>
          <w:tcPr>
            <w:tcW w:w="992"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1071263,6</w:t>
            </w:r>
          </w:p>
        </w:tc>
        <w:tc>
          <w:tcPr>
            <w:tcW w:w="992"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1058477,9</w:t>
            </w:r>
          </w:p>
        </w:tc>
        <w:tc>
          <w:tcPr>
            <w:tcW w:w="987"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1150852,3</w:t>
            </w:r>
          </w:p>
        </w:tc>
        <w:tc>
          <w:tcPr>
            <w:tcW w:w="987" w:type="dxa"/>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+92374,4</w:t>
            </w:r>
          </w:p>
        </w:tc>
        <w:tc>
          <w:tcPr>
            <w:tcW w:w="992"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1143171,5</w:t>
            </w:r>
          </w:p>
        </w:tc>
        <w:tc>
          <w:tcPr>
            <w:tcW w:w="709"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106,7</w:t>
            </w:r>
          </w:p>
        </w:tc>
        <w:tc>
          <w:tcPr>
            <w:tcW w:w="992"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99,3</w:t>
            </w:r>
          </w:p>
        </w:tc>
        <w:tc>
          <w:tcPr>
            <w:tcW w:w="993"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100,0</w:t>
            </w:r>
          </w:p>
        </w:tc>
      </w:tr>
      <w:tr w:rsidR="006F1051" w:rsidRPr="00FA557C" w:rsidTr="004C7C95">
        <w:trPr>
          <w:trHeight w:val="868"/>
        </w:trPr>
        <w:tc>
          <w:tcPr>
            <w:tcW w:w="1560" w:type="dxa"/>
            <w:shd w:val="clear" w:color="auto" w:fill="auto"/>
          </w:tcPr>
          <w:p w:rsidR="006F1051" w:rsidRPr="00FA557C" w:rsidRDefault="006F1051" w:rsidP="006F1051">
            <w:pPr>
              <w:spacing w:after="0" w:line="240" w:lineRule="auto"/>
              <w:rPr>
                <w:rFonts w:ascii="Times New Roman" w:hAnsi="Times New Roman" w:cs="Times New Roman"/>
                <w:sz w:val="16"/>
                <w:szCs w:val="16"/>
              </w:rPr>
            </w:pPr>
            <w:r w:rsidRPr="00FA557C">
              <w:rPr>
                <w:rFonts w:ascii="Times New Roman" w:hAnsi="Times New Roman" w:cs="Times New Roman"/>
                <w:sz w:val="16"/>
                <w:szCs w:val="16"/>
              </w:rPr>
              <w:t>Результат исполнения бюджета (дефицит</w:t>
            </w:r>
            <w:r w:rsidR="00802CC2">
              <w:rPr>
                <w:rFonts w:ascii="Times New Roman" w:hAnsi="Times New Roman" w:cs="Times New Roman"/>
                <w:sz w:val="16"/>
                <w:szCs w:val="16"/>
              </w:rPr>
              <w:t xml:space="preserve"> - </w:t>
            </w:r>
            <w:r w:rsidRPr="00FA557C">
              <w:rPr>
                <w:rFonts w:ascii="Times New Roman" w:hAnsi="Times New Roman" w:cs="Times New Roman"/>
                <w:sz w:val="16"/>
                <w:szCs w:val="16"/>
              </w:rPr>
              <w:t>/ профицит</w:t>
            </w:r>
            <w:r w:rsidR="00802CC2">
              <w:rPr>
                <w:rFonts w:ascii="Times New Roman" w:hAnsi="Times New Roman" w:cs="Times New Roman"/>
                <w:sz w:val="16"/>
                <w:szCs w:val="16"/>
              </w:rPr>
              <w:t xml:space="preserve"> +</w:t>
            </w:r>
            <w:r w:rsidRPr="00FA557C">
              <w:rPr>
                <w:rFonts w:ascii="Times New Roman" w:hAnsi="Times New Roman" w:cs="Times New Roman"/>
                <w:sz w:val="16"/>
                <w:szCs w:val="16"/>
              </w:rPr>
              <w:t>)</w:t>
            </w:r>
          </w:p>
        </w:tc>
        <w:tc>
          <w:tcPr>
            <w:tcW w:w="993" w:type="dxa"/>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+1299,7</w:t>
            </w:r>
          </w:p>
        </w:tc>
        <w:tc>
          <w:tcPr>
            <w:tcW w:w="992" w:type="dxa"/>
            <w:shd w:val="clear" w:color="auto" w:fill="auto"/>
            <w:vAlign w:val="center"/>
          </w:tcPr>
          <w:p w:rsidR="006F1051" w:rsidRPr="00FA557C" w:rsidRDefault="006F1051"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+45104,0</w:t>
            </w:r>
          </w:p>
        </w:tc>
        <w:tc>
          <w:tcPr>
            <w:tcW w:w="992"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0</w:t>
            </w:r>
          </w:p>
        </w:tc>
        <w:tc>
          <w:tcPr>
            <w:tcW w:w="987"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-33394,8</w:t>
            </w:r>
          </w:p>
        </w:tc>
        <w:tc>
          <w:tcPr>
            <w:tcW w:w="987" w:type="dxa"/>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+33394,8</w:t>
            </w:r>
          </w:p>
        </w:tc>
        <w:tc>
          <w:tcPr>
            <w:tcW w:w="992"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+46082,8</w:t>
            </w:r>
          </w:p>
        </w:tc>
        <w:tc>
          <w:tcPr>
            <w:tcW w:w="709"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w:t>
            </w:r>
          </w:p>
        </w:tc>
        <w:tc>
          <w:tcPr>
            <w:tcW w:w="992"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w:t>
            </w:r>
          </w:p>
        </w:tc>
        <w:tc>
          <w:tcPr>
            <w:tcW w:w="993" w:type="dxa"/>
            <w:shd w:val="clear" w:color="auto" w:fill="auto"/>
            <w:vAlign w:val="center"/>
          </w:tcPr>
          <w:p w:rsidR="006F1051" w:rsidRPr="00FA557C" w:rsidRDefault="00802CC2" w:rsidP="006F1051">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w:t>
            </w:r>
          </w:p>
        </w:tc>
      </w:tr>
    </w:tbl>
    <w:p w:rsidR="00804798" w:rsidRDefault="00804798" w:rsidP="00273666">
      <w:pPr>
        <w:spacing w:after="0" w:line="240" w:lineRule="auto"/>
        <w:ind w:firstLine="709"/>
        <w:jc w:val="both"/>
        <w:rPr>
          <w:rFonts w:ascii="Times New Roman" w:hAnsi="Times New Roman" w:cs="Times New Roman"/>
          <w:sz w:val="28"/>
          <w:szCs w:val="28"/>
        </w:rPr>
      </w:pPr>
    </w:p>
    <w:p w:rsidR="000C3D8C" w:rsidRPr="006F41C3" w:rsidRDefault="00D27166" w:rsidP="00216260">
      <w:pPr>
        <w:spacing w:after="0" w:line="240" w:lineRule="auto"/>
        <w:ind w:firstLine="709"/>
        <w:jc w:val="both"/>
        <w:rPr>
          <w:rFonts w:ascii="Times New Roman" w:hAnsi="Times New Roman" w:cs="Times New Roman"/>
          <w:sz w:val="28"/>
          <w:szCs w:val="28"/>
        </w:rPr>
      </w:pPr>
      <w:r w:rsidRPr="006F41C3">
        <w:rPr>
          <w:rFonts w:ascii="Times New Roman" w:hAnsi="Times New Roman" w:cs="Times New Roman"/>
          <w:sz w:val="28"/>
          <w:szCs w:val="28"/>
        </w:rPr>
        <w:t>В отчетном году в ходе корректировок бюджетных назначений ув</w:t>
      </w:r>
      <w:r w:rsidR="00E85C21" w:rsidRPr="006F41C3">
        <w:rPr>
          <w:rFonts w:ascii="Times New Roman" w:hAnsi="Times New Roman" w:cs="Times New Roman"/>
          <w:sz w:val="28"/>
          <w:szCs w:val="28"/>
        </w:rPr>
        <w:t>еличен объем фи</w:t>
      </w:r>
      <w:r w:rsidR="00216260">
        <w:rPr>
          <w:rFonts w:ascii="Times New Roman" w:hAnsi="Times New Roman" w:cs="Times New Roman"/>
          <w:sz w:val="28"/>
          <w:szCs w:val="28"/>
        </w:rPr>
        <w:t>нансирования по 8</w:t>
      </w:r>
      <w:r w:rsidRPr="006F41C3">
        <w:rPr>
          <w:rFonts w:ascii="Times New Roman" w:hAnsi="Times New Roman" w:cs="Times New Roman"/>
          <w:sz w:val="28"/>
          <w:szCs w:val="28"/>
        </w:rPr>
        <w:t xml:space="preserve"> разделам функциональной классифи</w:t>
      </w:r>
      <w:r w:rsidR="007C4633" w:rsidRPr="006F41C3">
        <w:rPr>
          <w:rFonts w:ascii="Times New Roman" w:hAnsi="Times New Roman" w:cs="Times New Roman"/>
          <w:sz w:val="28"/>
          <w:szCs w:val="28"/>
        </w:rPr>
        <w:t xml:space="preserve">кации расходов на сумму </w:t>
      </w:r>
      <w:r w:rsidR="00216260">
        <w:rPr>
          <w:rFonts w:ascii="Times New Roman" w:hAnsi="Times New Roman" w:cs="Times New Roman"/>
          <w:sz w:val="28"/>
          <w:szCs w:val="28"/>
        </w:rPr>
        <w:t>95409,5 тыс. рублей.</w:t>
      </w:r>
    </w:p>
    <w:p w:rsidR="00D27166" w:rsidRPr="006F41C3" w:rsidRDefault="00216260" w:rsidP="002736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2</w:t>
      </w:r>
      <w:r w:rsidR="00D27166" w:rsidRPr="006F41C3">
        <w:rPr>
          <w:rFonts w:ascii="Times New Roman" w:hAnsi="Times New Roman" w:cs="Times New Roman"/>
          <w:sz w:val="28"/>
          <w:szCs w:val="28"/>
        </w:rPr>
        <w:t xml:space="preserve"> разделам функциональной классификации расходов в ходе корректировок бюджетных назначений уменьшен объем финансирования на сумму </w:t>
      </w:r>
      <w:r>
        <w:rPr>
          <w:rFonts w:ascii="Times New Roman" w:hAnsi="Times New Roman" w:cs="Times New Roman"/>
          <w:sz w:val="28"/>
          <w:szCs w:val="28"/>
        </w:rPr>
        <w:t>2899,9 тыс. рублей.</w:t>
      </w:r>
    </w:p>
    <w:p w:rsidR="00E334C4" w:rsidRPr="006F41C3" w:rsidRDefault="00E334C4" w:rsidP="00273666">
      <w:pPr>
        <w:spacing w:after="0" w:line="240" w:lineRule="auto"/>
        <w:jc w:val="both"/>
        <w:rPr>
          <w:rFonts w:ascii="Times New Roman" w:hAnsi="Times New Roman" w:cs="Times New Roman"/>
          <w:sz w:val="28"/>
          <w:szCs w:val="28"/>
        </w:rPr>
      </w:pPr>
    </w:p>
    <w:p w:rsidR="00D27166" w:rsidRPr="004A4825" w:rsidRDefault="00D27166" w:rsidP="00273666">
      <w:pPr>
        <w:spacing w:after="0" w:line="240" w:lineRule="auto"/>
        <w:jc w:val="both"/>
        <w:rPr>
          <w:rFonts w:ascii="Times New Roman" w:hAnsi="Times New Roman" w:cs="Times New Roman"/>
          <w:sz w:val="28"/>
          <w:szCs w:val="28"/>
        </w:rPr>
      </w:pPr>
      <w:r w:rsidRPr="006F41C3">
        <w:rPr>
          <w:rFonts w:ascii="Times New Roman" w:hAnsi="Times New Roman" w:cs="Times New Roman"/>
          <w:sz w:val="28"/>
          <w:szCs w:val="28"/>
        </w:rPr>
        <w:t xml:space="preserve">          Фактическое исп</w:t>
      </w:r>
      <w:r w:rsidR="007C4633" w:rsidRPr="006F41C3">
        <w:rPr>
          <w:rFonts w:ascii="Times New Roman" w:hAnsi="Times New Roman" w:cs="Times New Roman"/>
          <w:sz w:val="28"/>
          <w:szCs w:val="28"/>
        </w:rPr>
        <w:t>о</w:t>
      </w:r>
      <w:r w:rsidR="006F41C3" w:rsidRPr="006F41C3">
        <w:rPr>
          <w:rFonts w:ascii="Times New Roman" w:hAnsi="Times New Roman" w:cs="Times New Roman"/>
          <w:sz w:val="28"/>
          <w:szCs w:val="28"/>
        </w:rPr>
        <w:t>лнение</w:t>
      </w:r>
      <w:r w:rsidR="00216260">
        <w:rPr>
          <w:rFonts w:ascii="Times New Roman" w:hAnsi="Times New Roman" w:cs="Times New Roman"/>
          <w:sz w:val="28"/>
          <w:szCs w:val="28"/>
        </w:rPr>
        <w:t xml:space="preserve"> районного бюджета в 2021</w:t>
      </w:r>
      <w:r w:rsidRPr="006F41C3">
        <w:rPr>
          <w:rFonts w:ascii="Times New Roman" w:hAnsi="Times New Roman" w:cs="Times New Roman"/>
          <w:sz w:val="28"/>
          <w:szCs w:val="28"/>
        </w:rPr>
        <w:t xml:space="preserve"> год</w:t>
      </w:r>
      <w:r w:rsidR="000C3D8C" w:rsidRPr="006F41C3">
        <w:rPr>
          <w:rFonts w:ascii="Times New Roman" w:hAnsi="Times New Roman" w:cs="Times New Roman"/>
          <w:sz w:val="28"/>
          <w:szCs w:val="28"/>
        </w:rPr>
        <w:t xml:space="preserve">у по расходам </w:t>
      </w:r>
      <w:r w:rsidR="00216260">
        <w:rPr>
          <w:rFonts w:ascii="Times New Roman" w:hAnsi="Times New Roman" w:cs="Times New Roman"/>
          <w:sz w:val="28"/>
          <w:szCs w:val="28"/>
        </w:rPr>
        <w:t>составило 1143171,5</w:t>
      </w:r>
      <w:r w:rsidR="0053479C" w:rsidRPr="006F41C3">
        <w:rPr>
          <w:rFonts w:ascii="Times New Roman" w:hAnsi="Times New Roman" w:cs="Times New Roman"/>
          <w:sz w:val="28"/>
          <w:szCs w:val="28"/>
        </w:rPr>
        <w:t xml:space="preserve"> тыс. рублей, или </w:t>
      </w:r>
      <w:r w:rsidR="00216260">
        <w:rPr>
          <w:rFonts w:ascii="Times New Roman" w:hAnsi="Times New Roman" w:cs="Times New Roman"/>
          <w:sz w:val="28"/>
          <w:szCs w:val="28"/>
        </w:rPr>
        <w:t>108</w:t>
      </w:r>
      <w:r w:rsidRPr="006F41C3">
        <w:rPr>
          <w:rFonts w:ascii="Times New Roman" w:hAnsi="Times New Roman" w:cs="Times New Roman"/>
          <w:sz w:val="28"/>
          <w:szCs w:val="28"/>
        </w:rPr>
        <w:t xml:space="preserve"> процент</w:t>
      </w:r>
      <w:r w:rsidR="006F41C3" w:rsidRPr="006F41C3">
        <w:rPr>
          <w:rFonts w:ascii="Times New Roman" w:hAnsi="Times New Roman" w:cs="Times New Roman"/>
          <w:sz w:val="28"/>
          <w:szCs w:val="28"/>
        </w:rPr>
        <w:t>ов</w:t>
      </w:r>
      <w:r w:rsidR="00FA179A" w:rsidRPr="006F41C3">
        <w:rPr>
          <w:rFonts w:ascii="Times New Roman" w:hAnsi="Times New Roman" w:cs="Times New Roman"/>
          <w:sz w:val="28"/>
          <w:szCs w:val="28"/>
        </w:rPr>
        <w:t xml:space="preserve"> к первонач</w:t>
      </w:r>
      <w:r w:rsidR="006F41C3" w:rsidRPr="006F41C3">
        <w:rPr>
          <w:rFonts w:ascii="Times New Roman" w:hAnsi="Times New Roman" w:cs="Times New Roman"/>
          <w:sz w:val="28"/>
          <w:szCs w:val="28"/>
        </w:rPr>
        <w:t xml:space="preserve">ально </w:t>
      </w:r>
      <w:r w:rsidR="00216260">
        <w:rPr>
          <w:rFonts w:ascii="Times New Roman" w:hAnsi="Times New Roman" w:cs="Times New Roman"/>
          <w:sz w:val="28"/>
          <w:szCs w:val="28"/>
        </w:rPr>
        <w:t>утвержденному плану и 99,3</w:t>
      </w:r>
      <w:r w:rsidRPr="004A4825">
        <w:rPr>
          <w:rFonts w:ascii="Times New Roman" w:hAnsi="Times New Roman" w:cs="Times New Roman"/>
          <w:sz w:val="28"/>
          <w:szCs w:val="28"/>
        </w:rPr>
        <w:t xml:space="preserve"> процентов к уточненному плану. </w:t>
      </w:r>
    </w:p>
    <w:p w:rsidR="00902CEA" w:rsidRPr="004A4825" w:rsidRDefault="00D27166" w:rsidP="00097CCB">
      <w:pPr>
        <w:tabs>
          <w:tab w:val="left" w:pos="2700"/>
        </w:tabs>
        <w:spacing w:after="0" w:line="240" w:lineRule="auto"/>
        <w:jc w:val="both"/>
        <w:rPr>
          <w:rFonts w:ascii="Times New Roman" w:hAnsi="Times New Roman" w:cs="Times New Roman"/>
          <w:sz w:val="28"/>
          <w:szCs w:val="28"/>
        </w:rPr>
      </w:pPr>
      <w:r w:rsidRPr="004A4825">
        <w:rPr>
          <w:rFonts w:ascii="Times New Roman" w:hAnsi="Times New Roman" w:cs="Times New Roman"/>
          <w:sz w:val="28"/>
          <w:szCs w:val="28"/>
        </w:rPr>
        <w:t xml:space="preserve">       </w:t>
      </w:r>
      <w:r w:rsidR="00097CCB" w:rsidRPr="004A4825">
        <w:rPr>
          <w:rFonts w:ascii="Times New Roman" w:hAnsi="Times New Roman" w:cs="Times New Roman"/>
          <w:sz w:val="28"/>
          <w:szCs w:val="28"/>
        </w:rPr>
        <w:tab/>
      </w:r>
    </w:p>
    <w:p w:rsidR="000065AC" w:rsidRDefault="00D27166" w:rsidP="00273666">
      <w:pPr>
        <w:spacing w:after="0" w:line="240" w:lineRule="auto"/>
        <w:jc w:val="both"/>
        <w:rPr>
          <w:rFonts w:ascii="Times New Roman" w:hAnsi="Times New Roman" w:cs="Times New Roman"/>
          <w:sz w:val="28"/>
          <w:szCs w:val="28"/>
        </w:rPr>
      </w:pPr>
      <w:r w:rsidRPr="004A4825">
        <w:rPr>
          <w:rFonts w:ascii="Times New Roman" w:hAnsi="Times New Roman" w:cs="Times New Roman"/>
          <w:sz w:val="28"/>
          <w:szCs w:val="28"/>
        </w:rPr>
        <w:t xml:space="preserve">   Наибольший удельный вес в расходах районного бюджета занимают расходы</w:t>
      </w:r>
      <w:r w:rsidR="007C4633" w:rsidRPr="004A4825">
        <w:rPr>
          <w:rFonts w:ascii="Times New Roman" w:hAnsi="Times New Roman" w:cs="Times New Roman"/>
          <w:sz w:val="28"/>
          <w:szCs w:val="28"/>
        </w:rPr>
        <w:t xml:space="preserve"> по разделу «Обр</w:t>
      </w:r>
      <w:r w:rsidR="00E334C4" w:rsidRPr="004A4825">
        <w:rPr>
          <w:rFonts w:ascii="Times New Roman" w:hAnsi="Times New Roman" w:cs="Times New Roman"/>
          <w:sz w:val="28"/>
          <w:szCs w:val="28"/>
        </w:rPr>
        <w:t xml:space="preserve">азование» - </w:t>
      </w:r>
      <w:r w:rsidR="00216260">
        <w:rPr>
          <w:rFonts w:ascii="Times New Roman" w:hAnsi="Times New Roman" w:cs="Times New Roman"/>
          <w:sz w:val="28"/>
          <w:szCs w:val="28"/>
        </w:rPr>
        <w:t>45,5</w:t>
      </w:r>
      <w:r w:rsidRPr="004A4825">
        <w:rPr>
          <w:rFonts w:ascii="Times New Roman" w:hAnsi="Times New Roman" w:cs="Times New Roman"/>
          <w:sz w:val="28"/>
          <w:szCs w:val="28"/>
        </w:rPr>
        <w:t xml:space="preserve"> процента</w:t>
      </w:r>
      <w:r w:rsidR="00216260">
        <w:rPr>
          <w:rFonts w:ascii="Times New Roman" w:hAnsi="Times New Roman" w:cs="Times New Roman"/>
          <w:sz w:val="28"/>
          <w:szCs w:val="28"/>
        </w:rPr>
        <w:t xml:space="preserve"> (</w:t>
      </w:r>
      <w:r w:rsidR="000065AC">
        <w:rPr>
          <w:rFonts w:ascii="Times New Roman" w:hAnsi="Times New Roman" w:cs="Times New Roman"/>
          <w:sz w:val="28"/>
          <w:szCs w:val="28"/>
        </w:rPr>
        <w:t>в 2019 году 52,6</w:t>
      </w:r>
      <w:r w:rsidR="006F41C3" w:rsidRPr="004A4825">
        <w:rPr>
          <w:rFonts w:ascii="Times New Roman" w:hAnsi="Times New Roman" w:cs="Times New Roman"/>
          <w:sz w:val="28"/>
          <w:szCs w:val="28"/>
        </w:rPr>
        <w:t xml:space="preserve"> процентов</w:t>
      </w:r>
      <w:r w:rsidR="00216260">
        <w:rPr>
          <w:rFonts w:ascii="Times New Roman" w:hAnsi="Times New Roman" w:cs="Times New Roman"/>
          <w:sz w:val="28"/>
          <w:szCs w:val="28"/>
        </w:rPr>
        <w:t>, в 2020 году 53,8 процента</w:t>
      </w:r>
      <w:r w:rsidR="002916B8" w:rsidRPr="004A4825">
        <w:rPr>
          <w:rFonts w:ascii="Times New Roman" w:hAnsi="Times New Roman" w:cs="Times New Roman"/>
          <w:sz w:val="28"/>
          <w:szCs w:val="28"/>
        </w:rPr>
        <w:t>)</w:t>
      </w:r>
      <w:r w:rsidRPr="004A4825">
        <w:rPr>
          <w:rFonts w:ascii="Times New Roman" w:hAnsi="Times New Roman" w:cs="Times New Roman"/>
          <w:sz w:val="28"/>
          <w:szCs w:val="28"/>
        </w:rPr>
        <w:t xml:space="preserve"> и по разд</w:t>
      </w:r>
      <w:r w:rsidR="003B1C36" w:rsidRPr="004A4825">
        <w:rPr>
          <w:rFonts w:ascii="Times New Roman" w:hAnsi="Times New Roman" w:cs="Times New Roman"/>
          <w:sz w:val="28"/>
          <w:szCs w:val="28"/>
        </w:rPr>
        <w:t>елу</w:t>
      </w:r>
      <w:r w:rsidR="000065AC">
        <w:rPr>
          <w:rFonts w:ascii="Times New Roman" w:hAnsi="Times New Roman" w:cs="Times New Roman"/>
          <w:sz w:val="28"/>
          <w:szCs w:val="28"/>
        </w:rPr>
        <w:t xml:space="preserve"> «</w:t>
      </w:r>
      <w:r w:rsidR="00216260">
        <w:rPr>
          <w:rFonts w:ascii="Times New Roman" w:hAnsi="Times New Roman" w:cs="Times New Roman"/>
          <w:sz w:val="28"/>
          <w:szCs w:val="28"/>
        </w:rPr>
        <w:t>Национальная экономика</w:t>
      </w:r>
      <w:r w:rsidR="00FA179A" w:rsidRPr="004A4825">
        <w:rPr>
          <w:rFonts w:ascii="Times New Roman" w:hAnsi="Times New Roman" w:cs="Times New Roman"/>
          <w:sz w:val="28"/>
          <w:szCs w:val="28"/>
        </w:rPr>
        <w:t xml:space="preserve">» - </w:t>
      </w:r>
      <w:r w:rsidR="00216260">
        <w:rPr>
          <w:rFonts w:ascii="Times New Roman" w:hAnsi="Times New Roman" w:cs="Times New Roman"/>
          <w:sz w:val="28"/>
          <w:szCs w:val="28"/>
        </w:rPr>
        <w:t>15,9</w:t>
      </w:r>
      <w:r w:rsidR="002916B8" w:rsidRPr="004A4825">
        <w:rPr>
          <w:rFonts w:ascii="Times New Roman" w:hAnsi="Times New Roman" w:cs="Times New Roman"/>
          <w:sz w:val="28"/>
          <w:szCs w:val="28"/>
        </w:rPr>
        <w:t xml:space="preserve"> </w:t>
      </w:r>
      <w:r w:rsidR="00960A66" w:rsidRPr="004A4825">
        <w:rPr>
          <w:rFonts w:ascii="Times New Roman" w:hAnsi="Times New Roman" w:cs="Times New Roman"/>
          <w:sz w:val="28"/>
          <w:szCs w:val="28"/>
        </w:rPr>
        <w:t>процентов</w:t>
      </w:r>
      <w:r w:rsidR="00115B74" w:rsidRPr="004A4825">
        <w:rPr>
          <w:rFonts w:ascii="Times New Roman" w:hAnsi="Times New Roman" w:cs="Times New Roman"/>
          <w:sz w:val="28"/>
          <w:szCs w:val="28"/>
        </w:rPr>
        <w:t xml:space="preserve"> </w:t>
      </w:r>
      <w:r w:rsidR="006F41C3" w:rsidRPr="004A4825">
        <w:rPr>
          <w:rFonts w:ascii="Times New Roman" w:hAnsi="Times New Roman" w:cs="Times New Roman"/>
          <w:sz w:val="28"/>
          <w:szCs w:val="28"/>
        </w:rPr>
        <w:t xml:space="preserve"> (</w:t>
      </w:r>
      <w:r w:rsidR="00216260">
        <w:rPr>
          <w:rFonts w:ascii="Times New Roman" w:hAnsi="Times New Roman" w:cs="Times New Roman"/>
          <w:sz w:val="28"/>
          <w:szCs w:val="28"/>
        </w:rPr>
        <w:t>в 2019 году 8,6</w:t>
      </w:r>
      <w:r w:rsidR="006F41C3" w:rsidRPr="004A4825">
        <w:rPr>
          <w:rFonts w:ascii="Times New Roman" w:hAnsi="Times New Roman" w:cs="Times New Roman"/>
          <w:sz w:val="28"/>
          <w:szCs w:val="28"/>
        </w:rPr>
        <w:t xml:space="preserve"> процентов</w:t>
      </w:r>
      <w:r w:rsidR="00216260">
        <w:rPr>
          <w:rFonts w:ascii="Times New Roman" w:hAnsi="Times New Roman" w:cs="Times New Roman"/>
          <w:sz w:val="28"/>
          <w:szCs w:val="28"/>
        </w:rPr>
        <w:t>, в 2020 году 11,6 процента</w:t>
      </w:r>
      <w:r w:rsidR="002916B8" w:rsidRPr="004A4825">
        <w:rPr>
          <w:rFonts w:ascii="Times New Roman" w:hAnsi="Times New Roman" w:cs="Times New Roman"/>
          <w:sz w:val="28"/>
          <w:szCs w:val="28"/>
        </w:rPr>
        <w:t xml:space="preserve">). </w:t>
      </w:r>
    </w:p>
    <w:p w:rsidR="000065AC" w:rsidRDefault="00D27166" w:rsidP="00273666">
      <w:pPr>
        <w:spacing w:after="0" w:line="240" w:lineRule="auto"/>
        <w:jc w:val="both"/>
        <w:rPr>
          <w:rFonts w:ascii="Times New Roman" w:hAnsi="Times New Roman" w:cs="Times New Roman"/>
          <w:sz w:val="28"/>
          <w:szCs w:val="28"/>
        </w:rPr>
      </w:pPr>
      <w:r w:rsidRPr="004A4825">
        <w:rPr>
          <w:rFonts w:ascii="Times New Roman" w:hAnsi="Times New Roman" w:cs="Times New Roman"/>
          <w:sz w:val="28"/>
          <w:szCs w:val="28"/>
        </w:rPr>
        <w:t>Ра</w:t>
      </w:r>
      <w:r w:rsidR="003B1C36" w:rsidRPr="004A4825">
        <w:rPr>
          <w:rFonts w:ascii="Times New Roman" w:hAnsi="Times New Roman" w:cs="Times New Roman"/>
          <w:sz w:val="28"/>
          <w:szCs w:val="28"/>
        </w:rPr>
        <w:t>сходы на социальную</w:t>
      </w:r>
      <w:r w:rsidR="00097CCB" w:rsidRPr="004A4825">
        <w:rPr>
          <w:rFonts w:ascii="Times New Roman" w:hAnsi="Times New Roman" w:cs="Times New Roman"/>
          <w:sz w:val="28"/>
          <w:szCs w:val="28"/>
        </w:rPr>
        <w:t xml:space="preserve"> сферу </w:t>
      </w:r>
      <w:r w:rsidR="006F41C3" w:rsidRPr="004A4825">
        <w:rPr>
          <w:rFonts w:ascii="Times New Roman" w:hAnsi="Times New Roman" w:cs="Times New Roman"/>
          <w:sz w:val="28"/>
          <w:szCs w:val="28"/>
        </w:rPr>
        <w:t>в районном бюд</w:t>
      </w:r>
      <w:r w:rsidR="00216260">
        <w:rPr>
          <w:rFonts w:ascii="Times New Roman" w:hAnsi="Times New Roman" w:cs="Times New Roman"/>
          <w:sz w:val="28"/>
          <w:szCs w:val="28"/>
        </w:rPr>
        <w:t>жете 2021</w:t>
      </w:r>
      <w:r w:rsidR="006F41C3" w:rsidRPr="004A4825">
        <w:rPr>
          <w:rFonts w:ascii="Times New Roman" w:hAnsi="Times New Roman" w:cs="Times New Roman"/>
          <w:sz w:val="28"/>
          <w:szCs w:val="28"/>
        </w:rPr>
        <w:t xml:space="preserve"> года</w:t>
      </w:r>
      <w:r w:rsidR="003B1C36" w:rsidRPr="004A4825">
        <w:rPr>
          <w:rFonts w:ascii="Times New Roman" w:hAnsi="Times New Roman" w:cs="Times New Roman"/>
          <w:sz w:val="28"/>
          <w:szCs w:val="28"/>
        </w:rPr>
        <w:t xml:space="preserve"> составили </w:t>
      </w:r>
      <w:r w:rsidR="00216260" w:rsidRPr="00216260">
        <w:rPr>
          <w:rFonts w:ascii="Times New Roman" w:hAnsi="Times New Roman" w:cs="Times New Roman"/>
          <w:sz w:val="28"/>
          <w:szCs w:val="28"/>
        </w:rPr>
        <w:t xml:space="preserve">733588,1 тыс. рублей. Доля расходов на социальную сферу снижается и составила 64,2 процента (в 2019 году 73,9 процентов, в 2020 году 69,9  процента). </w:t>
      </w:r>
    </w:p>
    <w:p w:rsidR="00D27166" w:rsidRPr="004A4825" w:rsidRDefault="00D27166" w:rsidP="00492D90">
      <w:pPr>
        <w:spacing w:after="0" w:line="240" w:lineRule="auto"/>
        <w:ind w:firstLine="567"/>
        <w:jc w:val="both"/>
        <w:rPr>
          <w:rFonts w:ascii="Times New Roman" w:hAnsi="Times New Roman" w:cs="Times New Roman"/>
          <w:sz w:val="28"/>
          <w:szCs w:val="28"/>
        </w:rPr>
      </w:pPr>
      <w:r w:rsidRPr="004A4825">
        <w:rPr>
          <w:rFonts w:ascii="Times New Roman" w:hAnsi="Times New Roman" w:cs="Times New Roman"/>
          <w:sz w:val="28"/>
          <w:szCs w:val="28"/>
        </w:rPr>
        <w:t>Наименьший удельный вес в расходах районного бюд</w:t>
      </w:r>
      <w:r w:rsidR="002916B8" w:rsidRPr="004A4825">
        <w:rPr>
          <w:rFonts w:ascii="Times New Roman" w:hAnsi="Times New Roman" w:cs="Times New Roman"/>
          <w:sz w:val="28"/>
          <w:szCs w:val="28"/>
        </w:rPr>
        <w:t>жет</w:t>
      </w:r>
      <w:r w:rsidR="005B7CBB">
        <w:rPr>
          <w:rFonts w:ascii="Times New Roman" w:hAnsi="Times New Roman" w:cs="Times New Roman"/>
          <w:sz w:val="28"/>
          <w:szCs w:val="28"/>
        </w:rPr>
        <w:t>а занимают расходы по разделам</w:t>
      </w:r>
      <w:r w:rsidRPr="004A4825">
        <w:rPr>
          <w:rFonts w:ascii="Times New Roman" w:hAnsi="Times New Roman" w:cs="Times New Roman"/>
          <w:sz w:val="28"/>
          <w:szCs w:val="28"/>
        </w:rPr>
        <w:t xml:space="preserve"> «Охрана окружающей среды»</w:t>
      </w:r>
      <w:r w:rsidR="005B7CBB">
        <w:rPr>
          <w:rFonts w:ascii="Times New Roman" w:hAnsi="Times New Roman" w:cs="Times New Roman"/>
          <w:sz w:val="28"/>
          <w:szCs w:val="28"/>
        </w:rPr>
        <w:t xml:space="preserve"> - 0,2</w:t>
      </w:r>
      <w:r w:rsidR="003B1C36" w:rsidRPr="004A4825">
        <w:rPr>
          <w:rFonts w:ascii="Times New Roman" w:hAnsi="Times New Roman" w:cs="Times New Roman"/>
          <w:sz w:val="28"/>
          <w:szCs w:val="28"/>
        </w:rPr>
        <w:t xml:space="preserve"> процента</w:t>
      </w:r>
      <w:r w:rsidRPr="004A4825">
        <w:rPr>
          <w:rFonts w:ascii="Times New Roman" w:hAnsi="Times New Roman" w:cs="Times New Roman"/>
          <w:sz w:val="28"/>
          <w:szCs w:val="28"/>
        </w:rPr>
        <w:t xml:space="preserve"> и</w:t>
      </w:r>
      <w:r w:rsidR="003B1C36" w:rsidRPr="004A4825">
        <w:rPr>
          <w:rFonts w:ascii="Times New Roman" w:hAnsi="Times New Roman" w:cs="Times New Roman"/>
          <w:sz w:val="28"/>
          <w:szCs w:val="28"/>
        </w:rPr>
        <w:t xml:space="preserve"> разделу «Здравоохранение» - 0,1 процента,</w:t>
      </w:r>
      <w:r w:rsidRPr="004A4825">
        <w:rPr>
          <w:rFonts w:ascii="Times New Roman" w:hAnsi="Times New Roman" w:cs="Times New Roman"/>
          <w:sz w:val="28"/>
          <w:szCs w:val="28"/>
        </w:rPr>
        <w:t xml:space="preserve"> по разделу</w:t>
      </w:r>
      <w:r w:rsidR="003B1C36" w:rsidRPr="004A4825">
        <w:rPr>
          <w:rFonts w:ascii="Times New Roman" w:hAnsi="Times New Roman" w:cs="Times New Roman"/>
          <w:sz w:val="28"/>
          <w:szCs w:val="28"/>
        </w:rPr>
        <w:t xml:space="preserve"> </w:t>
      </w:r>
      <w:r w:rsidR="001811AE" w:rsidRPr="004A4825">
        <w:rPr>
          <w:rFonts w:ascii="Times New Roman" w:hAnsi="Times New Roman" w:cs="Times New Roman"/>
          <w:sz w:val="28"/>
          <w:szCs w:val="28"/>
        </w:rPr>
        <w:t>«Национальная безопасность и правоохранительная деятельность»</w:t>
      </w:r>
      <w:r w:rsidR="00492D90">
        <w:rPr>
          <w:rFonts w:ascii="Times New Roman" w:hAnsi="Times New Roman" w:cs="Times New Roman"/>
          <w:sz w:val="28"/>
          <w:szCs w:val="28"/>
        </w:rPr>
        <w:t xml:space="preserve"> - 0,4</w:t>
      </w:r>
      <w:r w:rsidR="00872DD2" w:rsidRPr="004A4825">
        <w:rPr>
          <w:rFonts w:ascii="Times New Roman" w:hAnsi="Times New Roman" w:cs="Times New Roman"/>
          <w:sz w:val="28"/>
          <w:szCs w:val="28"/>
        </w:rPr>
        <w:t xml:space="preserve"> процента</w:t>
      </w:r>
      <w:r w:rsidR="00960A66" w:rsidRPr="004A4825">
        <w:rPr>
          <w:rFonts w:ascii="Times New Roman" w:hAnsi="Times New Roman" w:cs="Times New Roman"/>
          <w:sz w:val="28"/>
          <w:szCs w:val="28"/>
        </w:rPr>
        <w:t>.</w:t>
      </w:r>
    </w:p>
    <w:p w:rsidR="00902CEA" w:rsidRPr="004A4825" w:rsidRDefault="00902CEA" w:rsidP="00273666">
      <w:pPr>
        <w:pStyle w:val="a7"/>
        <w:spacing w:after="0"/>
        <w:ind w:firstLine="709"/>
        <w:jc w:val="both"/>
        <w:rPr>
          <w:sz w:val="28"/>
          <w:szCs w:val="28"/>
        </w:rPr>
      </w:pPr>
    </w:p>
    <w:p w:rsidR="009A4BE8" w:rsidRDefault="00D27166" w:rsidP="00E84734">
      <w:pPr>
        <w:pStyle w:val="a7"/>
        <w:spacing w:after="0"/>
        <w:ind w:firstLine="709"/>
        <w:jc w:val="both"/>
        <w:rPr>
          <w:sz w:val="28"/>
          <w:szCs w:val="28"/>
        </w:rPr>
      </w:pPr>
      <w:r w:rsidRPr="004A4825">
        <w:rPr>
          <w:sz w:val="28"/>
          <w:szCs w:val="28"/>
        </w:rPr>
        <w:t>Сравнительный анализ отчетов об исполнении бюджета в разрезе распорядителей и получателей показал, что су</w:t>
      </w:r>
      <w:r w:rsidR="004E2676" w:rsidRPr="004A4825">
        <w:rPr>
          <w:sz w:val="28"/>
          <w:szCs w:val="28"/>
        </w:rPr>
        <w:t>ммы, отраженные в приложениях</w:t>
      </w:r>
      <w:r w:rsidR="004567C4" w:rsidRPr="004A4825">
        <w:rPr>
          <w:sz w:val="28"/>
          <w:szCs w:val="28"/>
        </w:rPr>
        <w:t xml:space="preserve"> № </w:t>
      </w:r>
      <w:r w:rsidR="004E2676" w:rsidRPr="004A4825">
        <w:rPr>
          <w:sz w:val="28"/>
          <w:szCs w:val="28"/>
        </w:rPr>
        <w:t xml:space="preserve">2 и </w:t>
      </w:r>
      <w:r w:rsidR="004567C4" w:rsidRPr="004A4825">
        <w:rPr>
          <w:sz w:val="28"/>
          <w:szCs w:val="28"/>
        </w:rPr>
        <w:t>3</w:t>
      </w:r>
      <w:r w:rsidRPr="004A4825">
        <w:rPr>
          <w:sz w:val="28"/>
          <w:szCs w:val="28"/>
        </w:rPr>
        <w:t xml:space="preserve"> к проекту решения по отдельным распорядителям и получателям, </w:t>
      </w:r>
      <w:r w:rsidRPr="00510898">
        <w:rPr>
          <w:sz w:val="28"/>
          <w:szCs w:val="28"/>
        </w:rPr>
        <w:t>соответст</w:t>
      </w:r>
      <w:r w:rsidR="00C52279" w:rsidRPr="00510898">
        <w:rPr>
          <w:sz w:val="28"/>
          <w:szCs w:val="28"/>
        </w:rPr>
        <w:t xml:space="preserve">вуют их отчетам, представленным </w:t>
      </w:r>
      <w:r w:rsidR="00C52279" w:rsidRPr="00687CFC">
        <w:rPr>
          <w:sz w:val="28"/>
          <w:szCs w:val="28"/>
        </w:rPr>
        <w:t xml:space="preserve">в составе годовой бухгалтерской отчетности </w:t>
      </w:r>
      <w:r w:rsidRPr="00687CFC">
        <w:rPr>
          <w:sz w:val="28"/>
          <w:szCs w:val="28"/>
        </w:rPr>
        <w:t>по форме 0503127</w:t>
      </w:r>
      <w:r w:rsidR="00C52279" w:rsidRPr="004A4825">
        <w:rPr>
          <w:sz w:val="28"/>
          <w:szCs w:val="28"/>
        </w:rP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00E84734">
        <w:rPr>
          <w:sz w:val="28"/>
          <w:szCs w:val="28"/>
        </w:rPr>
        <w:t>.</w:t>
      </w:r>
    </w:p>
    <w:p w:rsidR="00E84734" w:rsidRPr="00E84734" w:rsidRDefault="00E84734" w:rsidP="00E84734">
      <w:pPr>
        <w:pStyle w:val="a7"/>
        <w:spacing w:after="0"/>
        <w:ind w:firstLine="709"/>
        <w:jc w:val="both"/>
        <w:rPr>
          <w:sz w:val="28"/>
          <w:szCs w:val="28"/>
        </w:rPr>
      </w:pPr>
    </w:p>
    <w:p w:rsidR="00D27166" w:rsidRPr="004E1E14" w:rsidRDefault="00891569" w:rsidP="009B7077">
      <w:pPr>
        <w:pStyle w:val="a7"/>
        <w:spacing w:after="0"/>
        <w:jc w:val="both"/>
        <w:rPr>
          <w:b/>
          <w:sz w:val="28"/>
          <w:szCs w:val="28"/>
        </w:rPr>
      </w:pPr>
      <w:r>
        <w:rPr>
          <w:b/>
        </w:rPr>
        <w:lastRenderedPageBreak/>
        <w:t>4.4.</w:t>
      </w:r>
      <w:r w:rsidR="00D27166" w:rsidRPr="004E1E14">
        <w:rPr>
          <w:b/>
        </w:rPr>
        <w:t xml:space="preserve"> </w:t>
      </w:r>
      <w:r w:rsidR="00D27166" w:rsidRPr="004E1E14">
        <w:rPr>
          <w:b/>
          <w:sz w:val="28"/>
          <w:szCs w:val="28"/>
        </w:rPr>
        <w:t>Анализ расходов районного бюджета по разделам, подразделам, целевым статьям и видам расходов и по ведомственной структуре расходов районного бюджета</w:t>
      </w:r>
    </w:p>
    <w:p w:rsidR="00777EA5" w:rsidRPr="00FA557C" w:rsidRDefault="00777EA5" w:rsidP="009B7077">
      <w:pPr>
        <w:pStyle w:val="a7"/>
        <w:spacing w:after="0"/>
        <w:jc w:val="both"/>
        <w:rPr>
          <w:b/>
        </w:rPr>
      </w:pPr>
    </w:p>
    <w:p w:rsidR="00D27166" w:rsidRPr="00BF3993" w:rsidRDefault="00D27166" w:rsidP="009B7077">
      <w:pPr>
        <w:spacing w:after="0" w:line="240" w:lineRule="auto"/>
        <w:rPr>
          <w:rFonts w:ascii="Times New Roman" w:hAnsi="Times New Roman" w:cs="Times New Roman"/>
          <w:b/>
          <w:sz w:val="28"/>
          <w:szCs w:val="28"/>
        </w:rPr>
      </w:pPr>
      <w:r w:rsidRPr="00FA557C">
        <w:rPr>
          <w:rFonts w:ascii="Times New Roman" w:hAnsi="Times New Roman" w:cs="Times New Roman"/>
          <w:b/>
          <w:sz w:val="24"/>
          <w:szCs w:val="24"/>
        </w:rPr>
        <w:t xml:space="preserve"> </w:t>
      </w:r>
      <w:r w:rsidRPr="00BF3993">
        <w:rPr>
          <w:rFonts w:ascii="Times New Roman" w:hAnsi="Times New Roman" w:cs="Times New Roman"/>
          <w:b/>
          <w:sz w:val="28"/>
          <w:szCs w:val="28"/>
        </w:rPr>
        <w:t xml:space="preserve">Раздел </w:t>
      </w:r>
      <w:r w:rsidR="00260BF6" w:rsidRPr="00BF3993">
        <w:rPr>
          <w:rFonts w:ascii="Times New Roman" w:hAnsi="Times New Roman" w:cs="Times New Roman"/>
          <w:b/>
          <w:sz w:val="28"/>
          <w:szCs w:val="28"/>
        </w:rPr>
        <w:t xml:space="preserve">01 </w:t>
      </w:r>
      <w:r w:rsidRPr="00BF3993">
        <w:rPr>
          <w:rFonts w:ascii="Times New Roman" w:hAnsi="Times New Roman" w:cs="Times New Roman"/>
          <w:b/>
          <w:sz w:val="28"/>
          <w:szCs w:val="28"/>
        </w:rPr>
        <w:t>«Общегосударственные вопросы»</w:t>
      </w:r>
    </w:p>
    <w:p w:rsidR="00B06134" w:rsidRPr="00BF3993" w:rsidRDefault="00B06134" w:rsidP="009B7077">
      <w:pPr>
        <w:spacing w:after="0" w:line="240" w:lineRule="auto"/>
        <w:rPr>
          <w:rFonts w:ascii="Times New Roman" w:hAnsi="Times New Roman" w:cs="Times New Roman"/>
          <w:b/>
          <w:sz w:val="28"/>
          <w:szCs w:val="28"/>
        </w:rPr>
      </w:pPr>
    </w:p>
    <w:p w:rsidR="00404CC2" w:rsidRPr="00510898" w:rsidRDefault="00273666" w:rsidP="00273666">
      <w:pPr>
        <w:pStyle w:val="ac"/>
        <w:spacing w:after="0"/>
        <w:ind w:left="0"/>
        <w:jc w:val="both"/>
        <w:rPr>
          <w:sz w:val="28"/>
          <w:szCs w:val="28"/>
        </w:rPr>
      </w:pPr>
      <w:r w:rsidRPr="00BF3993">
        <w:rPr>
          <w:sz w:val="28"/>
          <w:szCs w:val="28"/>
        </w:rPr>
        <w:t xml:space="preserve">         </w:t>
      </w:r>
      <w:r w:rsidR="00D27166" w:rsidRPr="00BF3993">
        <w:rPr>
          <w:sz w:val="28"/>
          <w:szCs w:val="28"/>
        </w:rPr>
        <w:t>Бюджетные назначения по разделу «Общегосударственные воп</w:t>
      </w:r>
      <w:r w:rsidR="00C52279" w:rsidRPr="00BF3993">
        <w:rPr>
          <w:sz w:val="28"/>
          <w:szCs w:val="28"/>
        </w:rPr>
        <w:t>росы» испол</w:t>
      </w:r>
      <w:r w:rsidR="00BF3993" w:rsidRPr="00BF3993">
        <w:rPr>
          <w:sz w:val="28"/>
          <w:szCs w:val="28"/>
        </w:rPr>
        <w:t>нены</w:t>
      </w:r>
      <w:r w:rsidR="008E26ED">
        <w:rPr>
          <w:sz w:val="28"/>
          <w:szCs w:val="28"/>
        </w:rPr>
        <w:t xml:space="preserve"> в объеме 73937,7</w:t>
      </w:r>
      <w:r w:rsidR="004B05AF" w:rsidRPr="00BF3993">
        <w:rPr>
          <w:sz w:val="28"/>
          <w:szCs w:val="28"/>
        </w:rPr>
        <w:t xml:space="preserve"> тыс. рублей или </w:t>
      </w:r>
      <w:r w:rsidR="00C50087">
        <w:rPr>
          <w:sz w:val="28"/>
          <w:szCs w:val="28"/>
        </w:rPr>
        <w:t xml:space="preserve"> на 95,8</w:t>
      </w:r>
      <w:r w:rsidR="00D27166" w:rsidRPr="00BF3993">
        <w:rPr>
          <w:sz w:val="28"/>
          <w:szCs w:val="28"/>
        </w:rPr>
        <w:t xml:space="preserve"> процента к уточненному</w:t>
      </w:r>
      <w:r w:rsidR="004B05AF" w:rsidRPr="00BF3993">
        <w:rPr>
          <w:sz w:val="28"/>
          <w:szCs w:val="28"/>
        </w:rPr>
        <w:t xml:space="preserve"> плану</w:t>
      </w:r>
      <w:r w:rsidR="00D27166" w:rsidRPr="00BF3993">
        <w:rPr>
          <w:sz w:val="28"/>
          <w:szCs w:val="28"/>
        </w:rPr>
        <w:t>. Общегосуда</w:t>
      </w:r>
      <w:r w:rsidR="00260BF6" w:rsidRPr="00BF3993">
        <w:rPr>
          <w:sz w:val="28"/>
          <w:szCs w:val="28"/>
        </w:rPr>
        <w:t>р</w:t>
      </w:r>
      <w:r w:rsidR="004B05AF" w:rsidRPr="00BF3993">
        <w:rPr>
          <w:sz w:val="28"/>
          <w:szCs w:val="28"/>
        </w:rPr>
        <w:t xml:space="preserve">ственные </w:t>
      </w:r>
      <w:r w:rsidR="008E26ED">
        <w:rPr>
          <w:sz w:val="28"/>
          <w:szCs w:val="28"/>
        </w:rPr>
        <w:t>расходы составляют 6,5</w:t>
      </w:r>
      <w:r w:rsidR="00D27166" w:rsidRPr="00BF3993">
        <w:rPr>
          <w:sz w:val="28"/>
          <w:szCs w:val="28"/>
        </w:rPr>
        <w:t xml:space="preserve"> процента в структуре расходов </w:t>
      </w:r>
      <w:r w:rsidR="00260BF6" w:rsidRPr="00BF3993">
        <w:rPr>
          <w:sz w:val="28"/>
          <w:szCs w:val="28"/>
        </w:rPr>
        <w:t>районн</w:t>
      </w:r>
      <w:r w:rsidR="00F20E26" w:rsidRPr="00BF3993">
        <w:rPr>
          <w:sz w:val="28"/>
          <w:szCs w:val="28"/>
        </w:rPr>
        <w:t>ого бюд</w:t>
      </w:r>
      <w:r w:rsidR="00C50087">
        <w:rPr>
          <w:sz w:val="28"/>
          <w:szCs w:val="28"/>
        </w:rPr>
        <w:t>жета (</w:t>
      </w:r>
      <w:r w:rsidR="008979D8" w:rsidRPr="00BF3993">
        <w:rPr>
          <w:sz w:val="28"/>
          <w:szCs w:val="28"/>
        </w:rPr>
        <w:t xml:space="preserve">в </w:t>
      </w:r>
      <w:r w:rsidR="00C50087">
        <w:rPr>
          <w:sz w:val="28"/>
          <w:szCs w:val="28"/>
        </w:rPr>
        <w:t>2019</w:t>
      </w:r>
      <w:r w:rsidR="008979D8" w:rsidRPr="00BF3993">
        <w:rPr>
          <w:sz w:val="28"/>
          <w:szCs w:val="28"/>
        </w:rPr>
        <w:t xml:space="preserve"> году</w:t>
      </w:r>
      <w:r w:rsidR="00BF3993" w:rsidRPr="00BF3993">
        <w:rPr>
          <w:sz w:val="28"/>
          <w:szCs w:val="28"/>
        </w:rPr>
        <w:t xml:space="preserve"> – 6,5</w:t>
      </w:r>
      <w:r w:rsidR="008E26ED">
        <w:rPr>
          <w:sz w:val="28"/>
          <w:szCs w:val="28"/>
        </w:rPr>
        <w:t>, в 2020 году 6,3 процента</w:t>
      </w:r>
      <w:r w:rsidR="00D27166" w:rsidRPr="00BF3993">
        <w:rPr>
          <w:sz w:val="28"/>
          <w:szCs w:val="28"/>
        </w:rPr>
        <w:t>). В</w:t>
      </w:r>
      <w:r w:rsidR="00A42C07" w:rsidRPr="00BF3993">
        <w:rPr>
          <w:sz w:val="28"/>
          <w:szCs w:val="28"/>
        </w:rPr>
        <w:t xml:space="preserve"> </w:t>
      </w:r>
      <w:r w:rsidR="008E26ED">
        <w:rPr>
          <w:sz w:val="28"/>
          <w:szCs w:val="28"/>
        </w:rPr>
        <w:t>целом по данному разделу в 2021</w:t>
      </w:r>
      <w:r w:rsidR="00D27166" w:rsidRPr="00BF3993">
        <w:rPr>
          <w:sz w:val="28"/>
          <w:szCs w:val="28"/>
        </w:rPr>
        <w:t xml:space="preserve"> году израсходовано сре</w:t>
      </w:r>
      <w:r w:rsidR="008979D8" w:rsidRPr="00BF3993">
        <w:rPr>
          <w:sz w:val="28"/>
          <w:szCs w:val="28"/>
        </w:rPr>
        <w:t>дств районного бюд</w:t>
      </w:r>
      <w:r w:rsidR="008E26ED">
        <w:rPr>
          <w:sz w:val="28"/>
          <w:szCs w:val="28"/>
        </w:rPr>
        <w:t>жета на 6806,7 тыс. рублей, или на 10,1</w:t>
      </w:r>
      <w:r w:rsidR="00D27166" w:rsidRPr="00BF3993">
        <w:rPr>
          <w:sz w:val="28"/>
          <w:szCs w:val="28"/>
        </w:rPr>
        <w:t xml:space="preserve"> процента больше,</w:t>
      </w:r>
      <w:r w:rsidR="009B7077" w:rsidRPr="00BF3993">
        <w:rPr>
          <w:sz w:val="28"/>
          <w:szCs w:val="28"/>
        </w:rPr>
        <w:t xml:space="preserve"> чем в </w:t>
      </w:r>
      <w:r w:rsidR="008E26ED">
        <w:rPr>
          <w:sz w:val="28"/>
          <w:szCs w:val="28"/>
        </w:rPr>
        <w:t>2020</w:t>
      </w:r>
      <w:r w:rsidR="00D27166" w:rsidRPr="00BF3993">
        <w:rPr>
          <w:sz w:val="28"/>
          <w:szCs w:val="28"/>
        </w:rPr>
        <w:t xml:space="preserve"> году. Наибольший удельный вес в данном разделе составляют расходы по подразделу «Функционирование</w:t>
      </w:r>
      <w:r w:rsidR="00A42C07" w:rsidRPr="00BF3993">
        <w:rPr>
          <w:sz w:val="28"/>
          <w:szCs w:val="28"/>
        </w:rPr>
        <w:t xml:space="preserve"> местных администрац</w:t>
      </w:r>
      <w:r w:rsidR="008E26ED">
        <w:rPr>
          <w:sz w:val="28"/>
          <w:szCs w:val="28"/>
        </w:rPr>
        <w:t>ий» (34716,0 тыс. рублей или 46,9</w:t>
      </w:r>
      <w:r w:rsidR="00F20E26" w:rsidRPr="00BF3993">
        <w:rPr>
          <w:sz w:val="28"/>
          <w:szCs w:val="28"/>
        </w:rPr>
        <w:t xml:space="preserve"> процентов</w:t>
      </w:r>
      <w:r w:rsidR="00D27166" w:rsidRPr="00BF3993">
        <w:rPr>
          <w:sz w:val="28"/>
          <w:szCs w:val="28"/>
        </w:rPr>
        <w:t>) и по подразделу</w:t>
      </w:r>
      <w:r w:rsidR="00A42C07" w:rsidRPr="00BF3993">
        <w:rPr>
          <w:sz w:val="28"/>
          <w:szCs w:val="28"/>
        </w:rPr>
        <w:t xml:space="preserve"> </w:t>
      </w:r>
      <w:r w:rsidR="00D27166" w:rsidRPr="00BF3993">
        <w:rPr>
          <w:sz w:val="28"/>
          <w:szCs w:val="28"/>
        </w:rPr>
        <w:t>«Другие обще</w:t>
      </w:r>
      <w:r w:rsidR="00260BF6" w:rsidRPr="00BF3993">
        <w:rPr>
          <w:sz w:val="28"/>
          <w:szCs w:val="28"/>
        </w:rPr>
        <w:t>г</w:t>
      </w:r>
      <w:r w:rsidR="00F20E26" w:rsidRPr="00BF3993">
        <w:rPr>
          <w:sz w:val="28"/>
          <w:szCs w:val="28"/>
        </w:rPr>
        <w:t>осударственн</w:t>
      </w:r>
      <w:r w:rsidR="002726EE">
        <w:rPr>
          <w:sz w:val="28"/>
          <w:szCs w:val="28"/>
        </w:rPr>
        <w:t xml:space="preserve">ые вопросы» (26953,1 тыс. рублей или 36,4 </w:t>
      </w:r>
      <w:r w:rsidR="00404CC2" w:rsidRPr="00BF3993">
        <w:rPr>
          <w:sz w:val="28"/>
          <w:szCs w:val="28"/>
        </w:rPr>
        <w:t xml:space="preserve">процента). </w:t>
      </w:r>
      <w:r w:rsidR="00404CC2" w:rsidRPr="00510898">
        <w:rPr>
          <w:sz w:val="28"/>
          <w:szCs w:val="28"/>
        </w:rPr>
        <w:t xml:space="preserve">Расходы на оплату труда муниципальных служащих и выборных лиц произведены в пределах утвержденных Правительством области нормативов на оплату труда в </w:t>
      </w:r>
      <w:r w:rsidR="007A2046" w:rsidRPr="00510898">
        <w:rPr>
          <w:sz w:val="28"/>
          <w:szCs w:val="28"/>
        </w:rPr>
        <w:t>органах местного самоуправ</w:t>
      </w:r>
      <w:r w:rsidR="00761C0D" w:rsidRPr="00510898">
        <w:rPr>
          <w:sz w:val="28"/>
          <w:szCs w:val="28"/>
        </w:rPr>
        <w:t>ления</w:t>
      </w:r>
      <w:r w:rsidR="007A2046" w:rsidRPr="00510898">
        <w:rPr>
          <w:sz w:val="28"/>
          <w:szCs w:val="28"/>
        </w:rPr>
        <w:t>.</w:t>
      </w:r>
    </w:p>
    <w:p w:rsidR="00404CC2" w:rsidRPr="00BF3993" w:rsidRDefault="00404CC2" w:rsidP="00273666">
      <w:pPr>
        <w:spacing w:after="0" w:line="240" w:lineRule="auto"/>
        <w:jc w:val="both"/>
        <w:rPr>
          <w:rFonts w:ascii="Times New Roman" w:hAnsi="Times New Roman" w:cs="Times New Roman"/>
          <w:sz w:val="28"/>
          <w:szCs w:val="28"/>
        </w:rPr>
      </w:pPr>
      <w:r w:rsidRPr="00BF3993">
        <w:rPr>
          <w:rFonts w:ascii="Times New Roman" w:hAnsi="Times New Roman" w:cs="Times New Roman"/>
          <w:sz w:val="28"/>
          <w:szCs w:val="28"/>
        </w:rPr>
        <w:t xml:space="preserve">     Определение объема расходных обязательств на функционирование органов законодательной и исполнительной власти района осуществлялось в соответствии с утвержденной структурой о</w:t>
      </w:r>
      <w:r w:rsidR="00AE4C97" w:rsidRPr="00BF3993">
        <w:rPr>
          <w:rFonts w:ascii="Times New Roman" w:hAnsi="Times New Roman" w:cs="Times New Roman"/>
          <w:sz w:val="28"/>
          <w:szCs w:val="28"/>
        </w:rPr>
        <w:t>рганов местного самоуправления.</w:t>
      </w:r>
    </w:p>
    <w:p w:rsidR="00D27166" w:rsidRDefault="00D27166" w:rsidP="00273666">
      <w:pPr>
        <w:pStyle w:val="a7"/>
        <w:spacing w:after="0"/>
        <w:ind w:firstLine="709"/>
        <w:jc w:val="both"/>
        <w:rPr>
          <w:sz w:val="28"/>
          <w:szCs w:val="28"/>
        </w:rPr>
      </w:pPr>
      <w:r w:rsidRPr="00526446">
        <w:rPr>
          <w:sz w:val="28"/>
          <w:szCs w:val="28"/>
        </w:rPr>
        <w:t xml:space="preserve">По подразделу </w:t>
      </w:r>
      <w:r w:rsidR="00A42C07" w:rsidRPr="00526446">
        <w:rPr>
          <w:sz w:val="28"/>
          <w:szCs w:val="28"/>
        </w:rPr>
        <w:t xml:space="preserve">0102 </w:t>
      </w:r>
      <w:r w:rsidR="00AC4EB6" w:rsidRPr="00526446">
        <w:rPr>
          <w:sz w:val="28"/>
          <w:szCs w:val="28"/>
        </w:rPr>
        <w:t>«</w:t>
      </w:r>
      <w:r w:rsidRPr="00526446">
        <w:rPr>
          <w:sz w:val="28"/>
          <w:szCs w:val="28"/>
        </w:rPr>
        <w:t>Функционирование высшего должностного лица субъекта Российской Федерации и муниципального образования» расходы на содержание Главы Вытегорского муници</w:t>
      </w:r>
      <w:r w:rsidR="00260BF6" w:rsidRPr="00526446">
        <w:rPr>
          <w:sz w:val="28"/>
          <w:szCs w:val="28"/>
        </w:rPr>
        <w:t>пального района соста</w:t>
      </w:r>
      <w:r w:rsidR="00FD09A1">
        <w:rPr>
          <w:sz w:val="28"/>
          <w:szCs w:val="28"/>
        </w:rPr>
        <w:t>вили 2200,1</w:t>
      </w:r>
      <w:r w:rsidRPr="00526446">
        <w:rPr>
          <w:sz w:val="28"/>
          <w:szCs w:val="28"/>
        </w:rPr>
        <w:t xml:space="preserve"> тыс. рублей, или 100 процента о</w:t>
      </w:r>
      <w:r w:rsidR="00361EF2" w:rsidRPr="00526446">
        <w:rPr>
          <w:sz w:val="28"/>
          <w:szCs w:val="28"/>
        </w:rPr>
        <w:t>т год</w:t>
      </w:r>
      <w:r w:rsidR="00A42C07" w:rsidRPr="00526446">
        <w:rPr>
          <w:sz w:val="28"/>
          <w:szCs w:val="28"/>
        </w:rPr>
        <w:t>о</w:t>
      </w:r>
      <w:r w:rsidR="009B7077" w:rsidRPr="00526446">
        <w:rPr>
          <w:sz w:val="28"/>
          <w:szCs w:val="28"/>
        </w:rPr>
        <w:t>вых бюджетных назначений</w:t>
      </w:r>
      <w:r w:rsidR="00FD09A1">
        <w:rPr>
          <w:sz w:val="28"/>
          <w:szCs w:val="28"/>
        </w:rPr>
        <w:t xml:space="preserve"> и 104,6 процентов к уровню 2020</w:t>
      </w:r>
      <w:r w:rsidR="00361EF2" w:rsidRPr="00526446">
        <w:rPr>
          <w:sz w:val="28"/>
          <w:szCs w:val="28"/>
        </w:rPr>
        <w:t xml:space="preserve"> года.</w:t>
      </w:r>
    </w:p>
    <w:p w:rsidR="00591237" w:rsidRDefault="00591237" w:rsidP="00591237">
      <w:pPr>
        <w:pStyle w:val="a7"/>
        <w:spacing w:after="0"/>
        <w:ind w:firstLine="709"/>
        <w:jc w:val="both"/>
        <w:rPr>
          <w:sz w:val="28"/>
          <w:szCs w:val="28"/>
        </w:rPr>
      </w:pPr>
      <w:r>
        <w:rPr>
          <w:sz w:val="28"/>
          <w:szCs w:val="28"/>
        </w:rPr>
        <w:t>Ассигнования были направлены: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992"/>
        <w:gridCol w:w="850"/>
        <w:gridCol w:w="993"/>
        <w:gridCol w:w="992"/>
      </w:tblGrid>
      <w:tr w:rsidR="00591237" w:rsidRPr="00591237" w:rsidTr="00591237">
        <w:tc>
          <w:tcPr>
            <w:tcW w:w="6091" w:type="dxa"/>
            <w:vMerge w:val="restart"/>
            <w:shd w:val="clear" w:color="auto" w:fill="auto"/>
          </w:tcPr>
          <w:p w:rsidR="00591237" w:rsidRPr="00591237" w:rsidRDefault="00591237" w:rsidP="00591237">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Наименование показателя</w:t>
            </w:r>
          </w:p>
        </w:tc>
        <w:tc>
          <w:tcPr>
            <w:tcW w:w="992" w:type="dxa"/>
            <w:vMerge w:val="restart"/>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Факт 2020 </w:t>
            </w:r>
            <w:r w:rsidRPr="00591237">
              <w:rPr>
                <w:rFonts w:ascii="Times New Roman" w:eastAsia="Times New Roman" w:hAnsi="Times New Roman" w:cs="Times New Roman"/>
                <w:sz w:val="16"/>
                <w:szCs w:val="16"/>
                <w:lang w:eastAsia="ru-RU"/>
              </w:rPr>
              <w:t>года</w:t>
            </w:r>
          </w:p>
        </w:tc>
        <w:tc>
          <w:tcPr>
            <w:tcW w:w="850" w:type="dxa"/>
            <w:vMerge w:val="restart"/>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 2021</w:t>
            </w:r>
            <w:r w:rsidRPr="00591237">
              <w:rPr>
                <w:rFonts w:ascii="Times New Roman" w:eastAsia="Times New Roman" w:hAnsi="Times New Roman" w:cs="Times New Roman"/>
                <w:sz w:val="16"/>
                <w:szCs w:val="16"/>
                <w:lang w:eastAsia="ru-RU"/>
              </w:rPr>
              <w:t>года</w:t>
            </w:r>
          </w:p>
        </w:tc>
        <w:tc>
          <w:tcPr>
            <w:tcW w:w="1985" w:type="dxa"/>
            <w:gridSpan w:val="2"/>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Изменение к уровн</w:t>
            </w:r>
            <w:r>
              <w:rPr>
                <w:rFonts w:ascii="Times New Roman" w:eastAsia="Times New Roman" w:hAnsi="Times New Roman" w:cs="Times New Roman"/>
                <w:sz w:val="16"/>
                <w:szCs w:val="16"/>
                <w:lang w:eastAsia="ru-RU"/>
              </w:rPr>
              <w:t>ю 2020</w:t>
            </w:r>
            <w:r w:rsidRPr="00591237">
              <w:rPr>
                <w:rFonts w:ascii="Times New Roman" w:eastAsia="Times New Roman" w:hAnsi="Times New Roman" w:cs="Times New Roman"/>
                <w:sz w:val="16"/>
                <w:szCs w:val="16"/>
                <w:lang w:eastAsia="ru-RU"/>
              </w:rPr>
              <w:t xml:space="preserve"> года</w:t>
            </w:r>
          </w:p>
        </w:tc>
      </w:tr>
      <w:tr w:rsidR="00591237" w:rsidRPr="00591237" w:rsidTr="00591237">
        <w:tc>
          <w:tcPr>
            <w:tcW w:w="6091" w:type="dxa"/>
            <w:vMerge/>
            <w:shd w:val="clear" w:color="auto" w:fill="auto"/>
          </w:tcPr>
          <w:p w:rsidR="00591237" w:rsidRPr="00591237" w:rsidRDefault="00591237" w:rsidP="00591237">
            <w:pPr>
              <w:spacing w:after="0" w:line="240" w:lineRule="auto"/>
              <w:jc w:val="both"/>
              <w:rPr>
                <w:rFonts w:ascii="Times New Roman" w:eastAsia="Times New Roman" w:hAnsi="Times New Roman" w:cs="Times New Roman"/>
                <w:sz w:val="16"/>
                <w:szCs w:val="16"/>
                <w:lang w:eastAsia="ru-RU"/>
              </w:rPr>
            </w:pPr>
          </w:p>
        </w:tc>
        <w:tc>
          <w:tcPr>
            <w:tcW w:w="992" w:type="dxa"/>
            <w:vMerge/>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p>
        </w:tc>
        <w:tc>
          <w:tcPr>
            <w:tcW w:w="850" w:type="dxa"/>
            <w:vMerge/>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p>
        </w:tc>
        <w:tc>
          <w:tcPr>
            <w:tcW w:w="993" w:type="dxa"/>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сумма</w:t>
            </w:r>
          </w:p>
        </w:tc>
        <w:tc>
          <w:tcPr>
            <w:tcW w:w="992" w:type="dxa"/>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w:t>
            </w:r>
          </w:p>
        </w:tc>
      </w:tr>
      <w:tr w:rsidR="00591237" w:rsidRPr="00591237" w:rsidTr="00591237">
        <w:tc>
          <w:tcPr>
            <w:tcW w:w="6091" w:type="dxa"/>
            <w:shd w:val="clear" w:color="auto" w:fill="auto"/>
          </w:tcPr>
          <w:p w:rsidR="00591237" w:rsidRPr="00591237" w:rsidRDefault="00591237" w:rsidP="00591237">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Всего расходы по подразделу</w:t>
            </w:r>
          </w:p>
        </w:tc>
        <w:tc>
          <w:tcPr>
            <w:tcW w:w="992" w:type="dxa"/>
            <w:shd w:val="clear" w:color="auto" w:fill="auto"/>
          </w:tcPr>
          <w:p w:rsidR="00591237" w:rsidRPr="00591237" w:rsidRDefault="006434F8"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2102,7</w:t>
            </w:r>
          </w:p>
        </w:tc>
        <w:tc>
          <w:tcPr>
            <w:tcW w:w="850" w:type="dxa"/>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2200,1</w:t>
            </w:r>
          </w:p>
        </w:tc>
        <w:tc>
          <w:tcPr>
            <w:tcW w:w="993" w:type="dxa"/>
            <w:shd w:val="clear" w:color="auto" w:fill="auto"/>
          </w:tcPr>
          <w:p w:rsidR="00591237" w:rsidRPr="00591237" w:rsidRDefault="006434F8"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+97,4</w:t>
            </w:r>
          </w:p>
        </w:tc>
        <w:tc>
          <w:tcPr>
            <w:tcW w:w="992" w:type="dxa"/>
            <w:shd w:val="clear" w:color="auto" w:fill="auto"/>
          </w:tcPr>
          <w:p w:rsidR="00591237" w:rsidRPr="00591237" w:rsidRDefault="006434F8"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+4,6 %</w:t>
            </w:r>
          </w:p>
        </w:tc>
      </w:tr>
      <w:tr w:rsidR="00591237" w:rsidRPr="00591237" w:rsidTr="00591237">
        <w:tc>
          <w:tcPr>
            <w:tcW w:w="6091" w:type="dxa"/>
            <w:shd w:val="clear" w:color="auto" w:fill="auto"/>
          </w:tcPr>
          <w:p w:rsidR="00591237" w:rsidRPr="00591237" w:rsidRDefault="00591237" w:rsidP="00591237">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из них:</w:t>
            </w:r>
          </w:p>
        </w:tc>
        <w:tc>
          <w:tcPr>
            <w:tcW w:w="992" w:type="dxa"/>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p>
        </w:tc>
        <w:tc>
          <w:tcPr>
            <w:tcW w:w="850" w:type="dxa"/>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p>
        </w:tc>
        <w:tc>
          <w:tcPr>
            <w:tcW w:w="993" w:type="dxa"/>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p>
        </w:tc>
        <w:tc>
          <w:tcPr>
            <w:tcW w:w="992" w:type="dxa"/>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p>
        </w:tc>
      </w:tr>
      <w:tr w:rsidR="00591237" w:rsidRPr="00591237" w:rsidTr="00591237">
        <w:tc>
          <w:tcPr>
            <w:tcW w:w="6091" w:type="dxa"/>
            <w:shd w:val="clear" w:color="auto" w:fill="auto"/>
          </w:tcPr>
          <w:p w:rsidR="00591237" w:rsidRPr="00591237" w:rsidRDefault="00591237" w:rsidP="00591237">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 xml:space="preserve">Расходы на выплаты персоналу </w:t>
            </w:r>
          </w:p>
        </w:tc>
        <w:tc>
          <w:tcPr>
            <w:tcW w:w="992" w:type="dxa"/>
            <w:shd w:val="clear" w:color="auto" w:fill="auto"/>
          </w:tcPr>
          <w:p w:rsidR="00591237" w:rsidRPr="00591237" w:rsidRDefault="006434F8"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2102,7</w:t>
            </w:r>
          </w:p>
        </w:tc>
        <w:tc>
          <w:tcPr>
            <w:tcW w:w="850" w:type="dxa"/>
            <w:shd w:val="clear" w:color="auto" w:fill="auto"/>
          </w:tcPr>
          <w:p w:rsidR="00591237" w:rsidRPr="00591237" w:rsidRDefault="00CB5519"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2114,1</w:t>
            </w:r>
          </w:p>
        </w:tc>
        <w:tc>
          <w:tcPr>
            <w:tcW w:w="993" w:type="dxa"/>
            <w:shd w:val="clear" w:color="auto" w:fill="auto"/>
          </w:tcPr>
          <w:p w:rsidR="00591237" w:rsidRPr="00591237" w:rsidRDefault="006434F8"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+11,4</w:t>
            </w:r>
          </w:p>
        </w:tc>
        <w:tc>
          <w:tcPr>
            <w:tcW w:w="992" w:type="dxa"/>
            <w:shd w:val="clear" w:color="auto" w:fill="auto"/>
          </w:tcPr>
          <w:p w:rsidR="00591237" w:rsidRPr="00591237" w:rsidRDefault="006434F8"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+0,5 %</w:t>
            </w:r>
          </w:p>
        </w:tc>
      </w:tr>
      <w:tr w:rsidR="00591237" w:rsidRPr="00591237" w:rsidTr="00591237">
        <w:tc>
          <w:tcPr>
            <w:tcW w:w="6091" w:type="dxa"/>
            <w:shd w:val="clear" w:color="auto" w:fill="auto"/>
          </w:tcPr>
          <w:p w:rsidR="00591237" w:rsidRPr="00591237" w:rsidRDefault="00591237" w:rsidP="00591237">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Расходы на закупку товаров , работ и услуг для обеспечения государственных (муниципальных нужд)</w:t>
            </w:r>
          </w:p>
        </w:tc>
        <w:tc>
          <w:tcPr>
            <w:tcW w:w="992" w:type="dxa"/>
            <w:shd w:val="clear" w:color="auto" w:fill="auto"/>
          </w:tcPr>
          <w:p w:rsidR="00591237" w:rsidRPr="00591237" w:rsidRDefault="006434F8"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850" w:type="dxa"/>
            <w:shd w:val="clear" w:color="auto" w:fill="auto"/>
          </w:tcPr>
          <w:p w:rsidR="00591237" w:rsidRPr="00591237" w:rsidRDefault="00CB5519"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86,0</w:t>
            </w:r>
          </w:p>
        </w:tc>
        <w:tc>
          <w:tcPr>
            <w:tcW w:w="993" w:type="dxa"/>
            <w:shd w:val="clear" w:color="auto" w:fill="auto"/>
          </w:tcPr>
          <w:p w:rsidR="00591237" w:rsidRPr="00591237" w:rsidRDefault="006434F8"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+86,0</w:t>
            </w:r>
          </w:p>
        </w:tc>
        <w:tc>
          <w:tcPr>
            <w:tcW w:w="992" w:type="dxa"/>
            <w:shd w:val="clear" w:color="auto" w:fill="auto"/>
          </w:tcPr>
          <w:p w:rsidR="00591237" w:rsidRPr="00591237" w:rsidRDefault="006434F8"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bl>
    <w:p w:rsidR="00E34B7F" w:rsidRPr="00526446" w:rsidRDefault="00E34B7F" w:rsidP="00247B05">
      <w:pPr>
        <w:pStyle w:val="a7"/>
        <w:spacing w:after="0"/>
        <w:jc w:val="both"/>
        <w:rPr>
          <w:sz w:val="28"/>
          <w:szCs w:val="28"/>
        </w:rPr>
      </w:pPr>
    </w:p>
    <w:p w:rsidR="00591237" w:rsidRPr="00891569" w:rsidRDefault="00D27166" w:rsidP="00891569">
      <w:pPr>
        <w:pStyle w:val="a7"/>
        <w:spacing w:after="0"/>
        <w:ind w:firstLine="709"/>
        <w:jc w:val="both"/>
        <w:rPr>
          <w:sz w:val="28"/>
          <w:szCs w:val="28"/>
        </w:rPr>
      </w:pPr>
      <w:r w:rsidRPr="00526446">
        <w:rPr>
          <w:sz w:val="28"/>
          <w:szCs w:val="28"/>
        </w:rPr>
        <w:t xml:space="preserve">По подразделу </w:t>
      </w:r>
      <w:r w:rsidR="00A42C07" w:rsidRPr="00526446">
        <w:rPr>
          <w:sz w:val="28"/>
          <w:szCs w:val="28"/>
        </w:rPr>
        <w:t xml:space="preserve">0103 </w:t>
      </w:r>
      <w:r w:rsidRPr="00526446">
        <w:rPr>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 расходы на функционирование Представительного</w:t>
      </w:r>
      <w:r w:rsidR="00361EF2" w:rsidRPr="00526446">
        <w:rPr>
          <w:sz w:val="28"/>
          <w:szCs w:val="28"/>
        </w:rPr>
        <w:t xml:space="preserve"> </w:t>
      </w:r>
      <w:r w:rsidR="00BF3993" w:rsidRPr="00526446">
        <w:rPr>
          <w:sz w:val="28"/>
          <w:szCs w:val="28"/>
        </w:rPr>
        <w:t>Собрания район</w:t>
      </w:r>
      <w:r w:rsidR="00FD09A1">
        <w:rPr>
          <w:sz w:val="28"/>
          <w:szCs w:val="28"/>
        </w:rPr>
        <w:t>а составили 2275,1</w:t>
      </w:r>
      <w:r w:rsidR="00C50087">
        <w:rPr>
          <w:sz w:val="28"/>
          <w:szCs w:val="28"/>
        </w:rPr>
        <w:t xml:space="preserve"> тыс. рублей, или 100,0 процентов</w:t>
      </w:r>
      <w:r w:rsidRPr="00526446">
        <w:rPr>
          <w:sz w:val="28"/>
          <w:szCs w:val="28"/>
        </w:rPr>
        <w:t xml:space="preserve"> от годовых бюджетных назначений. </w:t>
      </w:r>
      <w:r w:rsidR="00FD09A1">
        <w:rPr>
          <w:sz w:val="28"/>
          <w:szCs w:val="28"/>
        </w:rPr>
        <w:t>Расходы в 2021</w:t>
      </w:r>
      <w:r w:rsidRPr="00526446">
        <w:rPr>
          <w:sz w:val="28"/>
          <w:szCs w:val="28"/>
        </w:rPr>
        <w:t xml:space="preserve"> году </w:t>
      </w:r>
      <w:r w:rsidR="00FD09A1">
        <w:rPr>
          <w:sz w:val="28"/>
          <w:szCs w:val="28"/>
        </w:rPr>
        <w:t>сократились по сравнению с 2020 годом на 135,8</w:t>
      </w:r>
      <w:r w:rsidR="00C50087">
        <w:rPr>
          <w:sz w:val="28"/>
          <w:szCs w:val="28"/>
        </w:rPr>
        <w:t xml:space="preserve"> т</w:t>
      </w:r>
      <w:r w:rsidR="00FD09A1">
        <w:rPr>
          <w:sz w:val="28"/>
          <w:szCs w:val="28"/>
        </w:rPr>
        <w:t>ыс. рублей или  на 5,6</w:t>
      </w:r>
      <w:r w:rsidRPr="00526446">
        <w:rPr>
          <w:sz w:val="28"/>
          <w:szCs w:val="28"/>
        </w:rPr>
        <w:t xml:space="preserve"> процента. </w:t>
      </w:r>
    </w:p>
    <w:p w:rsidR="00591237" w:rsidRDefault="00591237" w:rsidP="00591237">
      <w:pPr>
        <w:pStyle w:val="a7"/>
        <w:spacing w:after="0"/>
        <w:ind w:firstLine="709"/>
        <w:jc w:val="both"/>
        <w:rPr>
          <w:sz w:val="28"/>
          <w:szCs w:val="28"/>
        </w:rPr>
      </w:pPr>
      <w:r>
        <w:rPr>
          <w:sz w:val="28"/>
          <w:szCs w:val="28"/>
        </w:rPr>
        <w:t>Ассигнования были направлены: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992"/>
        <w:gridCol w:w="850"/>
        <w:gridCol w:w="993"/>
        <w:gridCol w:w="992"/>
      </w:tblGrid>
      <w:tr w:rsidR="00591237" w:rsidRPr="00591237" w:rsidTr="00591237">
        <w:tc>
          <w:tcPr>
            <w:tcW w:w="6091" w:type="dxa"/>
            <w:vMerge w:val="restart"/>
            <w:shd w:val="clear" w:color="auto" w:fill="auto"/>
          </w:tcPr>
          <w:p w:rsidR="00591237" w:rsidRPr="00591237" w:rsidRDefault="00591237" w:rsidP="00591237">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Наименование показателя</w:t>
            </w:r>
          </w:p>
        </w:tc>
        <w:tc>
          <w:tcPr>
            <w:tcW w:w="992" w:type="dxa"/>
            <w:vMerge w:val="restart"/>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Факт 2020 </w:t>
            </w:r>
            <w:r w:rsidRPr="00591237">
              <w:rPr>
                <w:rFonts w:ascii="Times New Roman" w:eastAsia="Times New Roman" w:hAnsi="Times New Roman" w:cs="Times New Roman"/>
                <w:sz w:val="16"/>
                <w:szCs w:val="16"/>
                <w:lang w:eastAsia="ru-RU"/>
              </w:rPr>
              <w:t>года</w:t>
            </w:r>
          </w:p>
        </w:tc>
        <w:tc>
          <w:tcPr>
            <w:tcW w:w="850" w:type="dxa"/>
            <w:vMerge w:val="restart"/>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 2021</w:t>
            </w:r>
            <w:r w:rsidRPr="00591237">
              <w:rPr>
                <w:rFonts w:ascii="Times New Roman" w:eastAsia="Times New Roman" w:hAnsi="Times New Roman" w:cs="Times New Roman"/>
                <w:sz w:val="16"/>
                <w:szCs w:val="16"/>
                <w:lang w:eastAsia="ru-RU"/>
              </w:rPr>
              <w:t>года</w:t>
            </w:r>
          </w:p>
        </w:tc>
        <w:tc>
          <w:tcPr>
            <w:tcW w:w="1985" w:type="dxa"/>
            <w:gridSpan w:val="2"/>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Изменение к уровн</w:t>
            </w:r>
            <w:r>
              <w:rPr>
                <w:rFonts w:ascii="Times New Roman" w:eastAsia="Times New Roman" w:hAnsi="Times New Roman" w:cs="Times New Roman"/>
                <w:sz w:val="16"/>
                <w:szCs w:val="16"/>
                <w:lang w:eastAsia="ru-RU"/>
              </w:rPr>
              <w:t>ю 2020</w:t>
            </w:r>
            <w:r w:rsidRPr="00591237">
              <w:rPr>
                <w:rFonts w:ascii="Times New Roman" w:eastAsia="Times New Roman" w:hAnsi="Times New Roman" w:cs="Times New Roman"/>
                <w:sz w:val="16"/>
                <w:szCs w:val="16"/>
                <w:lang w:eastAsia="ru-RU"/>
              </w:rPr>
              <w:t xml:space="preserve"> года</w:t>
            </w:r>
          </w:p>
        </w:tc>
      </w:tr>
      <w:tr w:rsidR="00591237" w:rsidRPr="00591237" w:rsidTr="00591237">
        <w:tc>
          <w:tcPr>
            <w:tcW w:w="6091" w:type="dxa"/>
            <w:vMerge/>
            <w:shd w:val="clear" w:color="auto" w:fill="auto"/>
          </w:tcPr>
          <w:p w:rsidR="00591237" w:rsidRPr="00591237" w:rsidRDefault="00591237" w:rsidP="00591237">
            <w:pPr>
              <w:spacing w:after="0" w:line="240" w:lineRule="auto"/>
              <w:jc w:val="both"/>
              <w:rPr>
                <w:rFonts w:ascii="Times New Roman" w:eastAsia="Times New Roman" w:hAnsi="Times New Roman" w:cs="Times New Roman"/>
                <w:sz w:val="16"/>
                <w:szCs w:val="16"/>
                <w:lang w:eastAsia="ru-RU"/>
              </w:rPr>
            </w:pPr>
          </w:p>
        </w:tc>
        <w:tc>
          <w:tcPr>
            <w:tcW w:w="992" w:type="dxa"/>
            <w:vMerge/>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p>
        </w:tc>
        <w:tc>
          <w:tcPr>
            <w:tcW w:w="850" w:type="dxa"/>
            <w:vMerge/>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p>
        </w:tc>
        <w:tc>
          <w:tcPr>
            <w:tcW w:w="993" w:type="dxa"/>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сумма</w:t>
            </w:r>
          </w:p>
        </w:tc>
        <w:tc>
          <w:tcPr>
            <w:tcW w:w="992" w:type="dxa"/>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w:t>
            </w:r>
          </w:p>
        </w:tc>
      </w:tr>
      <w:tr w:rsidR="00591237" w:rsidRPr="00591237" w:rsidTr="00591237">
        <w:tc>
          <w:tcPr>
            <w:tcW w:w="6091" w:type="dxa"/>
            <w:shd w:val="clear" w:color="auto" w:fill="auto"/>
          </w:tcPr>
          <w:p w:rsidR="00591237" w:rsidRPr="00591237" w:rsidRDefault="00591237" w:rsidP="00591237">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Всего расходы по подразделу</w:t>
            </w:r>
          </w:p>
        </w:tc>
        <w:tc>
          <w:tcPr>
            <w:tcW w:w="992" w:type="dxa"/>
            <w:shd w:val="clear" w:color="auto" w:fill="auto"/>
          </w:tcPr>
          <w:p w:rsidR="00591237" w:rsidRPr="00591237" w:rsidRDefault="006434F8"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2410,9</w:t>
            </w:r>
          </w:p>
        </w:tc>
        <w:tc>
          <w:tcPr>
            <w:tcW w:w="850" w:type="dxa"/>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2275,1</w:t>
            </w:r>
          </w:p>
        </w:tc>
        <w:tc>
          <w:tcPr>
            <w:tcW w:w="993" w:type="dxa"/>
            <w:shd w:val="clear" w:color="auto" w:fill="auto"/>
          </w:tcPr>
          <w:p w:rsidR="00591237" w:rsidRPr="00591237" w:rsidRDefault="006434F8"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- 135,8</w:t>
            </w:r>
          </w:p>
        </w:tc>
        <w:tc>
          <w:tcPr>
            <w:tcW w:w="992" w:type="dxa"/>
            <w:shd w:val="clear" w:color="auto" w:fill="auto"/>
          </w:tcPr>
          <w:p w:rsidR="00591237" w:rsidRPr="00591237" w:rsidRDefault="006434F8"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- 5,6 %</w:t>
            </w:r>
          </w:p>
        </w:tc>
      </w:tr>
      <w:tr w:rsidR="00591237" w:rsidRPr="00591237" w:rsidTr="00591237">
        <w:tc>
          <w:tcPr>
            <w:tcW w:w="6091" w:type="dxa"/>
            <w:shd w:val="clear" w:color="auto" w:fill="auto"/>
          </w:tcPr>
          <w:p w:rsidR="00591237" w:rsidRPr="00591237" w:rsidRDefault="00591237" w:rsidP="00591237">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из них:</w:t>
            </w:r>
          </w:p>
        </w:tc>
        <w:tc>
          <w:tcPr>
            <w:tcW w:w="992" w:type="dxa"/>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p>
        </w:tc>
        <w:tc>
          <w:tcPr>
            <w:tcW w:w="850" w:type="dxa"/>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p>
        </w:tc>
        <w:tc>
          <w:tcPr>
            <w:tcW w:w="993" w:type="dxa"/>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p>
        </w:tc>
        <w:tc>
          <w:tcPr>
            <w:tcW w:w="992" w:type="dxa"/>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p>
        </w:tc>
      </w:tr>
      <w:tr w:rsidR="00591237" w:rsidRPr="00591237" w:rsidTr="00591237">
        <w:tc>
          <w:tcPr>
            <w:tcW w:w="6091" w:type="dxa"/>
            <w:shd w:val="clear" w:color="auto" w:fill="auto"/>
          </w:tcPr>
          <w:p w:rsidR="00591237" w:rsidRPr="00591237" w:rsidRDefault="00591237" w:rsidP="00591237">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 xml:space="preserve">Расходы на выплаты персоналу </w:t>
            </w:r>
          </w:p>
        </w:tc>
        <w:tc>
          <w:tcPr>
            <w:tcW w:w="992" w:type="dxa"/>
            <w:shd w:val="clear" w:color="auto" w:fill="auto"/>
          </w:tcPr>
          <w:p w:rsidR="00591237" w:rsidRPr="00591237" w:rsidRDefault="006434F8"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1719,1</w:t>
            </w:r>
          </w:p>
        </w:tc>
        <w:tc>
          <w:tcPr>
            <w:tcW w:w="850" w:type="dxa"/>
            <w:shd w:val="clear" w:color="auto" w:fill="auto"/>
          </w:tcPr>
          <w:p w:rsidR="00591237" w:rsidRPr="00591237" w:rsidRDefault="00CB5519"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1788,7</w:t>
            </w:r>
          </w:p>
        </w:tc>
        <w:tc>
          <w:tcPr>
            <w:tcW w:w="993" w:type="dxa"/>
            <w:shd w:val="clear" w:color="auto" w:fill="auto"/>
          </w:tcPr>
          <w:p w:rsidR="00591237" w:rsidRPr="00591237" w:rsidRDefault="006434F8"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+69,6</w:t>
            </w:r>
          </w:p>
        </w:tc>
        <w:tc>
          <w:tcPr>
            <w:tcW w:w="992" w:type="dxa"/>
            <w:shd w:val="clear" w:color="auto" w:fill="auto"/>
          </w:tcPr>
          <w:p w:rsidR="00591237" w:rsidRPr="00591237" w:rsidRDefault="006434F8"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+ 4,0 %</w:t>
            </w:r>
          </w:p>
        </w:tc>
      </w:tr>
      <w:tr w:rsidR="00591237" w:rsidRPr="00591237" w:rsidTr="00591237">
        <w:tc>
          <w:tcPr>
            <w:tcW w:w="6091" w:type="dxa"/>
            <w:shd w:val="clear" w:color="auto" w:fill="auto"/>
          </w:tcPr>
          <w:p w:rsidR="00591237" w:rsidRPr="00591237" w:rsidRDefault="00591237" w:rsidP="00591237">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Расходы на закупку товаров , работ и услуг для обеспечения государственных (муниципальных нужд)</w:t>
            </w:r>
          </w:p>
        </w:tc>
        <w:tc>
          <w:tcPr>
            <w:tcW w:w="992" w:type="dxa"/>
            <w:shd w:val="clear" w:color="auto" w:fill="auto"/>
          </w:tcPr>
          <w:p w:rsidR="00591237" w:rsidRPr="00591237" w:rsidRDefault="006434F8"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691,8</w:t>
            </w:r>
          </w:p>
        </w:tc>
        <w:tc>
          <w:tcPr>
            <w:tcW w:w="850" w:type="dxa"/>
            <w:shd w:val="clear" w:color="auto" w:fill="auto"/>
          </w:tcPr>
          <w:p w:rsidR="00591237" w:rsidRPr="00591237" w:rsidRDefault="00CB5519"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486,4</w:t>
            </w:r>
          </w:p>
        </w:tc>
        <w:tc>
          <w:tcPr>
            <w:tcW w:w="993" w:type="dxa"/>
            <w:shd w:val="clear" w:color="auto" w:fill="auto"/>
          </w:tcPr>
          <w:p w:rsidR="00591237" w:rsidRPr="00591237" w:rsidRDefault="006434F8"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- 205,4</w:t>
            </w:r>
          </w:p>
        </w:tc>
        <w:tc>
          <w:tcPr>
            <w:tcW w:w="992" w:type="dxa"/>
            <w:shd w:val="clear" w:color="auto" w:fill="auto"/>
          </w:tcPr>
          <w:p w:rsidR="00591237" w:rsidRPr="00591237" w:rsidRDefault="006434F8"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- 29,7 %</w:t>
            </w:r>
          </w:p>
        </w:tc>
      </w:tr>
    </w:tbl>
    <w:p w:rsidR="00E34B7F" w:rsidRDefault="00E34B7F" w:rsidP="00591237">
      <w:pPr>
        <w:pStyle w:val="a7"/>
        <w:spacing w:after="0"/>
        <w:jc w:val="both"/>
        <w:rPr>
          <w:sz w:val="28"/>
          <w:szCs w:val="28"/>
        </w:rPr>
      </w:pPr>
    </w:p>
    <w:p w:rsidR="00591237" w:rsidRPr="00526446" w:rsidRDefault="00591237" w:rsidP="00591237">
      <w:pPr>
        <w:pStyle w:val="a7"/>
        <w:spacing w:after="0"/>
        <w:jc w:val="both"/>
        <w:rPr>
          <w:sz w:val="28"/>
          <w:szCs w:val="28"/>
        </w:rPr>
      </w:pPr>
    </w:p>
    <w:p w:rsidR="000E7D73" w:rsidRDefault="00D27166" w:rsidP="00891569">
      <w:pPr>
        <w:pStyle w:val="a7"/>
        <w:spacing w:after="0"/>
        <w:ind w:firstLine="567"/>
        <w:jc w:val="both"/>
        <w:rPr>
          <w:sz w:val="28"/>
          <w:szCs w:val="28"/>
        </w:rPr>
      </w:pPr>
      <w:r w:rsidRPr="00393808">
        <w:rPr>
          <w:sz w:val="28"/>
          <w:szCs w:val="28"/>
        </w:rPr>
        <w:t xml:space="preserve">По подразделу </w:t>
      </w:r>
      <w:r w:rsidR="00A42C07" w:rsidRPr="00393808">
        <w:rPr>
          <w:sz w:val="28"/>
          <w:szCs w:val="28"/>
        </w:rPr>
        <w:t xml:space="preserve">0104 </w:t>
      </w:r>
      <w:r w:rsidRPr="00393808">
        <w:rPr>
          <w:sz w:val="28"/>
          <w:szCs w:val="28"/>
        </w:rPr>
        <w:t>«</w:t>
      </w:r>
      <w:r w:rsidR="00952E4E" w:rsidRPr="00393808">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393808">
        <w:rPr>
          <w:sz w:val="28"/>
          <w:szCs w:val="28"/>
        </w:rPr>
        <w:t>»</w:t>
      </w:r>
      <w:r w:rsidR="00FD09A1">
        <w:rPr>
          <w:sz w:val="28"/>
          <w:szCs w:val="28"/>
        </w:rPr>
        <w:t xml:space="preserve"> расходы составили 34716,0</w:t>
      </w:r>
      <w:r w:rsidR="00C50087">
        <w:rPr>
          <w:sz w:val="28"/>
          <w:szCs w:val="28"/>
        </w:rPr>
        <w:t xml:space="preserve"> тыс. рублей или</w:t>
      </w:r>
      <w:r w:rsidR="00FD09A1">
        <w:rPr>
          <w:sz w:val="28"/>
          <w:szCs w:val="28"/>
        </w:rPr>
        <w:t xml:space="preserve"> 99,4</w:t>
      </w:r>
      <w:r w:rsidRPr="00393808">
        <w:rPr>
          <w:sz w:val="28"/>
          <w:szCs w:val="28"/>
        </w:rPr>
        <w:t xml:space="preserve"> процента от го</w:t>
      </w:r>
      <w:r w:rsidR="00FD09A1">
        <w:rPr>
          <w:sz w:val="28"/>
          <w:szCs w:val="28"/>
        </w:rPr>
        <w:t>довых назначений. Расходы в 2021</w:t>
      </w:r>
      <w:r w:rsidRPr="00393808">
        <w:rPr>
          <w:sz w:val="28"/>
          <w:szCs w:val="28"/>
        </w:rPr>
        <w:t xml:space="preserve"> году </w:t>
      </w:r>
      <w:r w:rsidR="005465B4" w:rsidRPr="00393808">
        <w:rPr>
          <w:sz w:val="28"/>
          <w:szCs w:val="28"/>
        </w:rPr>
        <w:t>увел</w:t>
      </w:r>
      <w:r w:rsidR="00A42C07" w:rsidRPr="00393808">
        <w:rPr>
          <w:sz w:val="28"/>
          <w:szCs w:val="28"/>
        </w:rPr>
        <w:t>ич</w:t>
      </w:r>
      <w:r w:rsidR="005465B4" w:rsidRPr="00393808">
        <w:rPr>
          <w:sz w:val="28"/>
          <w:szCs w:val="28"/>
        </w:rPr>
        <w:t>ились</w:t>
      </w:r>
      <w:r w:rsidRPr="00393808">
        <w:rPr>
          <w:sz w:val="28"/>
          <w:szCs w:val="28"/>
        </w:rPr>
        <w:t xml:space="preserve"> </w:t>
      </w:r>
      <w:r w:rsidR="009B7077" w:rsidRPr="00393808">
        <w:rPr>
          <w:sz w:val="28"/>
          <w:szCs w:val="28"/>
        </w:rPr>
        <w:t>по сравне</w:t>
      </w:r>
      <w:r w:rsidR="00FD09A1">
        <w:rPr>
          <w:sz w:val="28"/>
          <w:szCs w:val="28"/>
        </w:rPr>
        <w:t>нию с 2020 годом на 2832,5 тыс. рублей или на 8,9</w:t>
      </w:r>
      <w:r w:rsidRPr="00393808">
        <w:rPr>
          <w:sz w:val="28"/>
          <w:szCs w:val="28"/>
        </w:rPr>
        <w:t xml:space="preserve"> процента. </w:t>
      </w:r>
    </w:p>
    <w:p w:rsidR="00591237" w:rsidRDefault="00591237" w:rsidP="00591237">
      <w:pPr>
        <w:pStyle w:val="a7"/>
        <w:spacing w:after="0"/>
        <w:ind w:firstLine="709"/>
        <w:jc w:val="both"/>
        <w:rPr>
          <w:sz w:val="28"/>
          <w:szCs w:val="28"/>
        </w:rPr>
      </w:pPr>
      <w:r>
        <w:rPr>
          <w:sz w:val="28"/>
          <w:szCs w:val="28"/>
        </w:rPr>
        <w:t>Ассигнования были направлены: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992"/>
        <w:gridCol w:w="850"/>
        <w:gridCol w:w="993"/>
        <w:gridCol w:w="992"/>
      </w:tblGrid>
      <w:tr w:rsidR="00591237" w:rsidRPr="00591237" w:rsidTr="00591237">
        <w:tc>
          <w:tcPr>
            <w:tcW w:w="6091" w:type="dxa"/>
            <w:vMerge w:val="restart"/>
            <w:shd w:val="clear" w:color="auto" w:fill="auto"/>
          </w:tcPr>
          <w:p w:rsidR="00591237" w:rsidRPr="00591237" w:rsidRDefault="00591237" w:rsidP="00591237">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Наименование показателя</w:t>
            </w:r>
          </w:p>
        </w:tc>
        <w:tc>
          <w:tcPr>
            <w:tcW w:w="992" w:type="dxa"/>
            <w:vMerge w:val="restart"/>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Факт 2020 </w:t>
            </w:r>
            <w:r w:rsidRPr="00591237">
              <w:rPr>
                <w:rFonts w:ascii="Times New Roman" w:eastAsia="Times New Roman" w:hAnsi="Times New Roman" w:cs="Times New Roman"/>
                <w:sz w:val="16"/>
                <w:szCs w:val="16"/>
                <w:lang w:eastAsia="ru-RU"/>
              </w:rPr>
              <w:t>года</w:t>
            </w:r>
          </w:p>
        </w:tc>
        <w:tc>
          <w:tcPr>
            <w:tcW w:w="850" w:type="dxa"/>
            <w:vMerge w:val="restart"/>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 2021</w:t>
            </w:r>
            <w:r w:rsidRPr="00591237">
              <w:rPr>
                <w:rFonts w:ascii="Times New Roman" w:eastAsia="Times New Roman" w:hAnsi="Times New Roman" w:cs="Times New Roman"/>
                <w:sz w:val="16"/>
                <w:szCs w:val="16"/>
                <w:lang w:eastAsia="ru-RU"/>
              </w:rPr>
              <w:t>года</w:t>
            </w:r>
          </w:p>
        </w:tc>
        <w:tc>
          <w:tcPr>
            <w:tcW w:w="1985" w:type="dxa"/>
            <w:gridSpan w:val="2"/>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Изменение к уровн</w:t>
            </w:r>
            <w:r>
              <w:rPr>
                <w:rFonts w:ascii="Times New Roman" w:eastAsia="Times New Roman" w:hAnsi="Times New Roman" w:cs="Times New Roman"/>
                <w:sz w:val="16"/>
                <w:szCs w:val="16"/>
                <w:lang w:eastAsia="ru-RU"/>
              </w:rPr>
              <w:t>ю 2020</w:t>
            </w:r>
            <w:r w:rsidRPr="00591237">
              <w:rPr>
                <w:rFonts w:ascii="Times New Roman" w:eastAsia="Times New Roman" w:hAnsi="Times New Roman" w:cs="Times New Roman"/>
                <w:sz w:val="16"/>
                <w:szCs w:val="16"/>
                <w:lang w:eastAsia="ru-RU"/>
              </w:rPr>
              <w:t xml:space="preserve"> года</w:t>
            </w:r>
          </w:p>
        </w:tc>
      </w:tr>
      <w:tr w:rsidR="00591237" w:rsidRPr="00591237" w:rsidTr="00591237">
        <w:tc>
          <w:tcPr>
            <w:tcW w:w="6091" w:type="dxa"/>
            <w:vMerge/>
            <w:shd w:val="clear" w:color="auto" w:fill="auto"/>
          </w:tcPr>
          <w:p w:rsidR="00591237" w:rsidRPr="00591237" w:rsidRDefault="00591237" w:rsidP="00591237">
            <w:pPr>
              <w:spacing w:after="0" w:line="240" w:lineRule="auto"/>
              <w:jc w:val="both"/>
              <w:rPr>
                <w:rFonts w:ascii="Times New Roman" w:eastAsia="Times New Roman" w:hAnsi="Times New Roman" w:cs="Times New Roman"/>
                <w:sz w:val="16"/>
                <w:szCs w:val="16"/>
                <w:lang w:eastAsia="ru-RU"/>
              </w:rPr>
            </w:pPr>
          </w:p>
        </w:tc>
        <w:tc>
          <w:tcPr>
            <w:tcW w:w="992" w:type="dxa"/>
            <w:vMerge/>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p>
        </w:tc>
        <w:tc>
          <w:tcPr>
            <w:tcW w:w="850" w:type="dxa"/>
            <w:vMerge/>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p>
        </w:tc>
        <w:tc>
          <w:tcPr>
            <w:tcW w:w="993" w:type="dxa"/>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сумма</w:t>
            </w:r>
          </w:p>
        </w:tc>
        <w:tc>
          <w:tcPr>
            <w:tcW w:w="992" w:type="dxa"/>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w:t>
            </w:r>
          </w:p>
        </w:tc>
      </w:tr>
      <w:tr w:rsidR="00591237" w:rsidRPr="00591237" w:rsidTr="00591237">
        <w:tc>
          <w:tcPr>
            <w:tcW w:w="6091" w:type="dxa"/>
            <w:shd w:val="clear" w:color="auto" w:fill="auto"/>
          </w:tcPr>
          <w:p w:rsidR="00591237" w:rsidRPr="00591237" w:rsidRDefault="00591237" w:rsidP="00591237">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Всего расходы по подразделу</w:t>
            </w:r>
          </w:p>
        </w:tc>
        <w:tc>
          <w:tcPr>
            <w:tcW w:w="992" w:type="dxa"/>
            <w:shd w:val="clear" w:color="auto" w:fill="auto"/>
          </w:tcPr>
          <w:p w:rsidR="00591237" w:rsidRPr="00591237" w:rsidRDefault="006434F8"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31883,5</w:t>
            </w:r>
          </w:p>
        </w:tc>
        <w:tc>
          <w:tcPr>
            <w:tcW w:w="850" w:type="dxa"/>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34716,0</w:t>
            </w:r>
          </w:p>
        </w:tc>
        <w:tc>
          <w:tcPr>
            <w:tcW w:w="993" w:type="dxa"/>
            <w:shd w:val="clear" w:color="auto" w:fill="auto"/>
          </w:tcPr>
          <w:p w:rsidR="00591237" w:rsidRPr="00591237" w:rsidRDefault="006434F8"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+2832,5</w:t>
            </w:r>
          </w:p>
        </w:tc>
        <w:tc>
          <w:tcPr>
            <w:tcW w:w="992" w:type="dxa"/>
            <w:shd w:val="clear" w:color="auto" w:fill="auto"/>
          </w:tcPr>
          <w:p w:rsidR="00591237" w:rsidRPr="00591237" w:rsidRDefault="006434F8"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+ 8,9 %</w:t>
            </w:r>
          </w:p>
        </w:tc>
      </w:tr>
      <w:tr w:rsidR="00591237" w:rsidRPr="00591237" w:rsidTr="00591237">
        <w:tc>
          <w:tcPr>
            <w:tcW w:w="6091" w:type="dxa"/>
            <w:shd w:val="clear" w:color="auto" w:fill="auto"/>
          </w:tcPr>
          <w:p w:rsidR="00591237" w:rsidRPr="00591237" w:rsidRDefault="00591237" w:rsidP="00591237">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из них:</w:t>
            </w:r>
          </w:p>
        </w:tc>
        <w:tc>
          <w:tcPr>
            <w:tcW w:w="992" w:type="dxa"/>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p>
        </w:tc>
        <w:tc>
          <w:tcPr>
            <w:tcW w:w="850" w:type="dxa"/>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p>
        </w:tc>
        <w:tc>
          <w:tcPr>
            <w:tcW w:w="993" w:type="dxa"/>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p>
        </w:tc>
        <w:tc>
          <w:tcPr>
            <w:tcW w:w="992" w:type="dxa"/>
            <w:shd w:val="clear" w:color="auto" w:fill="auto"/>
          </w:tcPr>
          <w:p w:rsidR="00591237" w:rsidRPr="00591237" w:rsidRDefault="00591237" w:rsidP="00591237">
            <w:pPr>
              <w:spacing w:after="0" w:line="240" w:lineRule="auto"/>
              <w:jc w:val="center"/>
              <w:rPr>
                <w:rFonts w:ascii="Times New Roman" w:eastAsia="Times New Roman" w:hAnsi="Times New Roman" w:cs="Times New Roman"/>
                <w:sz w:val="16"/>
                <w:szCs w:val="16"/>
                <w:lang w:eastAsia="ru-RU"/>
              </w:rPr>
            </w:pPr>
          </w:p>
        </w:tc>
      </w:tr>
      <w:tr w:rsidR="00591237" w:rsidRPr="00591237" w:rsidTr="00591237">
        <w:tc>
          <w:tcPr>
            <w:tcW w:w="6091" w:type="dxa"/>
            <w:shd w:val="clear" w:color="auto" w:fill="auto"/>
          </w:tcPr>
          <w:p w:rsidR="00591237" w:rsidRPr="00591237" w:rsidRDefault="00591237" w:rsidP="00591237">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 xml:space="preserve">Расходы на выплаты персоналу </w:t>
            </w:r>
          </w:p>
        </w:tc>
        <w:tc>
          <w:tcPr>
            <w:tcW w:w="992" w:type="dxa"/>
            <w:shd w:val="clear" w:color="auto" w:fill="auto"/>
          </w:tcPr>
          <w:p w:rsidR="00591237" w:rsidRPr="00591237" w:rsidRDefault="006434F8"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27580,3</w:t>
            </w:r>
          </w:p>
        </w:tc>
        <w:tc>
          <w:tcPr>
            <w:tcW w:w="850" w:type="dxa"/>
            <w:shd w:val="clear" w:color="auto" w:fill="auto"/>
          </w:tcPr>
          <w:p w:rsidR="00591237" w:rsidRPr="00591237" w:rsidRDefault="00CB5519"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29533,2</w:t>
            </w:r>
          </w:p>
        </w:tc>
        <w:tc>
          <w:tcPr>
            <w:tcW w:w="993" w:type="dxa"/>
            <w:shd w:val="clear" w:color="auto" w:fill="auto"/>
          </w:tcPr>
          <w:p w:rsidR="00591237" w:rsidRPr="00591237" w:rsidRDefault="006434F8"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+ 1952,9</w:t>
            </w:r>
          </w:p>
        </w:tc>
        <w:tc>
          <w:tcPr>
            <w:tcW w:w="992" w:type="dxa"/>
            <w:shd w:val="clear" w:color="auto" w:fill="auto"/>
          </w:tcPr>
          <w:p w:rsidR="00591237" w:rsidRPr="00591237" w:rsidRDefault="006434F8"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+ 7,1 %</w:t>
            </w:r>
          </w:p>
        </w:tc>
      </w:tr>
      <w:tr w:rsidR="00591237" w:rsidRPr="00591237" w:rsidTr="00591237">
        <w:tc>
          <w:tcPr>
            <w:tcW w:w="6091" w:type="dxa"/>
            <w:shd w:val="clear" w:color="auto" w:fill="auto"/>
          </w:tcPr>
          <w:p w:rsidR="00591237" w:rsidRPr="00591237" w:rsidRDefault="00591237" w:rsidP="00591237">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Расходы на закупку товаров , работ и услуг для обеспечения государственных (муниципальных нужд)</w:t>
            </w:r>
          </w:p>
        </w:tc>
        <w:tc>
          <w:tcPr>
            <w:tcW w:w="992" w:type="dxa"/>
            <w:shd w:val="clear" w:color="auto" w:fill="auto"/>
          </w:tcPr>
          <w:p w:rsidR="00591237" w:rsidRPr="00591237" w:rsidRDefault="006434F8"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4108,0</w:t>
            </w:r>
          </w:p>
        </w:tc>
        <w:tc>
          <w:tcPr>
            <w:tcW w:w="850" w:type="dxa"/>
            <w:shd w:val="clear" w:color="auto" w:fill="auto"/>
          </w:tcPr>
          <w:p w:rsidR="00591237" w:rsidRPr="00591237" w:rsidRDefault="00CB5519"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4955,6</w:t>
            </w:r>
          </w:p>
        </w:tc>
        <w:tc>
          <w:tcPr>
            <w:tcW w:w="993" w:type="dxa"/>
            <w:shd w:val="clear" w:color="auto" w:fill="auto"/>
          </w:tcPr>
          <w:p w:rsidR="00591237" w:rsidRPr="00591237" w:rsidRDefault="00324F3A"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+ 847,6</w:t>
            </w:r>
          </w:p>
        </w:tc>
        <w:tc>
          <w:tcPr>
            <w:tcW w:w="992" w:type="dxa"/>
            <w:shd w:val="clear" w:color="auto" w:fill="auto"/>
          </w:tcPr>
          <w:p w:rsidR="00591237" w:rsidRPr="00591237" w:rsidRDefault="00324F3A"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+ 20,6 %</w:t>
            </w:r>
          </w:p>
        </w:tc>
      </w:tr>
      <w:tr w:rsidR="00591237" w:rsidRPr="00591237" w:rsidTr="00591237">
        <w:tc>
          <w:tcPr>
            <w:tcW w:w="6091" w:type="dxa"/>
            <w:shd w:val="clear" w:color="auto" w:fill="auto"/>
          </w:tcPr>
          <w:p w:rsidR="00591237" w:rsidRPr="00591237" w:rsidRDefault="00591237" w:rsidP="00591237">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Расходы на уплату налогов, сборов и иных платежей</w:t>
            </w:r>
          </w:p>
        </w:tc>
        <w:tc>
          <w:tcPr>
            <w:tcW w:w="992" w:type="dxa"/>
            <w:shd w:val="clear" w:color="auto" w:fill="auto"/>
          </w:tcPr>
          <w:p w:rsidR="00591237" w:rsidRPr="00591237" w:rsidRDefault="006434F8"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195,2</w:t>
            </w:r>
          </w:p>
        </w:tc>
        <w:tc>
          <w:tcPr>
            <w:tcW w:w="850" w:type="dxa"/>
            <w:shd w:val="clear" w:color="auto" w:fill="auto"/>
          </w:tcPr>
          <w:p w:rsidR="00591237" w:rsidRPr="00591237" w:rsidRDefault="00CB5519"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197,2</w:t>
            </w:r>
          </w:p>
        </w:tc>
        <w:tc>
          <w:tcPr>
            <w:tcW w:w="993" w:type="dxa"/>
            <w:shd w:val="clear" w:color="auto" w:fill="auto"/>
          </w:tcPr>
          <w:p w:rsidR="00591237" w:rsidRPr="00591237" w:rsidRDefault="00324F3A"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992" w:type="dxa"/>
            <w:shd w:val="clear" w:color="auto" w:fill="auto"/>
          </w:tcPr>
          <w:p w:rsidR="00591237" w:rsidRPr="00591237" w:rsidRDefault="00324F3A"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w:t>
            </w:r>
          </w:p>
        </w:tc>
      </w:tr>
      <w:tr w:rsidR="00591237" w:rsidRPr="00591237" w:rsidTr="00591237">
        <w:tc>
          <w:tcPr>
            <w:tcW w:w="6091" w:type="dxa"/>
            <w:shd w:val="clear" w:color="auto" w:fill="auto"/>
          </w:tcPr>
          <w:p w:rsidR="00591237" w:rsidRPr="00591237" w:rsidRDefault="00591237" w:rsidP="00591237">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Межбюджетные трансферты</w:t>
            </w:r>
          </w:p>
        </w:tc>
        <w:tc>
          <w:tcPr>
            <w:tcW w:w="992" w:type="dxa"/>
            <w:shd w:val="clear" w:color="auto" w:fill="auto"/>
          </w:tcPr>
          <w:p w:rsidR="00591237" w:rsidRPr="00591237" w:rsidRDefault="006434F8"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850" w:type="dxa"/>
            <w:shd w:val="clear" w:color="auto" w:fill="auto"/>
          </w:tcPr>
          <w:p w:rsidR="00591237" w:rsidRPr="00591237" w:rsidRDefault="00CB5519"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30,0</w:t>
            </w:r>
          </w:p>
        </w:tc>
        <w:tc>
          <w:tcPr>
            <w:tcW w:w="993" w:type="dxa"/>
            <w:shd w:val="clear" w:color="auto" w:fill="auto"/>
          </w:tcPr>
          <w:p w:rsidR="00591237" w:rsidRPr="00591237" w:rsidRDefault="00324F3A"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+ 30,0</w:t>
            </w:r>
          </w:p>
        </w:tc>
        <w:tc>
          <w:tcPr>
            <w:tcW w:w="992" w:type="dxa"/>
            <w:shd w:val="clear" w:color="auto" w:fill="auto"/>
          </w:tcPr>
          <w:p w:rsidR="00591237" w:rsidRPr="00591237" w:rsidRDefault="00324F3A" w:rsidP="0059123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bl>
    <w:p w:rsidR="00247B05" w:rsidRDefault="00247B05" w:rsidP="00591237">
      <w:pPr>
        <w:pStyle w:val="a7"/>
        <w:spacing w:after="0"/>
        <w:ind w:firstLine="567"/>
        <w:jc w:val="both"/>
        <w:rPr>
          <w:sz w:val="28"/>
          <w:szCs w:val="28"/>
        </w:rPr>
      </w:pPr>
    </w:p>
    <w:p w:rsidR="00E34B7F" w:rsidRDefault="00D851D6" w:rsidP="00591237">
      <w:pPr>
        <w:pStyle w:val="a7"/>
        <w:spacing w:after="0"/>
        <w:ind w:firstLine="567"/>
        <w:jc w:val="both"/>
        <w:rPr>
          <w:sz w:val="28"/>
          <w:szCs w:val="28"/>
        </w:rPr>
      </w:pPr>
      <w:r w:rsidRPr="00D851D6">
        <w:rPr>
          <w:sz w:val="28"/>
          <w:szCs w:val="28"/>
        </w:rPr>
        <w:t>На содержание Администрации р</w:t>
      </w:r>
      <w:r w:rsidR="00E34B7F">
        <w:rPr>
          <w:sz w:val="28"/>
          <w:szCs w:val="28"/>
        </w:rPr>
        <w:t>айона расходы составили 31722,4</w:t>
      </w:r>
      <w:r w:rsidRPr="00D851D6">
        <w:rPr>
          <w:sz w:val="28"/>
          <w:szCs w:val="28"/>
        </w:rPr>
        <w:t xml:space="preserve"> тыс. рублей, в том</w:t>
      </w:r>
      <w:r>
        <w:rPr>
          <w:sz w:val="28"/>
          <w:szCs w:val="28"/>
        </w:rPr>
        <w:t xml:space="preserve"> </w:t>
      </w:r>
      <w:r w:rsidRPr="00D851D6">
        <w:rPr>
          <w:sz w:val="28"/>
          <w:szCs w:val="28"/>
        </w:rPr>
        <w:t>числе за счет средств поселений в соответствии с зак</w:t>
      </w:r>
      <w:r w:rsidR="00E34B7F">
        <w:rPr>
          <w:sz w:val="28"/>
          <w:szCs w:val="28"/>
        </w:rPr>
        <w:t>люченными соглашениями – 1257,1</w:t>
      </w:r>
      <w:r w:rsidRPr="00D851D6">
        <w:rPr>
          <w:sz w:val="28"/>
          <w:szCs w:val="28"/>
        </w:rPr>
        <w:t>тыс. рублей, за счет сред</w:t>
      </w:r>
      <w:r w:rsidR="00E34B7F">
        <w:rPr>
          <w:sz w:val="28"/>
          <w:szCs w:val="28"/>
        </w:rPr>
        <w:t>ств областного бюджета — 3465,9</w:t>
      </w:r>
      <w:r w:rsidRPr="00D851D6">
        <w:rPr>
          <w:sz w:val="28"/>
          <w:szCs w:val="28"/>
        </w:rPr>
        <w:t xml:space="preserve"> тыс. рублей.</w:t>
      </w:r>
      <w:r w:rsidR="00E34B7F" w:rsidRPr="00E34B7F">
        <w:rPr>
          <w:sz w:val="28"/>
          <w:szCs w:val="28"/>
        </w:rPr>
        <w:t xml:space="preserve"> </w:t>
      </w:r>
      <w:r w:rsidR="00E34B7F" w:rsidRPr="00D851D6">
        <w:rPr>
          <w:sz w:val="28"/>
          <w:szCs w:val="28"/>
        </w:rPr>
        <w:t>За счет налоговых и неналоговых и не</w:t>
      </w:r>
      <w:r w:rsidR="00E34B7F">
        <w:rPr>
          <w:sz w:val="28"/>
          <w:szCs w:val="28"/>
        </w:rPr>
        <w:t xml:space="preserve">налоговых доходов на содержание </w:t>
      </w:r>
      <w:r w:rsidR="00E34B7F" w:rsidRPr="00D851D6">
        <w:rPr>
          <w:sz w:val="28"/>
          <w:szCs w:val="28"/>
        </w:rPr>
        <w:t>органов местной администрации н</w:t>
      </w:r>
      <w:r w:rsidR="00E34B7F">
        <w:rPr>
          <w:sz w:val="28"/>
          <w:szCs w:val="28"/>
        </w:rPr>
        <w:t>аправлено 26999,4 тыс. рублей.</w:t>
      </w:r>
      <w:r w:rsidR="007670D4">
        <w:rPr>
          <w:sz w:val="28"/>
          <w:szCs w:val="28"/>
        </w:rPr>
        <w:t xml:space="preserve"> На содержание отдела экономики и планирования Финансового управления Администрации направлено 2993,6 тыс.рублей, в том числе за счет средств поселений в соответствии с заключенными соглашениями 120,4 тыс.рублей, за счет средств областного бюджета 40,3 тыс.рублей.</w:t>
      </w:r>
    </w:p>
    <w:p w:rsidR="00D851D6" w:rsidRPr="00D851D6" w:rsidRDefault="00D851D6" w:rsidP="00D851D6">
      <w:pPr>
        <w:pStyle w:val="a7"/>
        <w:spacing w:after="0"/>
        <w:ind w:firstLine="567"/>
        <w:jc w:val="both"/>
        <w:rPr>
          <w:sz w:val="28"/>
          <w:szCs w:val="28"/>
        </w:rPr>
      </w:pPr>
    </w:p>
    <w:p w:rsidR="00D851D6" w:rsidRPr="00D851D6" w:rsidRDefault="00D851D6" w:rsidP="00D851D6">
      <w:pPr>
        <w:pStyle w:val="a7"/>
        <w:spacing w:after="0"/>
        <w:ind w:firstLine="567"/>
        <w:jc w:val="both"/>
        <w:rPr>
          <w:sz w:val="28"/>
          <w:szCs w:val="28"/>
        </w:rPr>
      </w:pPr>
      <w:r w:rsidRPr="00D851D6">
        <w:rPr>
          <w:sz w:val="28"/>
          <w:szCs w:val="28"/>
        </w:rPr>
        <w:t>Средства областного бюджета направлены на:</w:t>
      </w:r>
    </w:p>
    <w:p w:rsidR="00D851D6" w:rsidRPr="00D851D6" w:rsidRDefault="00D851D6" w:rsidP="00D851D6">
      <w:pPr>
        <w:pStyle w:val="a7"/>
        <w:spacing w:after="0"/>
        <w:jc w:val="both"/>
        <w:rPr>
          <w:sz w:val="28"/>
          <w:szCs w:val="28"/>
        </w:rPr>
      </w:pPr>
      <w:r>
        <w:rPr>
          <w:sz w:val="28"/>
          <w:szCs w:val="28"/>
        </w:rPr>
        <w:t xml:space="preserve">- </w:t>
      </w:r>
      <w:r w:rsidRPr="00D851D6">
        <w:rPr>
          <w:sz w:val="28"/>
          <w:szCs w:val="28"/>
        </w:rPr>
        <w:t>осуществление отдельных государственных полн</w:t>
      </w:r>
      <w:r>
        <w:rPr>
          <w:sz w:val="28"/>
          <w:szCs w:val="28"/>
        </w:rPr>
        <w:t xml:space="preserve">омочий в сфере административных </w:t>
      </w:r>
      <w:r w:rsidRPr="00D851D6">
        <w:rPr>
          <w:sz w:val="28"/>
          <w:szCs w:val="28"/>
        </w:rPr>
        <w:t>отношений в соответствии с законом области от 28 ноября 2005 года № 1369-03</w:t>
      </w:r>
      <w:r>
        <w:rPr>
          <w:sz w:val="28"/>
          <w:szCs w:val="28"/>
        </w:rPr>
        <w:t xml:space="preserve"> </w:t>
      </w:r>
      <w:r w:rsidRPr="00D851D6">
        <w:rPr>
          <w:sz w:val="28"/>
          <w:szCs w:val="28"/>
        </w:rPr>
        <w:t>"О наделении органов местного самоуправления отдельными государственными</w:t>
      </w:r>
      <w:r>
        <w:rPr>
          <w:sz w:val="28"/>
          <w:szCs w:val="28"/>
        </w:rPr>
        <w:t xml:space="preserve"> </w:t>
      </w:r>
      <w:r w:rsidRPr="00D851D6">
        <w:rPr>
          <w:sz w:val="28"/>
          <w:szCs w:val="28"/>
        </w:rPr>
        <w:t>полномочиями в сфере административных от</w:t>
      </w:r>
      <w:r w:rsidR="00E34B7F">
        <w:rPr>
          <w:sz w:val="28"/>
          <w:szCs w:val="28"/>
        </w:rPr>
        <w:t>ношений" — 1335,3</w:t>
      </w:r>
      <w:r>
        <w:rPr>
          <w:sz w:val="28"/>
          <w:szCs w:val="28"/>
        </w:rPr>
        <w:t xml:space="preserve"> тыс. рублей;</w:t>
      </w:r>
    </w:p>
    <w:p w:rsidR="00D851D6" w:rsidRPr="00D851D6" w:rsidRDefault="00D851D6" w:rsidP="00D851D6">
      <w:pPr>
        <w:pStyle w:val="a7"/>
        <w:spacing w:after="0"/>
        <w:jc w:val="both"/>
        <w:rPr>
          <w:sz w:val="28"/>
          <w:szCs w:val="28"/>
        </w:rPr>
      </w:pPr>
      <w:r>
        <w:rPr>
          <w:sz w:val="28"/>
          <w:szCs w:val="28"/>
        </w:rPr>
        <w:t xml:space="preserve">- </w:t>
      </w:r>
      <w:r w:rsidRPr="00D851D6">
        <w:rPr>
          <w:sz w:val="28"/>
          <w:szCs w:val="28"/>
        </w:rPr>
        <w:t>осуществление отдельных государственных полн</w:t>
      </w:r>
      <w:r>
        <w:rPr>
          <w:sz w:val="28"/>
          <w:szCs w:val="28"/>
        </w:rPr>
        <w:t xml:space="preserve">омочий в соответствии с законом </w:t>
      </w:r>
      <w:r w:rsidRPr="00D851D6">
        <w:rPr>
          <w:sz w:val="28"/>
          <w:szCs w:val="28"/>
        </w:rPr>
        <w:t>области от 28 апреля 2006 года № 1443-03 "О наделении органов местного самоуправления</w:t>
      </w:r>
      <w:r>
        <w:rPr>
          <w:sz w:val="28"/>
          <w:szCs w:val="28"/>
        </w:rPr>
        <w:t xml:space="preserve"> </w:t>
      </w:r>
      <w:r w:rsidRPr="00D851D6">
        <w:rPr>
          <w:sz w:val="28"/>
          <w:szCs w:val="28"/>
        </w:rPr>
        <w:t>муниципальных районов и городских округов Вологодской области отдельными</w:t>
      </w:r>
      <w:r>
        <w:rPr>
          <w:sz w:val="28"/>
          <w:szCs w:val="28"/>
        </w:rPr>
        <w:t xml:space="preserve"> </w:t>
      </w:r>
      <w:r w:rsidRPr="00D851D6">
        <w:rPr>
          <w:sz w:val="28"/>
          <w:szCs w:val="28"/>
        </w:rPr>
        <w:t>государственными полномочиями в сфере архивн</w:t>
      </w:r>
      <w:r w:rsidR="00E34B7F">
        <w:rPr>
          <w:sz w:val="28"/>
          <w:szCs w:val="28"/>
        </w:rPr>
        <w:t>ого дела" – 415,3</w:t>
      </w:r>
      <w:r>
        <w:rPr>
          <w:sz w:val="28"/>
          <w:szCs w:val="28"/>
        </w:rPr>
        <w:t xml:space="preserve"> тыс. рублей;</w:t>
      </w:r>
    </w:p>
    <w:p w:rsidR="00D851D6" w:rsidRPr="00D851D6" w:rsidRDefault="00D851D6" w:rsidP="00D851D6">
      <w:pPr>
        <w:pStyle w:val="a7"/>
        <w:spacing w:after="0"/>
        <w:jc w:val="both"/>
        <w:rPr>
          <w:sz w:val="28"/>
          <w:szCs w:val="28"/>
        </w:rPr>
      </w:pPr>
      <w:r>
        <w:rPr>
          <w:sz w:val="28"/>
          <w:szCs w:val="28"/>
        </w:rPr>
        <w:t xml:space="preserve">- </w:t>
      </w:r>
      <w:r w:rsidRPr="00D851D6">
        <w:rPr>
          <w:sz w:val="28"/>
          <w:szCs w:val="28"/>
        </w:rPr>
        <w:t>осуществление отдельных государственных полномочий в соответствии с законом</w:t>
      </w:r>
      <w:r>
        <w:rPr>
          <w:sz w:val="28"/>
          <w:szCs w:val="28"/>
        </w:rPr>
        <w:t xml:space="preserve"> </w:t>
      </w:r>
      <w:r w:rsidRPr="00D851D6">
        <w:rPr>
          <w:sz w:val="28"/>
          <w:szCs w:val="28"/>
        </w:rPr>
        <w:t>области от 28 июня 2006 года № 1465-03 «О наделении органов местного самоуправления</w:t>
      </w:r>
      <w:r>
        <w:rPr>
          <w:sz w:val="28"/>
          <w:szCs w:val="28"/>
        </w:rPr>
        <w:t xml:space="preserve"> </w:t>
      </w:r>
      <w:r w:rsidRPr="00D851D6">
        <w:rPr>
          <w:sz w:val="28"/>
          <w:szCs w:val="28"/>
        </w:rPr>
        <w:t xml:space="preserve">отдельными государственными полномочиями в сфере </w:t>
      </w:r>
      <w:r w:rsidR="00E34B7F">
        <w:rPr>
          <w:sz w:val="28"/>
          <w:szCs w:val="28"/>
        </w:rPr>
        <w:t xml:space="preserve">охраны окружающей среды» - 204,3 </w:t>
      </w:r>
      <w:r>
        <w:rPr>
          <w:sz w:val="28"/>
          <w:szCs w:val="28"/>
        </w:rPr>
        <w:t>тыс. рублей;</w:t>
      </w:r>
    </w:p>
    <w:p w:rsidR="00D851D6" w:rsidRPr="00D851D6" w:rsidRDefault="00D851D6" w:rsidP="00D851D6">
      <w:pPr>
        <w:pStyle w:val="a7"/>
        <w:spacing w:after="0"/>
        <w:jc w:val="both"/>
        <w:rPr>
          <w:sz w:val="28"/>
          <w:szCs w:val="28"/>
        </w:rPr>
      </w:pPr>
      <w:r>
        <w:rPr>
          <w:sz w:val="28"/>
          <w:szCs w:val="28"/>
        </w:rPr>
        <w:t xml:space="preserve">- </w:t>
      </w:r>
      <w:r w:rsidRPr="00D851D6">
        <w:rPr>
          <w:sz w:val="28"/>
          <w:szCs w:val="28"/>
        </w:rPr>
        <w:t>осуществление отдельных государственных полномочий в соответствии с законом</w:t>
      </w:r>
      <w:r>
        <w:rPr>
          <w:sz w:val="28"/>
          <w:szCs w:val="28"/>
        </w:rPr>
        <w:t xml:space="preserve"> </w:t>
      </w:r>
      <w:r w:rsidRPr="00D851D6">
        <w:rPr>
          <w:sz w:val="28"/>
          <w:szCs w:val="28"/>
        </w:rPr>
        <w:t>области от 17 декабря 2007 года № 1720-0</w:t>
      </w:r>
      <w:r>
        <w:rPr>
          <w:sz w:val="28"/>
          <w:szCs w:val="28"/>
        </w:rPr>
        <w:t xml:space="preserve">3 «О наделении органов местного </w:t>
      </w:r>
      <w:r w:rsidRPr="00D851D6">
        <w:rPr>
          <w:sz w:val="28"/>
          <w:szCs w:val="28"/>
        </w:rPr>
        <w:t>самоуправления отдельными государственными полномочиями по организации и</w:t>
      </w:r>
      <w:r>
        <w:rPr>
          <w:sz w:val="28"/>
          <w:szCs w:val="28"/>
        </w:rPr>
        <w:t xml:space="preserve"> </w:t>
      </w:r>
      <w:r w:rsidRPr="00D851D6">
        <w:rPr>
          <w:sz w:val="28"/>
          <w:szCs w:val="28"/>
        </w:rPr>
        <w:t xml:space="preserve">осуществлению деятельности по опеке и попечительству по </w:t>
      </w:r>
      <w:r w:rsidRPr="00D851D6">
        <w:rPr>
          <w:sz w:val="28"/>
          <w:szCs w:val="28"/>
        </w:rPr>
        <w:lastRenderedPageBreak/>
        <w:t>социальной поддержке детей-сирот и детей, оставшихся без попечения родителей (за исключением детей, обучающихся в</w:t>
      </w:r>
      <w:r>
        <w:rPr>
          <w:sz w:val="28"/>
          <w:szCs w:val="28"/>
        </w:rPr>
        <w:t xml:space="preserve"> </w:t>
      </w:r>
      <w:r w:rsidRPr="00D851D6">
        <w:rPr>
          <w:sz w:val="28"/>
          <w:szCs w:val="28"/>
        </w:rPr>
        <w:t xml:space="preserve">федеральных образовательных учреждениях), лиц из числа детей указанных категорий </w:t>
      </w:r>
      <w:r w:rsidR="00E34B7F">
        <w:rPr>
          <w:sz w:val="28"/>
          <w:szCs w:val="28"/>
        </w:rPr>
        <w:t>– 890,4</w:t>
      </w:r>
      <w:r>
        <w:rPr>
          <w:sz w:val="28"/>
          <w:szCs w:val="28"/>
        </w:rPr>
        <w:t xml:space="preserve"> тыс. рублей;</w:t>
      </w:r>
      <w:r w:rsidRPr="00D851D6">
        <w:rPr>
          <w:sz w:val="28"/>
          <w:szCs w:val="28"/>
        </w:rPr>
        <w:t xml:space="preserve"> </w:t>
      </w:r>
    </w:p>
    <w:p w:rsidR="00D851D6" w:rsidRDefault="00D851D6" w:rsidP="00BE2AB7">
      <w:pPr>
        <w:pStyle w:val="a7"/>
        <w:spacing w:after="0"/>
        <w:jc w:val="both"/>
        <w:rPr>
          <w:sz w:val="28"/>
          <w:szCs w:val="28"/>
        </w:rPr>
      </w:pPr>
      <w:r>
        <w:rPr>
          <w:sz w:val="28"/>
          <w:szCs w:val="28"/>
        </w:rPr>
        <w:t xml:space="preserve">- </w:t>
      </w:r>
      <w:r w:rsidRPr="00D851D6">
        <w:rPr>
          <w:sz w:val="28"/>
          <w:szCs w:val="28"/>
        </w:rPr>
        <w:t>на поощрение за содействие достижению значений (уровней) показателей для оценки</w:t>
      </w:r>
      <w:r>
        <w:rPr>
          <w:sz w:val="28"/>
          <w:szCs w:val="28"/>
        </w:rPr>
        <w:t xml:space="preserve"> </w:t>
      </w:r>
      <w:r w:rsidRPr="00D851D6">
        <w:rPr>
          <w:sz w:val="28"/>
          <w:szCs w:val="28"/>
        </w:rPr>
        <w:t>эффективности деятельности высших должностных лиц (руководителей высших</w:t>
      </w:r>
      <w:r>
        <w:rPr>
          <w:sz w:val="28"/>
          <w:szCs w:val="28"/>
        </w:rPr>
        <w:t xml:space="preserve"> </w:t>
      </w:r>
      <w:r w:rsidRPr="00D851D6">
        <w:rPr>
          <w:sz w:val="28"/>
          <w:szCs w:val="28"/>
        </w:rPr>
        <w:t>исполнительных органов государственной власти) субъектов Российской Федерации и</w:t>
      </w:r>
      <w:r>
        <w:rPr>
          <w:sz w:val="28"/>
          <w:szCs w:val="28"/>
        </w:rPr>
        <w:t xml:space="preserve"> </w:t>
      </w:r>
      <w:r w:rsidRPr="00D851D6">
        <w:rPr>
          <w:sz w:val="28"/>
          <w:szCs w:val="28"/>
        </w:rPr>
        <w:t>деятельности органов исполнительной власти субъектов Российской Федерации за счет</w:t>
      </w:r>
      <w:r w:rsidR="00BE2AB7">
        <w:rPr>
          <w:sz w:val="28"/>
          <w:szCs w:val="28"/>
        </w:rPr>
        <w:t xml:space="preserve"> </w:t>
      </w:r>
      <w:r w:rsidRPr="00D851D6">
        <w:rPr>
          <w:sz w:val="28"/>
          <w:szCs w:val="28"/>
        </w:rPr>
        <w:t>средств межбюджетных трансфертов, предоставляемых из федерального бюджета за</w:t>
      </w:r>
      <w:r w:rsidR="00BE2AB7">
        <w:rPr>
          <w:sz w:val="28"/>
          <w:szCs w:val="28"/>
        </w:rPr>
        <w:t xml:space="preserve"> </w:t>
      </w:r>
      <w:r w:rsidRPr="00D851D6">
        <w:rPr>
          <w:sz w:val="28"/>
          <w:szCs w:val="28"/>
        </w:rPr>
        <w:t>достижение показателей деятельности органов исполнительной власти субъектов</w:t>
      </w:r>
      <w:r w:rsidR="00BE2AB7">
        <w:rPr>
          <w:sz w:val="28"/>
          <w:szCs w:val="28"/>
        </w:rPr>
        <w:t xml:space="preserve"> </w:t>
      </w:r>
      <w:r w:rsidRPr="00D851D6">
        <w:rPr>
          <w:sz w:val="28"/>
          <w:szCs w:val="28"/>
        </w:rPr>
        <w:t>Российско</w:t>
      </w:r>
      <w:r w:rsidR="00E34B7F">
        <w:rPr>
          <w:sz w:val="28"/>
          <w:szCs w:val="28"/>
        </w:rPr>
        <w:t>й Федерации –</w:t>
      </w:r>
      <w:r w:rsidR="007670D4">
        <w:rPr>
          <w:sz w:val="28"/>
          <w:szCs w:val="28"/>
        </w:rPr>
        <w:t xml:space="preserve"> 66</w:t>
      </w:r>
      <w:r w:rsidR="00E34B7F">
        <w:rPr>
          <w:sz w:val="28"/>
          <w:szCs w:val="28"/>
        </w:rPr>
        <w:t>0,</w:t>
      </w:r>
      <w:r w:rsidR="007670D4">
        <w:rPr>
          <w:sz w:val="28"/>
          <w:szCs w:val="28"/>
        </w:rPr>
        <w:t>9</w:t>
      </w:r>
      <w:r w:rsidR="00BE2AB7">
        <w:rPr>
          <w:sz w:val="28"/>
          <w:szCs w:val="28"/>
        </w:rPr>
        <w:t xml:space="preserve"> тыс. рублей;</w:t>
      </w:r>
      <w:r w:rsidRPr="00D851D6">
        <w:rPr>
          <w:sz w:val="28"/>
          <w:szCs w:val="28"/>
        </w:rPr>
        <w:t xml:space="preserve"> </w:t>
      </w:r>
    </w:p>
    <w:p w:rsidR="00BE2AB7" w:rsidRDefault="00BE2AB7" w:rsidP="00BE2AB7">
      <w:pPr>
        <w:pStyle w:val="a7"/>
        <w:spacing w:after="0"/>
        <w:jc w:val="both"/>
        <w:rPr>
          <w:sz w:val="28"/>
          <w:szCs w:val="28"/>
        </w:rPr>
      </w:pPr>
    </w:p>
    <w:p w:rsidR="00526446" w:rsidRDefault="00C70714" w:rsidP="00273666">
      <w:pPr>
        <w:pStyle w:val="a7"/>
        <w:spacing w:after="0"/>
        <w:ind w:firstLine="709"/>
        <w:jc w:val="both"/>
      </w:pPr>
      <w:r w:rsidRPr="00C70714">
        <w:t xml:space="preserve">       </w:t>
      </w:r>
    </w:p>
    <w:p w:rsidR="006B3B72" w:rsidRPr="00C70714" w:rsidRDefault="00C70714" w:rsidP="00247B05">
      <w:pPr>
        <w:widowControl w:val="0"/>
        <w:shd w:val="clear" w:color="auto" w:fill="FFFFFF"/>
        <w:tabs>
          <w:tab w:val="left" w:pos="710"/>
        </w:tabs>
        <w:autoSpaceDE w:val="0"/>
        <w:spacing w:after="0" w:line="240" w:lineRule="auto"/>
        <w:ind w:firstLine="567"/>
        <w:jc w:val="both"/>
        <w:rPr>
          <w:rFonts w:ascii="Times New Roman" w:hAnsi="Times New Roman" w:cs="Times New Roman"/>
          <w:sz w:val="28"/>
          <w:szCs w:val="28"/>
        </w:rPr>
      </w:pPr>
      <w:r w:rsidRPr="00C70714">
        <w:rPr>
          <w:rFonts w:ascii="Times New Roman" w:hAnsi="Times New Roman" w:cs="Times New Roman"/>
          <w:sz w:val="28"/>
          <w:szCs w:val="28"/>
        </w:rPr>
        <w:t>По подразделу 0104 осуще</w:t>
      </w:r>
      <w:r w:rsidR="00E8043B">
        <w:rPr>
          <w:rFonts w:ascii="Times New Roman" w:hAnsi="Times New Roman" w:cs="Times New Roman"/>
          <w:sz w:val="28"/>
          <w:szCs w:val="28"/>
        </w:rPr>
        <w:t>ствлялось финанс</w:t>
      </w:r>
      <w:r w:rsidR="004E1E14">
        <w:rPr>
          <w:rFonts w:ascii="Times New Roman" w:hAnsi="Times New Roman" w:cs="Times New Roman"/>
          <w:sz w:val="28"/>
          <w:szCs w:val="28"/>
        </w:rPr>
        <w:t xml:space="preserve">ирование </w:t>
      </w:r>
      <w:r w:rsidRPr="00C70714">
        <w:rPr>
          <w:rFonts w:ascii="Times New Roman" w:hAnsi="Times New Roman" w:cs="Times New Roman"/>
          <w:sz w:val="28"/>
          <w:szCs w:val="28"/>
        </w:rPr>
        <w:t>муниципальных программ</w:t>
      </w:r>
      <w:r w:rsidR="00591237">
        <w:rPr>
          <w:rFonts w:ascii="Times New Roman" w:hAnsi="Times New Roman" w:cs="Times New Roman"/>
          <w:sz w:val="28"/>
          <w:szCs w:val="28"/>
        </w:rPr>
        <w:t xml:space="preserve"> в сумме 34055,1 тыс.рублей</w:t>
      </w:r>
      <w:r w:rsidR="00537162" w:rsidRPr="00C70714">
        <w:rPr>
          <w:rFonts w:ascii="Times New Roman" w:hAnsi="Times New Roman" w:cs="Times New Roman"/>
          <w:sz w:val="28"/>
          <w:szCs w:val="28"/>
        </w:rPr>
        <w:t>:</w:t>
      </w:r>
    </w:p>
    <w:p w:rsidR="006B3B72" w:rsidRPr="00C70714" w:rsidRDefault="00C70714" w:rsidP="004E1E14">
      <w:pPr>
        <w:pStyle w:val="afd"/>
        <w:widowControl w:val="0"/>
        <w:numPr>
          <w:ilvl w:val="0"/>
          <w:numId w:val="15"/>
        </w:numPr>
        <w:shd w:val="clear" w:color="auto" w:fill="FFFFFF"/>
        <w:tabs>
          <w:tab w:val="left" w:pos="0"/>
        </w:tabs>
        <w:autoSpaceDE w:val="0"/>
        <w:spacing w:after="0" w:line="240" w:lineRule="auto"/>
        <w:ind w:left="0" w:firstLine="567"/>
        <w:jc w:val="both"/>
        <w:rPr>
          <w:rFonts w:ascii="Times New Roman" w:hAnsi="Times New Roman"/>
          <w:sz w:val="28"/>
          <w:szCs w:val="28"/>
        </w:rPr>
      </w:pPr>
      <w:r w:rsidRPr="00C70714">
        <w:rPr>
          <w:rFonts w:ascii="Times New Roman" w:hAnsi="Times New Roman"/>
          <w:sz w:val="28"/>
          <w:szCs w:val="28"/>
        </w:rPr>
        <w:t xml:space="preserve"> </w:t>
      </w:r>
      <w:r w:rsidR="006B3B72" w:rsidRPr="00C70714">
        <w:rPr>
          <w:rFonts w:ascii="Times New Roman" w:hAnsi="Times New Roman"/>
          <w:sz w:val="28"/>
          <w:szCs w:val="28"/>
        </w:rPr>
        <w:t>"Развитие образования Вытегорско</w:t>
      </w:r>
      <w:r w:rsidR="00591237">
        <w:rPr>
          <w:rFonts w:ascii="Times New Roman" w:hAnsi="Times New Roman"/>
          <w:sz w:val="28"/>
          <w:szCs w:val="28"/>
        </w:rPr>
        <w:t>го муниципального района на 2021-2025</w:t>
      </w:r>
      <w:r w:rsidR="006B3B72" w:rsidRPr="00C70714">
        <w:rPr>
          <w:rFonts w:ascii="Times New Roman" w:hAnsi="Times New Roman"/>
          <w:sz w:val="28"/>
          <w:szCs w:val="28"/>
        </w:rPr>
        <w:t xml:space="preserve"> годы"</w:t>
      </w:r>
      <w:r w:rsidR="00591237">
        <w:rPr>
          <w:rFonts w:ascii="Times New Roman" w:hAnsi="Times New Roman"/>
          <w:sz w:val="28"/>
          <w:szCs w:val="28"/>
        </w:rPr>
        <w:t xml:space="preserve"> в сумме 3965,7</w:t>
      </w:r>
      <w:r w:rsidR="004E1E14">
        <w:rPr>
          <w:rFonts w:ascii="Times New Roman" w:hAnsi="Times New Roman"/>
          <w:sz w:val="28"/>
          <w:szCs w:val="28"/>
        </w:rPr>
        <w:t xml:space="preserve"> тыс.рублей</w:t>
      </w:r>
      <w:r w:rsidRPr="00C70714">
        <w:rPr>
          <w:rFonts w:ascii="Times New Roman" w:hAnsi="Times New Roman"/>
          <w:sz w:val="28"/>
          <w:szCs w:val="28"/>
        </w:rPr>
        <w:t>;</w:t>
      </w:r>
    </w:p>
    <w:p w:rsidR="00537162" w:rsidRPr="004E1E14" w:rsidRDefault="00537162" w:rsidP="004E1E14">
      <w:pPr>
        <w:pStyle w:val="afd"/>
        <w:widowControl w:val="0"/>
        <w:numPr>
          <w:ilvl w:val="0"/>
          <w:numId w:val="15"/>
        </w:numPr>
        <w:shd w:val="clear" w:color="auto" w:fill="FFFFFF"/>
        <w:tabs>
          <w:tab w:val="left" w:pos="0"/>
        </w:tabs>
        <w:autoSpaceDE w:val="0"/>
        <w:spacing w:after="0" w:line="240" w:lineRule="auto"/>
        <w:ind w:left="0" w:firstLine="567"/>
        <w:jc w:val="both"/>
        <w:rPr>
          <w:rFonts w:ascii="Times New Roman" w:hAnsi="Times New Roman"/>
          <w:sz w:val="28"/>
          <w:szCs w:val="28"/>
        </w:rPr>
      </w:pPr>
      <w:r w:rsidRPr="004E1E14">
        <w:rPr>
          <w:rFonts w:ascii="Times New Roman" w:hAnsi="Times New Roman"/>
          <w:sz w:val="28"/>
          <w:szCs w:val="28"/>
        </w:rPr>
        <w:t>"Охрана окружающей среды, воспроизводство и рациональное использо</w:t>
      </w:r>
      <w:r w:rsidR="00591237">
        <w:rPr>
          <w:rFonts w:ascii="Times New Roman" w:hAnsi="Times New Roman"/>
          <w:sz w:val="28"/>
          <w:szCs w:val="28"/>
        </w:rPr>
        <w:t>вание природных ресурсов на 2021-2025</w:t>
      </w:r>
      <w:r w:rsidRPr="004E1E14">
        <w:rPr>
          <w:rFonts w:ascii="Times New Roman" w:hAnsi="Times New Roman"/>
          <w:sz w:val="28"/>
          <w:szCs w:val="28"/>
        </w:rPr>
        <w:t xml:space="preserve"> годы"</w:t>
      </w:r>
      <w:r w:rsidR="00591237">
        <w:rPr>
          <w:rFonts w:ascii="Times New Roman" w:hAnsi="Times New Roman"/>
          <w:sz w:val="28"/>
          <w:szCs w:val="28"/>
        </w:rPr>
        <w:t xml:space="preserve"> – 204,3</w:t>
      </w:r>
      <w:r w:rsidR="004E1E14" w:rsidRPr="004E1E14">
        <w:rPr>
          <w:rFonts w:ascii="Times New Roman" w:hAnsi="Times New Roman"/>
          <w:sz w:val="28"/>
          <w:szCs w:val="28"/>
        </w:rPr>
        <w:t xml:space="preserve"> тыс.рублей</w:t>
      </w:r>
      <w:r w:rsidR="00C70714" w:rsidRPr="004E1E14">
        <w:rPr>
          <w:rFonts w:ascii="Times New Roman" w:hAnsi="Times New Roman"/>
          <w:sz w:val="28"/>
          <w:szCs w:val="28"/>
        </w:rPr>
        <w:t xml:space="preserve">; </w:t>
      </w:r>
    </w:p>
    <w:p w:rsidR="00526446" w:rsidRDefault="00C70714" w:rsidP="004E1E14">
      <w:pPr>
        <w:pStyle w:val="afd"/>
        <w:widowControl w:val="0"/>
        <w:numPr>
          <w:ilvl w:val="0"/>
          <w:numId w:val="15"/>
        </w:numPr>
        <w:shd w:val="clear" w:color="auto" w:fill="FFFFFF"/>
        <w:tabs>
          <w:tab w:val="left" w:pos="0"/>
        </w:tabs>
        <w:autoSpaceDE w:val="0"/>
        <w:spacing w:after="0" w:line="240" w:lineRule="auto"/>
        <w:ind w:left="0" w:firstLine="567"/>
        <w:jc w:val="both"/>
        <w:rPr>
          <w:rFonts w:ascii="Times New Roman" w:hAnsi="Times New Roman"/>
          <w:sz w:val="28"/>
          <w:szCs w:val="28"/>
        </w:rPr>
      </w:pPr>
      <w:r w:rsidRPr="004E1E14">
        <w:rPr>
          <w:rFonts w:ascii="Times New Roman" w:hAnsi="Times New Roman"/>
          <w:sz w:val="28"/>
          <w:szCs w:val="28"/>
        </w:rPr>
        <w:t xml:space="preserve"> </w:t>
      </w:r>
      <w:r w:rsidR="00537162" w:rsidRPr="004E1E14">
        <w:rPr>
          <w:rFonts w:ascii="Times New Roman" w:hAnsi="Times New Roman"/>
          <w:sz w:val="28"/>
          <w:szCs w:val="28"/>
        </w:rPr>
        <w:t>"Совершенствование муниципального управления в Вытегорс</w:t>
      </w:r>
      <w:r w:rsidR="00591237">
        <w:rPr>
          <w:rFonts w:ascii="Times New Roman" w:hAnsi="Times New Roman"/>
          <w:sz w:val="28"/>
          <w:szCs w:val="28"/>
        </w:rPr>
        <w:t>ком муниципальном районе на 2021-2025</w:t>
      </w:r>
      <w:r w:rsidR="00537162" w:rsidRPr="004E1E14">
        <w:rPr>
          <w:rFonts w:ascii="Times New Roman" w:hAnsi="Times New Roman"/>
          <w:sz w:val="28"/>
          <w:szCs w:val="28"/>
        </w:rPr>
        <w:t xml:space="preserve"> годы"</w:t>
      </w:r>
      <w:r w:rsidR="00591237">
        <w:rPr>
          <w:rFonts w:ascii="Times New Roman" w:hAnsi="Times New Roman"/>
          <w:sz w:val="28"/>
          <w:szCs w:val="28"/>
        </w:rPr>
        <w:t xml:space="preserve"> – 26931,8 тыс.рублей;</w:t>
      </w:r>
    </w:p>
    <w:p w:rsidR="00591237" w:rsidRPr="004E1E14" w:rsidRDefault="00591237" w:rsidP="004E1E14">
      <w:pPr>
        <w:pStyle w:val="afd"/>
        <w:widowControl w:val="0"/>
        <w:numPr>
          <w:ilvl w:val="0"/>
          <w:numId w:val="15"/>
        </w:numPr>
        <w:shd w:val="clear" w:color="auto" w:fill="FFFFFF"/>
        <w:tabs>
          <w:tab w:val="left" w:pos="0"/>
        </w:tabs>
        <w:autoSpaceDE w:val="0"/>
        <w:spacing w:after="0" w:line="240" w:lineRule="auto"/>
        <w:ind w:left="0" w:firstLine="567"/>
        <w:jc w:val="both"/>
        <w:rPr>
          <w:rFonts w:ascii="Times New Roman" w:hAnsi="Times New Roman"/>
          <w:sz w:val="28"/>
          <w:szCs w:val="28"/>
        </w:rPr>
      </w:pPr>
      <w:r>
        <w:rPr>
          <w:rFonts w:ascii="Times New Roman" w:hAnsi="Times New Roman"/>
          <w:sz w:val="28"/>
          <w:szCs w:val="28"/>
        </w:rPr>
        <w:t>«</w:t>
      </w:r>
      <w:r w:rsidR="0062026A">
        <w:rPr>
          <w:rFonts w:ascii="Times New Roman" w:hAnsi="Times New Roman"/>
          <w:sz w:val="28"/>
          <w:szCs w:val="28"/>
        </w:rPr>
        <w:t>Управление муниципальными финансами Вытегорского муниципального района на 2021-2025 годы» 2953,3 тыс.рублей.</w:t>
      </w:r>
    </w:p>
    <w:p w:rsidR="00526446" w:rsidRPr="004E1E14" w:rsidRDefault="00526446" w:rsidP="00273666">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p>
    <w:p w:rsidR="00E60ED8" w:rsidRPr="009C56C6" w:rsidRDefault="00D27166" w:rsidP="009C56C6">
      <w:pPr>
        <w:pStyle w:val="a7"/>
        <w:spacing w:after="0"/>
        <w:ind w:firstLine="567"/>
        <w:jc w:val="both"/>
        <w:rPr>
          <w:sz w:val="28"/>
          <w:szCs w:val="28"/>
        </w:rPr>
      </w:pPr>
      <w:r w:rsidRPr="009C56C6">
        <w:rPr>
          <w:sz w:val="28"/>
          <w:szCs w:val="28"/>
        </w:rPr>
        <w:t>Бюджетные назначения по подразделу</w:t>
      </w:r>
      <w:r w:rsidR="00A42C07" w:rsidRPr="009C56C6">
        <w:rPr>
          <w:sz w:val="28"/>
          <w:szCs w:val="28"/>
        </w:rPr>
        <w:t xml:space="preserve">  0105</w:t>
      </w:r>
      <w:r w:rsidRPr="009C56C6">
        <w:rPr>
          <w:sz w:val="28"/>
          <w:szCs w:val="28"/>
        </w:rPr>
        <w:t xml:space="preserve"> «Судебна</w:t>
      </w:r>
      <w:r w:rsidR="005465B4" w:rsidRPr="009C56C6">
        <w:rPr>
          <w:sz w:val="28"/>
          <w:szCs w:val="28"/>
        </w:rPr>
        <w:t>я система»</w:t>
      </w:r>
      <w:r w:rsidR="0062026A">
        <w:rPr>
          <w:sz w:val="28"/>
          <w:szCs w:val="28"/>
        </w:rPr>
        <w:t xml:space="preserve"> исполнены в сумме 10,1</w:t>
      </w:r>
      <w:r w:rsidR="00C70714" w:rsidRPr="009C56C6">
        <w:rPr>
          <w:sz w:val="28"/>
          <w:szCs w:val="28"/>
        </w:rPr>
        <w:t xml:space="preserve"> тыс. рублей или 100,0</w:t>
      </w:r>
      <w:r w:rsidRPr="009C56C6">
        <w:rPr>
          <w:sz w:val="28"/>
          <w:szCs w:val="28"/>
        </w:rPr>
        <w:t xml:space="preserve"> процента от годовых назначений. Данные расходы были </w:t>
      </w:r>
      <w:r w:rsidR="005465B4" w:rsidRPr="009C56C6">
        <w:rPr>
          <w:sz w:val="28"/>
          <w:szCs w:val="28"/>
        </w:rPr>
        <w:t>осуществлены за счет средств областного бюджета</w:t>
      </w:r>
      <w:r w:rsidRPr="009C56C6">
        <w:rPr>
          <w:sz w:val="28"/>
          <w:szCs w:val="28"/>
        </w:rPr>
        <w:t xml:space="preserve"> </w:t>
      </w:r>
      <w:r w:rsidR="00E60ED8" w:rsidRPr="009C56C6">
        <w:rPr>
          <w:sz w:val="28"/>
          <w:szCs w:val="28"/>
        </w:rPr>
        <w:t>на осуществление полномочий по составлению (изменению) списков кандидатов в присяжные заседатели федеральных судов общей юр</w:t>
      </w:r>
      <w:r w:rsidR="00C70714" w:rsidRPr="009C56C6">
        <w:rPr>
          <w:sz w:val="28"/>
          <w:szCs w:val="28"/>
        </w:rPr>
        <w:t>исдикции в Российской Федерации</w:t>
      </w:r>
      <w:r w:rsidR="00883531" w:rsidRPr="009C56C6">
        <w:rPr>
          <w:sz w:val="28"/>
          <w:szCs w:val="28"/>
        </w:rPr>
        <w:t>.</w:t>
      </w:r>
      <w:r w:rsidR="006434F8">
        <w:rPr>
          <w:sz w:val="28"/>
          <w:szCs w:val="28"/>
        </w:rPr>
        <w:t xml:space="preserve"> Финансирование направлено на осуществление закупок товаров, работ и услуг для муниципальных нужд.</w:t>
      </w:r>
    </w:p>
    <w:p w:rsidR="00D27166" w:rsidRPr="009C56C6" w:rsidRDefault="00D27166" w:rsidP="009C56C6">
      <w:pPr>
        <w:pStyle w:val="a7"/>
        <w:spacing w:after="0"/>
        <w:ind w:firstLine="567"/>
        <w:jc w:val="both"/>
        <w:rPr>
          <w:sz w:val="28"/>
          <w:szCs w:val="28"/>
        </w:rPr>
      </w:pPr>
      <w:r w:rsidRPr="009C56C6">
        <w:rPr>
          <w:sz w:val="28"/>
          <w:szCs w:val="28"/>
        </w:rPr>
        <w:t xml:space="preserve"> </w:t>
      </w:r>
    </w:p>
    <w:p w:rsidR="0062026A" w:rsidRDefault="00D27166" w:rsidP="00247B05">
      <w:pPr>
        <w:spacing w:after="0" w:line="240" w:lineRule="auto"/>
        <w:ind w:firstLine="567"/>
        <w:jc w:val="both"/>
        <w:rPr>
          <w:rFonts w:ascii="Times New Roman" w:hAnsi="Times New Roman" w:cs="Times New Roman"/>
          <w:sz w:val="28"/>
          <w:szCs w:val="28"/>
        </w:rPr>
      </w:pPr>
      <w:r w:rsidRPr="009C56C6">
        <w:rPr>
          <w:rFonts w:ascii="Times New Roman" w:hAnsi="Times New Roman" w:cs="Times New Roman"/>
          <w:sz w:val="28"/>
          <w:szCs w:val="28"/>
        </w:rPr>
        <w:t xml:space="preserve">Бюджетные назначения по подразделу </w:t>
      </w:r>
      <w:r w:rsidR="00A42C07" w:rsidRPr="009C56C6">
        <w:rPr>
          <w:rFonts w:ascii="Times New Roman" w:hAnsi="Times New Roman" w:cs="Times New Roman"/>
          <w:sz w:val="28"/>
          <w:szCs w:val="28"/>
        </w:rPr>
        <w:t xml:space="preserve">0106 </w:t>
      </w:r>
      <w:r w:rsidRPr="009C56C6">
        <w:rPr>
          <w:rFonts w:ascii="Times New Roman" w:hAnsi="Times New Roman" w:cs="Times New Roman"/>
          <w:sz w:val="28"/>
          <w:szCs w:val="28"/>
        </w:rPr>
        <w:t>«Обеспечение деятельности финансовых, налоговых и таможенных органов и органов н</w:t>
      </w:r>
      <w:r w:rsidR="0062026A">
        <w:rPr>
          <w:rFonts w:ascii="Times New Roman" w:hAnsi="Times New Roman" w:cs="Times New Roman"/>
          <w:sz w:val="28"/>
          <w:szCs w:val="28"/>
        </w:rPr>
        <w:t>адзора» исполнены в сумме 7783,3</w:t>
      </w:r>
      <w:r w:rsidR="005465B4" w:rsidRPr="009C56C6">
        <w:rPr>
          <w:rFonts w:ascii="Times New Roman" w:hAnsi="Times New Roman" w:cs="Times New Roman"/>
          <w:sz w:val="28"/>
          <w:szCs w:val="28"/>
        </w:rPr>
        <w:t xml:space="preserve"> </w:t>
      </w:r>
      <w:r w:rsidR="00AE38D1" w:rsidRPr="009C56C6">
        <w:rPr>
          <w:rFonts w:ascii="Times New Roman" w:hAnsi="Times New Roman" w:cs="Times New Roman"/>
          <w:sz w:val="28"/>
          <w:szCs w:val="28"/>
        </w:rPr>
        <w:t>тыс. рублей, что со</w:t>
      </w:r>
      <w:r w:rsidR="0062026A">
        <w:rPr>
          <w:rFonts w:ascii="Times New Roman" w:hAnsi="Times New Roman" w:cs="Times New Roman"/>
          <w:sz w:val="28"/>
          <w:szCs w:val="28"/>
        </w:rPr>
        <w:t>ставило 99,7</w:t>
      </w:r>
      <w:r w:rsidRPr="009C56C6">
        <w:rPr>
          <w:rFonts w:ascii="Times New Roman" w:hAnsi="Times New Roman" w:cs="Times New Roman"/>
          <w:sz w:val="28"/>
          <w:szCs w:val="28"/>
        </w:rPr>
        <w:t xml:space="preserve"> процентов от пла</w:t>
      </w:r>
      <w:r w:rsidR="005465B4" w:rsidRPr="009C56C6">
        <w:rPr>
          <w:rFonts w:ascii="Times New Roman" w:hAnsi="Times New Roman" w:cs="Times New Roman"/>
          <w:sz w:val="28"/>
          <w:szCs w:val="28"/>
        </w:rPr>
        <w:t>новых назначений. Расходы в 20</w:t>
      </w:r>
      <w:r w:rsidR="0062026A">
        <w:rPr>
          <w:rFonts w:ascii="Times New Roman" w:hAnsi="Times New Roman" w:cs="Times New Roman"/>
          <w:sz w:val="28"/>
          <w:szCs w:val="28"/>
        </w:rPr>
        <w:t>21</w:t>
      </w:r>
      <w:r w:rsidR="00AC4EB6" w:rsidRPr="009C56C6">
        <w:rPr>
          <w:rFonts w:ascii="Times New Roman" w:hAnsi="Times New Roman" w:cs="Times New Roman"/>
          <w:sz w:val="28"/>
          <w:szCs w:val="28"/>
        </w:rPr>
        <w:t xml:space="preserve"> году</w:t>
      </w:r>
      <w:r w:rsidR="00E8043B">
        <w:rPr>
          <w:rFonts w:ascii="Times New Roman" w:hAnsi="Times New Roman" w:cs="Times New Roman"/>
          <w:sz w:val="28"/>
          <w:szCs w:val="28"/>
        </w:rPr>
        <w:t xml:space="preserve"> увеличились по сравнени</w:t>
      </w:r>
      <w:r w:rsidR="0062026A">
        <w:rPr>
          <w:rFonts w:ascii="Times New Roman" w:hAnsi="Times New Roman" w:cs="Times New Roman"/>
          <w:sz w:val="28"/>
          <w:szCs w:val="28"/>
        </w:rPr>
        <w:t>ю с 2020 годом на 226,2</w:t>
      </w:r>
      <w:r w:rsidR="00A42C07" w:rsidRPr="009C56C6">
        <w:rPr>
          <w:rFonts w:ascii="Times New Roman" w:hAnsi="Times New Roman" w:cs="Times New Roman"/>
          <w:sz w:val="28"/>
          <w:szCs w:val="28"/>
        </w:rPr>
        <w:t xml:space="preserve"> тыс. рублей, </w:t>
      </w:r>
      <w:r w:rsidR="0062026A">
        <w:rPr>
          <w:rFonts w:ascii="Times New Roman" w:hAnsi="Times New Roman" w:cs="Times New Roman"/>
          <w:sz w:val="28"/>
          <w:szCs w:val="28"/>
        </w:rPr>
        <w:t>или  на 3,0</w:t>
      </w:r>
      <w:r w:rsidRPr="009C56C6">
        <w:rPr>
          <w:rFonts w:ascii="Times New Roman" w:hAnsi="Times New Roman" w:cs="Times New Roman"/>
          <w:sz w:val="28"/>
          <w:szCs w:val="28"/>
        </w:rPr>
        <w:t xml:space="preserve"> процента. Расходы по данному подразделу направлены:</w:t>
      </w:r>
    </w:p>
    <w:p w:rsidR="0062026A" w:rsidRDefault="0062026A" w:rsidP="0062026A">
      <w:pPr>
        <w:pStyle w:val="a7"/>
        <w:spacing w:after="0"/>
        <w:ind w:firstLine="709"/>
        <w:jc w:val="both"/>
        <w:rPr>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992"/>
        <w:gridCol w:w="850"/>
        <w:gridCol w:w="993"/>
        <w:gridCol w:w="992"/>
      </w:tblGrid>
      <w:tr w:rsidR="0062026A" w:rsidRPr="00591237" w:rsidTr="008B6334">
        <w:tc>
          <w:tcPr>
            <w:tcW w:w="6091" w:type="dxa"/>
            <w:vMerge w:val="restart"/>
            <w:shd w:val="clear" w:color="auto" w:fill="auto"/>
          </w:tcPr>
          <w:p w:rsidR="0062026A" w:rsidRPr="00591237" w:rsidRDefault="0062026A" w:rsidP="008B6334">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Наименование показателя</w:t>
            </w:r>
          </w:p>
        </w:tc>
        <w:tc>
          <w:tcPr>
            <w:tcW w:w="992" w:type="dxa"/>
            <w:vMerge w:val="restart"/>
            <w:shd w:val="clear" w:color="auto" w:fill="auto"/>
          </w:tcPr>
          <w:p w:rsidR="0062026A" w:rsidRPr="00591237" w:rsidRDefault="0062026A"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Факт 2020 </w:t>
            </w:r>
            <w:r w:rsidRPr="00591237">
              <w:rPr>
                <w:rFonts w:ascii="Times New Roman" w:eastAsia="Times New Roman" w:hAnsi="Times New Roman" w:cs="Times New Roman"/>
                <w:sz w:val="16"/>
                <w:szCs w:val="16"/>
                <w:lang w:eastAsia="ru-RU"/>
              </w:rPr>
              <w:t>года</w:t>
            </w:r>
          </w:p>
        </w:tc>
        <w:tc>
          <w:tcPr>
            <w:tcW w:w="850" w:type="dxa"/>
            <w:vMerge w:val="restart"/>
            <w:shd w:val="clear" w:color="auto" w:fill="auto"/>
          </w:tcPr>
          <w:p w:rsidR="0062026A" w:rsidRPr="00591237" w:rsidRDefault="0062026A"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 2021</w:t>
            </w:r>
            <w:r w:rsidRPr="00591237">
              <w:rPr>
                <w:rFonts w:ascii="Times New Roman" w:eastAsia="Times New Roman" w:hAnsi="Times New Roman" w:cs="Times New Roman"/>
                <w:sz w:val="16"/>
                <w:szCs w:val="16"/>
                <w:lang w:eastAsia="ru-RU"/>
              </w:rPr>
              <w:t>года</w:t>
            </w:r>
          </w:p>
        </w:tc>
        <w:tc>
          <w:tcPr>
            <w:tcW w:w="1985" w:type="dxa"/>
            <w:gridSpan w:val="2"/>
            <w:shd w:val="clear" w:color="auto" w:fill="auto"/>
          </w:tcPr>
          <w:p w:rsidR="0062026A" w:rsidRPr="00591237" w:rsidRDefault="0062026A" w:rsidP="008B6334">
            <w:pPr>
              <w:spacing w:after="0" w:line="240" w:lineRule="auto"/>
              <w:jc w:val="center"/>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Изменение к уровн</w:t>
            </w:r>
            <w:r>
              <w:rPr>
                <w:rFonts w:ascii="Times New Roman" w:eastAsia="Times New Roman" w:hAnsi="Times New Roman" w:cs="Times New Roman"/>
                <w:sz w:val="16"/>
                <w:szCs w:val="16"/>
                <w:lang w:eastAsia="ru-RU"/>
              </w:rPr>
              <w:t>ю 2020</w:t>
            </w:r>
            <w:r w:rsidRPr="00591237">
              <w:rPr>
                <w:rFonts w:ascii="Times New Roman" w:eastAsia="Times New Roman" w:hAnsi="Times New Roman" w:cs="Times New Roman"/>
                <w:sz w:val="16"/>
                <w:szCs w:val="16"/>
                <w:lang w:eastAsia="ru-RU"/>
              </w:rPr>
              <w:t xml:space="preserve"> года</w:t>
            </w:r>
          </w:p>
        </w:tc>
      </w:tr>
      <w:tr w:rsidR="0062026A" w:rsidRPr="00591237" w:rsidTr="008B6334">
        <w:tc>
          <w:tcPr>
            <w:tcW w:w="6091" w:type="dxa"/>
            <w:vMerge/>
            <w:shd w:val="clear" w:color="auto" w:fill="auto"/>
          </w:tcPr>
          <w:p w:rsidR="0062026A" w:rsidRPr="00591237" w:rsidRDefault="0062026A" w:rsidP="008B6334">
            <w:pPr>
              <w:spacing w:after="0" w:line="240" w:lineRule="auto"/>
              <w:jc w:val="both"/>
              <w:rPr>
                <w:rFonts w:ascii="Times New Roman" w:eastAsia="Times New Roman" w:hAnsi="Times New Roman" w:cs="Times New Roman"/>
                <w:sz w:val="16"/>
                <w:szCs w:val="16"/>
                <w:lang w:eastAsia="ru-RU"/>
              </w:rPr>
            </w:pPr>
          </w:p>
        </w:tc>
        <w:tc>
          <w:tcPr>
            <w:tcW w:w="992" w:type="dxa"/>
            <w:vMerge/>
            <w:shd w:val="clear" w:color="auto" w:fill="auto"/>
          </w:tcPr>
          <w:p w:rsidR="0062026A" w:rsidRPr="00591237" w:rsidRDefault="0062026A" w:rsidP="008B6334">
            <w:pPr>
              <w:spacing w:after="0" w:line="240" w:lineRule="auto"/>
              <w:jc w:val="center"/>
              <w:rPr>
                <w:rFonts w:ascii="Times New Roman" w:eastAsia="Times New Roman" w:hAnsi="Times New Roman" w:cs="Times New Roman"/>
                <w:sz w:val="16"/>
                <w:szCs w:val="16"/>
                <w:lang w:eastAsia="ru-RU"/>
              </w:rPr>
            </w:pPr>
          </w:p>
        </w:tc>
        <w:tc>
          <w:tcPr>
            <w:tcW w:w="850" w:type="dxa"/>
            <w:vMerge/>
            <w:shd w:val="clear" w:color="auto" w:fill="auto"/>
          </w:tcPr>
          <w:p w:rsidR="0062026A" w:rsidRPr="00591237" w:rsidRDefault="0062026A" w:rsidP="008B6334">
            <w:pPr>
              <w:spacing w:after="0" w:line="240" w:lineRule="auto"/>
              <w:jc w:val="center"/>
              <w:rPr>
                <w:rFonts w:ascii="Times New Roman" w:eastAsia="Times New Roman" w:hAnsi="Times New Roman" w:cs="Times New Roman"/>
                <w:sz w:val="16"/>
                <w:szCs w:val="16"/>
                <w:lang w:eastAsia="ru-RU"/>
              </w:rPr>
            </w:pPr>
          </w:p>
        </w:tc>
        <w:tc>
          <w:tcPr>
            <w:tcW w:w="993" w:type="dxa"/>
            <w:shd w:val="clear" w:color="auto" w:fill="auto"/>
          </w:tcPr>
          <w:p w:rsidR="0062026A" w:rsidRPr="00591237" w:rsidRDefault="0062026A" w:rsidP="008B6334">
            <w:pPr>
              <w:spacing w:after="0" w:line="240" w:lineRule="auto"/>
              <w:jc w:val="center"/>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сумма</w:t>
            </w:r>
          </w:p>
        </w:tc>
        <w:tc>
          <w:tcPr>
            <w:tcW w:w="992" w:type="dxa"/>
            <w:shd w:val="clear" w:color="auto" w:fill="auto"/>
          </w:tcPr>
          <w:p w:rsidR="0062026A" w:rsidRPr="00591237" w:rsidRDefault="0062026A" w:rsidP="008B6334">
            <w:pPr>
              <w:spacing w:after="0" w:line="240" w:lineRule="auto"/>
              <w:jc w:val="center"/>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w:t>
            </w:r>
          </w:p>
        </w:tc>
      </w:tr>
      <w:tr w:rsidR="0062026A" w:rsidRPr="00591237" w:rsidTr="008B6334">
        <w:tc>
          <w:tcPr>
            <w:tcW w:w="6091" w:type="dxa"/>
            <w:shd w:val="clear" w:color="auto" w:fill="auto"/>
          </w:tcPr>
          <w:p w:rsidR="0062026A" w:rsidRPr="00591237" w:rsidRDefault="0062026A" w:rsidP="008B6334">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Всего расходы по подразделу</w:t>
            </w:r>
          </w:p>
        </w:tc>
        <w:tc>
          <w:tcPr>
            <w:tcW w:w="992" w:type="dxa"/>
            <w:shd w:val="clear" w:color="auto" w:fill="auto"/>
          </w:tcPr>
          <w:p w:rsidR="0062026A" w:rsidRPr="00591237" w:rsidRDefault="006434F8"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7557,1</w:t>
            </w:r>
          </w:p>
        </w:tc>
        <w:tc>
          <w:tcPr>
            <w:tcW w:w="850" w:type="dxa"/>
            <w:shd w:val="clear" w:color="auto" w:fill="auto"/>
          </w:tcPr>
          <w:p w:rsidR="0062026A" w:rsidRPr="00591237" w:rsidRDefault="0062026A"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7783,3</w:t>
            </w:r>
          </w:p>
        </w:tc>
        <w:tc>
          <w:tcPr>
            <w:tcW w:w="993" w:type="dxa"/>
            <w:shd w:val="clear" w:color="auto" w:fill="auto"/>
          </w:tcPr>
          <w:p w:rsidR="0062026A" w:rsidRPr="00591237" w:rsidRDefault="00324F3A"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+226,2</w:t>
            </w:r>
          </w:p>
        </w:tc>
        <w:tc>
          <w:tcPr>
            <w:tcW w:w="992" w:type="dxa"/>
            <w:shd w:val="clear" w:color="auto" w:fill="auto"/>
          </w:tcPr>
          <w:p w:rsidR="0062026A" w:rsidRPr="00591237" w:rsidRDefault="00324F3A"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+ 3,0 %</w:t>
            </w:r>
          </w:p>
        </w:tc>
      </w:tr>
      <w:tr w:rsidR="0062026A" w:rsidRPr="00591237" w:rsidTr="008B6334">
        <w:tc>
          <w:tcPr>
            <w:tcW w:w="6091" w:type="dxa"/>
            <w:shd w:val="clear" w:color="auto" w:fill="auto"/>
          </w:tcPr>
          <w:p w:rsidR="0062026A" w:rsidRPr="00591237" w:rsidRDefault="0062026A" w:rsidP="008B6334">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из них:</w:t>
            </w:r>
          </w:p>
        </w:tc>
        <w:tc>
          <w:tcPr>
            <w:tcW w:w="992" w:type="dxa"/>
            <w:shd w:val="clear" w:color="auto" w:fill="auto"/>
          </w:tcPr>
          <w:p w:rsidR="0062026A" w:rsidRPr="00591237" w:rsidRDefault="0062026A" w:rsidP="008B6334">
            <w:pPr>
              <w:spacing w:after="0" w:line="240" w:lineRule="auto"/>
              <w:jc w:val="center"/>
              <w:rPr>
                <w:rFonts w:ascii="Times New Roman" w:eastAsia="Times New Roman" w:hAnsi="Times New Roman" w:cs="Times New Roman"/>
                <w:sz w:val="16"/>
                <w:szCs w:val="16"/>
                <w:lang w:eastAsia="ru-RU"/>
              </w:rPr>
            </w:pPr>
          </w:p>
        </w:tc>
        <w:tc>
          <w:tcPr>
            <w:tcW w:w="850" w:type="dxa"/>
            <w:shd w:val="clear" w:color="auto" w:fill="auto"/>
          </w:tcPr>
          <w:p w:rsidR="0062026A" w:rsidRPr="00591237" w:rsidRDefault="0062026A" w:rsidP="008B6334">
            <w:pPr>
              <w:spacing w:after="0" w:line="240" w:lineRule="auto"/>
              <w:jc w:val="center"/>
              <w:rPr>
                <w:rFonts w:ascii="Times New Roman" w:eastAsia="Times New Roman" w:hAnsi="Times New Roman" w:cs="Times New Roman"/>
                <w:sz w:val="16"/>
                <w:szCs w:val="16"/>
                <w:lang w:eastAsia="ru-RU"/>
              </w:rPr>
            </w:pPr>
          </w:p>
        </w:tc>
        <w:tc>
          <w:tcPr>
            <w:tcW w:w="993" w:type="dxa"/>
            <w:shd w:val="clear" w:color="auto" w:fill="auto"/>
          </w:tcPr>
          <w:p w:rsidR="0062026A" w:rsidRPr="00591237" w:rsidRDefault="0062026A" w:rsidP="008B6334">
            <w:pPr>
              <w:spacing w:after="0" w:line="240" w:lineRule="auto"/>
              <w:jc w:val="center"/>
              <w:rPr>
                <w:rFonts w:ascii="Times New Roman" w:eastAsia="Times New Roman" w:hAnsi="Times New Roman" w:cs="Times New Roman"/>
                <w:sz w:val="16"/>
                <w:szCs w:val="16"/>
                <w:lang w:eastAsia="ru-RU"/>
              </w:rPr>
            </w:pPr>
          </w:p>
        </w:tc>
        <w:tc>
          <w:tcPr>
            <w:tcW w:w="992" w:type="dxa"/>
            <w:shd w:val="clear" w:color="auto" w:fill="auto"/>
          </w:tcPr>
          <w:p w:rsidR="0062026A" w:rsidRPr="00591237" w:rsidRDefault="0062026A" w:rsidP="008B6334">
            <w:pPr>
              <w:spacing w:after="0" w:line="240" w:lineRule="auto"/>
              <w:jc w:val="center"/>
              <w:rPr>
                <w:rFonts w:ascii="Times New Roman" w:eastAsia="Times New Roman" w:hAnsi="Times New Roman" w:cs="Times New Roman"/>
                <w:sz w:val="16"/>
                <w:szCs w:val="16"/>
                <w:lang w:eastAsia="ru-RU"/>
              </w:rPr>
            </w:pPr>
          </w:p>
        </w:tc>
      </w:tr>
      <w:tr w:rsidR="0062026A" w:rsidRPr="00591237" w:rsidTr="008B6334">
        <w:tc>
          <w:tcPr>
            <w:tcW w:w="6091" w:type="dxa"/>
            <w:shd w:val="clear" w:color="auto" w:fill="auto"/>
          </w:tcPr>
          <w:p w:rsidR="0062026A" w:rsidRPr="00591237" w:rsidRDefault="0062026A" w:rsidP="008B6334">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 xml:space="preserve">Расходы на выплаты персоналу </w:t>
            </w:r>
          </w:p>
        </w:tc>
        <w:tc>
          <w:tcPr>
            <w:tcW w:w="992" w:type="dxa"/>
            <w:shd w:val="clear" w:color="auto" w:fill="auto"/>
          </w:tcPr>
          <w:p w:rsidR="0062026A" w:rsidRPr="00591237" w:rsidRDefault="006434F8"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7107,6</w:t>
            </w:r>
          </w:p>
        </w:tc>
        <w:tc>
          <w:tcPr>
            <w:tcW w:w="850" w:type="dxa"/>
            <w:shd w:val="clear" w:color="auto" w:fill="auto"/>
          </w:tcPr>
          <w:p w:rsidR="0062026A" w:rsidRPr="00591237" w:rsidRDefault="00CB5519"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7303,5</w:t>
            </w:r>
          </w:p>
        </w:tc>
        <w:tc>
          <w:tcPr>
            <w:tcW w:w="993" w:type="dxa"/>
            <w:shd w:val="clear" w:color="auto" w:fill="auto"/>
          </w:tcPr>
          <w:p w:rsidR="0062026A" w:rsidRPr="00591237" w:rsidRDefault="00324F3A"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+ 197,9</w:t>
            </w:r>
          </w:p>
        </w:tc>
        <w:tc>
          <w:tcPr>
            <w:tcW w:w="992" w:type="dxa"/>
            <w:shd w:val="clear" w:color="auto" w:fill="auto"/>
          </w:tcPr>
          <w:p w:rsidR="0062026A" w:rsidRPr="00591237" w:rsidRDefault="00324F3A"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+ 2,8 %</w:t>
            </w:r>
          </w:p>
        </w:tc>
      </w:tr>
      <w:tr w:rsidR="0062026A" w:rsidRPr="00591237" w:rsidTr="008B6334">
        <w:tc>
          <w:tcPr>
            <w:tcW w:w="6091" w:type="dxa"/>
            <w:shd w:val="clear" w:color="auto" w:fill="auto"/>
          </w:tcPr>
          <w:p w:rsidR="0062026A" w:rsidRPr="00591237" w:rsidRDefault="0062026A" w:rsidP="008B6334">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Расходы на закупку товаров , работ и услуг для обеспечения государственных (муниципальных нужд)</w:t>
            </w:r>
          </w:p>
        </w:tc>
        <w:tc>
          <w:tcPr>
            <w:tcW w:w="992" w:type="dxa"/>
            <w:shd w:val="clear" w:color="auto" w:fill="auto"/>
          </w:tcPr>
          <w:p w:rsidR="0062026A" w:rsidRPr="00591237" w:rsidRDefault="006434F8"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424,5</w:t>
            </w:r>
          </w:p>
        </w:tc>
        <w:tc>
          <w:tcPr>
            <w:tcW w:w="850" w:type="dxa"/>
            <w:shd w:val="clear" w:color="auto" w:fill="auto"/>
          </w:tcPr>
          <w:p w:rsidR="0062026A" w:rsidRPr="00591237" w:rsidRDefault="00CB5519"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454,8</w:t>
            </w:r>
          </w:p>
        </w:tc>
        <w:tc>
          <w:tcPr>
            <w:tcW w:w="993" w:type="dxa"/>
            <w:shd w:val="clear" w:color="auto" w:fill="auto"/>
          </w:tcPr>
          <w:p w:rsidR="0062026A" w:rsidRPr="00591237" w:rsidRDefault="00324F3A"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+30,3</w:t>
            </w:r>
          </w:p>
        </w:tc>
        <w:tc>
          <w:tcPr>
            <w:tcW w:w="992" w:type="dxa"/>
            <w:shd w:val="clear" w:color="auto" w:fill="auto"/>
          </w:tcPr>
          <w:p w:rsidR="0062026A" w:rsidRPr="00591237" w:rsidRDefault="00324F3A"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+ 7,1 %</w:t>
            </w:r>
          </w:p>
        </w:tc>
      </w:tr>
      <w:tr w:rsidR="0062026A" w:rsidRPr="00591237" w:rsidTr="008B6334">
        <w:tc>
          <w:tcPr>
            <w:tcW w:w="6091" w:type="dxa"/>
            <w:shd w:val="clear" w:color="auto" w:fill="auto"/>
          </w:tcPr>
          <w:p w:rsidR="0062026A" w:rsidRPr="00591237" w:rsidRDefault="0062026A" w:rsidP="008B6334">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Расходы на уплату налогов, сборов и иных платежей</w:t>
            </w:r>
          </w:p>
        </w:tc>
        <w:tc>
          <w:tcPr>
            <w:tcW w:w="992" w:type="dxa"/>
            <w:shd w:val="clear" w:color="auto" w:fill="auto"/>
          </w:tcPr>
          <w:p w:rsidR="0062026A" w:rsidRPr="00591237" w:rsidRDefault="006434F8"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25,0</w:t>
            </w:r>
          </w:p>
        </w:tc>
        <w:tc>
          <w:tcPr>
            <w:tcW w:w="850" w:type="dxa"/>
            <w:shd w:val="clear" w:color="auto" w:fill="auto"/>
          </w:tcPr>
          <w:p w:rsidR="0062026A" w:rsidRPr="00591237" w:rsidRDefault="00CB5519"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25,0</w:t>
            </w:r>
          </w:p>
        </w:tc>
        <w:tc>
          <w:tcPr>
            <w:tcW w:w="993" w:type="dxa"/>
            <w:shd w:val="clear" w:color="auto" w:fill="auto"/>
          </w:tcPr>
          <w:p w:rsidR="0062026A" w:rsidRPr="00591237" w:rsidRDefault="00324F3A"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992" w:type="dxa"/>
            <w:shd w:val="clear" w:color="auto" w:fill="auto"/>
          </w:tcPr>
          <w:p w:rsidR="0062026A" w:rsidRPr="00591237" w:rsidRDefault="00324F3A" w:rsidP="008B633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bl>
    <w:p w:rsidR="0062026A" w:rsidRDefault="0062026A" w:rsidP="009C56C6">
      <w:pPr>
        <w:spacing w:after="0" w:line="240" w:lineRule="auto"/>
        <w:ind w:firstLine="567"/>
        <w:jc w:val="both"/>
        <w:rPr>
          <w:rFonts w:ascii="Times New Roman" w:hAnsi="Times New Roman" w:cs="Times New Roman"/>
          <w:sz w:val="28"/>
          <w:szCs w:val="28"/>
        </w:rPr>
      </w:pPr>
    </w:p>
    <w:p w:rsidR="00CA63B7" w:rsidRPr="009C56C6" w:rsidRDefault="00CA63B7" w:rsidP="0062026A">
      <w:pPr>
        <w:spacing w:after="0" w:line="240" w:lineRule="auto"/>
        <w:jc w:val="both"/>
        <w:rPr>
          <w:rFonts w:ascii="Times New Roman" w:hAnsi="Times New Roman" w:cs="Times New Roman"/>
          <w:sz w:val="28"/>
          <w:szCs w:val="28"/>
        </w:rPr>
      </w:pPr>
    </w:p>
    <w:p w:rsidR="00883531" w:rsidRPr="009C56C6" w:rsidRDefault="005465B4" w:rsidP="009C56C6">
      <w:pPr>
        <w:widowControl w:val="0"/>
        <w:shd w:val="clear" w:color="auto" w:fill="FFFFFF"/>
        <w:tabs>
          <w:tab w:val="left" w:pos="710"/>
        </w:tabs>
        <w:autoSpaceDE w:val="0"/>
        <w:spacing w:after="0" w:line="240" w:lineRule="auto"/>
        <w:ind w:firstLine="567"/>
        <w:jc w:val="both"/>
        <w:rPr>
          <w:rFonts w:ascii="Times New Roman" w:hAnsi="Times New Roman" w:cs="Times New Roman"/>
          <w:sz w:val="28"/>
          <w:szCs w:val="28"/>
        </w:rPr>
      </w:pPr>
      <w:r w:rsidRPr="009C56C6">
        <w:rPr>
          <w:rFonts w:ascii="Times New Roman" w:hAnsi="Times New Roman" w:cs="Times New Roman"/>
          <w:sz w:val="28"/>
          <w:szCs w:val="28"/>
        </w:rPr>
        <w:lastRenderedPageBreak/>
        <w:t>-</w:t>
      </w:r>
      <w:r w:rsidR="00C9626E" w:rsidRPr="009C56C6">
        <w:rPr>
          <w:rFonts w:ascii="Times New Roman" w:hAnsi="Times New Roman" w:cs="Times New Roman"/>
          <w:sz w:val="28"/>
          <w:szCs w:val="28"/>
        </w:rPr>
        <w:t xml:space="preserve"> на содержание Финансового управления Администрации направлено</w:t>
      </w:r>
      <w:r w:rsidR="0062026A">
        <w:rPr>
          <w:rFonts w:ascii="Times New Roman" w:hAnsi="Times New Roman" w:cs="Times New Roman"/>
          <w:sz w:val="28"/>
          <w:szCs w:val="28"/>
        </w:rPr>
        <w:t xml:space="preserve">  5598,5</w:t>
      </w:r>
      <w:r w:rsidR="00C9626E" w:rsidRPr="009C56C6">
        <w:rPr>
          <w:rFonts w:ascii="Times New Roman" w:hAnsi="Times New Roman" w:cs="Times New Roman"/>
          <w:sz w:val="28"/>
          <w:szCs w:val="28"/>
        </w:rPr>
        <w:t xml:space="preserve"> тыс. рублей </w:t>
      </w:r>
      <w:r w:rsidR="00E60ED8" w:rsidRPr="009C56C6">
        <w:rPr>
          <w:rFonts w:ascii="Times New Roman" w:hAnsi="Times New Roman" w:cs="Times New Roman"/>
          <w:sz w:val="28"/>
          <w:szCs w:val="28"/>
        </w:rPr>
        <w:t>(</w:t>
      </w:r>
      <w:r w:rsidR="00E8043B">
        <w:rPr>
          <w:rFonts w:ascii="Times New Roman" w:hAnsi="Times New Roman" w:cs="Times New Roman"/>
          <w:sz w:val="28"/>
          <w:szCs w:val="28"/>
        </w:rPr>
        <w:t>в 2019 году 4655,2</w:t>
      </w:r>
      <w:r w:rsidR="002D40B9" w:rsidRPr="009C56C6">
        <w:rPr>
          <w:rFonts w:ascii="Times New Roman" w:hAnsi="Times New Roman" w:cs="Times New Roman"/>
          <w:sz w:val="28"/>
          <w:szCs w:val="28"/>
        </w:rPr>
        <w:t xml:space="preserve"> тыс.рублей</w:t>
      </w:r>
      <w:r w:rsidR="0062026A">
        <w:rPr>
          <w:rFonts w:ascii="Times New Roman" w:hAnsi="Times New Roman" w:cs="Times New Roman"/>
          <w:sz w:val="28"/>
          <w:szCs w:val="28"/>
        </w:rPr>
        <w:t>, в 2020 году 5510,8 тыс.рублей</w:t>
      </w:r>
      <w:r w:rsidR="00883531" w:rsidRPr="009C56C6">
        <w:rPr>
          <w:rFonts w:ascii="Times New Roman" w:hAnsi="Times New Roman" w:cs="Times New Roman"/>
          <w:sz w:val="28"/>
          <w:szCs w:val="28"/>
        </w:rPr>
        <w:t>)</w:t>
      </w:r>
      <w:r w:rsidR="00E60ED8" w:rsidRPr="009C56C6">
        <w:rPr>
          <w:rFonts w:ascii="Times New Roman" w:hAnsi="Times New Roman" w:cs="Times New Roman"/>
          <w:sz w:val="28"/>
          <w:szCs w:val="28"/>
        </w:rPr>
        <w:t>, в том числе</w:t>
      </w:r>
      <w:r w:rsidR="00883531" w:rsidRPr="009C56C6">
        <w:rPr>
          <w:rFonts w:ascii="Times New Roman" w:hAnsi="Times New Roman" w:cs="Times New Roman"/>
          <w:sz w:val="28"/>
          <w:szCs w:val="28"/>
        </w:rPr>
        <w:t>:</w:t>
      </w:r>
    </w:p>
    <w:p w:rsidR="00E60ED8" w:rsidRPr="009C56C6" w:rsidRDefault="00883531" w:rsidP="009C56C6">
      <w:pPr>
        <w:widowControl w:val="0"/>
        <w:shd w:val="clear" w:color="auto" w:fill="FFFFFF"/>
        <w:tabs>
          <w:tab w:val="left" w:pos="710"/>
        </w:tabs>
        <w:autoSpaceDE w:val="0"/>
        <w:spacing w:after="0" w:line="240" w:lineRule="auto"/>
        <w:ind w:firstLine="567"/>
        <w:jc w:val="both"/>
        <w:rPr>
          <w:rFonts w:ascii="Times New Roman" w:hAnsi="Times New Roman" w:cs="Times New Roman"/>
          <w:sz w:val="28"/>
          <w:szCs w:val="28"/>
        </w:rPr>
      </w:pPr>
      <w:r w:rsidRPr="009C56C6">
        <w:rPr>
          <w:rFonts w:ascii="Times New Roman" w:hAnsi="Times New Roman" w:cs="Times New Roman"/>
          <w:sz w:val="28"/>
          <w:szCs w:val="28"/>
        </w:rPr>
        <w:t xml:space="preserve">            </w:t>
      </w:r>
      <w:r w:rsidR="00C9626E" w:rsidRPr="009C56C6">
        <w:rPr>
          <w:rFonts w:ascii="Times New Roman" w:hAnsi="Times New Roman" w:cs="Times New Roman"/>
          <w:sz w:val="28"/>
          <w:szCs w:val="28"/>
        </w:rPr>
        <w:t xml:space="preserve"> за счет средств поселений </w:t>
      </w:r>
      <w:r w:rsidR="0062026A">
        <w:rPr>
          <w:rFonts w:ascii="Times New Roman" w:hAnsi="Times New Roman" w:cs="Times New Roman"/>
          <w:sz w:val="28"/>
          <w:szCs w:val="28"/>
        </w:rPr>
        <w:t>1729,0</w:t>
      </w:r>
      <w:r w:rsidR="002D40B9" w:rsidRPr="009C56C6">
        <w:rPr>
          <w:rFonts w:ascii="Times New Roman" w:hAnsi="Times New Roman" w:cs="Times New Roman"/>
          <w:sz w:val="28"/>
          <w:szCs w:val="28"/>
        </w:rPr>
        <w:t xml:space="preserve"> </w:t>
      </w:r>
      <w:r w:rsidR="00E60ED8" w:rsidRPr="009C56C6">
        <w:rPr>
          <w:rFonts w:ascii="Times New Roman" w:hAnsi="Times New Roman" w:cs="Times New Roman"/>
          <w:sz w:val="28"/>
          <w:szCs w:val="28"/>
        </w:rPr>
        <w:t>т</w:t>
      </w:r>
      <w:r w:rsidRPr="009C56C6">
        <w:rPr>
          <w:rFonts w:ascii="Times New Roman" w:hAnsi="Times New Roman" w:cs="Times New Roman"/>
          <w:sz w:val="28"/>
          <w:szCs w:val="28"/>
        </w:rPr>
        <w:t>ыс. рублей (</w:t>
      </w:r>
      <w:r w:rsidR="00E8043B">
        <w:rPr>
          <w:rFonts w:ascii="Times New Roman" w:hAnsi="Times New Roman" w:cs="Times New Roman"/>
          <w:sz w:val="28"/>
          <w:szCs w:val="28"/>
        </w:rPr>
        <w:t>в 2019 году – 1494,5</w:t>
      </w:r>
      <w:r w:rsidR="002D40B9" w:rsidRPr="009C56C6">
        <w:rPr>
          <w:rFonts w:ascii="Times New Roman" w:hAnsi="Times New Roman" w:cs="Times New Roman"/>
          <w:sz w:val="28"/>
          <w:szCs w:val="28"/>
        </w:rPr>
        <w:t xml:space="preserve"> тыс.рублей</w:t>
      </w:r>
      <w:r w:rsidR="0062026A">
        <w:rPr>
          <w:rFonts w:ascii="Times New Roman" w:hAnsi="Times New Roman" w:cs="Times New Roman"/>
          <w:sz w:val="28"/>
          <w:szCs w:val="28"/>
        </w:rPr>
        <w:t>, в 2020 году 1609,8 тыс.рублей</w:t>
      </w:r>
      <w:r w:rsidRPr="009C56C6">
        <w:rPr>
          <w:rFonts w:ascii="Times New Roman" w:hAnsi="Times New Roman" w:cs="Times New Roman"/>
          <w:sz w:val="28"/>
          <w:szCs w:val="28"/>
        </w:rPr>
        <w:t>),</w:t>
      </w:r>
    </w:p>
    <w:p w:rsidR="00E8043B" w:rsidRDefault="00883531" w:rsidP="00D6118D">
      <w:pPr>
        <w:widowControl w:val="0"/>
        <w:shd w:val="clear" w:color="auto" w:fill="FFFFFF"/>
        <w:tabs>
          <w:tab w:val="left" w:pos="0"/>
        </w:tabs>
        <w:autoSpaceDE w:val="0"/>
        <w:spacing w:after="0" w:line="240" w:lineRule="auto"/>
        <w:ind w:firstLine="567"/>
        <w:jc w:val="both"/>
        <w:rPr>
          <w:rFonts w:ascii="Times New Roman" w:hAnsi="Times New Roman" w:cs="Times New Roman"/>
          <w:sz w:val="28"/>
          <w:szCs w:val="28"/>
        </w:rPr>
      </w:pPr>
      <w:r w:rsidRPr="009C56C6">
        <w:rPr>
          <w:rFonts w:ascii="Times New Roman" w:hAnsi="Times New Roman" w:cs="Times New Roman"/>
          <w:sz w:val="28"/>
          <w:szCs w:val="28"/>
        </w:rPr>
        <w:t xml:space="preserve">             за счет средств областного бюджета</w:t>
      </w:r>
      <w:r w:rsidR="0062026A">
        <w:rPr>
          <w:rFonts w:ascii="Times New Roman" w:hAnsi="Times New Roman" w:cs="Times New Roman"/>
          <w:sz w:val="28"/>
          <w:szCs w:val="28"/>
        </w:rPr>
        <w:t xml:space="preserve"> – 171,3</w:t>
      </w:r>
      <w:r w:rsidR="002D40B9" w:rsidRPr="009C56C6">
        <w:rPr>
          <w:rFonts w:ascii="Times New Roman" w:hAnsi="Times New Roman" w:cs="Times New Roman"/>
          <w:sz w:val="28"/>
          <w:szCs w:val="28"/>
        </w:rPr>
        <w:t xml:space="preserve"> тыс.рублей (</w:t>
      </w:r>
      <w:r w:rsidR="00E8043B">
        <w:rPr>
          <w:rFonts w:ascii="Times New Roman" w:hAnsi="Times New Roman" w:cs="Times New Roman"/>
          <w:sz w:val="28"/>
          <w:szCs w:val="28"/>
        </w:rPr>
        <w:t xml:space="preserve"> в 2019 году – 119,5 тыс.рублей</w:t>
      </w:r>
      <w:r w:rsidR="0062026A">
        <w:rPr>
          <w:rFonts w:ascii="Times New Roman" w:hAnsi="Times New Roman" w:cs="Times New Roman"/>
          <w:sz w:val="28"/>
          <w:szCs w:val="28"/>
        </w:rPr>
        <w:t>, в 2020 году 225,3 тыс.рублей</w:t>
      </w:r>
      <w:r w:rsidR="002D40B9" w:rsidRPr="009C56C6">
        <w:rPr>
          <w:rFonts w:ascii="Times New Roman" w:hAnsi="Times New Roman" w:cs="Times New Roman"/>
          <w:sz w:val="28"/>
          <w:szCs w:val="28"/>
        </w:rPr>
        <w:t>).</w:t>
      </w:r>
    </w:p>
    <w:p w:rsidR="002D40B9" w:rsidRPr="009C56C6" w:rsidRDefault="00D6118D" w:rsidP="00E8043B">
      <w:pPr>
        <w:widowControl w:val="0"/>
        <w:shd w:val="clear" w:color="auto" w:fill="FFFFFF"/>
        <w:tabs>
          <w:tab w:val="left" w:pos="0"/>
        </w:tabs>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40B9" w:rsidRPr="009C56C6">
        <w:rPr>
          <w:rFonts w:ascii="Times New Roman" w:hAnsi="Times New Roman" w:cs="Times New Roman"/>
          <w:sz w:val="28"/>
          <w:szCs w:val="28"/>
        </w:rPr>
        <w:t>За счет средств  областного бюджета произведены расходы на:</w:t>
      </w:r>
    </w:p>
    <w:p w:rsidR="002D40B9" w:rsidRPr="004E1E14" w:rsidRDefault="002D40B9" w:rsidP="004E1E14">
      <w:pPr>
        <w:pStyle w:val="afd"/>
        <w:widowControl w:val="0"/>
        <w:numPr>
          <w:ilvl w:val="0"/>
          <w:numId w:val="14"/>
        </w:numPr>
        <w:shd w:val="clear" w:color="auto" w:fill="FFFFFF"/>
        <w:tabs>
          <w:tab w:val="left" w:pos="0"/>
        </w:tabs>
        <w:autoSpaceDE w:val="0"/>
        <w:spacing w:after="0" w:line="240" w:lineRule="auto"/>
        <w:ind w:left="0" w:firstLine="567"/>
        <w:jc w:val="both"/>
        <w:rPr>
          <w:rFonts w:ascii="Times New Roman" w:hAnsi="Times New Roman"/>
          <w:sz w:val="28"/>
          <w:szCs w:val="28"/>
        </w:rPr>
      </w:pPr>
      <w:r w:rsidRPr="004E1E14">
        <w:rPr>
          <w:rFonts w:ascii="Times New Roman" w:hAnsi="Times New Roman"/>
          <w:sz w:val="28"/>
          <w:szCs w:val="28"/>
        </w:rPr>
        <w:t>осуществление отдельных государственных полномочий в сфере ре</w:t>
      </w:r>
      <w:r w:rsidR="0062026A">
        <w:rPr>
          <w:rFonts w:ascii="Times New Roman" w:hAnsi="Times New Roman"/>
          <w:sz w:val="28"/>
          <w:szCs w:val="28"/>
        </w:rPr>
        <w:t>гулирования цен (тарифов) – 21,8</w:t>
      </w:r>
      <w:r w:rsidRPr="004E1E14">
        <w:rPr>
          <w:rFonts w:ascii="Times New Roman" w:hAnsi="Times New Roman"/>
          <w:sz w:val="28"/>
          <w:szCs w:val="28"/>
        </w:rPr>
        <w:t xml:space="preserve"> тыс. рублей;</w:t>
      </w:r>
    </w:p>
    <w:p w:rsidR="002D40B9" w:rsidRPr="00D6118D" w:rsidRDefault="002D40B9" w:rsidP="004E1E14">
      <w:pPr>
        <w:pStyle w:val="afd"/>
        <w:widowControl w:val="0"/>
        <w:numPr>
          <w:ilvl w:val="0"/>
          <w:numId w:val="14"/>
        </w:numPr>
        <w:shd w:val="clear" w:color="auto" w:fill="FFFFFF"/>
        <w:tabs>
          <w:tab w:val="left" w:pos="0"/>
        </w:tabs>
        <w:autoSpaceDE w:val="0"/>
        <w:spacing w:after="0" w:line="240" w:lineRule="auto"/>
        <w:ind w:left="0" w:firstLine="567"/>
        <w:jc w:val="both"/>
        <w:rPr>
          <w:rFonts w:ascii="Times New Roman" w:hAnsi="Times New Roman"/>
          <w:sz w:val="28"/>
          <w:szCs w:val="28"/>
        </w:rPr>
      </w:pPr>
      <w:r w:rsidRPr="00D6118D">
        <w:rPr>
          <w:rFonts w:ascii="Times New Roman" w:hAnsi="Times New Roman"/>
          <w:sz w:val="28"/>
          <w:szCs w:val="28"/>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w:t>
      </w:r>
      <w:r w:rsidR="00E8043B">
        <w:rPr>
          <w:rFonts w:ascii="Times New Roman" w:hAnsi="Times New Roman"/>
          <w:sz w:val="28"/>
          <w:szCs w:val="28"/>
        </w:rPr>
        <w:t>к</w:t>
      </w:r>
      <w:r w:rsidR="0062026A">
        <w:rPr>
          <w:rFonts w:ascii="Times New Roman" w:hAnsi="Times New Roman"/>
          <w:sz w:val="28"/>
          <w:szCs w:val="28"/>
        </w:rPr>
        <w:t>тов Российской Федерации – 149,5</w:t>
      </w:r>
      <w:r w:rsidRPr="00D6118D">
        <w:rPr>
          <w:rFonts w:ascii="Times New Roman" w:hAnsi="Times New Roman"/>
          <w:sz w:val="28"/>
          <w:szCs w:val="28"/>
        </w:rPr>
        <w:t xml:space="preserve"> тыс. рублей. </w:t>
      </w:r>
    </w:p>
    <w:p w:rsidR="002D40B9" w:rsidRPr="009C56C6" w:rsidRDefault="002D40B9" w:rsidP="00D6118D">
      <w:pPr>
        <w:widowControl w:val="0"/>
        <w:shd w:val="clear" w:color="auto" w:fill="FFFFFF"/>
        <w:tabs>
          <w:tab w:val="left" w:pos="710"/>
        </w:tabs>
        <w:autoSpaceDE w:val="0"/>
        <w:spacing w:after="0" w:line="240" w:lineRule="auto"/>
        <w:jc w:val="both"/>
        <w:rPr>
          <w:rFonts w:ascii="Times New Roman" w:hAnsi="Times New Roman" w:cs="Times New Roman"/>
          <w:sz w:val="28"/>
          <w:szCs w:val="28"/>
        </w:rPr>
      </w:pPr>
    </w:p>
    <w:p w:rsidR="002D40B9" w:rsidRPr="00E418F9" w:rsidRDefault="00E60ED8" w:rsidP="00E418F9">
      <w:pPr>
        <w:spacing w:after="0" w:line="240" w:lineRule="auto"/>
        <w:ind w:firstLine="567"/>
        <w:jc w:val="both"/>
        <w:rPr>
          <w:rFonts w:ascii="Times New Roman" w:hAnsi="Times New Roman" w:cs="Times New Roman"/>
          <w:sz w:val="28"/>
          <w:szCs w:val="28"/>
        </w:rPr>
      </w:pPr>
      <w:r w:rsidRPr="009C56C6">
        <w:rPr>
          <w:rFonts w:ascii="Times New Roman" w:hAnsi="Times New Roman" w:cs="Times New Roman"/>
          <w:sz w:val="28"/>
          <w:szCs w:val="28"/>
        </w:rPr>
        <w:t>-</w:t>
      </w:r>
      <w:r w:rsidR="00CA63B7" w:rsidRPr="009C56C6">
        <w:rPr>
          <w:rFonts w:ascii="Times New Roman" w:hAnsi="Times New Roman" w:cs="Times New Roman"/>
          <w:sz w:val="28"/>
          <w:szCs w:val="28"/>
        </w:rPr>
        <w:t xml:space="preserve"> на содержание </w:t>
      </w:r>
      <w:r w:rsidR="006434F8">
        <w:rPr>
          <w:rFonts w:ascii="Times New Roman" w:hAnsi="Times New Roman" w:cs="Times New Roman"/>
          <w:sz w:val="28"/>
          <w:szCs w:val="28"/>
        </w:rPr>
        <w:t>Ревизионной комиссии Вытегорского муниципального района</w:t>
      </w:r>
      <w:r w:rsidR="00CA63B7" w:rsidRPr="009C56C6">
        <w:rPr>
          <w:rFonts w:ascii="Times New Roman" w:hAnsi="Times New Roman" w:cs="Times New Roman"/>
          <w:sz w:val="28"/>
          <w:szCs w:val="28"/>
        </w:rPr>
        <w:t xml:space="preserve"> направлено </w:t>
      </w:r>
      <w:r w:rsidR="0062026A">
        <w:rPr>
          <w:rFonts w:ascii="Times New Roman" w:hAnsi="Times New Roman" w:cs="Times New Roman"/>
          <w:sz w:val="28"/>
          <w:szCs w:val="28"/>
        </w:rPr>
        <w:t>2184,7</w:t>
      </w:r>
      <w:r w:rsidR="00883531" w:rsidRPr="009C56C6">
        <w:rPr>
          <w:rFonts w:ascii="Times New Roman" w:hAnsi="Times New Roman" w:cs="Times New Roman"/>
          <w:sz w:val="28"/>
          <w:szCs w:val="28"/>
        </w:rPr>
        <w:t xml:space="preserve"> </w:t>
      </w:r>
      <w:r w:rsidR="00CA63B7" w:rsidRPr="009C56C6">
        <w:rPr>
          <w:rFonts w:ascii="Times New Roman" w:hAnsi="Times New Roman" w:cs="Times New Roman"/>
          <w:sz w:val="28"/>
          <w:szCs w:val="28"/>
        </w:rPr>
        <w:t>тыс</w:t>
      </w:r>
      <w:r w:rsidR="00E8043B">
        <w:rPr>
          <w:rFonts w:ascii="Times New Roman" w:hAnsi="Times New Roman" w:cs="Times New Roman"/>
          <w:sz w:val="28"/>
          <w:szCs w:val="28"/>
        </w:rPr>
        <w:t>. рублей, (в 2019 году 1619,6</w:t>
      </w:r>
      <w:r w:rsidR="002D40B9" w:rsidRPr="009C56C6">
        <w:rPr>
          <w:rFonts w:ascii="Times New Roman" w:hAnsi="Times New Roman" w:cs="Times New Roman"/>
          <w:sz w:val="28"/>
          <w:szCs w:val="28"/>
        </w:rPr>
        <w:t xml:space="preserve"> тыс.рублей</w:t>
      </w:r>
      <w:r w:rsidR="0062026A">
        <w:rPr>
          <w:rFonts w:ascii="Times New Roman" w:hAnsi="Times New Roman" w:cs="Times New Roman"/>
          <w:sz w:val="28"/>
          <w:szCs w:val="28"/>
        </w:rPr>
        <w:t>, в 2020 году 2046,3 тыс.рублей</w:t>
      </w:r>
      <w:r w:rsidRPr="009C56C6">
        <w:rPr>
          <w:rFonts w:ascii="Times New Roman" w:hAnsi="Times New Roman" w:cs="Times New Roman"/>
          <w:sz w:val="28"/>
          <w:szCs w:val="28"/>
        </w:rPr>
        <w:t xml:space="preserve">), </w:t>
      </w:r>
      <w:r w:rsidR="00CA63B7" w:rsidRPr="009C56C6">
        <w:rPr>
          <w:rFonts w:ascii="Times New Roman" w:hAnsi="Times New Roman" w:cs="Times New Roman"/>
          <w:sz w:val="28"/>
          <w:szCs w:val="28"/>
        </w:rPr>
        <w:t xml:space="preserve">в том числе за счет средств поселений на выполнение полномочий по осуществлению внешнего муниципального финансового контроля в соответствии с заключенными соглашениями </w:t>
      </w:r>
      <w:r w:rsidR="0062026A">
        <w:rPr>
          <w:rFonts w:ascii="Times New Roman" w:hAnsi="Times New Roman" w:cs="Times New Roman"/>
          <w:sz w:val="28"/>
          <w:szCs w:val="28"/>
        </w:rPr>
        <w:t>720,6</w:t>
      </w:r>
      <w:r w:rsidR="00CA63B7" w:rsidRPr="009C56C6">
        <w:rPr>
          <w:rFonts w:ascii="Times New Roman" w:hAnsi="Times New Roman" w:cs="Times New Roman"/>
          <w:sz w:val="28"/>
          <w:szCs w:val="28"/>
        </w:rPr>
        <w:t xml:space="preserve"> т</w:t>
      </w:r>
      <w:r w:rsidR="00E8043B">
        <w:rPr>
          <w:rFonts w:ascii="Times New Roman" w:hAnsi="Times New Roman" w:cs="Times New Roman"/>
          <w:sz w:val="28"/>
          <w:szCs w:val="28"/>
        </w:rPr>
        <w:t>ыс. рублей (в 2019 году – 608,4</w:t>
      </w:r>
      <w:r w:rsidR="002D40B9" w:rsidRPr="009C56C6">
        <w:rPr>
          <w:rFonts w:ascii="Times New Roman" w:hAnsi="Times New Roman" w:cs="Times New Roman"/>
          <w:sz w:val="28"/>
          <w:szCs w:val="28"/>
        </w:rPr>
        <w:t xml:space="preserve"> тыс.рублей</w:t>
      </w:r>
      <w:r w:rsidR="0062026A">
        <w:rPr>
          <w:rFonts w:ascii="Times New Roman" w:hAnsi="Times New Roman" w:cs="Times New Roman"/>
          <w:sz w:val="28"/>
          <w:szCs w:val="28"/>
        </w:rPr>
        <w:t>, в 2020 году 744,0 тыс.рублей</w:t>
      </w:r>
      <w:r w:rsidR="002D40B9" w:rsidRPr="009C56C6">
        <w:rPr>
          <w:rFonts w:ascii="Times New Roman" w:hAnsi="Times New Roman" w:cs="Times New Roman"/>
          <w:sz w:val="28"/>
          <w:szCs w:val="28"/>
        </w:rPr>
        <w:t>), за счет средств област</w:t>
      </w:r>
      <w:r w:rsidR="00E418F9">
        <w:rPr>
          <w:rFonts w:ascii="Times New Roman" w:hAnsi="Times New Roman" w:cs="Times New Roman"/>
          <w:sz w:val="28"/>
          <w:szCs w:val="28"/>
        </w:rPr>
        <w:t>ного бюджета — 100,5</w:t>
      </w:r>
      <w:r w:rsidR="000C2683">
        <w:rPr>
          <w:rFonts w:ascii="Times New Roman" w:hAnsi="Times New Roman" w:cs="Times New Roman"/>
          <w:sz w:val="28"/>
          <w:szCs w:val="28"/>
        </w:rPr>
        <w:t xml:space="preserve"> тыс. рублей (в 2019 году 29,8 тыс.рублей</w:t>
      </w:r>
      <w:r w:rsidR="00E418F9">
        <w:rPr>
          <w:rFonts w:ascii="Times New Roman" w:hAnsi="Times New Roman" w:cs="Times New Roman"/>
          <w:sz w:val="28"/>
          <w:szCs w:val="28"/>
        </w:rPr>
        <w:t>, в 2020 году 119,2 тыс.рублей</w:t>
      </w:r>
      <w:r w:rsidR="000C2683">
        <w:rPr>
          <w:rFonts w:ascii="Times New Roman" w:hAnsi="Times New Roman" w:cs="Times New Roman"/>
          <w:sz w:val="28"/>
          <w:szCs w:val="28"/>
        </w:rPr>
        <w:t>) осуществлялось</w:t>
      </w:r>
      <w:r w:rsidR="006434F8">
        <w:rPr>
          <w:rFonts w:ascii="Times New Roman" w:hAnsi="Times New Roman" w:cs="Times New Roman"/>
          <w:sz w:val="28"/>
          <w:szCs w:val="28"/>
        </w:rPr>
        <w:t xml:space="preserve"> </w:t>
      </w:r>
      <w:r w:rsidR="000C2683" w:rsidRPr="000C2683">
        <w:rPr>
          <w:rFonts w:ascii="Times New Roman" w:hAnsi="Times New Roman" w:cs="Times New Roman"/>
          <w:sz w:val="28"/>
          <w:szCs w:val="28"/>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r w:rsidR="000C2683">
        <w:rPr>
          <w:rFonts w:ascii="Times New Roman" w:hAnsi="Times New Roman" w:cs="Times New Roman"/>
          <w:sz w:val="28"/>
          <w:szCs w:val="28"/>
        </w:rPr>
        <w:t>.</w:t>
      </w:r>
    </w:p>
    <w:p w:rsidR="00D6118D" w:rsidRPr="00D6118D" w:rsidRDefault="00D6118D" w:rsidP="00E418F9">
      <w:pPr>
        <w:spacing w:after="0" w:line="240" w:lineRule="auto"/>
        <w:ind w:firstLine="567"/>
        <w:jc w:val="both"/>
        <w:rPr>
          <w:rFonts w:ascii="Times New Roman" w:hAnsi="Times New Roman" w:cs="Times New Roman"/>
          <w:sz w:val="28"/>
          <w:szCs w:val="28"/>
        </w:rPr>
      </w:pPr>
      <w:r w:rsidRPr="00D6118D">
        <w:rPr>
          <w:rFonts w:ascii="Times New Roman" w:hAnsi="Times New Roman" w:cs="Times New Roman"/>
          <w:sz w:val="28"/>
          <w:szCs w:val="28"/>
        </w:rPr>
        <w:t>По подразделу 0106 осуще</w:t>
      </w:r>
      <w:r w:rsidR="004E1E14">
        <w:rPr>
          <w:rFonts w:ascii="Times New Roman" w:hAnsi="Times New Roman" w:cs="Times New Roman"/>
          <w:sz w:val="28"/>
          <w:szCs w:val="28"/>
        </w:rPr>
        <w:t xml:space="preserve">ствлялось финансирование </w:t>
      </w:r>
      <w:r w:rsidRPr="00D6118D">
        <w:rPr>
          <w:rFonts w:ascii="Times New Roman" w:hAnsi="Times New Roman" w:cs="Times New Roman"/>
          <w:sz w:val="28"/>
          <w:szCs w:val="28"/>
        </w:rPr>
        <w:t>мероп</w:t>
      </w:r>
      <w:r w:rsidR="00E418F9">
        <w:rPr>
          <w:rFonts w:ascii="Times New Roman" w:hAnsi="Times New Roman" w:cs="Times New Roman"/>
          <w:sz w:val="28"/>
          <w:szCs w:val="28"/>
        </w:rPr>
        <w:t xml:space="preserve">риятий муниципальной программы </w:t>
      </w:r>
      <w:r w:rsidR="00E418F9">
        <w:rPr>
          <w:rFonts w:ascii="Times New Roman" w:hAnsi="Times New Roman"/>
          <w:sz w:val="28"/>
          <w:szCs w:val="28"/>
        </w:rPr>
        <w:t xml:space="preserve">«Управление муниципальными финансами Вытегорского муниципального района на 2021-2025 годы» </w:t>
      </w:r>
      <w:r w:rsidR="00E418F9">
        <w:rPr>
          <w:rFonts w:ascii="Times New Roman" w:hAnsi="Times New Roman" w:cs="Times New Roman"/>
          <w:sz w:val="28"/>
          <w:szCs w:val="28"/>
        </w:rPr>
        <w:t>в сумме 5449,1 тыс.рублей.</w:t>
      </w:r>
    </w:p>
    <w:p w:rsidR="00D6118D" w:rsidRDefault="00D6118D" w:rsidP="00273666">
      <w:pPr>
        <w:spacing w:after="0" w:line="240" w:lineRule="auto"/>
        <w:jc w:val="both"/>
        <w:rPr>
          <w:rFonts w:ascii="Times New Roman" w:hAnsi="Times New Roman" w:cs="Times New Roman"/>
          <w:sz w:val="24"/>
          <w:szCs w:val="24"/>
        </w:rPr>
      </w:pPr>
    </w:p>
    <w:p w:rsidR="00E418F9" w:rsidRPr="00FA557C" w:rsidRDefault="00E418F9" w:rsidP="00273666">
      <w:pPr>
        <w:spacing w:after="0" w:line="240" w:lineRule="auto"/>
        <w:jc w:val="both"/>
        <w:rPr>
          <w:rFonts w:ascii="Times New Roman" w:hAnsi="Times New Roman" w:cs="Times New Roman"/>
          <w:sz w:val="24"/>
          <w:szCs w:val="24"/>
        </w:rPr>
      </w:pPr>
    </w:p>
    <w:p w:rsidR="009E4CE6" w:rsidRPr="00E418F9" w:rsidRDefault="00D27166" w:rsidP="00E418F9">
      <w:pPr>
        <w:spacing w:after="0" w:line="240" w:lineRule="auto"/>
        <w:ind w:firstLine="567"/>
        <w:jc w:val="both"/>
        <w:rPr>
          <w:rFonts w:ascii="Times New Roman" w:hAnsi="Times New Roman" w:cs="Times New Roman"/>
          <w:sz w:val="28"/>
          <w:szCs w:val="28"/>
        </w:rPr>
      </w:pPr>
      <w:r w:rsidRPr="00E27864">
        <w:rPr>
          <w:rFonts w:ascii="Times New Roman" w:hAnsi="Times New Roman" w:cs="Times New Roman"/>
          <w:sz w:val="28"/>
          <w:szCs w:val="28"/>
        </w:rPr>
        <w:t>В ра</w:t>
      </w:r>
      <w:r w:rsidR="00D6118D" w:rsidRPr="00E27864">
        <w:rPr>
          <w:rFonts w:ascii="Times New Roman" w:hAnsi="Times New Roman" w:cs="Times New Roman"/>
          <w:sz w:val="28"/>
          <w:szCs w:val="28"/>
        </w:rPr>
        <w:t>сходах районного</w:t>
      </w:r>
      <w:r w:rsidR="00E418F9">
        <w:rPr>
          <w:rFonts w:ascii="Times New Roman" w:hAnsi="Times New Roman" w:cs="Times New Roman"/>
          <w:sz w:val="28"/>
          <w:szCs w:val="28"/>
        </w:rPr>
        <w:t xml:space="preserve"> бюджета на 2021</w:t>
      </w:r>
      <w:r w:rsidRPr="00E27864">
        <w:rPr>
          <w:rFonts w:ascii="Times New Roman" w:hAnsi="Times New Roman" w:cs="Times New Roman"/>
          <w:sz w:val="28"/>
          <w:szCs w:val="28"/>
        </w:rPr>
        <w:t xml:space="preserve"> год бюджетные обязательства </w:t>
      </w:r>
      <w:r w:rsidR="00A42C07" w:rsidRPr="00E27864">
        <w:rPr>
          <w:rFonts w:ascii="Times New Roman" w:hAnsi="Times New Roman" w:cs="Times New Roman"/>
          <w:sz w:val="28"/>
          <w:szCs w:val="28"/>
        </w:rPr>
        <w:t>по резервным фондам Вытегорского</w:t>
      </w:r>
      <w:r w:rsidRPr="00E27864">
        <w:rPr>
          <w:rFonts w:ascii="Times New Roman" w:hAnsi="Times New Roman" w:cs="Times New Roman"/>
          <w:sz w:val="28"/>
          <w:szCs w:val="28"/>
        </w:rPr>
        <w:t xml:space="preserve"> муниципального района </w:t>
      </w:r>
      <w:r w:rsidR="00A42C07" w:rsidRPr="00E27864">
        <w:rPr>
          <w:rFonts w:ascii="Times New Roman" w:hAnsi="Times New Roman" w:cs="Times New Roman"/>
          <w:sz w:val="28"/>
          <w:szCs w:val="28"/>
        </w:rPr>
        <w:t xml:space="preserve">(подраздел 0111) </w:t>
      </w:r>
      <w:r w:rsidR="00D6118D" w:rsidRPr="00E27864">
        <w:rPr>
          <w:rFonts w:ascii="Times New Roman" w:hAnsi="Times New Roman" w:cs="Times New Roman"/>
          <w:sz w:val="28"/>
          <w:szCs w:val="28"/>
        </w:rPr>
        <w:t xml:space="preserve">были </w:t>
      </w:r>
      <w:r w:rsidR="009E4CE6" w:rsidRPr="00E27864">
        <w:rPr>
          <w:rFonts w:ascii="Times New Roman" w:hAnsi="Times New Roman" w:cs="Times New Roman"/>
          <w:sz w:val="28"/>
          <w:szCs w:val="28"/>
        </w:rPr>
        <w:t>предусмотрены в сумме 3000,0</w:t>
      </w:r>
      <w:r w:rsidRPr="00E27864">
        <w:rPr>
          <w:rFonts w:ascii="Times New Roman" w:hAnsi="Times New Roman" w:cs="Times New Roman"/>
          <w:sz w:val="28"/>
          <w:szCs w:val="28"/>
        </w:rPr>
        <w:t xml:space="preserve"> тыс. рублей, в том числе на непредвиденные расходы. </w:t>
      </w:r>
      <w:r w:rsidR="009E4CE6" w:rsidRPr="009E4CE6">
        <w:rPr>
          <w:rFonts w:ascii="Times New Roman" w:hAnsi="Times New Roman" w:cs="Times New Roman"/>
          <w:spacing w:val="-10"/>
          <w:sz w:val="28"/>
          <w:szCs w:val="28"/>
        </w:rPr>
        <w:t>Исполнение по данному подраз</w:t>
      </w:r>
      <w:r w:rsidR="00E27864">
        <w:rPr>
          <w:rFonts w:ascii="Times New Roman" w:hAnsi="Times New Roman" w:cs="Times New Roman"/>
          <w:spacing w:val="-10"/>
          <w:sz w:val="28"/>
          <w:szCs w:val="28"/>
        </w:rPr>
        <w:t>делу составило 0,0</w:t>
      </w:r>
      <w:r w:rsidR="009E4CE6">
        <w:rPr>
          <w:rFonts w:ascii="Times New Roman" w:hAnsi="Times New Roman" w:cs="Times New Roman"/>
          <w:spacing w:val="-10"/>
          <w:sz w:val="28"/>
          <w:szCs w:val="28"/>
        </w:rPr>
        <w:t xml:space="preserve"> тыс. рублей </w:t>
      </w:r>
      <w:r w:rsidR="009E4CE6" w:rsidRPr="009E4CE6">
        <w:rPr>
          <w:rFonts w:ascii="Times New Roman" w:hAnsi="Times New Roman" w:cs="Times New Roman"/>
          <w:spacing w:val="-10"/>
          <w:sz w:val="28"/>
          <w:szCs w:val="28"/>
        </w:rPr>
        <w:t>в связи с отсутствием фактической потребности</w:t>
      </w:r>
      <w:r w:rsidR="009E4CE6">
        <w:rPr>
          <w:rFonts w:ascii="Times New Roman" w:hAnsi="Times New Roman" w:cs="Times New Roman"/>
          <w:spacing w:val="-10"/>
          <w:sz w:val="28"/>
          <w:szCs w:val="28"/>
        </w:rPr>
        <w:t>.</w:t>
      </w:r>
    </w:p>
    <w:p w:rsidR="009E4CE6" w:rsidRDefault="009E4CE6" w:rsidP="009E4CE6">
      <w:pPr>
        <w:spacing w:after="0" w:line="240" w:lineRule="auto"/>
        <w:jc w:val="both"/>
        <w:rPr>
          <w:rFonts w:ascii="Times New Roman" w:hAnsi="Times New Roman" w:cs="Times New Roman"/>
          <w:spacing w:val="-10"/>
          <w:sz w:val="28"/>
          <w:szCs w:val="28"/>
        </w:rPr>
      </w:pPr>
    </w:p>
    <w:p w:rsidR="00E418F9" w:rsidRPr="00651A17" w:rsidRDefault="00E418F9" w:rsidP="009E4CE6">
      <w:pPr>
        <w:spacing w:after="0" w:line="240" w:lineRule="auto"/>
        <w:jc w:val="both"/>
        <w:rPr>
          <w:rFonts w:ascii="Times New Roman" w:hAnsi="Times New Roman" w:cs="Times New Roman"/>
          <w:spacing w:val="-10"/>
          <w:sz w:val="28"/>
          <w:szCs w:val="28"/>
        </w:rPr>
      </w:pPr>
    </w:p>
    <w:p w:rsidR="006434F8" w:rsidRDefault="00D27166" w:rsidP="00CB5519">
      <w:pPr>
        <w:spacing w:after="0" w:line="240" w:lineRule="auto"/>
        <w:ind w:firstLine="567"/>
        <w:jc w:val="both"/>
        <w:rPr>
          <w:rFonts w:ascii="Times New Roman" w:hAnsi="Times New Roman" w:cs="Times New Roman"/>
          <w:sz w:val="28"/>
          <w:szCs w:val="28"/>
        </w:rPr>
      </w:pPr>
      <w:r w:rsidRPr="00651A17">
        <w:rPr>
          <w:rFonts w:ascii="Times New Roman" w:hAnsi="Times New Roman" w:cs="Times New Roman"/>
          <w:sz w:val="28"/>
          <w:szCs w:val="28"/>
        </w:rPr>
        <w:lastRenderedPageBreak/>
        <w:t xml:space="preserve">Расходы по подразделу </w:t>
      </w:r>
      <w:r w:rsidR="00D36DA8" w:rsidRPr="00651A17">
        <w:rPr>
          <w:rFonts w:ascii="Times New Roman" w:hAnsi="Times New Roman" w:cs="Times New Roman"/>
          <w:sz w:val="28"/>
          <w:szCs w:val="28"/>
        </w:rPr>
        <w:t xml:space="preserve">0113 </w:t>
      </w:r>
      <w:r w:rsidRPr="00651A17">
        <w:rPr>
          <w:rFonts w:ascii="Times New Roman" w:hAnsi="Times New Roman" w:cs="Times New Roman"/>
          <w:sz w:val="28"/>
          <w:szCs w:val="28"/>
        </w:rPr>
        <w:t>«Другие общегосударственные во</w:t>
      </w:r>
      <w:r w:rsidR="00C02FB5" w:rsidRPr="00651A17">
        <w:rPr>
          <w:rFonts w:ascii="Times New Roman" w:hAnsi="Times New Roman" w:cs="Times New Roman"/>
          <w:sz w:val="28"/>
          <w:szCs w:val="28"/>
        </w:rPr>
        <w:t>п</w:t>
      </w:r>
      <w:r w:rsidR="00E418F9">
        <w:rPr>
          <w:rFonts w:ascii="Times New Roman" w:hAnsi="Times New Roman" w:cs="Times New Roman"/>
          <w:sz w:val="28"/>
          <w:szCs w:val="28"/>
        </w:rPr>
        <w:t>росы» исполнены в объеме 26953,1 тыс. рублей или на 99,95</w:t>
      </w:r>
      <w:r w:rsidR="008914DC" w:rsidRPr="00651A17">
        <w:rPr>
          <w:rFonts w:ascii="Times New Roman" w:hAnsi="Times New Roman" w:cs="Times New Roman"/>
          <w:sz w:val="28"/>
          <w:szCs w:val="28"/>
        </w:rPr>
        <w:t xml:space="preserve"> процентов</w:t>
      </w:r>
      <w:r w:rsidRPr="00651A17">
        <w:rPr>
          <w:rFonts w:ascii="Times New Roman" w:hAnsi="Times New Roman" w:cs="Times New Roman"/>
          <w:sz w:val="28"/>
          <w:szCs w:val="28"/>
        </w:rPr>
        <w:t xml:space="preserve"> от пла</w:t>
      </w:r>
      <w:r w:rsidR="00E418F9">
        <w:rPr>
          <w:rFonts w:ascii="Times New Roman" w:hAnsi="Times New Roman" w:cs="Times New Roman"/>
          <w:sz w:val="28"/>
          <w:szCs w:val="28"/>
        </w:rPr>
        <w:t>новых назначений. Расходы в 2021</w:t>
      </w:r>
      <w:r w:rsidRPr="00651A17">
        <w:rPr>
          <w:rFonts w:ascii="Times New Roman" w:hAnsi="Times New Roman" w:cs="Times New Roman"/>
          <w:sz w:val="28"/>
          <w:szCs w:val="28"/>
        </w:rPr>
        <w:t xml:space="preserve"> году</w:t>
      </w:r>
      <w:r w:rsidR="00E418F9">
        <w:rPr>
          <w:rFonts w:ascii="Times New Roman" w:hAnsi="Times New Roman" w:cs="Times New Roman"/>
          <w:sz w:val="28"/>
          <w:szCs w:val="28"/>
        </w:rPr>
        <w:t xml:space="preserve"> возросли по сравнению с 2020 годом на 3786,8 </w:t>
      </w:r>
      <w:r w:rsidR="00C02FB5" w:rsidRPr="00651A17">
        <w:rPr>
          <w:rFonts w:ascii="Times New Roman" w:hAnsi="Times New Roman" w:cs="Times New Roman"/>
          <w:sz w:val="28"/>
          <w:szCs w:val="28"/>
        </w:rPr>
        <w:t>тыс. рубл</w:t>
      </w:r>
      <w:r w:rsidR="008914DC" w:rsidRPr="00651A17">
        <w:rPr>
          <w:rFonts w:ascii="Times New Roman" w:hAnsi="Times New Roman" w:cs="Times New Roman"/>
          <w:sz w:val="28"/>
          <w:szCs w:val="28"/>
        </w:rPr>
        <w:t>ей</w:t>
      </w:r>
      <w:r w:rsidR="00E418F9">
        <w:rPr>
          <w:rFonts w:ascii="Times New Roman" w:hAnsi="Times New Roman" w:cs="Times New Roman"/>
          <w:sz w:val="28"/>
          <w:szCs w:val="28"/>
        </w:rPr>
        <w:t>, или на 16,4</w:t>
      </w:r>
      <w:r w:rsidR="009E4CE6">
        <w:rPr>
          <w:rFonts w:ascii="Times New Roman" w:hAnsi="Times New Roman" w:cs="Times New Roman"/>
          <w:sz w:val="28"/>
          <w:szCs w:val="28"/>
        </w:rPr>
        <w:t xml:space="preserve"> </w:t>
      </w:r>
      <w:r w:rsidR="00E008F6" w:rsidRPr="00651A17">
        <w:rPr>
          <w:rFonts w:ascii="Times New Roman" w:hAnsi="Times New Roman" w:cs="Times New Roman"/>
          <w:sz w:val="28"/>
          <w:szCs w:val="28"/>
        </w:rPr>
        <w:t>процента</w:t>
      </w:r>
      <w:r w:rsidR="00ED11B2" w:rsidRPr="00651A17">
        <w:rPr>
          <w:rFonts w:ascii="Times New Roman" w:hAnsi="Times New Roman" w:cs="Times New Roman"/>
          <w:sz w:val="28"/>
          <w:szCs w:val="28"/>
        </w:rPr>
        <w:t>.</w:t>
      </w:r>
    </w:p>
    <w:p w:rsidR="00CB5519" w:rsidRPr="00CB5519" w:rsidRDefault="00E008F6" w:rsidP="00CB5519">
      <w:pPr>
        <w:spacing w:after="0" w:line="240" w:lineRule="auto"/>
        <w:ind w:firstLine="567"/>
        <w:jc w:val="both"/>
        <w:rPr>
          <w:rFonts w:ascii="Times New Roman" w:hAnsi="Times New Roman" w:cs="Times New Roman"/>
          <w:sz w:val="28"/>
          <w:szCs w:val="28"/>
        </w:rPr>
      </w:pPr>
      <w:r w:rsidRPr="00651A17">
        <w:rPr>
          <w:rFonts w:ascii="Times New Roman" w:hAnsi="Times New Roman" w:cs="Times New Roman"/>
          <w:sz w:val="28"/>
          <w:szCs w:val="28"/>
        </w:rPr>
        <w:t xml:space="preserve"> Расходы были направлены на: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992"/>
        <w:gridCol w:w="850"/>
        <w:gridCol w:w="993"/>
        <w:gridCol w:w="992"/>
      </w:tblGrid>
      <w:tr w:rsidR="00CB5519" w:rsidRPr="00591237" w:rsidTr="006434F8">
        <w:tc>
          <w:tcPr>
            <w:tcW w:w="6091" w:type="dxa"/>
            <w:vMerge w:val="restart"/>
            <w:shd w:val="clear" w:color="auto" w:fill="auto"/>
          </w:tcPr>
          <w:p w:rsidR="00CB5519" w:rsidRPr="00591237" w:rsidRDefault="00CB5519" w:rsidP="006434F8">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Наименование показателя</w:t>
            </w:r>
          </w:p>
        </w:tc>
        <w:tc>
          <w:tcPr>
            <w:tcW w:w="992" w:type="dxa"/>
            <w:vMerge w:val="restart"/>
            <w:shd w:val="clear" w:color="auto" w:fill="auto"/>
          </w:tcPr>
          <w:p w:rsidR="00CB5519" w:rsidRPr="00591237" w:rsidRDefault="00CB5519"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Факт 2020 </w:t>
            </w:r>
            <w:r w:rsidRPr="00591237">
              <w:rPr>
                <w:rFonts w:ascii="Times New Roman" w:eastAsia="Times New Roman" w:hAnsi="Times New Roman" w:cs="Times New Roman"/>
                <w:sz w:val="16"/>
                <w:szCs w:val="16"/>
                <w:lang w:eastAsia="ru-RU"/>
              </w:rPr>
              <w:t>года</w:t>
            </w:r>
          </w:p>
        </w:tc>
        <w:tc>
          <w:tcPr>
            <w:tcW w:w="850" w:type="dxa"/>
            <w:vMerge w:val="restart"/>
            <w:shd w:val="clear" w:color="auto" w:fill="auto"/>
          </w:tcPr>
          <w:p w:rsidR="00CB5519" w:rsidRPr="00591237" w:rsidRDefault="00CB5519"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 2021</w:t>
            </w:r>
            <w:r w:rsidRPr="00591237">
              <w:rPr>
                <w:rFonts w:ascii="Times New Roman" w:eastAsia="Times New Roman" w:hAnsi="Times New Roman" w:cs="Times New Roman"/>
                <w:sz w:val="16"/>
                <w:szCs w:val="16"/>
                <w:lang w:eastAsia="ru-RU"/>
              </w:rPr>
              <w:t>года</w:t>
            </w:r>
          </w:p>
        </w:tc>
        <w:tc>
          <w:tcPr>
            <w:tcW w:w="1985" w:type="dxa"/>
            <w:gridSpan w:val="2"/>
            <w:shd w:val="clear" w:color="auto" w:fill="auto"/>
          </w:tcPr>
          <w:p w:rsidR="00CB5519" w:rsidRPr="00591237" w:rsidRDefault="00CB5519" w:rsidP="006434F8">
            <w:pPr>
              <w:spacing w:after="0" w:line="240" w:lineRule="auto"/>
              <w:jc w:val="center"/>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Изменение к уровн</w:t>
            </w:r>
            <w:r>
              <w:rPr>
                <w:rFonts w:ascii="Times New Roman" w:eastAsia="Times New Roman" w:hAnsi="Times New Roman" w:cs="Times New Roman"/>
                <w:sz w:val="16"/>
                <w:szCs w:val="16"/>
                <w:lang w:eastAsia="ru-RU"/>
              </w:rPr>
              <w:t>ю 2020</w:t>
            </w:r>
            <w:r w:rsidRPr="00591237">
              <w:rPr>
                <w:rFonts w:ascii="Times New Roman" w:eastAsia="Times New Roman" w:hAnsi="Times New Roman" w:cs="Times New Roman"/>
                <w:sz w:val="16"/>
                <w:szCs w:val="16"/>
                <w:lang w:eastAsia="ru-RU"/>
              </w:rPr>
              <w:t xml:space="preserve"> года</w:t>
            </w:r>
          </w:p>
        </w:tc>
      </w:tr>
      <w:tr w:rsidR="00CB5519" w:rsidRPr="00591237" w:rsidTr="006434F8">
        <w:tc>
          <w:tcPr>
            <w:tcW w:w="6091" w:type="dxa"/>
            <w:vMerge/>
            <w:shd w:val="clear" w:color="auto" w:fill="auto"/>
          </w:tcPr>
          <w:p w:rsidR="00CB5519" w:rsidRPr="00591237" w:rsidRDefault="00CB5519" w:rsidP="006434F8">
            <w:pPr>
              <w:spacing w:after="0" w:line="240" w:lineRule="auto"/>
              <w:jc w:val="both"/>
              <w:rPr>
                <w:rFonts w:ascii="Times New Roman" w:eastAsia="Times New Roman" w:hAnsi="Times New Roman" w:cs="Times New Roman"/>
                <w:sz w:val="16"/>
                <w:szCs w:val="16"/>
                <w:lang w:eastAsia="ru-RU"/>
              </w:rPr>
            </w:pPr>
          </w:p>
        </w:tc>
        <w:tc>
          <w:tcPr>
            <w:tcW w:w="992" w:type="dxa"/>
            <w:vMerge/>
            <w:shd w:val="clear" w:color="auto" w:fill="auto"/>
          </w:tcPr>
          <w:p w:rsidR="00CB5519" w:rsidRPr="00591237" w:rsidRDefault="00CB5519" w:rsidP="006434F8">
            <w:pPr>
              <w:spacing w:after="0" w:line="240" w:lineRule="auto"/>
              <w:jc w:val="center"/>
              <w:rPr>
                <w:rFonts w:ascii="Times New Roman" w:eastAsia="Times New Roman" w:hAnsi="Times New Roman" w:cs="Times New Roman"/>
                <w:sz w:val="16"/>
                <w:szCs w:val="16"/>
                <w:lang w:eastAsia="ru-RU"/>
              </w:rPr>
            </w:pPr>
          </w:p>
        </w:tc>
        <w:tc>
          <w:tcPr>
            <w:tcW w:w="850" w:type="dxa"/>
            <w:vMerge/>
            <w:shd w:val="clear" w:color="auto" w:fill="auto"/>
          </w:tcPr>
          <w:p w:rsidR="00CB5519" w:rsidRPr="00591237" w:rsidRDefault="00CB5519" w:rsidP="006434F8">
            <w:pPr>
              <w:spacing w:after="0" w:line="240" w:lineRule="auto"/>
              <w:jc w:val="center"/>
              <w:rPr>
                <w:rFonts w:ascii="Times New Roman" w:eastAsia="Times New Roman" w:hAnsi="Times New Roman" w:cs="Times New Roman"/>
                <w:sz w:val="16"/>
                <w:szCs w:val="16"/>
                <w:lang w:eastAsia="ru-RU"/>
              </w:rPr>
            </w:pPr>
          </w:p>
        </w:tc>
        <w:tc>
          <w:tcPr>
            <w:tcW w:w="993" w:type="dxa"/>
            <w:shd w:val="clear" w:color="auto" w:fill="auto"/>
          </w:tcPr>
          <w:p w:rsidR="00CB5519" w:rsidRPr="00591237" w:rsidRDefault="00CB5519" w:rsidP="006434F8">
            <w:pPr>
              <w:spacing w:after="0" w:line="240" w:lineRule="auto"/>
              <w:jc w:val="center"/>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сумма</w:t>
            </w:r>
          </w:p>
        </w:tc>
        <w:tc>
          <w:tcPr>
            <w:tcW w:w="992" w:type="dxa"/>
            <w:shd w:val="clear" w:color="auto" w:fill="auto"/>
          </w:tcPr>
          <w:p w:rsidR="00CB5519" w:rsidRPr="00591237" w:rsidRDefault="00CB5519" w:rsidP="006434F8">
            <w:pPr>
              <w:spacing w:after="0" w:line="240" w:lineRule="auto"/>
              <w:jc w:val="center"/>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w:t>
            </w:r>
          </w:p>
        </w:tc>
      </w:tr>
      <w:tr w:rsidR="00CB5519" w:rsidRPr="00591237" w:rsidTr="006434F8">
        <w:tc>
          <w:tcPr>
            <w:tcW w:w="6091" w:type="dxa"/>
            <w:shd w:val="clear" w:color="auto" w:fill="auto"/>
          </w:tcPr>
          <w:p w:rsidR="00CB5519" w:rsidRPr="00591237" w:rsidRDefault="00CB5519" w:rsidP="006434F8">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Всего расходы по подразделу</w:t>
            </w:r>
          </w:p>
        </w:tc>
        <w:tc>
          <w:tcPr>
            <w:tcW w:w="992" w:type="dxa"/>
            <w:shd w:val="clear" w:color="auto" w:fill="auto"/>
          </w:tcPr>
          <w:p w:rsidR="00CB5519" w:rsidRPr="00591237" w:rsidRDefault="006434F8"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23166,3</w:t>
            </w:r>
          </w:p>
        </w:tc>
        <w:tc>
          <w:tcPr>
            <w:tcW w:w="850" w:type="dxa"/>
            <w:shd w:val="clear" w:color="auto" w:fill="auto"/>
          </w:tcPr>
          <w:p w:rsidR="00CB5519" w:rsidRPr="00591237" w:rsidRDefault="00CB5519"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26953,1</w:t>
            </w:r>
          </w:p>
        </w:tc>
        <w:tc>
          <w:tcPr>
            <w:tcW w:w="993" w:type="dxa"/>
            <w:shd w:val="clear" w:color="auto" w:fill="auto"/>
          </w:tcPr>
          <w:p w:rsidR="00CB5519" w:rsidRPr="00591237" w:rsidRDefault="00324F3A"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+3786,8</w:t>
            </w:r>
          </w:p>
        </w:tc>
        <w:tc>
          <w:tcPr>
            <w:tcW w:w="992" w:type="dxa"/>
            <w:shd w:val="clear" w:color="auto" w:fill="auto"/>
          </w:tcPr>
          <w:p w:rsidR="00CB5519" w:rsidRPr="00591237" w:rsidRDefault="00324F3A"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+16,3 %</w:t>
            </w:r>
          </w:p>
        </w:tc>
      </w:tr>
      <w:tr w:rsidR="00CB5519" w:rsidRPr="00591237" w:rsidTr="006434F8">
        <w:tc>
          <w:tcPr>
            <w:tcW w:w="6091" w:type="dxa"/>
            <w:shd w:val="clear" w:color="auto" w:fill="auto"/>
          </w:tcPr>
          <w:p w:rsidR="00CB5519" w:rsidRPr="00591237" w:rsidRDefault="00CB5519" w:rsidP="006434F8">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из них:</w:t>
            </w:r>
          </w:p>
        </w:tc>
        <w:tc>
          <w:tcPr>
            <w:tcW w:w="992" w:type="dxa"/>
            <w:shd w:val="clear" w:color="auto" w:fill="auto"/>
          </w:tcPr>
          <w:p w:rsidR="00CB5519" w:rsidRPr="00591237" w:rsidRDefault="00CB5519" w:rsidP="006434F8">
            <w:pPr>
              <w:spacing w:after="0" w:line="240" w:lineRule="auto"/>
              <w:jc w:val="center"/>
              <w:rPr>
                <w:rFonts w:ascii="Times New Roman" w:eastAsia="Times New Roman" w:hAnsi="Times New Roman" w:cs="Times New Roman"/>
                <w:sz w:val="16"/>
                <w:szCs w:val="16"/>
                <w:lang w:eastAsia="ru-RU"/>
              </w:rPr>
            </w:pPr>
          </w:p>
        </w:tc>
        <w:tc>
          <w:tcPr>
            <w:tcW w:w="850" w:type="dxa"/>
            <w:shd w:val="clear" w:color="auto" w:fill="auto"/>
          </w:tcPr>
          <w:p w:rsidR="00CB5519" w:rsidRPr="00591237" w:rsidRDefault="00CB5519" w:rsidP="006434F8">
            <w:pPr>
              <w:spacing w:after="0" w:line="240" w:lineRule="auto"/>
              <w:jc w:val="center"/>
              <w:rPr>
                <w:rFonts w:ascii="Times New Roman" w:eastAsia="Times New Roman" w:hAnsi="Times New Roman" w:cs="Times New Roman"/>
                <w:sz w:val="16"/>
                <w:szCs w:val="16"/>
                <w:lang w:eastAsia="ru-RU"/>
              </w:rPr>
            </w:pPr>
          </w:p>
        </w:tc>
        <w:tc>
          <w:tcPr>
            <w:tcW w:w="993" w:type="dxa"/>
            <w:shd w:val="clear" w:color="auto" w:fill="auto"/>
          </w:tcPr>
          <w:p w:rsidR="00CB5519" w:rsidRPr="00591237" w:rsidRDefault="00CB5519" w:rsidP="006434F8">
            <w:pPr>
              <w:spacing w:after="0" w:line="240" w:lineRule="auto"/>
              <w:jc w:val="center"/>
              <w:rPr>
                <w:rFonts w:ascii="Times New Roman" w:eastAsia="Times New Roman" w:hAnsi="Times New Roman" w:cs="Times New Roman"/>
                <w:sz w:val="16"/>
                <w:szCs w:val="16"/>
                <w:lang w:eastAsia="ru-RU"/>
              </w:rPr>
            </w:pPr>
          </w:p>
        </w:tc>
        <w:tc>
          <w:tcPr>
            <w:tcW w:w="992" w:type="dxa"/>
            <w:shd w:val="clear" w:color="auto" w:fill="auto"/>
          </w:tcPr>
          <w:p w:rsidR="00CB5519" w:rsidRPr="00591237" w:rsidRDefault="00CB5519" w:rsidP="006434F8">
            <w:pPr>
              <w:spacing w:after="0" w:line="240" w:lineRule="auto"/>
              <w:jc w:val="center"/>
              <w:rPr>
                <w:rFonts w:ascii="Times New Roman" w:eastAsia="Times New Roman" w:hAnsi="Times New Roman" w:cs="Times New Roman"/>
                <w:sz w:val="16"/>
                <w:szCs w:val="16"/>
                <w:lang w:eastAsia="ru-RU"/>
              </w:rPr>
            </w:pPr>
          </w:p>
        </w:tc>
      </w:tr>
      <w:tr w:rsidR="00CB5519" w:rsidRPr="00591237" w:rsidTr="006434F8">
        <w:tc>
          <w:tcPr>
            <w:tcW w:w="6091" w:type="dxa"/>
            <w:shd w:val="clear" w:color="auto" w:fill="auto"/>
          </w:tcPr>
          <w:p w:rsidR="00CB5519" w:rsidRPr="00591237" w:rsidRDefault="00CB5519" w:rsidP="006434F8">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 xml:space="preserve">Расходы на выплаты персоналу </w:t>
            </w:r>
          </w:p>
        </w:tc>
        <w:tc>
          <w:tcPr>
            <w:tcW w:w="992" w:type="dxa"/>
            <w:shd w:val="clear" w:color="auto" w:fill="auto"/>
          </w:tcPr>
          <w:p w:rsidR="00CB5519" w:rsidRPr="00591237" w:rsidRDefault="006434F8"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16157,2</w:t>
            </w:r>
          </w:p>
        </w:tc>
        <w:tc>
          <w:tcPr>
            <w:tcW w:w="850" w:type="dxa"/>
            <w:shd w:val="clear" w:color="auto" w:fill="auto"/>
          </w:tcPr>
          <w:p w:rsidR="00CB5519" w:rsidRPr="00591237" w:rsidRDefault="00CB5519"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17159,9</w:t>
            </w:r>
          </w:p>
        </w:tc>
        <w:tc>
          <w:tcPr>
            <w:tcW w:w="993" w:type="dxa"/>
            <w:shd w:val="clear" w:color="auto" w:fill="auto"/>
          </w:tcPr>
          <w:p w:rsidR="00CB5519" w:rsidRPr="00591237" w:rsidRDefault="00324F3A"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+1002,7</w:t>
            </w:r>
          </w:p>
        </w:tc>
        <w:tc>
          <w:tcPr>
            <w:tcW w:w="992" w:type="dxa"/>
            <w:shd w:val="clear" w:color="auto" w:fill="auto"/>
          </w:tcPr>
          <w:p w:rsidR="00CB5519" w:rsidRPr="00591237" w:rsidRDefault="00324F3A"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+6,2 %</w:t>
            </w:r>
          </w:p>
        </w:tc>
      </w:tr>
      <w:tr w:rsidR="00CB5519" w:rsidRPr="00591237" w:rsidTr="006434F8">
        <w:tc>
          <w:tcPr>
            <w:tcW w:w="6091" w:type="dxa"/>
            <w:shd w:val="clear" w:color="auto" w:fill="auto"/>
          </w:tcPr>
          <w:p w:rsidR="00CB5519" w:rsidRPr="00591237" w:rsidRDefault="00CB5519" w:rsidP="006434F8">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Расходы на закупку товаров , работ и услуг для обеспечения государственных (муниципальных нужд)</w:t>
            </w:r>
          </w:p>
        </w:tc>
        <w:tc>
          <w:tcPr>
            <w:tcW w:w="992" w:type="dxa"/>
            <w:shd w:val="clear" w:color="auto" w:fill="auto"/>
          </w:tcPr>
          <w:p w:rsidR="00CB5519" w:rsidRPr="00591237" w:rsidRDefault="006434F8"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6869,6</w:t>
            </w:r>
          </w:p>
        </w:tc>
        <w:tc>
          <w:tcPr>
            <w:tcW w:w="850" w:type="dxa"/>
            <w:shd w:val="clear" w:color="auto" w:fill="auto"/>
          </w:tcPr>
          <w:p w:rsidR="00CB5519" w:rsidRPr="00591237" w:rsidRDefault="00CB5519"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9527,9</w:t>
            </w:r>
          </w:p>
        </w:tc>
        <w:tc>
          <w:tcPr>
            <w:tcW w:w="993" w:type="dxa"/>
            <w:shd w:val="clear" w:color="auto" w:fill="auto"/>
          </w:tcPr>
          <w:p w:rsidR="00CB5519" w:rsidRPr="00591237" w:rsidRDefault="00324F3A"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+ 2658,3</w:t>
            </w:r>
          </w:p>
        </w:tc>
        <w:tc>
          <w:tcPr>
            <w:tcW w:w="992" w:type="dxa"/>
            <w:shd w:val="clear" w:color="auto" w:fill="auto"/>
          </w:tcPr>
          <w:p w:rsidR="00CB5519" w:rsidRPr="00591237" w:rsidRDefault="00324F3A"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+ 38,7 %</w:t>
            </w:r>
          </w:p>
        </w:tc>
      </w:tr>
      <w:tr w:rsidR="00CB5519" w:rsidRPr="00591237" w:rsidTr="006434F8">
        <w:tc>
          <w:tcPr>
            <w:tcW w:w="6091" w:type="dxa"/>
            <w:shd w:val="clear" w:color="auto" w:fill="auto"/>
          </w:tcPr>
          <w:p w:rsidR="00CB5519" w:rsidRPr="00591237" w:rsidRDefault="00CB5519" w:rsidP="006434F8">
            <w:pPr>
              <w:spacing w:after="0" w:line="240" w:lineRule="auto"/>
              <w:jc w:val="both"/>
              <w:rPr>
                <w:rFonts w:ascii="Times New Roman" w:eastAsia="Times New Roman" w:hAnsi="Times New Roman" w:cs="Times New Roman"/>
                <w:sz w:val="16"/>
                <w:szCs w:val="16"/>
                <w:lang w:eastAsia="ru-RU"/>
              </w:rPr>
            </w:pPr>
            <w:r w:rsidRPr="00591237">
              <w:rPr>
                <w:rFonts w:ascii="Times New Roman" w:eastAsia="Times New Roman" w:hAnsi="Times New Roman" w:cs="Times New Roman"/>
                <w:sz w:val="16"/>
                <w:szCs w:val="16"/>
                <w:lang w:eastAsia="ru-RU"/>
              </w:rPr>
              <w:t>Расходы на уплату налогов, сборов и иных платежей</w:t>
            </w:r>
          </w:p>
        </w:tc>
        <w:tc>
          <w:tcPr>
            <w:tcW w:w="992" w:type="dxa"/>
            <w:shd w:val="clear" w:color="auto" w:fill="auto"/>
          </w:tcPr>
          <w:p w:rsidR="00CB5519" w:rsidRPr="00591237" w:rsidRDefault="006434F8"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139,5</w:t>
            </w:r>
          </w:p>
        </w:tc>
        <w:tc>
          <w:tcPr>
            <w:tcW w:w="850" w:type="dxa"/>
            <w:shd w:val="clear" w:color="auto" w:fill="auto"/>
          </w:tcPr>
          <w:p w:rsidR="00CB5519" w:rsidRPr="00591237" w:rsidRDefault="00CB5519"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265,3</w:t>
            </w:r>
          </w:p>
        </w:tc>
        <w:tc>
          <w:tcPr>
            <w:tcW w:w="993" w:type="dxa"/>
            <w:shd w:val="clear" w:color="auto" w:fill="auto"/>
          </w:tcPr>
          <w:p w:rsidR="00CB5519" w:rsidRPr="00591237" w:rsidRDefault="00324F3A"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+125,8</w:t>
            </w:r>
          </w:p>
        </w:tc>
        <w:tc>
          <w:tcPr>
            <w:tcW w:w="992" w:type="dxa"/>
            <w:shd w:val="clear" w:color="auto" w:fill="auto"/>
          </w:tcPr>
          <w:p w:rsidR="00CB5519" w:rsidRPr="00591237" w:rsidRDefault="00324F3A" w:rsidP="006434F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+90,2 %</w:t>
            </w:r>
          </w:p>
        </w:tc>
      </w:tr>
    </w:tbl>
    <w:p w:rsidR="00CB5519" w:rsidRPr="00651A17" w:rsidRDefault="00CB5519" w:rsidP="00651A17">
      <w:pPr>
        <w:spacing w:after="0" w:line="240" w:lineRule="auto"/>
        <w:ind w:firstLine="567"/>
        <w:jc w:val="both"/>
        <w:rPr>
          <w:rFonts w:ascii="Times New Roman" w:hAnsi="Times New Roman" w:cs="Times New Roman"/>
          <w:sz w:val="28"/>
          <w:szCs w:val="28"/>
        </w:rPr>
      </w:pPr>
    </w:p>
    <w:p w:rsidR="009E4CE6" w:rsidRPr="009E4CE6" w:rsidRDefault="009E4CE6" w:rsidP="009E4CE6">
      <w:pPr>
        <w:spacing w:after="0" w:line="240" w:lineRule="auto"/>
        <w:ind w:firstLine="567"/>
        <w:jc w:val="both"/>
        <w:rPr>
          <w:rFonts w:ascii="Times New Roman" w:hAnsi="Times New Roman" w:cs="Times New Roman"/>
          <w:sz w:val="28"/>
          <w:szCs w:val="28"/>
        </w:rPr>
      </w:pPr>
      <w:r w:rsidRPr="009E4CE6">
        <w:rPr>
          <w:rFonts w:ascii="Times New Roman" w:hAnsi="Times New Roman" w:cs="Times New Roman"/>
          <w:sz w:val="28"/>
          <w:szCs w:val="28"/>
        </w:rPr>
        <w:t>За счет средств областного бюджета произведены расходы на:</w:t>
      </w:r>
    </w:p>
    <w:p w:rsidR="009E4CE6" w:rsidRDefault="009E4CE6" w:rsidP="009E4CE6">
      <w:pPr>
        <w:spacing w:after="0" w:line="240" w:lineRule="auto"/>
        <w:ind w:firstLine="567"/>
        <w:jc w:val="both"/>
        <w:rPr>
          <w:rFonts w:ascii="Times New Roman" w:hAnsi="Times New Roman" w:cs="Times New Roman"/>
          <w:sz w:val="28"/>
          <w:szCs w:val="28"/>
        </w:rPr>
      </w:pPr>
      <w:r w:rsidRPr="009E4CE6">
        <w:rPr>
          <w:rFonts w:ascii="Times New Roman" w:hAnsi="Times New Roman" w:cs="Times New Roman"/>
          <w:sz w:val="28"/>
          <w:szCs w:val="28"/>
        </w:rPr>
        <w:t>- осуществление отдельных государственных полномочий в</w:t>
      </w:r>
      <w:r>
        <w:rPr>
          <w:rFonts w:ascii="Times New Roman" w:hAnsi="Times New Roman" w:cs="Times New Roman"/>
          <w:sz w:val="28"/>
          <w:szCs w:val="28"/>
        </w:rPr>
        <w:t xml:space="preserve"> соответствии с законом области </w:t>
      </w:r>
      <w:r w:rsidRPr="009E4CE6">
        <w:rPr>
          <w:rFonts w:ascii="Times New Roman" w:hAnsi="Times New Roman" w:cs="Times New Roman"/>
          <w:sz w:val="28"/>
          <w:szCs w:val="28"/>
        </w:rPr>
        <w:t>от 10 декабря 2014 года № 3526-03 «О наделении органов местного самоуправления</w:t>
      </w:r>
      <w:r>
        <w:rPr>
          <w:rFonts w:ascii="Times New Roman" w:hAnsi="Times New Roman" w:cs="Times New Roman"/>
          <w:sz w:val="28"/>
          <w:szCs w:val="28"/>
        </w:rPr>
        <w:t xml:space="preserve"> </w:t>
      </w:r>
      <w:r w:rsidRPr="009E4CE6">
        <w:rPr>
          <w:rFonts w:ascii="Times New Roman" w:hAnsi="Times New Roman" w:cs="Times New Roman"/>
          <w:sz w:val="28"/>
          <w:szCs w:val="28"/>
        </w:rPr>
        <w:t>отдельными государственными полномочи</w:t>
      </w:r>
      <w:r>
        <w:rPr>
          <w:rFonts w:ascii="Times New Roman" w:hAnsi="Times New Roman" w:cs="Times New Roman"/>
          <w:sz w:val="28"/>
          <w:szCs w:val="28"/>
        </w:rPr>
        <w:t xml:space="preserve">ями по организации деятельности </w:t>
      </w:r>
      <w:r w:rsidRPr="009E4CE6">
        <w:rPr>
          <w:rFonts w:ascii="Times New Roman" w:hAnsi="Times New Roman" w:cs="Times New Roman"/>
          <w:sz w:val="28"/>
          <w:szCs w:val="28"/>
        </w:rPr>
        <w:t>многофункциональных центров предоставления государственных и муниципальных услуг»</w:t>
      </w:r>
      <w:r>
        <w:rPr>
          <w:rFonts w:ascii="Times New Roman" w:hAnsi="Times New Roman" w:cs="Times New Roman"/>
          <w:sz w:val="28"/>
          <w:szCs w:val="28"/>
        </w:rPr>
        <w:t xml:space="preserve"> </w:t>
      </w:r>
      <w:r w:rsidR="00E418F9">
        <w:rPr>
          <w:rFonts w:ascii="Times New Roman" w:hAnsi="Times New Roman" w:cs="Times New Roman"/>
          <w:sz w:val="28"/>
          <w:szCs w:val="28"/>
        </w:rPr>
        <w:t>в сумме 7326,7</w:t>
      </w:r>
      <w:r w:rsidRPr="009E4CE6">
        <w:rPr>
          <w:rFonts w:ascii="Times New Roman" w:hAnsi="Times New Roman" w:cs="Times New Roman"/>
          <w:sz w:val="28"/>
          <w:szCs w:val="28"/>
        </w:rPr>
        <w:t xml:space="preserve"> тыс. рублей. Средства направлены на содержание многофункционального</w:t>
      </w:r>
      <w:r>
        <w:rPr>
          <w:rFonts w:ascii="Times New Roman" w:hAnsi="Times New Roman" w:cs="Times New Roman"/>
          <w:sz w:val="28"/>
          <w:szCs w:val="28"/>
        </w:rPr>
        <w:t xml:space="preserve"> </w:t>
      </w:r>
      <w:r w:rsidRPr="009E4CE6">
        <w:rPr>
          <w:rFonts w:ascii="Times New Roman" w:hAnsi="Times New Roman" w:cs="Times New Roman"/>
          <w:sz w:val="28"/>
          <w:szCs w:val="28"/>
        </w:rPr>
        <w:t>центра предоставления государственных и муниципальных услуг;</w:t>
      </w:r>
    </w:p>
    <w:p w:rsidR="009E4CE6" w:rsidRPr="009E4CE6" w:rsidRDefault="00E418F9" w:rsidP="00E418F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-проведение Всероссийской переписи населения 448,4 тыс.рублей.</w:t>
      </w:r>
    </w:p>
    <w:p w:rsidR="009E4CE6" w:rsidRPr="009E4CE6" w:rsidRDefault="009E4CE6" w:rsidP="009E4CE6">
      <w:pPr>
        <w:spacing w:after="0" w:line="240" w:lineRule="auto"/>
        <w:ind w:firstLine="567"/>
        <w:jc w:val="both"/>
        <w:rPr>
          <w:rFonts w:ascii="Times New Roman" w:hAnsi="Times New Roman" w:cs="Times New Roman"/>
          <w:sz w:val="28"/>
          <w:szCs w:val="28"/>
        </w:rPr>
      </w:pPr>
      <w:r w:rsidRPr="009E4CE6">
        <w:rPr>
          <w:rFonts w:ascii="Times New Roman" w:hAnsi="Times New Roman" w:cs="Times New Roman"/>
          <w:sz w:val="28"/>
          <w:szCs w:val="28"/>
        </w:rPr>
        <w:t>За счет средств районного бюджета произведены расходы по следующим направлениям:</w:t>
      </w:r>
    </w:p>
    <w:p w:rsidR="009E4CE6" w:rsidRPr="009E4CE6" w:rsidRDefault="009E4CE6" w:rsidP="009E4C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E4CE6">
        <w:rPr>
          <w:rFonts w:ascii="Times New Roman" w:hAnsi="Times New Roman" w:cs="Times New Roman"/>
          <w:sz w:val="28"/>
          <w:szCs w:val="28"/>
        </w:rPr>
        <w:t>содержание многофункционального центра п</w:t>
      </w:r>
      <w:r>
        <w:rPr>
          <w:rFonts w:ascii="Times New Roman" w:hAnsi="Times New Roman" w:cs="Times New Roman"/>
          <w:sz w:val="28"/>
          <w:szCs w:val="28"/>
        </w:rPr>
        <w:t xml:space="preserve">редоставления государственных и </w:t>
      </w:r>
      <w:r w:rsidRPr="009E4CE6">
        <w:rPr>
          <w:rFonts w:ascii="Times New Roman" w:hAnsi="Times New Roman" w:cs="Times New Roman"/>
          <w:sz w:val="28"/>
          <w:szCs w:val="28"/>
        </w:rPr>
        <w:t>муниципальных услуг</w:t>
      </w:r>
      <w:r w:rsidR="00E418F9">
        <w:rPr>
          <w:rFonts w:ascii="Times New Roman" w:hAnsi="Times New Roman" w:cs="Times New Roman"/>
          <w:sz w:val="28"/>
          <w:szCs w:val="28"/>
        </w:rPr>
        <w:t xml:space="preserve"> в Вытегорском районе – 16940,7</w:t>
      </w:r>
      <w:r w:rsidRPr="009E4CE6">
        <w:rPr>
          <w:rFonts w:ascii="Times New Roman" w:hAnsi="Times New Roman" w:cs="Times New Roman"/>
          <w:sz w:val="28"/>
          <w:szCs w:val="28"/>
        </w:rPr>
        <w:t xml:space="preserve"> тыс. рублей;</w:t>
      </w:r>
    </w:p>
    <w:p w:rsidR="009E4CE6" w:rsidRPr="009E4CE6" w:rsidRDefault="009E4CE6" w:rsidP="009E4C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E4CE6">
        <w:rPr>
          <w:rFonts w:ascii="Times New Roman" w:hAnsi="Times New Roman" w:cs="Times New Roman"/>
          <w:sz w:val="28"/>
          <w:szCs w:val="28"/>
        </w:rPr>
        <w:t xml:space="preserve"> развитие сетевой и серверной инфраструкту</w:t>
      </w:r>
      <w:r>
        <w:rPr>
          <w:rFonts w:ascii="Times New Roman" w:hAnsi="Times New Roman" w:cs="Times New Roman"/>
          <w:sz w:val="28"/>
          <w:szCs w:val="28"/>
        </w:rPr>
        <w:t xml:space="preserve">ры (обновление </w:t>
      </w:r>
      <w:r w:rsidR="00E418F9">
        <w:rPr>
          <w:rFonts w:ascii="Times New Roman" w:hAnsi="Times New Roman" w:cs="Times New Roman"/>
          <w:sz w:val="28"/>
          <w:szCs w:val="28"/>
        </w:rPr>
        <w:t xml:space="preserve">программного обеспечения, </w:t>
      </w:r>
      <w:r w:rsidRPr="009E4CE6">
        <w:rPr>
          <w:rFonts w:ascii="Times New Roman" w:hAnsi="Times New Roman" w:cs="Times New Roman"/>
          <w:sz w:val="28"/>
          <w:szCs w:val="28"/>
        </w:rPr>
        <w:t>приоб</w:t>
      </w:r>
      <w:r w:rsidR="00E418F9">
        <w:rPr>
          <w:rFonts w:ascii="Times New Roman" w:hAnsi="Times New Roman" w:cs="Times New Roman"/>
          <w:sz w:val="28"/>
          <w:szCs w:val="28"/>
        </w:rPr>
        <w:t>ретение основных средств) 2000,0</w:t>
      </w:r>
      <w:r w:rsidRPr="009E4CE6">
        <w:rPr>
          <w:rFonts w:ascii="Times New Roman" w:hAnsi="Times New Roman" w:cs="Times New Roman"/>
          <w:sz w:val="28"/>
          <w:szCs w:val="28"/>
        </w:rPr>
        <w:t xml:space="preserve"> тыс.рублей;</w:t>
      </w:r>
    </w:p>
    <w:p w:rsidR="009E4CE6" w:rsidRPr="009E4CE6" w:rsidRDefault="009E4CE6" w:rsidP="009E4C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9E4CE6">
        <w:rPr>
          <w:rFonts w:ascii="Times New Roman" w:hAnsi="Times New Roman" w:cs="Times New Roman"/>
          <w:sz w:val="28"/>
          <w:szCs w:val="28"/>
        </w:rPr>
        <w:t xml:space="preserve"> взносы в ассоциацию «Совет муниципальных образований Вологодской области» - 82</w:t>
      </w:r>
      <w:r>
        <w:rPr>
          <w:rFonts w:ascii="Times New Roman" w:hAnsi="Times New Roman" w:cs="Times New Roman"/>
          <w:sz w:val="28"/>
          <w:szCs w:val="28"/>
        </w:rPr>
        <w:t xml:space="preserve">,4 </w:t>
      </w:r>
      <w:r w:rsidRPr="009E4CE6">
        <w:rPr>
          <w:rFonts w:ascii="Times New Roman" w:hAnsi="Times New Roman" w:cs="Times New Roman"/>
          <w:sz w:val="28"/>
          <w:szCs w:val="28"/>
        </w:rPr>
        <w:t>тыс. рублей;</w:t>
      </w:r>
    </w:p>
    <w:p w:rsidR="009E4CE6" w:rsidRDefault="009E4CE6" w:rsidP="009E4C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9E4CE6">
        <w:rPr>
          <w:rFonts w:ascii="Times New Roman" w:hAnsi="Times New Roman" w:cs="Times New Roman"/>
          <w:sz w:val="28"/>
          <w:szCs w:val="28"/>
        </w:rPr>
        <w:t xml:space="preserve"> возмещение затрат, связанных с </w:t>
      </w:r>
      <w:r w:rsidR="00E418F9">
        <w:rPr>
          <w:rFonts w:ascii="Times New Roman" w:hAnsi="Times New Roman" w:cs="Times New Roman"/>
          <w:sz w:val="28"/>
          <w:szCs w:val="28"/>
        </w:rPr>
        <w:t>депутатской деятельностью – 15,7</w:t>
      </w:r>
      <w:r w:rsidR="0063528A">
        <w:rPr>
          <w:rFonts w:ascii="Times New Roman" w:hAnsi="Times New Roman" w:cs="Times New Roman"/>
          <w:sz w:val="28"/>
          <w:szCs w:val="28"/>
        </w:rPr>
        <w:t xml:space="preserve"> тыс. рублей;</w:t>
      </w:r>
    </w:p>
    <w:p w:rsidR="0063528A" w:rsidRPr="00510898" w:rsidRDefault="0063528A" w:rsidP="009E4CE6">
      <w:pPr>
        <w:spacing w:after="0" w:line="240" w:lineRule="auto"/>
        <w:ind w:firstLine="567"/>
        <w:jc w:val="both"/>
        <w:rPr>
          <w:rFonts w:ascii="Times New Roman" w:hAnsi="Times New Roman" w:cs="Times New Roman"/>
          <w:sz w:val="28"/>
          <w:szCs w:val="28"/>
        </w:rPr>
      </w:pPr>
      <w:r w:rsidRPr="00510898">
        <w:rPr>
          <w:rFonts w:ascii="Times New Roman" w:hAnsi="Times New Roman" w:cs="Times New Roman"/>
          <w:sz w:val="28"/>
          <w:szCs w:val="28"/>
        </w:rPr>
        <w:t>- погашение задолженности по исполнительным листам, судебным решениям 139,2 тыс.рублей.</w:t>
      </w:r>
    </w:p>
    <w:p w:rsidR="0063528A" w:rsidRDefault="0063528A" w:rsidP="00247B05">
      <w:pPr>
        <w:spacing w:after="0" w:line="240" w:lineRule="auto"/>
        <w:jc w:val="both"/>
        <w:rPr>
          <w:rFonts w:ascii="Times New Roman" w:hAnsi="Times New Roman" w:cs="Times New Roman"/>
          <w:sz w:val="28"/>
          <w:szCs w:val="28"/>
        </w:rPr>
      </w:pPr>
    </w:p>
    <w:p w:rsidR="00E41138" w:rsidRPr="00651A17" w:rsidRDefault="00E27864" w:rsidP="00510898">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По подразделу 0113</w:t>
      </w:r>
      <w:r w:rsidRPr="00E27864">
        <w:rPr>
          <w:rFonts w:ascii="Times New Roman" w:hAnsi="Times New Roman" w:cs="Times New Roman"/>
          <w:sz w:val="28"/>
          <w:szCs w:val="28"/>
        </w:rPr>
        <w:t xml:space="preserve"> осуще</w:t>
      </w:r>
      <w:r>
        <w:rPr>
          <w:rFonts w:ascii="Times New Roman" w:hAnsi="Times New Roman" w:cs="Times New Roman"/>
          <w:sz w:val="28"/>
          <w:szCs w:val="28"/>
        </w:rPr>
        <w:t>ствлялось фина</w:t>
      </w:r>
      <w:r w:rsidR="004E1E14">
        <w:rPr>
          <w:rFonts w:ascii="Times New Roman" w:hAnsi="Times New Roman" w:cs="Times New Roman"/>
          <w:sz w:val="28"/>
          <w:szCs w:val="28"/>
        </w:rPr>
        <w:t xml:space="preserve">нсирование </w:t>
      </w:r>
      <w:r w:rsidRPr="00E27864">
        <w:rPr>
          <w:rFonts w:ascii="Times New Roman" w:hAnsi="Times New Roman" w:cs="Times New Roman"/>
          <w:sz w:val="28"/>
          <w:szCs w:val="28"/>
        </w:rPr>
        <w:t>мероприятий муниципальной программы "Совершенствование муниципального управления в Вытегорс</w:t>
      </w:r>
      <w:r w:rsidR="0063528A">
        <w:rPr>
          <w:rFonts w:ascii="Times New Roman" w:hAnsi="Times New Roman" w:cs="Times New Roman"/>
          <w:sz w:val="28"/>
          <w:szCs w:val="28"/>
        </w:rPr>
        <w:t>ком муниципальном районе на 2021-2025 годы" в сумме 26267,4 тыс.рублей.</w:t>
      </w:r>
    </w:p>
    <w:p w:rsidR="00881996" w:rsidRPr="00651A17" w:rsidRDefault="00881996" w:rsidP="00651A17">
      <w:pPr>
        <w:tabs>
          <w:tab w:val="left" w:pos="720"/>
        </w:tabs>
        <w:spacing w:after="0" w:line="240" w:lineRule="auto"/>
        <w:ind w:firstLine="567"/>
        <w:jc w:val="both"/>
        <w:rPr>
          <w:rFonts w:ascii="Times New Roman" w:hAnsi="Times New Roman" w:cs="Times New Roman"/>
          <w:sz w:val="28"/>
          <w:szCs w:val="28"/>
        </w:rPr>
      </w:pPr>
    </w:p>
    <w:p w:rsidR="00637315" w:rsidRPr="00651A17" w:rsidRDefault="00651A17" w:rsidP="00651A17">
      <w:pPr>
        <w:tabs>
          <w:tab w:val="left" w:pos="720"/>
        </w:tabs>
        <w:spacing w:after="0" w:line="240" w:lineRule="auto"/>
        <w:ind w:firstLine="567"/>
        <w:jc w:val="both"/>
        <w:rPr>
          <w:rFonts w:ascii="Times New Roman" w:hAnsi="Times New Roman" w:cs="Times New Roman"/>
          <w:sz w:val="28"/>
          <w:szCs w:val="28"/>
        </w:rPr>
      </w:pPr>
      <w:r w:rsidRPr="00651A17">
        <w:rPr>
          <w:rFonts w:ascii="Times New Roman" w:hAnsi="Times New Roman" w:cs="Times New Roman"/>
          <w:sz w:val="28"/>
          <w:szCs w:val="28"/>
        </w:rPr>
        <w:t>По разделу 01 финан</w:t>
      </w:r>
      <w:r w:rsidR="00E27864">
        <w:rPr>
          <w:rFonts w:ascii="Times New Roman" w:hAnsi="Times New Roman" w:cs="Times New Roman"/>
          <w:sz w:val="28"/>
          <w:szCs w:val="28"/>
        </w:rPr>
        <w:t>сировались 3</w:t>
      </w:r>
      <w:r w:rsidR="00881996" w:rsidRPr="00651A17">
        <w:rPr>
          <w:rFonts w:ascii="Times New Roman" w:hAnsi="Times New Roman" w:cs="Times New Roman"/>
          <w:sz w:val="28"/>
          <w:szCs w:val="28"/>
        </w:rPr>
        <w:t xml:space="preserve"> Главных распорядителя бюджетных средств:</w:t>
      </w:r>
    </w:p>
    <w:p w:rsidR="00651A17" w:rsidRPr="00651A17" w:rsidRDefault="00881996" w:rsidP="00E27864">
      <w:pPr>
        <w:tabs>
          <w:tab w:val="left" w:pos="720"/>
        </w:tabs>
        <w:spacing w:after="0" w:line="240" w:lineRule="auto"/>
        <w:ind w:firstLine="567"/>
        <w:jc w:val="both"/>
        <w:rPr>
          <w:rFonts w:ascii="Times New Roman" w:hAnsi="Times New Roman" w:cs="Times New Roman"/>
          <w:sz w:val="28"/>
          <w:szCs w:val="28"/>
        </w:rPr>
      </w:pPr>
      <w:r w:rsidRPr="00651A17">
        <w:rPr>
          <w:rFonts w:ascii="Times New Roman" w:hAnsi="Times New Roman" w:cs="Times New Roman"/>
          <w:sz w:val="28"/>
          <w:szCs w:val="28"/>
        </w:rPr>
        <w:t xml:space="preserve">- Представительное Собрание ВМР – </w:t>
      </w:r>
      <w:r w:rsidR="0063528A">
        <w:rPr>
          <w:rFonts w:ascii="Times New Roman" w:hAnsi="Times New Roman" w:cs="Times New Roman"/>
          <w:sz w:val="28"/>
          <w:szCs w:val="28"/>
        </w:rPr>
        <w:t>6675,7</w:t>
      </w:r>
      <w:r w:rsidRPr="00651A17">
        <w:rPr>
          <w:rFonts w:ascii="Times New Roman" w:hAnsi="Times New Roman" w:cs="Times New Roman"/>
          <w:sz w:val="28"/>
          <w:szCs w:val="28"/>
        </w:rPr>
        <w:t xml:space="preserve"> тыс.рублей</w:t>
      </w:r>
      <w:r w:rsidR="00651A17" w:rsidRPr="00651A17">
        <w:rPr>
          <w:rFonts w:ascii="Times New Roman" w:hAnsi="Times New Roman" w:cs="Times New Roman"/>
          <w:sz w:val="28"/>
          <w:szCs w:val="28"/>
        </w:rPr>
        <w:t>,</w:t>
      </w:r>
    </w:p>
    <w:p w:rsidR="00881996" w:rsidRPr="00651A17" w:rsidRDefault="00881996" w:rsidP="00651A17">
      <w:pPr>
        <w:tabs>
          <w:tab w:val="left" w:pos="720"/>
        </w:tabs>
        <w:spacing w:after="0" w:line="240" w:lineRule="auto"/>
        <w:ind w:firstLine="567"/>
        <w:jc w:val="both"/>
        <w:rPr>
          <w:rFonts w:ascii="Times New Roman" w:hAnsi="Times New Roman" w:cs="Times New Roman"/>
          <w:sz w:val="28"/>
          <w:szCs w:val="28"/>
        </w:rPr>
      </w:pPr>
      <w:r w:rsidRPr="00651A17">
        <w:rPr>
          <w:rFonts w:ascii="Times New Roman" w:hAnsi="Times New Roman" w:cs="Times New Roman"/>
          <w:sz w:val="28"/>
          <w:szCs w:val="28"/>
        </w:rPr>
        <w:t xml:space="preserve">-Администрация ВМР – </w:t>
      </w:r>
      <w:r w:rsidR="0063528A">
        <w:rPr>
          <w:rFonts w:ascii="Times New Roman" w:hAnsi="Times New Roman" w:cs="Times New Roman"/>
          <w:sz w:val="28"/>
          <w:szCs w:val="28"/>
        </w:rPr>
        <w:t>58345,4</w:t>
      </w:r>
      <w:r w:rsidRPr="00651A17">
        <w:rPr>
          <w:rFonts w:ascii="Times New Roman" w:hAnsi="Times New Roman" w:cs="Times New Roman"/>
          <w:sz w:val="28"/>
          <w:szCs w:val="28"/>
        </w:rPr>
        <w:t xml:space="preserve"> тыс.рублей,</w:t>
      </w:r>
    </w:p>
    <w:p w:rsidR="00881996" w:rsidRPr="00651A17" w:rsidRDefault="00881996" w:rsidP="00651A17">
      <w:pPr>
        <w:tabs>
          <w:tab w:val="left" w:pos="720"/>
        </w:tabs>
        <w:spacing w:after="0" w:line="240" w:lineRule="auto"/>
        <w:ind w:firstLine="567"/>
        <w:jc w:val="both"/>
        <w:rPr>
          <w:rFonts w:ascii="Times New Roman" w:hAnsi="Times New Roman" w:cs="Times New Roman"/>
          <w:sz w:val="28"/>
          <w:szCs w:val="28"/>
        </w:rPr>
      </w:pPr>
      <w:r w:rsidRPr="00651A17">
        <w:rPr>
          <w:rFonts w:ascii="Times New Roman" w:hAnsi="Times New Roman" w:cs="Times New Roman"/>
          <w:sz w:val="28"/>
          <w:szCs w:val="28"/>
        </w:rPr>
        <w:t xml:space="preserve">- Финансовое управление Администрации ВМР – </w:t>
      </w:r>
      <w:r w:rsidR="0063528A">
        <w:rPr>
          <w:rFonts w:ascii="Times New Roman" w:hAnsi="Times New Roman" w:cs="Times New Roman"/>
          <w:sz w:val="28"/>
          <w:szCs w:val="28"/>
        </w:rPr>
        <w:t>8916,6</w:t>
      </w:r>
      <w:r w:rsidR="00651A17" w:rsidRPr="00651A17">
        <w:rPr>
          <w:rFonts w:ascii="Times New Roman" w:hAnsi="Times New Roman" w:cs="Times New Roman"/>
          <w:sz w:val="28"/>
          <w:szCs w:val="28"/>
        </w:rPr>
        <w:t xml:space="preserve"> </w:t>
      </w:r>
      <w:r w:rsidRPr="00651A17">
        <w:rPr>
          <w:rFonts w:ascii="Times New Roman" w:hAnsi="Times New Roman" w:cs="Times New Roman"/>
          <w:sz w:val="28"/>
          <w:szCs w:val="28"/>
        </w:rPr>
        <w:t>тыс.рублей.</w:t>
      </w:r>
    </w:p>
    <w:p w:rsidR="00881996" w:rsidRPr="000E2E87" w:rsidRDefault="00881996" w:rsidP="000E2E87">
      <w:pPr>
        <w:tabs>
          <w:tab w:val="left" w:pos="0"/>
        </w:tabs>
        <w:spacing w:after="0" w:line="240" w:lineRule="auto"/>
        <w:ind w:firstLine="567"/>
        <w:jc w:val="both"/>
        <w:rPr>
          <w:rFonts w:ascii="Times New Roman" w:hAnsi="Times New Roman" w:cs="Times New Roman"/>
          <w:b/>
          <w:sz w:val="28"/>
          <w:szCs w:val="28"/>
        </w:rPr>
      </w:pPr>
    </w:p>
    <w:p w:rsidR="00D27166" w:rsidRPr="000E2E87" w:rsidRDefault="00D27166" w:rsidP="000E2E87">
      <w:pPr>
        <w:tabs>
          <w:tab w:val="left" w:pos="0"/>
        </w:tabs>
        <w:spacing w:after="0" w:line="240" w:lineRule="auto"/>
        <w:ind w:firstLine="567"/>
        <w:jc w:val="both"/>
        <w:rPr>
          <w:rFonts w:ascii="Times New Roman" w:hAnsi="Times New Roman" w:cs="Times New Roman"/>
          <w:b/>
          <w:sz w:val="28"/>
          <w:szCs w:val="28"/>
        </w:rPr>
      </w:pPr>
      <w:r w:rsidRPr="000E2E87">
        <w:rPr>
          <w:rFonts w:ascii="Times New Roman" w:hAnsi="Times New Roman" w:cs="Times New Roman"/>
          <w:b/>
          <w:sz w:val="28"/>
          <w:szCs w:val="28"/>
        </w:rPr>
        <w:t xml:space="preserve"> Раздел </w:t>
      </w:r>
      <w:r w:rsidR="00A6682D" w:rsidRPr="000E2E87">
        <w:rPr>
          <w:rFonts w:ascii="Times New Roman" w:hAnsi="Times New Roman" w:cs="Times New Roman"/>
          <w:b/>
          <w:sz w:val="28"/>
          <w:szCs w:val="28"/>
        </w:rPr>
        <w:t xml:space="preserve">03 </w:t>
      </w:r>
      <w:r w:rsidRPr="000E2E87">
        <w:rPr>
          <w:rFonts w:ascii="Times New Roman" w:hAnsi="Times New Roman" w:cs="Times New Roman"/>
          <w:b/>
          <w:sz w:val="28"/>
          <w:szCs w:val="28"/>
        </w:rPr>
        <w:t>«Национальная безопасность и правоохранительная деятельность»</w:t>
      </w:r>
    </w:p>
    <w:p w:rsidR="00B06134" w:rsidRPr="000E2E87" w:rsidRDefault="00B06134" w:rsidP="000E2E87">
      <w:pPr>
        <w:tabs>
          <w:tab w:val="left" w:pos="0"/>
        </w:tabs>
        <w:spacing w:after="0" w:line="240" w:lineRule="auto"/>
        <w:ind w:firstLine="567"/>
        <w:jc w:val="both"/>
        <w:rPr>
          <w:rFonts w:ascii="Times New Roman" w:hAnsi="Times New Roman" w:cs="Times New Roman"/>
          <w:b/>
          <w:sz w:val="28"/>
          <w:szCs w:val="28"/>
        </w:rPr>
      </w:pPr>
    </w:p>
    <w:p w:rsidR="00D27166" w:rsidRPr="000E2E87" w:rsidRDefault="00D27166" w:rsidP="000E2E87">
      <w:pPr>
        <w:pStyle w:val="a7"/>
        <w:tabs>
          <w:tab w:val="left" w:pos="0"/>
        </w:tabs>
        <w:spacing w:after="0"/>
        <w:ind w:firstLine="567"/>
        <w:jc w:val="both"/>
        <w:rPr>
          <w:sz w:val="28"/>
          <w:szCs w:val="28"/>
        </w:rPr>
      </w:pPr>
      <w:r w:rsidRPr="000E2E87">
        <w:rPr>
          <w:sz w:val="28"/>
          <w:szCs w:val="28"/>
        </w:rPr>
        <w:t>Бюджетные назначения по разделу «Национальная безопасность и правоохранительная деятельность» исп</w:t>
      </w:r>
      <w:r w:rsidR="00912AB8">
        <w:rPr>
          <w:sz w:val="28"/>
          <w:szCs w:val="28"/>
        </w:rPr>
        <w:t>олнены в сумме 4284,2</w:t>
      </w:r>
      <w:r w:rsidRPr="000E2E87">
        <w:rPr>
          <w:sz w:val="28"/>
          <w:szCs w:val="28"/>
        </w:rPr>
        <w:t xml:space="preserve"> т</w:t>
      </w:r>
      <w:r w:rsidR="00A6682D" w:rsidRPr="000E2E87">
        <w:rPr>
          <w:sz w:val="28"/>
          <w:szCs w:val="28"/>
        </w:rPr>
        <w:t>ыс. рублей, что соста</w:t>
      </w:r>
      <w:r w:rsidR="00DB1E21" w:rsidRPr="000E2E87">
        <w:rPr>
          <w:sz w:val="28"/>
          <w:szCs w:val="28"/>
        </w:rPr>
        <w:t xml:space="preserve">вляет </w:t>
      </w:r>
      <w:r w:rsidR="00912AB8">
        <w:rPr>
          <w:sz w:val="28"/>
          <w:szCs w:val="28"/>
        </w:rPr>
        <w:t>99,8</w:t>
      </w:r>
      <w:r w:rsidR="0069108F" w:rsidRPr="000E2E87">
        <w:rPr>
          <w:sz w:val="28"/>
          <w:szCs w:val="28"/>
        </w:rPr>
        <w:t xml:space="preserve"> процентов</w:t>
      </w:r>
      <w:r w:rsidR="00DB1E21" w:rsidRPr="000E2E87">
        <w:rPr>
          <w:sz w:val="28"/>
          <w:szCs w:val="28"/>
        </w:rPr>
        <w:t xml:space="preserve"> к уточненному плану</w:t>
      </w:r>
      <w:r w:rsidRPr="000E2E87">
        <w:rPr>
          <w:sz w:val="28"/>
          <w:szCs w:val="28"/>
        </w:rPr>
        <w:t xml:space="preserve">. </w:t>
      </w:r>
      <w:r w:rsidR="00912AB8">
        <w:rPr>
          <w:sz w:val="28"/>
          <w:szCs w:val="28"/>
        </w:rPr>
        <w:t>По сравнению с 2020</w:t>
      </w:r>
      <w:r w:rsidR="00452F9C" w:rsidRPr="000E2E87">
        <w:rPr>
          <w:sz w:val="28"/>
          <w:szCs w:val="28"/>
        </w:rPr>
        <w:t xml:space="preserve"> годом увеличение финанс</w:t>
      </w:r>
      <w:r w:rsidR="00912AB8">
        <w:rPr>
          <w:sz w:val="28"/>
          <w:szCs w:val="28"/>
        </w:rPr>
        <w:t>ирования раздела составило 608,8</w:t>
      </w:r>
      <w:r w:rsidR="00452F9C" w:rsidRPr="000E2E87">
        <w:rPr>
          <w:sz w:val="28"/>
          <w:szCs w:val="28"/>
        </w:rPr>
        <w:t xml:space="preserve"> тыс.рублей</w:t>
      </w:r>
      <w:r w:rsidR="00912AB8">
        <w:rPr>
          <w:sz w:val="28"/>
          <w:szCs w:val="28"/>
        </w:rPr>
        <w:t xml:space="preserve"> или на 16,6</w:t>
      </w:r>
      <w:r w:rsidR="00452F9C" w:rsidRPr="000E2E87">
        <w:rPr>
          <w:sz w:val="28"/>
          <w:szCs w:val="28"/>
        </w:rPr>
        <w:t xml:space="preserve"> процентов.</w:t>
      </w:r>
    </w:p>
    <w:p w:rsidR="00E27864" w:rsidRDefault="00912AB8" w:rsidP="000E2E87">
      <w:pPr>
        <w:tabs>
          <w:tab w:val="left" w:pos="0"/>
          <w:tab w:val="left" w:pos="54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Большая доля – 72,4</w:t>
      </w:r>
      <w:r w:rsidR="00DB1E21" w:rsidRPr="000E2E87">
        <w:rPr>
          <w:rFonts w:ascii="Times New Roman" w:hAnsi="Times New Roman" w:cs="Times New Roman"/>
          <w:sz w:val="28"/>
          <w:szCs w:val="28"/>
        </w:rPr>
        <w:t xml:space="preserve"> п</w:t>
      </w:r>
      <w:r w:rsidR="00E27864">
        <w:rPr>
          <w:rFonts w:ascii="Times New Roman" w:hAnsi="Times New Roman" w:cs="Times New Roman"/>
          <w:sz w:val="28"/>
          <w:szCs w:val="28"/>
        </w:rPr>
        <w:t>роцента</w:t>
      </w:r>
      <w:r w:rsidR="00452F9C" w:rsidRPr="000E2E87">
        <w:rPr>
          <w:rFonts w:ascii="Times New Roman" w:hAnsi="Times New Roman" w:cs="Times New Roman"/>
          <w:sz w:val="28"/>
          <w:szCs w:val="28"/>
        </w:rPr>
        <w:t xml:space="preserve"> р</w:t>
      </w:r>
      <w:r>
        <w:rPr>
          <w:rFonts w:ascii="Times New Roman" w:hAnsi="Times New Roman" w:cs="Times New Roman"/>
          <w:sz w:val="28"/>
          <w:szCs w:val="28"/>
        </w:rPr>
        <w:t>асходов раздела (3103,0</w:t>
      </w:r>
      <w:r w:rsidR="00DB1E21" w:rsidRPr="000E2E87">
        <w:rPr>
          <w:rFonts w:ascii="Times New Roman" w:hAnsi="Times New Roman" w:cs="Times New Roman"/>
          <w:sz w:val="28"/>
          <w:szCs w:val="28"/>
        </w:rPr>
        <w:t xml:space="preserve"> тыс. рублей</w:t>
      </w:r>
      <w:r w:rsidR="00D27166" w:rsidRPr="000E2E87">
        <w:rPr>
          <w:rFonts w:ascii="Times New Roman" w:hAnsi="Times New Roman" w:cs="Times New Roman"/>
          <w:sz w:val="28"/>
          <w:szCs w:val="28"/>
        </w:rPr>
        <w:t xml:space="preserve">) приходится на подраздел </w:t>
      </w:r>
      <w:r>
        <w:rPr>
          <w:rFonts w:ascii="Times New Roman" w:hAnsi="Times New Roman" w:cs="Times New Roman"/>
          <w:sz w:val="28"/>
          <w:szCs w:val="28"/>
        </w:rPr>
        <w:t>0310</w:t>
      </w:r>
      <w:r w:rsidR="0069108F" w:rsidRPr="000E2E87">
        <w:rPr>
          <w:rFonts w:ascii="Times New Roman" w:hAnsi="Times New Roman" w:cs="Times New Roman"/>
          <w:sz w:val="28"/>
          <w:szCs w:val="28"/>
        </w:rPr>
        <w:t xml:space="preserve"> </w:t>
      </w:r>
      <w:r w:rsidR="00D27166" w:rsidRPr="000E2E87">
        <w:rPr>
          <w:rFonts w:ascii="Times New Roman" w:hAnsi="Times New Roman" w:cs="Times New Roman"/>
          <w:sz w:val="28"/>
          <w:szCs w:val="28"/>
        </w:rPr>
        <w:t xml:space="preserve">«Защита населения и территории от последствий чрезвычайных ситуаций природного и техногенного характера, </w:t>
      </w:r>
      <w:r>
        <w:rPr>
          <w:rFonts w:ascii="Times New Roman" w:hAnsi="Times New Roman" w:cs="Times New Roman"/>
          <w:sz w:val="28"/>
          <w:szCs w:val="28"/>
        </w:rPr>
        <w:t>пожарная безопасность</w:t>
      </w:r>
      <w:r w:rsidR="00D27166" w:rsidRPr="000E2E87">
        <w:rPr>
          <w:rFonts w:ascii="Times New Roman" w:hAnsi="Times New Roman" w:cs="Times New Roman"/>
          <w:sz w:val="28"/>
          <w:szCs w:val="28"/>
        </w:rPr>
        <w:t xml:space="preserve">». Расходы по подразделу исполнены на 100 процентов от утвержденных бюджетных назначений и были </w:t>
      </w:r>
      <w:r w:rsidR="008A5F1B" w:rsidRPr="000E2E87">
        <w:rPr>
          <w:rFonts w:ascii="Times New Roman" w:hAnsi="Times New Roman" w:cs="Times New Roman"/>
          <w:sz w:val="28"/>
          <w:szCs w:val="28"/>
        </w:rPr>
        <w:t>направлены</w:t>
      </w:r>
      <w:r w:rsidR="00E27864">
        <w:rPr>
          <w:rFonts w:ascii="Times New Roman" w:hAnsi="Times New Roman" w:cs="Times New Roman"/>
          <w:sz w:val="28"/>
          <w:szCs w:val="28"/>
        </w:rPr>
        <w:t xml:space="preserve"> на:</w:t>
      </w:r>
    </w:p>
    <w:p w:rsidR="00E27864" w:rsidRPr="00E27864" w:rsidRDefault="00E27864" w:rsidP="00E27864">
      <w:pPr>
        <w:tabs>
          <w:tab w:val="left" w:pos="0"/>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2AB8">
        <w:rPr>
          <w:rFonts w:ascii="Times New Roman" w:hAnsi="Times New Roman" w:cs="Times New Roman"/>
          <w:sz w:val="28"/>
          <w:szCs w:val="28"/>
        </w:rPr>
        <w:t xml:space="preserve"> содержание ЕДДС – 3013,0</w:t>
      </w:r>
      <w:r w:rsidRPr="00E27864">
        <w:rPr>
          <w:rFonts w:ascii="Times New Roman" w:hAnsi="Times New Roman" w:cs="Times New Roman"/>
          <w:sz w:val="28"/>
          <w:szCs w:val="28"/>
        </w:rPr>
        <w:t xml:space="preserve"> тыс. рублей;</w:t>
      </w:r>
    </w:p>
    <w:p w:rsidR="00E27864" w:rsidRPr="00E27864" w:rsidRDefault="00E27864" w:rsidP="00E27864">
      <w:pPr>
        <w:tabs>
          <w:tab w:val="left" w:pos="0"/>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27864">
        <w:rPr>
          <w:rFonts w:ascii="Times New Roman" w:hAnsi="Times New Roman" w:cs="Times New Roman"/>
          <w:sz w:val="28"/>
          <w:szCs w:val="28"/>
        </w:rPr>
        <w:t>подготовку и предоставление специальной гидрометеорологической информации на</w:t>
      </w:r>
      <w:r>
        <w:rPr>
          <w:rFonts w:ascii="Times New Roman" w:hAnsi="Times New Roman" w:cs="Times New Roman"/>
          <w:sz w:val="28"/>
          <w:szCs w:val="28"/>
        </w:rPr>
        <w:t xml:space="preserve"> </w:t>
      </w:r>
      <w:r w:rsidRPr="00E27864">
        <w:rPr>
          <w:rFonts w:ascii="Times New Roman" w:hAnsi="Times New Roman" w:cs="Times New Roman"/>
          <w:sz w:val="28"/>
          <w:szCs w:val="28"/>
        </w:rPr>
        <w:t>тер</w:t>
      </w:r>
      <w:r w:rsidR="00912AB8">
        <w:rPr>
          <w:rFonts w:ascii="Times New Roman" w:hAnsi="Times New Roman" w:cs="Times New Roman"/>
          <w:sz w:val="28"/>
          <w:szCs w:val="28"/>
        </w:rPr>
        <w:t>ритории Вытегорского района - 90</w:t>
      </w:r>
      <w:r w:rsidRPr="00E27864">
        <w:rPr>
          <w:rFonts w:ascii="Times New Roman" w:hAnsi="Times New Roman" w:cs="Times New Roman"/>
          <w:sz w:val="28"/>
          <w:szCs w:val="28"/>
        </w:rPr>
        <w:t>,0 тыс. рублей;</w:t>
      </w:r>
    </w:p>
    <w:p w:rsidR="00D27166" w:rsidRPr="000E2E87" w:rsidRDefault="00D27166" w:rsidP="000E2E87">
      <w:pPr>
        <w:tabs>
          <w:tab w:val="left" w:pos="0"/>
          <w:tab w:val="left" w:pos="540"/>
        </w:tabs>
        <w:spacing w:after="0" w:line="240" w:lineRule="auto"/>
        <w:ind w:firstLine="567"/>
        <w:jc w:val="both"/>
        <w:rPr>
          <w:rFonts w:ascii="Times New Roman" w:hAnsi="Times New Roman" w:cs="Times New Roman"/>
          <w:sz w:val="28"/>
          <w:szCs w:val="28"/>
        </w:rPr>
      </w:pPr>
    </w:p>
    <w:p w:rsidR="00D27166" w:rsidRPr="000E2E87" w:rsidRDefault="00D27166" w:rsidP="00140245">
      <w:pPr>
        <w:tabs>
          <w:tab w:val="left" w:pos="0"/>
          <w:tab w:val="left" w:pos="540"/>
        </w:tabs>
        <w:spacing w:after="0" w:line="240" w:lineRule="auto"/>
        <w:ind w:firstLine="567"/>
        <w:jc w:val="both"/>
        <w:rPr>
          <w:rFonts w:ascii="Times New Roman" w:hAnsi="Times New Roman" w:cs="Times New Roman"/>
          <w:sz w:val="28"/>
          <w:szCs w:val="28"/>
        </w:rPr>
      </w:pPr>
      <w:r w:rsidRPr="000E2E87">
        <w:rPr>
          <w:rFonts w:ascii="Times New Roman" w:hAnsi="Times New Roman" w:cs="Times New Roman"/>
          <w:sz w:val="28"/>
          <w:szCs w:val="28"/>
        </w:rPr>
        <w:t xml:space="preserve">Расходы по подразделу </w:t>
      </w:r>
      <w:r w:rsidR="0069108F" w:rsidRPr="000E2E87">
        <w:rPr>
          <w:rFonts w:ascii="Times New Roman" w:hAnsi="Times New Roman" w:cs="Times New Roman"/>
          <w:sz w:val="28"/>
          <w:szCs w:val="28"/>
        </w:rPr>
        <w:t xml:space="preserve">0314 </w:t>
      </w:r>
      <w:r w:rsidRPr="000E2E87">
        <w:rPr>
          <w:rFonts w:ascii="Times New Roman" w:hAnsi="Times New Roman" w:cs="Times New Roman"/>
          <w:sz w:val="28"/>
          <w:szCs w:val="28"/>
        </w:rPr>
        <w:t>«Другие вопросы в области национальной безопасности и правоохранительной</w:t>
      </w:r>
      <w:r w:rsidR="00A6682D" w:rsidRPr="000E2E87">
        <w:rPr>
          <w:rFonts w:ascii="Times New Roman" w:hAnsi="Times New Roman" w:cs="Times New Roman"/>
          <w:sz w:val="28"/>
          <w:szCs w:val="28"/>
        </w:rPr>
        <w:t xml:space="preserve"> </w:t>
      </w:r>
      <w:r w:rsidR="00140245">
        <w:rPr>
          <w:rFonts w:ascii="Times New Roman" w:hAnsi="Times New Roman" w:cs="Times New Roman"/>
          <w:sz w:val="28"/>
          <w:szCs w:val="28"/>
        </w:rPr>
        <w:t>деятельности» исполнены на 9</w:t>
      </w:r>
      <w:r w:rsidR="00912AB8">
        <w:rPr>
          <w:rFonts w:ascii="Times New Roman" w:hAnsi="Times New Roman" w:cs="Times New Roman"/>
          <w:sz w:val="28"/>
          <w:szCs w:val="28"/>
        </w:rPr>
        <w:t>9,4 процентов и составили 1181,2</w:t>
      </w:r>
      <w:r w:rsidRPr="000E2E87">
        <w:rPr>
          <w:rFonts w:ascii="Times New Roman" w:hAnsi="Times New Roman" w:cs="Times New Roman"/>
          <w:sz w:val="28"/>
          <w:szCs w:val="28"/>
        </w:rPr>
        <w:t xml:space="preserve"> тыс. рублей</w:t>
      </w:r>
      <w:r w:rsidR="00912AB8">
        <w:rPr>
          <w:rFonts w:ascii="Times New Roman" w:hAnsi="Times New Roman" w:cs="Times New Roman"/>
          <w:sz w:val="28"/>
          <w:szCs w:val="28"/>
        </w:rPr>
        <w:t>, что на 557,6</w:t>
      </w:r>
      <w:r w:rsidR="00452F9C" w:rsidRPr="000E2E87">
        <w:rPr>
          <w:rFonts w:ascii="Times New Roman" w:hAnsi="Times New Roman" w:cs="Times New Roman"/>
          <w:sz w:val="28"/>
          <w:szCs w:val="28"/>
        </w:rPr>
        <w:t xml:space="preserve"> тыс.ру</w:t>
      </w:r>
      <w:r w:rsidR="00912AB8">
        <w:rPr>
          <w:rFonts w:ascii="Times New Roman" w:hAnsi="Times New Roman" w:cs="Times New Roman"/>
          <w:sz w:val="28"/>
          <w:szCs w:val="28"/>
        </w:rPr>
        <w:t>блей больше 2020</w:t>
      </w:r>
      <w:r w:rsidR="00452F9C" w:rsidRPr="000E2E87">
        <w:rPr>
          <w:rFonts w:ascii="Times New Roman" w:hAnsi="Times New Roman" w:cs="Times New Roman"/>
          <w:sz w:val="28"/>
          <w:szCs w:val="28"/>
        </w:rPr>
        <w:t xml:space="preserve"> года.</w:t>
      </w:r>
    </w:p>
    <w:p w:rsidR="00140245" w:rsidRPr="00140245" w:rsidRDefault="00140245" w:rsidP="00140245">
      <w:pPr>
        <w:tabs>
          <w:tab w:val="left" w:pos="0"/>
        </w:tabs>
        <w:spacing w:after="0" w:line="240" w:lineRule="auto"/>
        <w:ind w:firstLine="567"/>
        <w:jc w:val="both"/>
        <w:rPr>
          <w:rFonts w:ascii="Times New Roman" w:hAnsi="Times New Roman" w:cs="Times New Roman"/>
          <w:sz w:val="28"/>
          <w:szCs w:val="28"/>
        </w:rPr>
      </w:pPr>
      <w:r w:rsidRPr="00140245">
        <w:rPr>
          <w:rFonts w:ascii="Times New Roman" w:hAnsi="Times New Roman" w:cs="Times New Roman"/>
          <w:sz w:val="28"/>
          <w:szCs w:val="28"/>
        </w:rPr>
        <w:t>Средства направлены на реализацию мер</w:t>
      </w:r>
      <w:r>
        <w:rPr>
          <w:rFonts w:ascii="Times New Roman" w:hAnsi="Times New Roman" w:cs="Times New Roman"/>
          <w:sz w:val="28"/>
          <w:szCs w:val="28"/>
        </w:rPr>
        <w:t xml:space="preserve">оприятий программы «Комплексная </w:t>
      </w:r>
      <w:r w:rsidRPr="00140245">
        <w:rPr>
          <w:rFonts w:ascii="Times New Roman" w:hAnsi="Times New Roman" w:cs="Times New Roman"/>
          <w:sz w:val="28"/>
          <w:szCs w:val="28"/>
        </w:rPr>
        <w:t>безопасность жизнедеятельности насел</w:t>
      </w:r>
      <w:r w:rsidR="00912AB8">
        <w:rPr>
          <w:rFonts w:ascii="Times New Roman" w:hAnsi="Times New Roman" w:cs="Times New Roman"/>
          <w:sz w:val="28"/>
          <w:szCs w:val="28"/>
        </w:rPr>
        <w:t>ения Вытегорского района на 2021-2025 годы»</w:t>
      </w:r>
      <w:r w:rsidRPr="00140245">
        <w:rPr>
          <w:rFonts w:ascii="Times New Roman" w:hAnsi="Times New Roman" w:cs="Times New Roman"/>
          <w:sz w:val="28"/>
          <w:szCs w:val="28"/>
        </w:rPr>
        <w:t>, в том числе:</w:t>
      </w:r>
    </w:p>
    <w:p w:rsidR="00140245" w:rsidRPr="00912AB8" w:rsidRDefault="00140245" w:rsidP="00912A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Pr="00140245">
        <w:rPr>
          <w:rFonts w:ascii="Times New Roman" w:hAnsi="Times New Roman" w:cs="Times New Roman"/>
          <w:sz w:val="28"/>
          <w:szCs w:val="28"/>
        </w:rPr>
        <w:t xml:space="preserve">а счет средств областного бюджета </w:t>
      </w:r>
      <w:r w:rsidRPr="00912AB8">
        <w:rPr>
          <w:rFonts w:ascii="Times New Roman" w:hAnsi="Times New Roman"/>
          <w:sz w:val="28"/>
          <w:szCs w:val="28"/>
        </w:rPr>
        <w:t>на внедрение и эксплуатацию аппаратно- программного комплекса «Безопасный город» (монтаж видеонаблюдения) произведены расходы в сумме 121,0 тыс. рублей;</w:t>
      </w:r>
    </w:p>
    <w:p w:rsidR="00140245" w:rsidRPr="00140245" w:rsidRDefault="00140245" w:rsidP="001402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Pr="00140245">
        <w:rPr>
          <w:rFonts w:ascii="Times New Roman" w:hAnsi="Times New Roman" w:cs="Times New Roman"/>
          <w:sz w:val="28"/>
          <w:szCs w:val="28"/>
        </w:rPr>
        <w:t>а счет средств районного бюджета средства направлены на:</w:t>
      </w:r>
    </w:p>
    <w:p w:rsidR="00140245" w:rsidRPr="00140245" w:rsidRDefault="00140245" w:rsidP="00E62F10">
      <w:pPr>
        <w:pStyle w:val="afd"/>
        <w:numPr>
          <w:ilvl w:val="0"/>
          <w:numId w:val="10"/>
        </w:numPr>
        <w:spacing w:after="0" w:line="240" w:lineRule="auto"/>
        <w:ind w:left="284" w:firstLine="283"/>
        <w:jc w:val="both"/>
        <w:rPr>
          <w:rFonts w:ascii="Times New Roman" w:hAnsi="Times New Roman"/>
          <w:sz w:val="28"/>
          <w:szCs w:val="28"/>
        </w:rPr>
      </w:pPr>
      <w:r w:rsidRPr="00140245">
        <w:rPr>
          <w:rFonts w:ascii="Times New Roman" w:hAnsi="Times New Roman"/>
          <w:sz w:val="28"/>
          <w:szCs w:val="28"/>
        </w:rPr>
        <w:t>софинансирование мероприятий на внедрение и эксплуатацию аппаратно-</w:t>
      </w:r>
      <w:r>
        <w:rPr>
          <w:rFonts w:ascii="Times New Roman" w:hAnsi="Times New Roman"/>
          <w:sz w:val="28"/>
          <w:szCs w:val="28"/>
        </w:rPr>
        <w:t xml:space="preserve"> </w:t>
      </w:r>
      <w:r w:rsidRPr="00140245">
        <w:rPr>
          <w:rFonts w:ascii="Times New Roman" w:hAnsi="Times New Roman"/>
          <w:sz w:val="28"/>
          <w:szCs w:val="28"/>
        </w:rPr>
        <w:t>программного комплекса «Безопасный город» - 6,4 тыс. рублей;</w:t>
      </w:r>
    </w:p>
    <w:p w:rsidR="00140245" w:rsidRPr="00912AB8" w:rsidRDefault="00140245" w:rsidP="00E62F10">
      <w:pPr>
        <w:pStyle w:val="afd"/>
        <w:numPr>
          <w:ilvl w:val="0"/>
          <w:numId w:val="10"/>
        </w:numPr>
        <w:spacing w:after="0" w:line="240" w:lineRule="auto"/>
        <w:ind w:left="284" w:firstLine="283"/>
        <w:jc w:val="both"/>
        <w:rPr>
          <w:rFonts w:ascii="Times New Roman" w:hAnsi="Times New Roman"/>
          <w:sz w:val="28"/>
          <w:szCs w:val="28"/>
        </w:rPr>
      </w:pPr>
      <w:r w:rsidRPr="00140245">
        <w:rPr>
          <w:rFonts w:ascii="Times New Roman" w:hAnsi="Times New Roman"/>
          <w:sz w:val="28"/>
          <w:szCs w:val="28"/>
        </w:rPr>
        <w:t>обеспечение пожарной безопасно</w:t>
      </w:r>
      <w:r w:rsidR="00912AB8">
        <w:rPr>
          <w:rFonts w:ascii="Times New Roman" w:hAnsi="Times New Roman"/>
          <w:sz w:val="28"/>
          <w:szCs w:val="28"/>
        </w:rPr>
        <w:t xml:space="preserve">сти на территории района – 236,0 </w:t>
      </w:r>
      <w:r w:rsidRPr="00140245">
        <w:rPr>
          <w:rFonts w:ascii="Times New Roman" w:hAnsi="Times New Roman"/>
          <w:sz w:val="28"/>
          <w:szCs w:val="28"/>
        </w:rPr>
        <w:t>тыс. рублей</w:t>
      </w:r>
      <w:r w:rsidR="00912AB8">
        <w:rPr>
          <w:rFonts w:ascii="Times New Roman" w:hAnsi="Times New Roman"/>
          <w:sz w:val="28"/>
          <w:szCs w:val="28"/>
        </w:rPr>
        <w:t xml:space="preserve"> </w:t>
      </w:r>
      <w:r w:rsidRPr="00912AB8">
        <w:rPr>
          <w:rFonts w:ascii="Times New Roman" w:hAnsi="Times New Roman"/>
          <w:sz w:val="28"/>
          <w:szCs w:val="28"/>
        </w:rPr>
        <w:t>(изготовление и распространение листовок, памяток, направленных на профилактику обеспечения пожарной безопасности на территории района</w:t>
      </w:r>
      <w:r w:rsidR="00912AB8">
        <w:rPr>
          <w:rFonts w:ascii="Times New Roman" w:hAnsi="Times New Roman"/>
          <w:sz w:val="28"/>
          <w:szCs w:val="28"/>
        </w:rPr>
        <w:t>, приведение в безопасное состояние земельных участков, находящихся в муниципальной собственности</w:t>
      </w:r>
      <w:r w:rsidR="00E62F10">
        <w:rPr>
          <w:rFonts w:ascii="Times New Roman" w:hAnsi="Times New Roman"/>
          <w:sz w:val="28"/>
          <w:szCs w:val="28"/>
        </w:rPr>
        <w:t xml:space="preserve"> района</w:t>
      </w:r>
      <w:r w:rsidR="00912AB8">
        <w:rPr>
          <w:rFonts w:ascii="Times New Roman" w:hAnsi="Times New Roman"/>
          <w:sz w:val="28"/>
          <w:szCs w:val="28"/>
        </w:rPr>
        <w:t xml:space="preserve"> после пожара</w:t>
      </w:r>
      <w:r w:rsidRPr="00912AB8">
        <w:rPr>
          <w:rFonts w:ascii="Times New Roman" w:hAnsi="Times New Roman"/>
          <w:sz w:val="28"/>
          <w:szCs w:val="28"/>
        </w:rPr>
        <w:t>);</w:t>
      </w:r>
    </w:p>
    <w:p w:rsidR="00E62F10" w:rsidRPr="00140245" w:rsidRDefault="00E62F10" w:rsidP="00E62F10">
      <w:pPr>
        <w:pStyle w:val="afd"/>
        <w:numPr>
          <w:ilvl w:val="0"/>
          <w:numId w:val="11"/>
        </w:numPr>
        <w:tabs>
          <w:tab w:val="left" w:pos="0"/>
        </w:tabs>
        <w:spacing w:after="0" w:line="240" w:lineRule="auto"/>
        <w:ind w:left="284" w:firstLine="283"/>
        <w:jc w:val="both"/>
        <w:rPr>
          <w:rFonts w:ascii="Times New Roman" w:hAnsi="Times New Roman"/>
          <w:sz w:val="28"/>
          <w:szCs w:val="28"/>
        </w:rPr>
      </w:pPr>
      <w:r w:rsidRPr="00140245">
        <w:rPr>
          <w:rFonts w:ascii="Times New Roman" w:hAnsi="Times New Roman"/>
          <w:sz w:val="28"/>
          <w:szCs w:val="28"/>
        </w:rPr>
        <w:t xml:space="preserve">мероприятия по противодействию угрозам общественной безопасности </w:t>
      </w:r>
      <w:r>
        <w:rPr>
          <w:rFonts w:ascii="Times New Roman" w:hAnsi="Times New Roman"/>
          <w:sz w:val="28"/>
          <w:szCs w:val="28"/>
        </w:rPr>
        <w:t>– 474,4</w:t>
      </w:r>
      <w:r w:rsidRPr="00140245">
        <w:rPr>
          <w:rFonts w:ascii="Times New Roman" w:hAnsi="Times New Roman"/>
          <w:sz w:val="28"/>
          <w:szCs w:val="28"/>
        </w:rPr>
        <w:t xml:space="preserve"> тыс.</w:t>
      </w:r>
      <w:r>
        <w:rPr>
          <w:rFonts w:ascii="Times New Roman" w:hAnsi="Times New Roman"/>
          <w:sz w:val="28"/>
          <w:szCs w:val="28"/>
        </w:rPr>
        <w:t xml:space="preserve"> рублей;</w:t>
      </w:r>
    </w:p>
    <w:p w:rsidR="00140245" w:rsidRPr="00140245" w:rsidRDefault="00140245" w:rsidP="00E62F10">
      <w:pPr>
        <w:pStyle w:val="afd"/>
        <w:numPr>
          <w:ilvl w:val="0"/>
          <w:numId w:val="11"/>
        </w:numPr>
        <w:tabs>
          <w:tab w:val="left" w:pos="0"/>
        </w:tabs>
        <w:spacing w:after="0" w:line="240" w:lineRule="auto"/>
        <w:ind w:left="284" w:firstLine="283"/>
        <w:jc w:val="both"/>
        <w:rPr>
          <w:rFonts w:ascii="Times New Roman" w:hAnsi="Times New Roman"/>
          <w:sz w:val="28"/>
          <w:szCs w:val="28"/>
        </w:rPr>
      </w:pPr>
      <w:r w:rsidRPr="00140245">
        <w:rPr>
          <w:rFonts w:ascii="Times New Roman" w:hAnsi="Times New Roman"/>
          <w:sz w:val="28"/>
          <w:szCs w:val="28"/>
        </w:rPr>
        <w:t>предупреждение беспризорности, безнадзорности, профилактику правонарушений</w:t>
      </w:r>
      <w:r>
        <w:rPr>
          <w:rFonts w:ascii="Times New Roman" w:hAnsi="Times New Roman"/>
          <w:sz w:val="28"/>
          <w:szCs w:val="28"/>
        </w:rPr>
        <w:t xml:space="preserve"> </w:t>
      </w:r>
      <w:r w:rsidR="00E62F10">
        <w:rPr>
          <w:rFonts w:ascii="Times New Roman" w:hAnsi="Times New Roman"/>
          <w:sz w:val="28"/>
          <w:szCs w:val="28"/>
        </w:rPr>
        <w:t xml:space="preserve"> несовершеннолетних – 134,8</w:t>
      </w:r>
      <w:r w:rsidRPr="00140245">
        <w:rPr>
          <w:rFonts w:ascii="Times New Roman" w:hAnsi="Times New Roman"/>
          <w:sz w:val="28"/>
          <w:szCs w:val="28"/>
        </w:rPr>
        <w:t xml:space="preserve"> тыс. рубл</w:t>
      </w:r>
      <w:r>
        <w:rPr>
          <w:rFonts w:ascii="Times New Roman" w:hAnsi="Times New Roman"/>
          <w:sz w:val="28"/>
          <w:szCs w:val="28"/>
        </w:rPr>
        <w:t>ей</w:t>
      </w:r>
      <w:r w:rsidR="00E62F10">
        <w:rPr>
          <w:rFonts w:ascii="Times New Roman" w:hAnsi="Times New Roman"/>
          <w:sz w:val="28"/>
          <w:szCs w:val="28"/>
        </w:rPr>
        <w:t>;</w:t>
      </w:r>
    </w:p>
    <w:p w:rsidR="00E62F10" w:rsidRPr="00140245" w:rsidRDefault="00E62F10" w:rsidP="00E62F10">
      <w:pPr>
        <w:pStyle w:val="afd"/>
        <w:numPr>
          <w:ilvl w:val="0"/>
          <w:numId w:val="11"/>
        </w:numPr>
        <w:tabs>
          <w:tab w:val="left" w:pos="0"/>
        </w:tabs>
        <w:spacing w:after="0" w:line="240" w:lineRule="auto"/>
        <w:ind w:left="284" w:firstLine="283"/>
        <w:jc w:val="both"/>
        <w:rPr>
          <w:rFonts w:ascii="Times New Roman" w:hAnsi="Times New Roman"/>
          <w:sz w:val="28"/>
          <w:szCs w:val="28"/>
        </w:rPr>
      </w:pPr>
      <w:r w:rsidRPr="00140245">
        <w:rPr>
          <w:rFonts w:ascii="Times New Roman" w:hAnsi="Times New Roman"/>
          <w:sz w:val="28"/>
          <w:szCs w:val="28"/>
        </w:rPr>
        <w:t>мероприя</w:t>
      </w:r>
      <w:r>
        <w:rPr>
          <w:rFonts w:ascii="Times New Roman" w:hAnsi="Times New Roman"/>
          <w:sz w:val="28"/>
          <w:szCs w:val="28"/>
        </w:rPr>
        <w:t>тия по профилактике преступлений и иных правонарушений на территории района – 19,0</w:t>
      </w:r>
      <w:r w:rsidRPr="00140245">
        <w:rPr>
          <w:rFonts w:ascii="Times New Roman" w:hAnsi="Times New Roman"/>
          <w:sz w:val="28"/>
          <w:szCs w:val="28"/>
        </w:rPr>
        <w:t xml:space="preserve"> тыс.</w:t>
      </w:r>
      <w:r>
        <w:rPr>
          <w:rFonts w:ascii="Times New Roman" w:hAnsi="Times New Roman"/>
          <w:sz w:val="28"/>
          <w:szCs w:val="28"/>
        </w:rPr>
        <w:t xml:space="preserve"> </w:t>
      </w:r>
      <w:r w:rsidRPr="00140245">
        <w:rPr>
          <w:rFonts w:ascii="Times New Roman" w:hAnsi="Times New Roman"/>
          <w:sz w:val="28"/>
          <w:szCs w:val="28"/>
        </w:rPr>
        <w:t>рублей (направленных на</w:t>
      </w:r>
      <w:r>
        <w:rPr>
          <w:rFonts w:ascii="Times New Roman" w:hAnsi="Times New Roman"/>
          <w:sz w:val="28"/>
          <w:szCs w:val="28"/>
        </w:rPr>
        <w:t xml:space="preserve"> </w:t>
      </w:r>
      <w:r w:rsidRPr="00140245">
        <w:rPr>
          <w:rFonts w:ascii="Times New Roman" w:hAnsi="Times New Roman"/>
          <w:sz w:val="28"/>
          <w:szCs w:val="28"/>
        </w:rPr>
        <w:t>снижение преступлений сове</w:t>
      </w:r>
      <w:r>
        <w:rPr>
          <w:rFonts w:ascii="Times New Roman" w:hAnsi="Times New Roman"/>
          <w:sz w:val="28"/>
          <w:szCs w:val="28"/>
        </w:rPr>
        <w:t>ршенных дистанционным способом);</w:t>
      </w:r>
    </w:p>
    <w:p w:rsidR="00140245" w:rsidRPr="00140245" w:rsidRDefault="00140245" w:rsidP="00E62F10">
      <w:pPr>
        <w:pStyle w:val="afd"/>
        <w:numPr>
          <w:ilvl w:val="0"/>
          <w:numId w:val="11"/>
        </w:numPr>
        <w:tabs>
          <w:tab w:val="left" w:pos="0"/>
        </w:tabs>
        <w:spacing w:after="0" w:line="240" w:lineRule="auto"/>
        <w:ind w:left="284" w:firstLine="283"/>
        <w:jc w:val="both"/>
        <w:rPr>
          <w:rFonts w:ascii="Times New Roman" w:hAnsi="Times New Roman"/>
          <w:sz w:val="28"/>
          <w:szCs w:val="28"/>
        </w:rPr>
      </w:pPr>
      <w:r w:rsidRPr="00140245">
        <w:rPr>
          <w:rFonts w:ascii="Times New Roman" w:hAnsi="Times New Roman"/>
          <w:sz w:val="28"/>
          <w:szCs w:val="28"/>
        </w:rPr>
        <w:lastRenderedPageBreak/>
        <w:t>мероприятия по предупреждению</w:t>
      </w:r>
      <w:r w:rsidR="00E62F10">
        <w:rPr>
          <w:rFonts w:ascii="Times New Roman" w:hAnsi="Times New Roman"/>
          <w:sz w:val="28"/>
          <w:szCs w:val="28"/>
        </w:rPr>
        <w:t xml:space="preserve"> терроризма и экстремизма – 30,0 тыс. рублей</w:t>
      </w:r>
      <w:r w:rsidRPr="00140245">
        <w:rPr>
          <w:rFonts w:ascii="Times New Roman" w:hAnsi="Times New Roman"/>
          <w:sz w:val="28"/>
          <w:szCs w:val="28"/>
        </w:rPr>
        <w:t xml:space="preserve"> </w:t>
      </w:r>
      <w:r w:rsidR="00E62F10">
        <w:rPr>
          <w:rFonts w:ascii="Times New Roman" w:hAnsi="Times New Roman"/>
          <w:sz w:val="28"/>
          <w:szCs w:val="28"/>
        </w:rPr>
        <w:t>(</w:t>
      </w:r>
      <w:r w:rsidRPr="00140245">
        <w:rPr>
          <w:rFonts w:ascii="Times New Roman" w:hAnsi="Times New Roman"/>
          <w:sz w:val="28"/>
          <w:szCs w:val="28"/>
        </w:rPr>
        <w:t>мероприятия, направленные на добровольную сдачу незаконно хранящегося</w:t>
      </w:r>
      <w:r>
        <w:rPr>
          <w:rFonts w:ascii="Times New Roman" w:hAnsi="Times New Roman"/>
          <w:sz w:val="28"/>
          <w:szCs w:val="28"/>
        </w:rPr>
        <w:t xml:space="preserve"> </w:t>
      </w:r>
      <w:r w:rsidR="00E62F10">
        <w:rPr>
          <w:rFonts w:ascii="Times New Roman" w:hAnsi="Times New Roman"/>
          <w:sz w:val="28"/>
          <w:szCs w:val="28"/>
        </w:rPr>
        <w:t>оружия)</w:t>
      </w:r>
      <w:r w:rsidRPr="00140245">
        <w:rPr>
          <w:rFonts w:ascii="Times New Roman" w:hAnsi="Times New Roman"/>
          <w:sz w:val="28"/>
          <w:szCs w:val="28"/>
        </w:rPr>
        <w:t>;</w:t>
      </w:r>
    </w:p>
    <w:p w:rsidR="00140245" w:rsidRPr="00140245" w:rsidRDefault="00140245" w:rsidP="00E62F10">
      <w:pPr>
        <w:pStyle w:val="afd"/>
        <w:numPr>
          <w:ilvl w:val="0"/>
          <w:numId w:val="12"/>
        </w:numPr>
        <w:tabs>
          <w:tab w:val="left" w:pos="0"/>
        </w:tabs>
        <w:spacing w:after="0" w:line="240" w:lineRule="auto"/>
        <w:ind w:left="284" w:firstLine="283"/>
        <w:jc w:val="both"/>
        <w:rPr>
          <w:rFonts w:ascii="Times New Roman" w:hAnsi="Times New Roman"/>
          <w:sz w:val="28"/>
          <w:szCs w:val="28"/>
        </w:rPr>
      </w:pPr>
      <w:r w:rsidRPr="00140245">
        <w:rPr>
          <w:rFonts w:ascii="Times New Roman" w:hAnsi="Times New Roman"/>
          <w:sz w:val="28"/>
          <w:szCs w:val="28"/>
        </w:rPr>
        <w:t>мероприятия по профилактике незак</w:t>
      </w:r>
      <w:r w:rsidR="00E62F10">
        <w:rPr>
          <w:rFonts w:ascii="Times New Roman" w:hAnsi="Times New Roman"/>
          <w:sz w:val="28"/>
          <w:szCs w:val="28"/>
        </w:rPr>
        <w:t>онного оборота наркотиков – 140,0</w:t>
      </w:r>
      <w:r w:rsidRPr="00140245">
        <w:rPr>
          <w:rFonts w:ascii="Times New Roman" w:hAnsi="Times New Roman"/>
          <w:sz w:val="28"/>
          <w:szCs w:val="28"/>
        </w:rPr>
        <w:t xml:space="preserve"> тыс. рублей;</w:t>
      </w:r>
    </w:p>
    <w:p w:rsidR="00140245" w:rsidRDefault="00140245" w:rsidP="00E62F10">
      <w:pPr>
        <w:pStyle w:val="afd"/>
        <w:numPr>
          <w:ilvl w:val="0"/>
          <w:numId w:val="12"/>
        </w:numPr>
        <w:tabs>
          <w:tab w:val="left" w:pos="0"/>
        </w:tabs>
        <w:spacing w:after="0" w:line="240" w:lineRule="auto"/>
        <w:ind w:left="284" w:firstLine="283"/>
        <w:jc w:val="both"/>
        <w:rPr>
          <w:rFonts w:ascii="Times New Roman" w:hAnsi="Times New Roman"/>
          <w:sz w:val="28"/>
          <w:szCs w:val="28"/>
        </w:rPr>
      </w:pPr>
      <w:r w:rsidRPr="00140245">
        <w:rPr>
          <w:rFonts w:ascii="Times New Roman" w:hAnsi="Times New Roman"/>
          <w:sz w:val="28"/>
          <w:szCs w:val="28"/>
        </w:rPr>
        <w:t>мероприятия в сфере м</w:t>
      </w:r>
      <w:r w:rsidR="00E62F10">
        <w:rPr>
          <w:rFonts w:ascii="Times New Roman" w:hAnsi="Times New Roman"/>
          <w:sz w:val="28"/>
          <w:szCs w:val="28"/>
        </w:rPr>
        <w:t>обилизационной подготовки - 19,6</w:t>
      </w:r>
      <w:r w:rsidRPr="00140245">
        <w:rPr>
          <w:rFonts w:ascii="Times New Roman" w:hAnsi="Times New Roman"/>
          <w:sz w:val="28"/>
          <w:szCs w:val="28"/>
        </w:rPr>
        <w:t xml:space="preserve"> тыс. рублей.</w:t>
      </w:r>
      <w:r>
        <w:rPr>
          <w:rFonts w:ascii="Times New Roman" w:hAnsi="Times New Roman"/>
          <w:sz w:val="28"/>
          <w:szCs w:val="28"/>
        </w:rPr>
        <w:t xml:space="preserve"> </w:t>
      </w:r>
    </w:p>
    <w:p w:rsidR="00140245" w:rsidRDefault="00140245" w:rsidP="00140245">
      <w:pPr>
        <w:pStyle w:val="afd"/>
        <w:tabs>
          <w:tab w:val="left" w:pos="0"/>
        </w:tabs>
        <w:spacing w:after="0" w:line="240" w:lineRule="auto"/>
        <w:ind w:left="567"/>
        <w:jc w:val="both"/>
        <w:rPr>
          <w:rFonts w:ascii="Times New Roman" w:hAnsi="Times New Roman"/>
          <w:sz w:val="28"/>
          <w:szCs w:val="28"/>
        </w:rPr>
      </w:pPr>
    </w:p>
    <w:p w:rsidR="00140245" w:rsidRPr="00BA7EF2" w:rsidRDefault="00140245" w:rsidP="00BA7EF2">
      <w:pPr>
        <w:pStyle w:val="afd"/>
        <w:tabs>
          <w:tab w:val="left" w:pos="0"/>
        </w:tabs>
        <w:spacing w:after="0" w:line="240" w:lineRule="auto"/>
        <w:ind w:left="0" w:firstLine="567"/>
        <w:jc w:val="both"/>
        <w:rPr>
          <w:rFonts w:ascii="Times New Roman" w:hAnsi="Times New Roman"/>
          <w:sz w:val="28"/>
          <w:szCs w:val="28"/>
        </w:rPr>
      </w:pPr>
      <w:r>
        <w:rPr>
          <w:rFonts w:ascii="Times New Roman" w:hAnsi="Times New Roman"/>
          <w:sz w:val="28"/>
          <w:szCs w:val="28"/>
        </w:rPr>
        <w:t>По разделу 03</w:t>
      </w:r>
      <w:r w:rsidRPr="00140245">
        <w:t xml:space="preserve"> </w:t>
      </w:r>
      <w:r w:rsidRPr="00140245">
        <w:rPr>
          <w:rFonts w:ascii="Times New Roman" w:hAnsi="Times New Roman"/>
          <w:sz w:val="28"/>
          <w:szCs w:val="28"/>
        </w:rPr>
        <w:t xml:space="preserve">осуществлялось </w:t>
      </w:r>
      <w:r w:rsidRPr="00BA7EF2">
        <w:rPr>
          <w:rFonts w:ascii="Times New Roman" w:hAnsi="Times New Roman"/>
          <w:sz w:val="28"/>
          <w:szCs w:val="28"/>
        </w:rPr>
        <w:t xml:space="preserve">финансирование </w:t>
      </w:r>
      <w:r w:rsidR="00BA7EF2">
        <w:rPr>
          <w:rFonts w:ascii="Times New Roman" w:hAnsi="Times New Roman"/>
          <w:sz w:val="28"/>
          <w:szCs w:val="28"/>
        </w:rPr>
        <w:t>одного Главного распорядителя бюджетных средств – Администрации района, которое было направлено на реализацию мероприятий</w:t>
      </w:r>
      <w:r w:rsidR="00C20533">
        <w:rPr>
          <w:rFonts w:ascii="Times New Roman" w:hAnsi="Times New Roman"/>
          <w:sz w:val="28"/>
          <w:szCs w:val="28"/>
        </w:rPr>
        <w:t xml:space="preserve"> муниципальной</w:t>
      </w:r>
      <w:r w:rsidRPr="00BA7EF2">
        <w:rPr>
          <w:rFonts w:ascii="Times New Roman" w:hAnsi="Times New Roman"/>
          <w:sz w:val="28"/>
          <w:szCs w:val="28"/>
        </w:rPr>
        <w:t xml:space="preserve"> программ</w:t>
      </w:r>
      <w:r w:rsidR="00C20533">
        <w:rPr>
          <w:rFonts w:ascii="Times New Roman" w:hAnsi="Times New Roman"/>
          <w:sz w:val="28"/>
          <w:szCs w:val="28"/>
        </w:rPr>
        <w:t>ы</w:t>
      </w:r>
      <w:r w:rsidRPr="00BA7EF2">
        <w:rPr>
          <w:rFonts w:ascii="Times New Roman" w:hAnsi="Times New Roman"/>
          <w:sz w:val="28"/>
          <w:szCs w:val="28"/>
        </w:rPr>
        <w:t>:</w:t>
      </w:r>
    </w:p>
    <w:p w:rsidR="00A83D28" w:rsidRDefault="00BA7EF2" w:rsidP="000E2E87">
      <w:pPr>
        <w:pStyle w:val="a7"/>
        <w:tabs>
          <w:tab w:val="left" w:pos="0"/>
        </w:tabs>
        <w:spacing w:after="0"/>
        <w:jc w:val="both"/>
        <w:rPr>
          <w:sz w:val="28"/>
          <w:szCs w:val="28"/>
        </w:rPr>
      </w:pPr>
      <w:r>
        <w:rPr>
          <w:sz w:val="28"/>
          <w:szCs w:val="28"/>
        </w:rPr>
        <w:t xml:space="preserve">- </w:t>
      </w:r>
      <w:r w:rsidRPr="00BA7EF2">
        <w:rPr>
          <w:sz w:val="28"/>
          <w:szCs w:val="28"/>
        </w:rPr>
        <w:t>«Комплексная безопасность жизнедеятельности населения Вытегорского района на 2014-2020 годы»</w:t>
      </w:r>
      <w:r w:rsidR="00C20533">
        <w:rPr>
          <w:sz w:val="28"/>
          <w:szCs w:val="28"/>
        </w:rPr>
        <w:t xml:space="preserve"> - 4284,2</w:t>
      </w:r>
      <w:r>
        <w:rPr>
          <w:sz w:val="28"/>
          <w:szCs w:val="28"/>
        </w:rPr>
        <w:t xml:space="preserve"> тыс.рублей;</w:t>
      </w:r>
    </w:p>
    <w:p w:rsidR="008734B2" w:rsidRPr="00FA557C" w:rsidRDefault="008734B2" w:rsidP="002941A8">
      <w:pPr>
        <w:pStyle w:val="a7"/>
        <w:spacing w:after="0"/>
        <w:jc w:val="both"/>
      </w:pPr>
    </w:p>
    <w:p w:rsidR="00D27166" w:rsidRPr="007464A1" w:rsidRDefault="00D27166" w:rsidP="007464A1">
      <w:pPr>
        <w:tabs>
          <w:tab w:val="left" w:pos="0"/>
        </w:tabs>
        <w:spacing w:after="0" w:line="240" w:lineRule="auto"/>
        <w:ind w:firstLine="567"/>
        <w:rPr>
          <w:rFonts w:ascii="Times New Roman" w:hAnsi="Times New Roman" w:cs="Times New Roman"/>
          <w:b/>
          <w:sz w:val="28"/>
          <w:szCs w:val="28"/>
        </w:rPr>
      </w:pPr>
      <w:r w:rsidRPr="007464A1">
        <w:rPr>
          <w:rFonts w:ascii="Times New Roman" w:hAnsi="Times New Roman" w:cs="Times New Roman"/>
          <w:b/>
          <w:sz w:val="28"/>
          <w:szCs w:val="28"/>
        </w:rPr>
        <w:t xml:space="preserve"> Раздел </w:t>
      </w:r>
      <w:r w:rsidR="00810C01" w:rsidRPr="007464A1">
        <w:rPr>
          <w:rFonts w:ascii="Times New Roman" w:hAnsi="Times New Roman" w:cs="Times New Roman"/>
          <w:b/>
          <w:sz w:val="28"/>
          <w:szCs w:val="28"/>
        </w:rPr>
        <w:t xml:space="preserve"> 04 </w:t>
      </w:r>
      <w:r w:rsidRPr="007464A1">
        <w:rPr>
          <w:rFonts w:ascii="Times New Roman" w:hAnsi="Times New Roman" w:cs="Times New Roman"/>
          <w:b/>
          <w:sz w:val="28"/>
          <w:szCs w:val="28"/>
        </w:rPr>
        <w:t>«Национальная экономика»</w:t>
      </w:r>
    </w:p>
    <w:p w:rsidR="00D27166" w:rsidRPr="007464A1" w:rsidRDefault="00D27166" w:rsidP="007464A1">
      <w:pPr>
        <w:pStyle w:val="a7"/>
        <w:tabs>
          <w:tab w:val="left" w:pos="0"/>
        </w:tabs>
        <w:spacing w:after="0"/>
        <w:ind w:firstLine="567"/>
        <w:jc w:val="both"/>
        <w:rPr>
          <w:b/>
          <w:sz w:val="28"/>
          <w:szCs w:val="28"/>
        </w:rPr>
      </w:pPr>
    </w:p>
    <w:p w:rsidR="003E68A5" w:rsidRPr="007464A1" w:rsidRDefault="008A5F1B" w:rsidP="007464A1">
      <w:pPr>
        <w:pStyle w:val="a7"/>
        <w:tabs>
          <w:tab w:val="left" w:pos="0"/>
        </w:tabs>
        <w:spacing w:after="0"/>
        <w:ind w:firstLine="567"/>
        <w:jc w:val="both"/>
        <w:rPr>
          <w:sz w:val="28"/>
          <w:szCs w:val="28"/>
        </w:rPr>
      </w:pPr>
      <w:r w:rsidRPr="007464A1">
        <w:rPr>
          <w:sz w:val="28"/>
          <w:szCs w:val="28"/>
        </w:rPr>
        <w:t>Бюджетные назначения</w:t>
      </w:r>
      <w:r w:rsidR="007F2593">
        <w:rPr>
          <w:sz w:val="28"/>
          <w:szCs w:val="28"/>
        </w:rPr>
        <w:t xml:space="preserve"> на 2021</w:t>
      </w:r>
      <w:r w:rsidR="00D27166" w:rsidRPr="007464A1">
        <w:rPr>
          <w:sz w:val="28"/>
          <w:szCs w:val="28"/>
        </w:rPr>
        <w:t xml:space="preserve"> год по разделу «Национальная эконом</w:t>
      </w:r>
      <w:r w:rsidR="003C556C" w:rsidRPr="007464A1">
        <w:rPr>
          <w:sz w:val="28"/>
          <w:szCs w:val="28"/>
        </w:rPr>
        <w:t xml:space="preserve">ика» </w:t>
      </w:r>
      <w:r w:rsidR="00CE15F6">
        <w:rPr>
          <w:sz w:val="28"/>
          <w:szCs w:val="28"/>
        </w:rPr>
        <w:t>б</w:t>
      </w:r>
      <w:r w:rsidR="007F2593">
        <w:rPr>
          <w:sz w:val="28"/>
          <w:szCs w:val="28"/>
        </w:rPr>
        <w:t>ыли утверждены в объеме 182135,8</w:t>
      </w:r>
      <w:r w:rsidR="00861D65" w:rsidRPr="007464A1">
        <w:rPr>
          <w:sz w:val="28"/>
          <w:szCs w:val="28"/>
        </w:rPr>
        <w:t xml:space="preserve"> тыс. рублей с ростом</w:t>
      </w:r>
      <w:r w:rsidR="007F2593">
        <w:rPr>
          <w:sz w:val="28"/>
          <w:szCs w:val="28"/>
        </w:rPr>
        <w:t xml:space="preserve"> к исполнению</w:t>
      </w:r>
      <w:r w:rsidR="003C556C" w:rsidRPr="007464A1">
        <w:rPr>
          <w:sz w:val="28"/>
          <w:szCs w:val="28"/>
        </w:rPr>
        <w:t xml:space="preserve"> предыдущего года</w:t>
      </w:r>
      <w:r w:rsidR="007F2593">
        <w:rPr>
          <w:sz w:val="28"/>
          <w:szCs w:val="28"/>
        </w:rPr>
        <w:t xml:space="preserve"> на 57441,5 тыс. рублей или на 46,1</w:t>
      </w:r>
      <w:r w:rsidR="003C556C" w:rsidRPr="007464A1">
        <w:rPr>
          <w:sz w:val="28"/>
          <w:szCs w:val="28"/>
        </w:rPr>
        <w:t xml:space="preserve"> процентов</w:t>
      </w:r>
      <w:r w:rsidR="00D27166" w:rsidRPr="007464A1">
        <w:rPr>
          <w:sz w:val="28"/>
          <w:szCs w:val="28"/>
        </w:rPr>
        <w:t>. Факти</w:t>
      </w:r>
      <w:r w:rsidR="008E3C05" w:rsidRPr="007464A1">
        <w:rPr>
          <w:sz w:val="28"/>
          <w:szCs w:val="28"/>
        </w:rPr>
        <w:t>ческ</w:t>
      </w:r>
      <w:r w:rsidR="007F2593">
        <w:rPr>
          <w:sz w:val="28"/>
          <w:szCs w:val="28"/>
        </w:rPr>
        <w:t>ие расходы составили 181761,3</w:t>
      </w:r>
      <w:r w:rsidRPr="007464A1">
        <w:rPr>
          <w:sz w:val="28"/>
          <w:szCs w:val="28"/>
        </w:rPr>
        <w:t xml:space="preserve"> тыс. рублей, </w:t>
      </w:r>
      <w:r w:rsidR="0053547E">
        <w:rPr>
          <w:sz w:val="28"/>
          <w:szCs w:val="28"/>
        </w:rPr>
        <w:t>что на 374,5</w:t>
      </w:r>
      <w:r w:rsidRPr="007464A1">
        <w:rPr>
          <w:sz w:val="28"/>
          <w:szCs w:val="28"/>
        </w:rPr>
        <w:t xml:space="preserve"> тыс. рублей или на </w:t>
      </w:r>
      <w:r w:rsidR="0053547E">
        <w:rPr>
          <w:sz w:val="28"/>
          <w:szCs w:val="28"/>
        </w:rPr>
        <w:t>0,2</w:t>
      </w:r>
      <w:r w:rsidR="00D27166" w:rsidRPr="007464A1">
        <w:rPr>
          <w:sz w:val="28"/>
          <w:szCs w:val="28"/>
        </w:rPr>
        <w:t xml:space="preserve"> процента мень</w:t>
      </w:r>
      <w:r w:rsidR="00861D65" w:rsidRPr="007464A1">
        <w:rPr>
          <w:sz w:val="28"/>
          <w:szCs w:val="28"/>
        </w:rPr>
        <w:t>ше плановых назначений.  С</w:t>
      </w:r>
      <w:r w:rsidR="00D27166" w:rsidRPr="007464A1">
        <w:rPr>
          <w:sz w:val="28"/>
          <w:szCs w:val="28"/>
        </w:rPr>
        <w:t xml:space="preserve">умма неосвоенных бюджетных ассигнований </w:t>
      </w:r>
      <w:r w:rsidR="00064573" w:rsidRPr="007464A1">
        <w:rPr>
          <w:sz w:val="28"/>
          <w:szCs w:val="28"/>
        </w:rPr>
        <w:t>сложилась по подразделам</w:t>
      </w:r>
    </w:p>
    <w:p w:rsidR="003E68A5" w:rsidRPr="007464A1" w:rsidRDefault="008A5F1B" w:rsidP="007464A1">
      <w:pPr>
        <w:pStyle w:val="a7"/>
        <w:tabs>
          <w:tab w:val="left" w:pos="0"/>
        </w:tabs>
        <w:spacing w:after="0"/>
        <w:ind w:firstLine="567"/>
        <w:jc w:val="both"/>
        <w:rPr>
          <w:sz w:val="28"/>
          <w:szCs w:val="28"/>
        </w:rPr>
      </w:pPr>
      <w:r w:rsidRPr="007464A1">
        <w:rPr>
          <w:sz w:val="28"/>
          <w:szCs w:val="28"/>
        </w:rPr>
        <w:t>0409</w:t>
      </w:r>
      <w:r w:rsidR="00D27166" w:rsidRPr="007464A1">
        <w:rPr>
          <w:sz w:val="28"/>
          <w:szCs w:val="28"/>
        </w:rPr>
        <w:t xml:space="preserve"> «Дорожное хозяйство</w:t>
      </w:r>
      <w:r w:rsidR="0053547E">
        <w:rPr>
          <w:sz w:val="28"/>
          <w:szCs w:val="28"/>
        </w:rPr>
        <w:t xml:space="preserve"> (дорожные фонды)» - 332,0</w:t>
      </w:r>
      <w:r w:rsidR="00CE15F6">
        <w:rPr>
          <w:sz w:val="28"/>
          <w:szCs w:val="28"/>
        </w:rPr>
        <w:t xml:space="preserve"> </w:t>
      </w:r>
      <w:r w:rsidRPr="007464A1">
        <w:rPr>
          <w:sz w:val="28"/>
          <w:szCs w:val="28"/>
        </w:rPr>
        <w:t xml:space="preserve">тыс. рублей, </w:t>
      </w:r>
    </w:p>
    <w:p w:rsidR="00D27166" w:rsidRPr="007464A1" w:rsidRDefault="00861D65" w:rsidP="007464A1">
      <w:pPr>
        <w:pStyle w:val="a7"/>
        <w:tabs>
          <w:tab w:val="left" w:pos="0"/>
        </w:tabs>
        <w:spacing w:after="0"/>
        <w:ind w:firstLine="567"/>
        <w:jc w:val="both"/>
        <w:rPr>
          <w:sz w:val="28"/>
          <w:szCs w:val="28"/>
        </w:rPr>
      </w:pPr>
      <w:r w:rsidRPr="007464A1">
        <w:rPr>
          <w:sz w:val="28"/>
          <w:szCs w:val="28"/>
        </w:rPr>
        <w:t xml:space="preserve">0412 </w:t>
      </w:r>
      <w:r w:rsidR="004657A6" w:rsidRPr="007464A1">
        <w:rPr>
          <w:sz w:val="28"/>
          <w:szCs w:val="28"/>
        </w:rPr>
        <w:t>«Другие вопросы в области национальной экономик</w:t>
      </w:r>
      <w:r w:rsidR="0053547E">
        <w:rPr>
          <w:sz w:val="28"/>
          <w:szCs w:val="28"/>
        </w:rPr>
        <w:t>и» - 42,5</w:t>
      </w:r>
      <w:r w:rsidR="004657A6" w:rsidRPr="007464A1">
        <w:rPr>
          <w:sz w:val="28"/>
          <w:szCs w:val="28"/>
        </w:rPr>
        <w:t xml:space="preserve"> тыс.рублей.</w:t>
      </w:r>
    </w:p>
    <w:p w:rsidR="00F51D67" w:rsidRDefault="00F51D67" w:rsidP="00F51D67">
      <w:pPr>
        <w:pStyle w:val="a7"/>
        <w:spacing w:after="0"/>
        <w:jc w:val="both"/>
      </w:pPr>
    </w:p>
    <w:p w:rsidR="00F51D67" w:rsidRPr="00F51D67" w:rsidRDefault="00F51D67" w:rsidP="00F51D67">
      <w:pPr>
        <w:pStyle w:val="a7"/>
        <w:spacing w:after="0"/>
        <w:ind w:firstLine="567"/>
        <w:jc w:val="both"/>
        <w:rPr>
          <w:sz w:val="28"/>
          <w:szCs w:val="28"/>
        </w:rPr>
      </w:pPr>
      <w:r w:rsidRPr="00F51D67">
        <w:rPr>
          <w:sz w:val="28"/>
          <w:szCs w:val="28"/>
        </w:rPr>
        <w:t>По разделу 04 «Национальная экономика» осуществлялось финансирование следующих муниципальных программ:</w:t>
      </w:r>
    </w:p>
    <w:p w:rsidR="00F51D67" w:rsidRPr="00F51D67" w:rsidRDefault="00F51D67" w:rsidP="00F51D67">
      <w:pPr>
        <w:pStyle w:val="a7"/>
        <w:spacing w:after="0"/>
        <w:ind w:firstLine="567"/>
        <w:jc w:val="both"/>
        <w:rPr>
          <w:sz w:val="28"/>
          <w:szCs w:val="28"/>
        </w:rPr>
      </w:pPr>
      <w:r w:rsidRPr="00F51D67">
        <w:rPr>
          <w:sz w:val="28"/>
          <w:szCs w:val="28"/>
        </w:rPr>
        <w:t>- «Совершенствование социальной политики в Вытегорском муниципальном рай</w:t>
      </w:r>
      <w:r w:rsidR="0053547E">
        <w:rPr>
          <w:sz w:val="28"/>
          <w:szCs w:val="28"/>
        </w:rPr>
        <w:t>оне на 2021-2025 годы» - 100485,3</w:t>
      </w:r>
      <w:r w:rsidRPr="00F51D67">
        <w:rPr>
          <w:sz w:val="28"/>
          <w:szCs w:val="28"/>
        </w:rPr>
        <w:t xml:space="preserve"> ты</w:t>
      </w:r>
      <w:r w:rsidR="00CE15F6">
        <w:rPr>
          <w:sz w:val="28"/>
          <w:szCs w:val="28"/>
        </w:rPr>
        <w:t>с.рублей</w:t>
      </w:r>
      <w:r w:rsidR="0053547E">
        <w:rPr>
          <w:sz w:val="28"/>
          <w:szCs w:val="28"/>
        </w:rPr>
        <w:t>;</w:t>
      </w:r>
    </w:p>
    <w:p w:rsidR="0053547E" w:rsidRPr="00F51D67" w:rsidRDefault="0053547E" w:rsidP="0053547E">
      <w:pPr>
        <w:pStyle w:val="a7"/>
        <w:spacing w:after="0"/>
        <w:ind w:firstLine="567"/>
        <w:jc w:val="both"/>
        <w:rPr>
          <w:sz w:val="28"/>
          <w:szCs w:val="28"/>
        </w:rPr>
      </w:pPr>
      <w:r w:rsidRPr="00F51D67">
        <w:rPr>
          <w:sz w:val="28"/>
          <w:szCs w:val="28"/>
        </w:rPr>
        <w:t>- «</w:t>
      </w:r>
      <w:r>
        <w:rPr>
          <w:sz w:val="28"/>
          <w:szCs w:val="28"/>
        </w:rPr>
        <w:t>Экономическое развитие</w:t>
      </w:r>
      <w:r w:rsidRPr="00F51D67">
        <w:rPr>
          <w:sz w:val="28"/>
          <w:szCs w:val="28"/>
        </w:rPr>
        <w:t xml:space="preserve"> Вытегорского муниципального района н</w:t>
      </w:r>
      <w:r>
        <w:rPr>
          <w:sz w:val="28"/>
          <w:szCs w:val="28"/>
        </w:rPr>
        <w:t>а 2021-2025 годы" – 2607,5 тыс.рублей;</w:t>
      </w:r>
      <w:r w:rsidRPr="00F51D67">
        <w:rPr>
          <w:sz w:val="28"/>
          <w:szCs w:val="28"/>
        </w:rPr>
        <w:t xml:space="preserve"> </w:t>
      </w:r>
    </w:p>
    <w:p w:rsidR="00F51D67" w:rsidRPr="00F51D67" w:rsidRDefault="00F51D67" w:rsidP="00F51D67">
      <w:pPr>
        <w:pStyle w:val="a7"/>
        <w:spacing w:after="0"/>
        <w:ind w:firstLine="567"/>
        <w:jc w:val="both"/>
        <w:rPr>
          <w:sz w:val="28"/>
          <w:szCs w:val="28"/>
        </w:rPr>
      </w:pPr>
      <w:r w:rsidRPr="00F51D67">
        <w:rPr>
          <w:sz w:val="28"/>
          <w:szCs w:val="28"/>
        </w:rPr>
        <w:t>-</w:t>
      </w:r>
      <w:r w:rsidR="0053547E">
        <w:rPr>
          <w:sz w:val="28"/>
          <w:szCs w:val="28"/>
        </w:rPr>
        <w:t xml:space="preserve"> </w:t>
      </w:r>
      <w:r w:rsidRPr="00F51D67">
        <w:rPr>
          <w:sz w:val="28"/>
          <w:szCs w:val="28"/>
        </w:rPr>
        <w:t xml:space="preserve">«Формирование </w:t>
      </w:r>
      <w:r w:rsidR="0053547E">
        <w:rPr>
          <w:sz w:val="28"/>
          <w:szCs w:val="28"/>
        </w:rPr>
        <w:t xml:space="preserve">комфортной среды проживания на территории </w:t>
      </w:r>
      <w:r w:rsidRPr="00F51D67">
        <w:rPr>
          <w:sz w:val="28"/>
          <w:szCs w:val="28"/>
        </w:rPr>
        <w:t xml:space="preserve"> Вытегорского </w:t>
      </w:r>
      <w:r w:rsidR="0053547E">
        <w:rPr>
          <w:sz w:val="28"/>
          <w:szCs w:val="28"/>
        </w:rPr>
        <w:t>муниципального района на 2021-2025</w:t>
      </w:r>
      <w:r w:rsidRPr="00F51D67">
        <w:rPr>
          <w:sz w:val="28"/>
          <w:szCs w:val="28"/>
        </w:rPr>
        <w:t xml:space="preserve"> годы» </w:t>
      </w:r>
      <w:r w:rsidR="0053547E">
        <w:rPr>
          <w:sz w:val="28"/>
          <w:szCs w:val="28"/>
        </w:rPr>
        <w:t>78137,1</w:t>
      </w:r>
      <w:r w:rsidRPr="00F51D67">
        <w:rPr>
          <w:sz w:val="28"/>
          <w:szCs w:val="28"/>
        </w:rPr>
        <w:t xml:space="preserve"> ты</w:t>
      </w:r>
      <w:r w:rsidR="00D640B9">
        <w:rPr>
          <w:sz w:val="28"/>
          <w:szCs w:val="28"/>
        </w:rPr>
        <w:t>с.рублей</w:t>
      </w:r>
      <w:r w:rsidR="0053547E">
        <w:rPr>
          <w:sz w:val="28"/>
          <w:szCs w:val="28"/>
        </w:rPr>
        <w:t>.</w:t>
      </w:r>
    </w:p>
    <w:p w:rsidR="00F51D67" w:rsidRPr="007464A1" w:rsidRDefault="00F51D67" w:rsidP="00F51D67">
      <w:pPr>
        <w:pStyle w:val="a7"/>
        <w:tabs>
          <w:tab w:val="left" w:pos="0"/>
        </w:tabs>
        <w:spacing w:after="0"/>
        <w:jc w:val="both"/>
        <w:rPr>
          <w:sz w:val="28"/>
          <w:szCs w:val="28"/>
        </w:rPr>
      </w:pPr>
    </w:p>
    <w:p w:rsidR="00D640B9" w:rsidRDefault="00D27166" w:rsidP="00D640B9">
      <w:pPr>
        <w:pStyle w:val="a7"/>
        <w:tabs>
          <w:tab w:val="left" w:pos="0"/>
        </w:tabs>
        <w:spacing w:after="0"/>
        <w:ind w:firstLine="567"/>
        <w:jc w:val="both"/>
        <w:rPr>
          <w:sz w:val="28"/>
          <w:szCs w:val="28"/>
        </w:rPr>
      </w:pPr>
      <w:r w:rsidRPr="007464A1">
        <w:rPr>
          <w:sz w:val="28"/>
          <w:szCs w:val="28"/>
        </w:rPr>
        <w:t xml:space="preserve">Расходы по подразделу </w:t>
      </w:r>
      <w:r w:rsidR="008A5F1B" w:rsidRPr="007464A1">
        <w:rPr>
          <w:sz w:val="28"/>
          <w:szCs w:val="28"/>
        </w:rPr>
        <w:t xml:space="preserve">0405 </w:t>
      </w:r>
      <w:r w:rsidRPr="007464A1">
        <w:rPr>
          <w:sz w:val="28"/>
          <w:szCs w:val="28"/>
        </w:rPr>
        <w:t>«Сельское хозяйство и рыбо</w:t>
      </w:r>
      <w:r w:rsidR="008E3C05" w:rsidRPr="007464A1">
        <w:rPr>
          <w:sz w:val="28"/>
          <w:szCs w:val="28"/>
        </w:rPr>
        <w:t>ловс</w:t>
      </w:r>
      <w:r w:rsidR="0053547E">
        <w:rPr>
          <w:sz w:val="28"/>
          <w:szCs w:val="28"/>
        </w:rPr>
        <w:t>тво» исполнены в сумме 1364,7</w:t>
      </w:r>
      <w:r w:rsidR="00064573" w:rsidRPr="007464A1">
        <w:rPr>
          <w:sz w:val="28"/>
          <w:szCs w:val="28"/>
        </w:rPr>
        <w:t xml:space="preserve"> тыс. рублей или на 100,0</w:t>
      </w:r>
      <w:r w:rsidRPr="007464A1">
        <w:rPr>
          <w:sz w:val="28"/>
          <w:szCs w:val="28"/>
        </w:rPr>
        <w:t xml:space="preserve"> процента от уточненных бюджетных</w:t>
      </w:r>
      <w:r w:rsidR="00F73CF4">
        <w:rPr>
          <w:sz w:val="28"/>
          <w:szCs w:val="28"/>
        </w:rPr>
        <w:t xml:space="preserve"> назначений. По сравнению с 2020</w:t>
      </w:r>
      <w:r w:rsidRPr="007464A1">
        <w:rPr>
          <w:sz w:val="28"/>
          <w:szCs w:val="28"/>
        </w:rPr>
        <w:t xml:space="preserve"> годом </w:t>
      </w:r>
      <w:r w:rsidR="00D640B9">
        <w:rPr>
          <w:sz w:val="28"/>
          <w:szCs w:val="28"/>
        </w:rPr>
        <w:t>о</w:t>
      </w:r>
      <w:r w:rsidR="00F73CF4">
        <w:rPr>
          <w:sz w:val="28"/>
          <w:szCs w:val="28"/>
        </w:rPr>
        <w:t>бъем расходов увеличился на 374,0</w:t>
      </w:r>
      <w:r w:rsidR="008E3C05" w:rsidRPr="007464A1">
        <w:rPr>
          <w:sz w:val="28"/>
          <w:szCs w:val="28"/>
        </w:rPr>
        <w:t xml:space="preserve"> тыс. рублей</w:t>
      </w:r>
      <w:r w:rsidR="00D640B9">
        <w:rPr>
          <w:sz w:val="28"/>
          <w:szCs w:val="28"/>
        </w:rPr>
        <w:t>. Доля расходов</w:t>
      </w:r>
      <w:r w:rsidRPr="007464A1">
        <w:rPr>
          <w:sz w:val="28"/>
          <w:szCs w:val="28"/>
        </w:rPr>
        <w:t xml:space="preserve"> подраздела в объеме расходов раздела «Национ</w:t>
      </w:r>
      <w:r w:rsidR="008E3C05" w:rsidRPr="007464A1">
        <w:rPr>
          <w:sz w:val="28"/>
          <w:szCs w:val="28"/>
        </w:rPr>
        <w:t>альная э</w:t>
      </w:r>
      <w:r w:rsidR="00D640B9">
        <w:rPr>
          <w:sz w:val="28"/>
          <w:szCs w:val="28"/>
        </w:rPr>
        <w:t>кономика» составляет 0,8</w:t>
      </w:r>
      <w:r w:rsidRPr="007464A1">
        <w:rPr>
          <w:sz w:val="28"/>
          <w:szCs w:val="28"/>
        </w:rPr>
        <w:t xml:space="preserve"> процента. </w:t>
      </w:r>
    </w:p>
    <w:p w:rsidR="003C556C" w:rsidRPr="00F73CF4" w:rsidRDefault="003C556C" w:rsidP="00D640B9">
      <w:pPr>
        <w:pStyle w:val="a7"/>
        <w:tabs>
          <w:tab w:val="left" w:pos="0"/>
        </w:tabs>
        <w:spacing w:after="0"/>
        <w:jc w:val="both"/>
      </w:pPr>
      <w:r w:rsidRPr="007464A1">
        <w:rPr>
          <w:sz w:val="28"/>
          <w:szCs w:val="28"/>
        </w:rPr>
        <w:t>Средства направлены на  реализацию муниципальной программы «</w:t>
      </w:r>
      <w:r w:rsidR="00F73CF4" w:rsidRPr="00F73CF4">
        <w:rPr>
          <w:sz w:val="28"/>
          <w:szCs w:val="28"/>
        </w:rPr>
        <w:t>Экономическое развитие Вытегорского муниципального района на 2021-2025 годы</w:t>
      </w:r>
      <w:r w:rsidR="00F73CF4">
        <w:rPr>
          <w:sz w:val="28"/>
          <w:szCs w:val="28"/>
        </w:rPr>
        <w:t xml:space="preserve">» </w:t>
      </w:r>
      <w:r w:rsidR="00D640B9">
        <w:t xml:space="preserve">-  </w:t>
      </w:r>
      <w:r w:rsidR="00D640B9" w:rsidRPr="00D640B9">
        <w:rPr>
          <w:sz w:val="28"/>
          <w:szCs w:val="28"/>
        </w:rPr>
        <w:t>предоставление</w:t>
      </w:r>
      <w:r w:rsidR="00D640B9">
        <w:rPr>
          <w:sz w:val="28"/>
          <w:szCs w:val="28"/>
        </w:rPr>
        <w:t xml:space="preserve"> субсидии на оказание поддержки </w:t>
      </w:r>
      <w:r w:rsidR="00F73CF4">
        <w:rPr>
          <w:sz w:val="28"/>
          <w:szCs w:val="28"/>
        </w:rPr>
        <w:t>сельхозтоваропроизводителям.</w:t>
      </w:r>
    </w:p>
    <w:p w:rsidR="003C556C" w:rsidRPr="007464A1" w:rsidRDefault="003C556C" w:rsidP="00D640B9">
      <w:pPr>
        <w:pStyle w:val="a7"/>
        <w:tabs>
          <w:tab w:val="left" w:pos="0"/>
        </w:tabs>
        <w:spacing w:after="0"/>
        <w:jc w:val="both"/>
        <w:rPr>
          <w:sz w:val="28"/>
          <w:szCs w:val="28"/>
        </w:rPr>
      </w:pPr>
    </w:p>
    <w:p w:rsidR="00D27166" w:rsidRPr="007464A1" w:rsidRDefault="00D27166" w:rsidP="007464A1">
      <w:pPr>
        <w:pStyle w:val="a7"/>
        <w:tabs>
          <w:tab w:val="left" w:pos="0"/>
        </w:tabs>
        <w:spacing w:after="0"/>
        <w:ind w:firstLine="567"/>
        <w:jc w:val="both"/>
        <w:rPr>
          <w:sz w:val="28"/>
          <w:szCs w:val="28"/>
        </w:rPr>
      </w:pPr>
      <w:r w:rsidRPr="007464A1">
        <w:rPr>
          <w:sz w:val="28"/>
          <w:szCs w:val="28"/>
        </w:rPr>
        <w:lastRenderedPageBreak/>
        <w:t>Главным распорядителем бюджетных средств по подразделу «Сельское хозяйство и рыболовство» является Администрация Вытегорского муниципального района.</w:t>
      </w:r>
    </w:p>
    <w:p w:rsidR="00D36034" w:rsidRPr="007464A1" w:rsidRDefault="00D36034" w:rsidP="007464A1">
      <w:pPr>
        <w:pStyle w:val="a7"/>
        <w:tabs>
          <w:tab w:val="left" w:pos="0"/>
        </w:tabs>
        <w:spacing w:after="0"/>
        <w:ind w:firstLine="567"/>
        <w:jc w:val="both"/>
        <w:rPr>
          <w:sz w:val="28"/>
          <w:szCs w:val="28"/>
        </w:rPr>
      </w:pPr>
    </w:p>
    <w:p w:rsidR="00D640B9" w:rsidRDefault="00D27166" w:rsidP="007464A1">
      <w:pPr>
        <w:widowControl w:val="0"/>
        <w:tabs>
          <w:tab w:val="left" w:pos="0"/>
        </w:tabs>
        <w:spacing w:after="0" w:line="240" w:lineRule="auto"/>
        <w:ind w:firstLine="567"/>
        <w:jc w:val="both"/>
        <w:rPr>
          <w:rFonts w:ascii="Times New Roman" w:hAnsi="Times New Roman" w:cs="Times New Roman"/>
          <w:sz w:val="28"/>
          <w:szCs w:val="28"/>
        </w:rPr>
      </w:pPr>
      <w:r w:rsidRPr="007464A1">
        <w:rPr>
          <w:rFonts w:ascii="Times New Roman" w:hAnsi="Times New Roman" w:cs="Times New Roman"/>
          <w:sz w:val="28"/>
          <w:szCs w:val="28"/>
        </w:rPr>
        <w:t>Бюджетные ассигнования по подразделу</w:t>
      </w:r>
      <w:r w:rsidR="000C3DE5" w:rsidRPr="007464A1">
        <w:rPr>
          <w:rFonts w:ascii="Times New Roman" w:hAnsi="Times New Roman" w:cs="Times New Roman"/>
          <w:sz w:val="28"/>
          <w:szCs w:val="28"/>
        </w:rPr>
        <w:t xml:space="preserve"> 0408</w:t>
      </w:r>
      <w:r w:rsidRPr="007464A1">
        <w:rPr>
          <w:rFonts w:ascii="Times New Roman" w:hAnsi="Times New Roman" w:cs="Times New Roman"/>
          <w:sz w:val="28"/>
          <w:szCs w:val="28"/>
        </w:rPr>
        <w:t xml:space="preserve"> «</w:t>
      </w:r>
      <w:r w:rsidR="00F73CF4">
        <w:rPr>
          <w:rFonts w:ascii="Times New Roman" w:hAnsi="Times New Roman" w:cs="Times New Roman"/>
          <w:sz w:val="28"/>
          <w:szCs w:val="28"/>
        </w:rPr>
        <w:t>Транспорт», утвержденные на 2021</w:t>
      </w:r>
      <w:r w:rsidR="00075C39" w:rsidRPr="007464A1">
        <w:rPr>
          <w:rFonts w:ascii="Times New Roman" w:hAnsi="Times New Roman" w:cs="Times New Roman"/>
          <w:sz w:val="28"/>
          <w:szCs w:val="28"/>
        </w:rPr>
        <w:t xml:space="preserve"> го</w:t>
      </w:r>
      <w:r w:rsidR="00F73CF4">
        <w:rPr>
          <w:rFonts w:ascii="Times New Roman" w:hAnsi="Times New Roman" w:cs="Times New Roman"/>
          <w:sz w:val="28"/>
          <w:szCs w:val="28"/>
        </w:rPr>
        <w:t>д в объеме 5118,2</w:t>
      </w:r>
      <w:r w:rsidRPr="007464A1">
        <w:rPr>
          <w:rFonts w:ascii="Times New Roman" w:hAnsi="Times New Roman" w:cs="Times New Roman"/>
          <w:sz w:val="28"/>
          <w:szCs w:val="28"/>
        </w:rPr>
        <w:t xml:space="preserve"> тыс. рублей, использов</w:t>
      </w:r>
      <w:r w:rsidR="00075C39" w:rsidRPr="007464A1">
        <w:rPr>
          <w:rFonts w:ascii="Times New Roman" w:hAnsi="Times New Roman" w:cs="Times New Roman"/>
          <w:sz w:val="28"/>
          <w:szCs w:val="28"/>
        </w:rPr>
        <w:t>аны на 100,0 процентов</w:t>
      </w:r>
      <w:r w:rsidRPr="007464A1">
        <w:rPr>
          <w:rFonts w:ascii="Times New Roman" w:hAnsi="Times New Roman" w:cs="Times New Roman"/>
          <w:sz w:val="28"/>
          <w:szCs w:val="28"/>
        </w:rPr>
        <w:t>. Доля расходов данного подраздела в объеме расходов раздела «Национальная экон</w:t>
      </w:r>
      <w:r w:rsidR="00F73CF4">
        <w:rPr>
          <w:rFonts w:ascii="Times New Roman" w:hAnsi="Times New Roman" w:cs="Times New Roman"/>
          <w:sz w:val="28"/>
          <w:szCs w:val="28"/>
        </w:rPr>
        <w:t xml:space="preserve">омика» составляет 2,8 </w:t>
      </w:r>
      <w:r w:rsidRPr="007464A1">
        <w:rPr>
          <w:rFonts w:ascii="Times New Roman" w:hAnsi="Times New Roman" w:cs="Times New Roman"/>
          <w:sz w:val="28"/>
          <w:szCs w:val="28"/>
        </w:rPr>
        <w:t xml:space="preserve">процента. </w:t>
      </w:r>
    </w:p>
    <w:p w:rsidR="00D640B9" w:rsidRPr="00D640B9" w:rsidRDefault="00D640B9" w:rsidP="00D640B9">
      <w:pPr>
        <w:widowControl w:val="0"/>
        <w:tabs>
          <w:tab w:val="left" w:pos="0"/>
        </w:tabs>
        <w:spacing w:after="0" w:line="240" w:lineRule="auto"/>
        <w:ind w:firstLine="567"/>
        <w:jc w:val="both"/>
        <w:rPr>
          <w:rFonts w:ascii="Times New Roman" w:hAnsi="Times New Roman" w:cs="Times New Roman"/>
          <w:sz w:val="28"/>
          <w:szCs w:val="28"/>
        </w:rPr>
      </w:pPr>
      <w:r w:rsidRPr="00D640B9">
        <w:rPr>
          <w:rFonts w:ascii="Times New Roman" w:hAnsi="Times New Roman" w:cs="Times New Roman"/>
          <w:sz w:val="28"/>
          <w:szCs w:val="28"/>
        </w:rPr>
        <w:t>За счет средств областного бюджета произведе</w:t>
      </w:r>
      <w:r w:rsidR="00F73CF4">
        <w:rPr>
          <w:rFonts w:ascii="Times New Roman" w:hAnsi="Times New Roman" w:cs="Times New Roman"/>
          <w:sz w:val="28"/>
          <w:szCs w:val="28"/>
        </w:rPr>
        <w:t>ны расходы в сумме 4604,6</w:t>
      </w:r>
      <w:r>
        <w:rPr>
          <w:rFonts w:ascii="Times New Roman" w:hAnsi="Times New Roman" w:cs="Times New Roman"/>
          <w:sz w:val="28"/>
          <w:szCs w:val="28"/>
        </w:rPr>
        <w:t xml:space="preserve"> тыс.</w:t>
      </w:r>
      <w:r w:rsidRPr="00D640B9">
        <w:rPr>
          <w:rFonts w:ascii="Times New Roman" w:hAnsi="Times New Roman" w:cs="Times New Roman"/>
          <w:sz w:val="28"/>
          <w:szCs w:val="28"/>
        </w:rPr>
        <w:t>рублей на организацию транспортного обслуживания населения на муниципальных</w:t>
      </w:r>
      <w:r>
        <w:rPr>
          <w:rFonts w:ascii="Times New Roman" w:hAnsi="Times New Roman" w:cs="Times New Roman"/>
          <w:sz w:val="28"/>
          <w:szCs w:val="28"/>
        </w:rPr>
        <w:t xml:space="preserve"> </w:t>
      </w:r>
      <w:r w:rsidRPr="00D640B9">
        <w:rPr>
          <w:rFonts w:ascii="Times New Roman" w:hAnsi="Times New Roman" w:cs="Times New Roman"/>
          <w:sz w:val="28"/>
          <w:szCs w:val="28"/>
        </w:rPr>
        <w:t>маршрутах регулярных перевозок по регулируемым тарифам по маршрутам (Вытегра -</w:t>
      </w:r>
      <w:r>
        <w:rPr>
          <w:rFonts w:ascii="Times New Roman" w:hAnsi="Times New Roman" w:cs="Times New Roman"/>
          <w:sz w:val="28"/>
          <w:szCs w:val="28"/>
        </w:rPr>
        <w:t xml:space="preserve"> </w:t>
      </w:r>
      <w:r w:rsidRPr="00D640B9">
        <w:rPr>
          <w:rFonts w:ascii="Times New Roman" w:hAnsi="Times New Roman" w:cs="Times New Roman"/>
          <w:sz w:val="28"/>
          <w:szCs w:val="28"/>
        </w:rPr>
        <w:t>Депо, Вытегра - Октябрьский, Вытегра - Анненский Мост, Вытегра - Митино).</w:t>
      </w:r>
    </w:p>
    <w:p w:rsidR="00D640B9" w:rsidRPr="00D640B9" w:rsidRDefault="00D640B9" w:rsidP="00D640B9">
      <w:pPr>
        <w:widowControl w:val="0"/>
        <w:tabs>
          <w:tab w:val="left" w:pos="0"/>
        </w:tabs>
        <w:spacing w:after="0" w:line="240" w:lineRule="auto"/>
        <w:ind w:firstLine="567"/>
        <w:jc w:val="both"/>
        <w:rPr>
          <w:rFonts w:ascii="Times New Roman" w:hAnsi="Times New Roman" w:cs="Times New Roman"/>
          <w:sz w:val="28"/>
          <w:szCs w:val="28"/>
        </w:rPr>
      </w:pPr>
      <w:r w:rsidRPr="00D640B9">
        <w:rPr>
          <w:rFonts w:ascii="Times New Roman" w:hAnsi="Times New Roman" w:cs="Times New Roman"/>
          <w:sz w:val="28"/>
          <w:szCs w:val="28"/>
        </w:rPr>
        <w:t>За счет средств районного бюджета произведены расходы на:</w:t>
      </w:r>
    </w:p>
    <w:p w:rsidR="00D640B9" w:rsidRDefault="00D640B9" w:rsidP="00D640B9">
      <w:pPr>
        <w:widowControl w:val="0"/>
        <w:tabs>
          <w:tab w:val="left" w:pos="0"/>
        </w:tabs>
        <w:spacing w:after="0" w:line="240" w:lineRule="auto"/>
        <w:ind w:firstLine="567"/>
        <w:jc w:val="both"/>
        <w:rPr>
          <w:rFonts w:ascii="Times New Roman" w:hAnsi="Times New Roman" w:cs="Times New Roman"/>
          <w:sz w:val="28"/>
          <w:szCs w:val="28"/>
        </w:rPr>
      </w:pPr>
      <w:r w:rsidRPr="00D640B9">
        <w:rPr>
          <w:rFonts w:ascii="Times New Roman" w:hAnsi="Times New Roman" w:cs="Times New Roman"/>
          <w:sz w:val="28"/>
          <w:szCs w:val="28"/>
        </w:rPr>
        <w:t>- софинансирование мероприятий на организ</w:t>
      </w:r>
      <w:r>
        <w:rPr>
          <w:rFonts w:ascii="Times New Roman" w:hAnsi="Times New Roman" w:cs="Times New Roman"/>
          <w:sz w:val="28"/>
          <w:szCs w:val="28"/>
        </w:rPr>
        <w:t xml:space="preserve">ацию транспортного обслуживания </w:t>
      </w:r>
      <w:r w:rsidRPr="00D640B9">
        <w:rPr>
          <w:rFonts w:ascii="Times New Roman" w:hAnsi="Times New Roman" w:cs="Times New Roman"/>
          <w:sz w:val="28"/>
          <w:szCs w:val="28"/>
        </w:rPr>
        <w:t>населения на муниципальных маршрутах регулярных перевозок по регулируемым тарифам</w:t>
      </w:r>
      <w:r>
        <w:rPr>
          <w:rFonts w:ascii="Times New Roman" w:hAnsi="Times New Roman" w:cs="Times New Roman"/>
          <w:sz w:val="28"/>
          <w:szCs w:val="28"/>
        </w:rPr>
        <w:t xml:space="preserve"> </w:t>
      </w:r>
      <w:r w:rsidR="00F73CF4">
        <w:rPr>
          <w:rFonts w:ascii="Times New Roman" w:hAnsi="Times New Roman" w:cs="Times New Roman"/>
          <w:sz w:val="28"/>
          <w:szCs w:val="28"/>
        </w:rPr>
        <w:t>в сумме 142,4 тыс. рублей;</w:t>
      </w:r>
    </w:p>
    <w:p w:rsidR="00F73CF4" w:rsidRDefault="00F73CF4" w:rsidP="00D640B9">
      <w:pPr>
        <w:widowControl w:val="0"/>
        <w:tabs>
          <w:tab w:val="left" w:pos="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организацию </w:t>
      </w:r>
      <w:r w:rsidRPr="00F73CF4">
        <w:rPr>
          <w:rFonts w:ascii="Times New Roman" w:hAnsi="Times New Roman" w:cs="Times New Roman"/>
          <w:sz w:val="28"/>
          <w:szCs w:val="28"/>
        </w:rPr>
        <w:t>транспортного обслуживания населения на муниципальных маршрутах</w:t>
      </w:r>
      <w:r>
        <w:rPr>
          <w:rFonts w:ascii="Times New Roman" w:hAnsi="Times New Roman" w:cs="Times New Roman"/>
          <w:sz w:val="28"/>
          <w:szCs w:val="28"/>
        </w:rPr>
        <w:t xml:space="preserve"> 371,2 тыс.рублей.</w:t>
      </w:r>
    </w:p>
    <w:p w:rsidR="00922844" w:rsidRPr="007464A1" w:rsidRDefault="00922844" w:rsidP="007464A1">
      <w:pPr>
        <w:widowControl w:val="0"/>
        <w:tabs>
          <w:tab w:val="left" w:pos="0"/>
        </w:tabs>
        <w:spacing w:after="0" w:line="240" w:lineRule="auto"/>
        <w:ind w:firstLine="567"/>
        <w:jc w:val="both"/>
        <w:rPr>
          <w:rFonts w:ascii="Times New Roman" w:hAnsi="Times New Roman" w:cs="Times New Roman"/>
          <w:sz w:val="28"/>
          <w:szCs w:val="28"/>
        </w:rPr>
      </w:pPr>
      <w:r w:rsidRPr="007464A1">
        <w:rPr>
          <w:rFonts w:ascii="Times New Roman" w:hAnsi="Times New Roman" w:cs="Times New Roman"/>
          <w:sz w:val="28"/>
          <w:szCs w:val="28"/>
        </w:rPr>
        <w:t>Произ</w:t>
      </w:r>
      <w:r w:rsidR="00D640B9">
        <w:rPr>
          <w:rFonts w:ascii="Times New Roman" w:hAnsi="Times New Roman" w:cs="Times New Roman"/>
          <w:sz w:val="28"/>
          <w:szCs w:val="28"/>
        </w:rPr>
        <w:t>ведены расходы на осуществление мероприятий</w:t>
      </w:r>
      <w:r w:rsidRPr="007464A1">
        <w:rPr>
          <w:rFonts w:ascii="Times New Roman" w:hAnsi="Times New Roman" w:cs="Times New Roman"/>
          <w:sz w:val="28"/>
          <w:szCs w:val="28"/>
        </w:rPr>
        <w:t xml:space="preserve"> подпрограммы «Развитие транспортной системы на территории Вытегорского муниципальн</w:t>
      </w:r>
      <w:r w:rsidR="00F73CF4">
        <w:rPr>
          <w:rFonts w:ascii="Times New Roman" w:hAnsi="Times New Roman" w:cs="Times New Roman"/>
          <w:sz w:val="28"/>
          <w:szCs w:val="28"/>
        </w:rPr>
        <w:t>ого района на 2021-2025</w:t>
      </w:r>
      <w:r w:rsidRPr="007464A1">
        <w:rPr>
          <w:rFonts w:ascii="Times New Roman" w:hAnsi="Times New Roman" w:cs="Times New Roman"/>
          <w:sz w:val="28"/>
          <w:szCs w:val="28"/>
        </w:rPr>
        <w:t xml:space="preserve"> годы» муниципальной программы «Формирование комфортной среды проживания на территории Вытегорско</w:t>
      </w:r>
      <w:r w:rsidR="00A54BDC">
        <w:rPr>
          <w:rFonts w:ascii="Times New Roman" w:hAnsi="Times New Roman" w:cs="Times New Roman"/>
          <w:sz w:val="28"/>
          <w:szCs w:val="28"/>
        </w:rPr>
        <w:t>го муниципального района на 2021-2025</w:t>
      </w:r>
      <w:r w:rsidRPr="007464A1">
        <w:rPr>
          <w:rFonts w:ascii="Times New Roman" w:hAnsi="Times New Roman" w:cs="Times New Roman"/>
          <w:sz w:val="28"/>
          <w:szCs w:val="28"/>
        </w:rPr>
        <w:t xml:space="preserve"> годы"</w:t>
      </w:r>
      <w:r w:rsidR="00C07BDE" w:rsidRPr="007464A1">
        <w:rPr>
          <w:rFonts w:ascii="Times New Roman" w:hAnsi="Times New Roman" w:cs="Times New Roman"/>
          <w:sz w:val="28"/>
          <w:szCs w:val="28"/>
        </w:rPr>
        <w:t>.</w:t>
      </w:r>
    </w:p>
    <w:p w:rsidR="00922844" w:rsidRPr="007464A1" w:rsidRDefault="00922844" w:rsidP="007464A1">
      <w:pPr>
        <w:widowControl w:val="0"/>
        <w:tabs>
          <w:tab w:val="left" w:pos="0"/>
        </w:tabs>
        <w:spacing w:after="0" w:line="240" w:lineRule="auto"/>
        <w:ind w:firstLine="567"/>
        <w:jc w:val="both"/>
        <w:rPr>
          <w:rFonts w:ascii="Times New Roman" w:hAnsi="Times New Roman" w:cs="Times New Roman"/>
          <w:sz w:val="28"/>
          <w:szCs w:val="28"/>
        </w:rPr>
      </w:pPr>
    </w:p>
    <w:p w:rsidR="004657A6" w:rsidRPr="007464A1" w:rsidRDefault="004657A6" w:rsidP="007464A1">
      <w:pPr>
        <w:pStyle w:val="a7"/>
        <w:tabs>
          <w:tab w:val="left" w:pos="0"/>
        </w:tabs>
        <w:spacing w:after="0"/>
        <w:ind w:firstLine="567"/>
        <w:jc w:val="both"/>
        <w:rPr>
          <w:sz w:val="28"/>
          <w:szCs w:val="28"/>
        </w:rPr>
      </w:pPr>
      <w:r w:rsidRPr="007464A1">
        <w:rPr>
          <w:sz w:val="28"/>
          <w:szCs w:val="28"/>
        </w:rPr>
        <w:t xml:space="preserve">Главным распорядителем бюджетных средств по подразделу «Транспорт» является Управление ЖКХ, транспорта и строительства </w:t>
      </w:r>
      <w:r w:rsidR="00D36034" w:rsidRPr="007464A1">
        <w:rPr>
          <w:sz w:val="28"/>
          <w:szCs w:val="28"/>
        </w:rPr>
        <w:t xml:space="preserve">Администрации </w:t>
      </w:r>
      <w:r w:rsidRPr="007464A1">
        <w:rPr>
          <w:sz w:val="28"/>
          <w:szCs w:val="28"/>
        </w:rPr>
        <w:t>Вытегорского муниципального района.</w:t>
      </w:r>
    </w:p>
    <w:p w:rsidR="00D36034" w:rsidRPr="007464A1" w:rsidRDefault="00D36034" w:rsidP="00F51D67">
      <w:pPr>
        <w:widowControl w:val="0"/>
        <w:tabs>
          <w:tab w:val="left" w:pos="0"/>
        </w:tabs>
        <w:spacing w:after="0" w:line="240" w:lineRule="auto"/>
        <w:jc w:val="both"/>
        <w:rPr>
          <w:rFonts w:ascii="Times New Roman" w:hAnsi="Times New Roman" w:cs="Times New Roman"/>
          <w:sz w:val="28"/>
          <w:szCs w:val="28"/>
        </w:rPr>
      </w:pPr>
    </w:p>
    <w:p w:rsidR="006F1A99" w:rsidRPr="007464A1" w:rsidRDefault="00F51D67" w:rsidP="007464A1">
      <w:pPr>
        <w:pStyle w:val="a7"/>
        <w:tabs>
          <w:tab w:val="left" w:pos="0"/>
        </w:tabs>
        <w:spacing w:after="0"/>
        <w:ind w:firstLine="567"/>
        <w:jc w:val="both"/>
        <w:rPr>
          <w:sz w:val="28"/>
          <w:szCs w:val="28"/>
        </w:rPr>
      </w:pPr>
      <w:r>
        <w:rPr>
          <w:sz w:val="28"/>
          <w:szCs w:val="28"/>
        </w:rPr>
        <w:t xml:space="preserve"> </w:t>
      </w:r>
      <w:r w:rsidR="00D27166" w:rsidRPr="007464A1">
        <w:rPr>
          <w:sz w:val="28"/>
          <w:szCs w:val="28"/>
        </w:rPr>
        <w:t>Реш</w:t>
      </w:r>
      <w:r w:rsidR="00A0570B" w:rsidRPr="007464A1">
        <w:rPr>
          <w:sz w:val="28"/>
          <w:szCs w:val="28"/>
        </w:rPr>
        <w:t>ением о районном бюджете</w:t>
      </w:r>
      <w:r w:rsidR="002A1062">
        <w:rPr>
          <w:sz w:val="28"/>
          <w:szCs w:val="28"/>
        </w:rPr>
        <w:t xml:space="preserve"> на 2021</w:t>
      </w:r>
      <w:r w:rsidR="00D27166" w:rsidRPr="007464A1">
        <w:rPr>
          <w:sz w:val="28"/>
          <w:szCs w:val="28"/>
        </w:rPr>
        <w:t xml:space="preserve"> год бюджетные ассигнования по подразделу </w:t>
      </w:r>
      <w:r w:rsidR="000C3DE5" w:rsidRPr="007464A1">
        <w:rPr>
          <w:sz w:val="28"/>
          <w:szCs w:val="28"/>
        </w:rPr>
        <w:t xml:space="preserve">0409 </w:t>
      </w:r>
      <w:r w:rsidR="00D27166" w:rsidRPr="007464A1">
        <w:rPr>
          <w:sz w:val="28"/>
          <w:szCs w:val="28"/>
        </w:rPr>
        <w:t>«Дорожное хозяйство (дорожные ф</w:t>
      </w:r>
      <w:r w:rsidR="00075C39" w:rsidRPr="007464A1">
        <w:rPr>
          <w:sz w:val="28"/>
          <w:szCs w:val="28"/>
        </w:rPr>
        <w:t>о</w:t>
      </w:r>
      <w:r w:rsidR="002A1062">
        <w:rPr>
          <w:sz w:val="28"/>
          <w:szCs w:val="28"/>
        </w:rPr>
        <w:t>нды)» утверждены в сумме 73350,8</w:t>
      </w:r>
      <w:r w:rsidR="000C3DE5" w:rsidRPr="007464A1">
        <w:rPr>
          <w:sz w:val="28"/>
          <w:szCs w:val="28"/>
        </w:rPr>
        <w:t xml:space="preserve"> </w:t>
      </w:r>
      <w:r w:rsidR="00D27166" w:rsidRPr="007464A1">
        <w:rPr>
          <w:sz w:val="28"/>
          <w:szCs w:val="28"/>
        </w:rPr>
        <w:t>тыс. рублей, фактиче</w:t>
      </w:r>
      <w:r w:rsidR="00075C39" w:rsidRPr="007464A1">
        <w:rPr>
          <w:sz w:val="28"/>
          <w:szCs w:val="28"/>
        </w:rPr>
        <w:t>с</w:t>
      </w:r>
      <w:r w:rsidR="00C07BDE" w:rsidRPr="007464A1">
        <w:rPr>
          <w:sz w:val="28"/>
          <w:szCs w:val="28"/>
        </w:rPr>
        <w:t xml:space="preserve">кое исполнение составило </w:t>
      </w:r>
      <w:r w:rsidR="002A1062">
        <w:rPr>
          <w:sz w:val="28"/>
          <w:szCs w:val="28"/>
        </w:rPr>
        <w:t>73018,8</w:t>
      </w:r>
      <w:r w:rsidR="00075C39" w:rsidRPr="007464A1">
        <w:rPr>
          <w:sz w:val="28"/>
          <w:szCs w:val="28"/>
        </w:rPr>
        <w:t xml:space="preserve"> тыс. рублей, что н</w:t>
      </w:r>
      <w:r w:rsidR="002A1062">
        <w:rPr>
          <w:sz w:val="28"/>
          <w:szCs w:val="28"/>
        </w:rPr>
        <w:t>а 332,0</w:t>
      </w:r>
      <w:r w:rsidR="00E31C65" w:rsidRPr="007464A1">
        <w:rPr>
          <w:sz w:val="28"/>
          <w:szCs w:val="28"/>
        </w:rPr>
        <w:t xml:space="preserve"> </w:t>
      </w:r>
      <w:r w:rsidR="00D27166" w:rsidRPr="007464A1">
        <w:rPr>
          <w:sz w:val="28"/>
          <w:szCs w:val="28"/>
        </w:rPr>
        <w:t xml:space="preserve">тыс. рублей </w:t>
      </w:r>
      <w:r w:rsidR="00C07BDE" w:rsidRPr="007464A1">
        <w:rPr>
          <w:sz w:val="28"/>
          <w:szCs w:val="28"/>
        </w:rPr>
        <w:t>меньше утвержденных назначен</w:t>
      </w:r>
      <w:r w:rsidR="002A1062">
        <w:rPr>
          <w:sz w:val="28"/>
          <w:szCs w:val="28"/>
        </w:rPr>
        <w:t>ий ( 99,6 процентов). Рост</w:t>
      </w:r>
      <w:r w:rsidR="00C07BDE" w:rsidRPr="007464A1">
        <w:rPr>
          <w:sz w:val="28"/>
          <w:szCs w:val="28"/>
        </w:rPr>
        <w:t xml:space="preserve"> расх</w:t>
      </w:r>
      <w:r w:rsidR="002A1062">
        <w:rPr>
          <w:sz w:val="28"/>
          <w:szCs w:val="28"/>
        </w:rPr>
        <w:t>одов по сравнению с уровнем 2020</w:t>
      </w:r>
      <w:r w:rsidR="00075C39" w:rsidRPr="007464A1">
        <w:rPr>
          <w:sz w:val="28"/>
          <w:szCs w:val="28"/>
        </w:rPr>
        <w:t xml:space="preserve"> года</w:t>
      </w:r>
      <w:r w:rsidR="002A1062">
        <w:rPr>
          <w:sz w:val="28"/>
          <w:szCs w:val="28"/>
        </w:rPr>
        <w:t xml:space="preserve"> составило 26156,9 тыс.рублей (+55,8</w:t>
      </w:r>
      <w:r w:rsidR="007071B7">
        <w:rPr>
          <w:sz w:val="28"/>
          <w:szCs w:val="28"/>
        </w:rPr>
        <w:t xml:space="preserve"> процентов</w:t>
      </w:r>
      <w:r w:rsidR="00C07BDE" w:rsidRPr="007464A1">
        <w:rPr>
          <w:sz w:val="28"/>
          <w:szCs w:val="28"/>
        </w:rPr>
        <w:t xml:space="preserve">). </w:t>
      </w:r>
    </w:p>
    <w:p w:rsidR="00E06342" w:rsidRPr="007464A1" w:rsidRDefault="00D27166" w:rsidP="007464A1">
      <w:pPr>
        <w:pStyle w:val="a7"/>
        <w:tabs>
          <w:tab w:val="left" w:pos="0"/>
        </w:tabs>
        <w:spacing w:after="0"/>
        <w:ind w:firstLine="567"/>
        <w:jc w:val="both"/>
        <w:rPr>
          <w:sz w:val="28"/>
          <w:szCs w:val="28"/>
        </w:rPr>
      </w:pPr>
      <w:r w:rsidRPr="007464A1">
        <w:rPr>
          <w:sz w:val="28"/>
          <w:szCs w:val="28"/>
        </w:rPr>
        <w:t>Доля расходов данного подраздела в объеме расходов раздела «Национа</w:t>
      </w:r>
      <w:r w:rsidR="002A1062">
        <w:rPr>
          <w:sz w:val="28"/>
          <w:szCs w:val="28"/>
        </w:rPr>
        <w:t>льная экономика» составляет 40,2</w:t>
      </w:r>
      <w:r w:rsidR="00C07BDE" w:rsidRPr="007464A1">
        <w:rPr>
          <w:sz w:val="28"/>
          <w:szCs w:val="28"/>
        </w:rPr>
        <w:t xml:space="preserve"> </w:t>
      </w:r>
      <w:r w:rsidRPr="007464A1">
        <w:rPr>
          <w:sz w:val="28"/>
          <w:szCs w:val="28"/>
        </w:rPr>
        <w:t xml:space="preserve">процента. </w:t>
      </w:r>
      <w:r w:rsidR="00251C78" w:rsidRPr="007464A1">
        <w:rPr>
          <w:sz w:val="28"/>
          <w:szCs w:val="28"/>
        </w:rPr>
        <w:t xml:space="preserve"> </w:t>
      </w:r>
      <w:r w:rsidR="00E06342" w:rsidRPr="007464A1">
        <w:rPr>
          <w:sz w:val="28"/>
          <w:szCs w:val="28"/>
        </w:rPr>
        <w:t xml:space="preserve">     </w:t>
      </w:r>
    </w:p>
    <w:p w:rsidR="002A1062" w:rsidRDefault="002A1062" w:rsidP="007071B7">
      <w:pPr>
        <w:pStyle w:val="a7"/>
        <w:tabs>
          <w:tab w:val="left" w:pos="0"/>
        </w:tabs>
        <w:spacing w:after="0"/>
        <w:ind w:firstLine="567"/>
        <w:jc w:val="both"/>
        <w:rPr>
          <w:sz w:val="28"/>
          <w:szCs w:val="28"/>
        </w:rPr>
      </w:pPr>
    </w:p>
    <w:p w:rsidR="002A1062" w:rsidRPr="002A1062" w:rsidRDefault="002A1062" w:rsidP="002A1062">
      <w:pPr>
        <w:pStyle w:val="a7"/>
        <w:tabs>
          <w:tab w:val="left" w:pos="0"/>
        </w:tabs>
        <w:spacing w:after="0"/>
        <w:ind w:firstLine="567"/>
        <w:jc w:val="both"/>
        <w:rPr>
          <w:sz w:val="28"/>
          <w:szCs w:val="28"/>
        </w:rPr>
      </w:pPr>
      <w:r w:rsidRPr="002A1062">
        <w:rPr>
          <w:sz w:val="28"/>
          <w:szCs w:val="28"/>
        </w:rPr>
        <w:t>За счет средств субсидии областного бюджета на осуществление дорожной деятельности в отношений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 произведены расходы на обеспечение подъездов к земельным участкам отдельным категориям граждан (подъезд к земельным участкам в д</w:t>
      </w:r>
      <w:r>
        <w:rPr>
          <w:sz w:val="28"/>
          <w:szCs w:val="28"/>
        </w:rPr>
        <w:t>.Щекино) в с</w:t>
      </w:r>
      <w:r w:rsidRPr="002A1062">
        <w:rPr>
          <w:sz w:val="28"/>
          <w:szCs w:val="28"/>
        </w:rPr>
        <w:t>умме 1 454,2 тыс. рублей.</w:t>
      </w:r>
    </w:p>
    <w:p w:rsidR="002A1062" w:rsidRPr="002A1062" w:rsidRDefault="002A1062" w:rsidP="002A1062">
      <w:pPr>
        <w:pStyle w:val="a7"/>
        <w:tabs>
          <w:tab w:val="left" w:pos="0"/>
        </w:tabs>
        <w:spacing w:after="0"/>
        <w:ind w:firstLine="567"/>
        <w:jc w:val="both"/>
        <w:rPr>
          <w:sz w:val="28"/>
          <w:szCs w:val="28"/>
        </w:rPr>
      </w:pPr>
      <w:r w:rsidRPr="002A1062">
        <w:rPr>
          <w:sz w:val="28"/>
          <w:szCs w:val="28"/>
        </w:rPr>
        <w:lastRenderedPageBreak/>
        <w:t>За счет средств субсидии областного бюджета на осуществление дорожной деятельности в отношении автомобильных дорог общего пользования произведены расходы на ремонт дорог в сумме 34 750,8 тыс. рублей, в том числе:</w:t>
      </w:r>
    </w:p>
    <w:p w:rsidR="002A1062" w:rsidRPr="002A1062" w:rsidRDefault="002A1062" w:rsidP="00430EBD">
      <w:pPr>
        <w:pStyle w:val="a7"/>
        <w:tabs>
          <w:tab w:val="left" w:pos="0"/>
        </w:tabs>
        <w:spacing w:after="0"/>
        <w:ind w:firstLine="567"/>
        <w:jc w:val="both"/>
        <w:rPr>
          <w:sz w:val="28"/>
          <w:szCs w:val="28"/>
        </w:rPr>
      </w:pPr>
      <w:r w:rsidRPr="002A1062">
        <w:rPr>
          <w:sz w:val="28"/>
          <w:szCs w:val="28"/>
        </w:rPr>
        <w:t>-</w:t>
      </w:r>
      <w:r w:rsidRPr="002A1062">
        <w:rPr>
          <w:sz w:val="28"/>
          <w:szCs w:val="28"/>
        </w:rPr>
        <w:tab/>
        <w:t xml:space="preserve">произведен капитальный </w:t>
      </w:r>
      <w:r>
        <w:rPr>
          <w:sz w:val="28"/>
          <w:szCs w:val="28"/>
        </w:rPr>
        <w:t>наиболее разрушенных участков улично -дорожной сети в г.Вытегра</w:t>
      </w:r>
      <w:r w:rsidRPr="002A1062">
        <w:rPr>
          <w:sz w:val="28"/>
          <w:szCs w:val="28"/>
        </w:rPr>
        <w:t xml:space="preserve"> </w:t>
      </w:r>
      <w:r>
        <w:rPr>
          <w:sz w:val="28"/>
          <w:szCs w:val="28"/>
        </w:rPr>
        <w:t>(</w:t>
      </w:r>
      <w:r w:rsidRPr="002A1062">
        <w:rPr>
          <w:sz w:val="28"/>
          <w:szCs w:val="28"/>
        </w:rPr>
        <w:t xml:space="preserve">ул .Комсомольская, </w:t>
      </w:r>
      <w:r>
        <w:rPr>
          <w:sz w:val="28"/>
          <w:szCs w:val="28"/>
        </w:rPr>
        <w:t>ул.</w:t>
      </w:r>
      <w:r w:rsidRPr="002A1062">
        <w:rPr>
          <w:sz w:val="28"/>
          <w:szCs w:val="28"/>
        </w:rPr>
        <w:t>Луначарског</w:t>
      </w:r>
      <w:r>
        <w:rPr>
          <w:sz w:val="28"/>
          <w:szCs w:val="28"/>
        </w:rPr>
        <w:t>о, ул. Луначарского (от ул. Зар</w:t>
      </w:r>
      <w:r w:rsidRPr="002A1062">
        <w:rPr>
          <w:sz w:val="28"/>
          <w:szCs w:val="28"/>
        </w:rPr>
        <w:t>и)</w:t>
      </w:r>
      <w:r>
        <w:rPr>
          <w:sz w:val="28"/>
          <w:szCs w:val="28"/>
        </w:rPr>
        <w:t>, ул .Володарского, ул.Красноарм</w:t>
      </w:r>
      <w:r w:rsidRPr="002A1062">
        <w:rPr>
          <w:sz w:val="28"/>
          <w:szCs w:val="28"/>
        </w:rPr>
        <w:t>ейская</w:t>
      </w:r>
      <w:r>
        <w:rPr>
          <w:sz w:val="28"/>
          <w:szCs w:val="28"/>
        </w:rPr>
        <w:t>)</w:t>
      </w:r>
      <w:r w:rsidRPr="002A1062">
        <w:rPr>
          <w:sz w:val="28"/>
          <w:szCs w:val="28"/>
        </w:rPr>
        <w:t xml:space="preserve"> - 20 000,0 тыс. рублей;</w:t>
      </w:r>
    </w:p>
    <w:p w:rsidR="002A1062" w:rsidRPr="002A1062" w:rsidRDefault="002A1062" w:rsidP="00430EBD">
      <w:pPr>
        <w:pStyle w:val="a7"/>
        <w:tabs>
          <w:tab w:val="left" w:pos="0"/>
        </w:tabs>
        <w:spacing w:after="0"/>
        <w:ind w:firstLine="567"/>
        <w:jc w:val="both"/>
        <w:rPr>
          <w:sz w:val="28"/>
          <w:szCs w:val="28"/>
        </w:rPr>
      </w:pPr>
      <w:r w:rsidRPr="002A1062">
        <w:rPr>
          <w:sz w:val="28"/>
          <w:szCs w:val="28"/>
        </w:rPr>
        <w:t>-</w:t>
      </w:r>
      <w:r w:rsidRPr="002A1062">
        <w:rPr>
          <w:sz w:val="28"/>
          <w:szCs w:val="28"/>
        </w:rPr>
        <w:tab/>
        <w:t>ремонт моста через реку Педаж - 1 938.3 тыс. рублей;</w:t>
      </w:r>
    </w:p>
    <w:p w:rsidR="002A1062" w:rsidRPr="002A1062" w:rsidRDefault="002A1062" w:rsidP="00430EBD">
      <w:pPr>
        <w:pStyle w:val="a7"/>
        <w:tabs>
          <w:tab w:val="left" w:pos="0"/>
        </w:tabs>
        <w:spacing w:after="0"/>
        <w:ind w:firstLine="567"/>
        <w:jc w:val="both"/>
        <w:rPr>
          <w:sz w:val="28"/>
          <w:szCs w:val="28"/>
        </w:rPr>
      </w:pPr>
      <w:r w:rsidRPr="002A1062">
        <w:rPr>
          <w:sz w:val="28"/>
          <w:szCs w:val="28"/>
        </w:rPr>
        <w:t>-</w:t>
      </w:r>
      <w:r w:rsidRPr="002A1062">
        <w:rPr>
          <w:sz w:val="28"/>
          <w:szCs w:val="28"/>
        </w:rPr>
        <w:tab/>
        <w:t>капитальный ремонт улицы Спортивной в пос. Депо - 10 964,0 тыс. рублей;</w:t>
      </w:r>
    </w:p>
    <w:p w:rsidR="002A1062" w:rsidRPr="002A1062" w:rsidRDefault="002A1062" w:rsidP="00430EBD">
      <w:pPr>
        <w:pStyle w:val="a7"/>
        <w:tabs>
          <w:tab w:val="left" w:pos="0"/>
        </w:tabs>
        <w:spacing w:after="0"/>
        <w:ind w:firstLine="567"/>
        <w:jc w:val="both"/>
        <w:rPr>
          <w:sz w:val="28"/>
          <w:szCs w:val="28"/>
        </w:rPr>
      </w:pPr>
      <w:r w:rsidRPr="002A1062">
        <w:rPr>
          <w:sz w:val="28"/>
          <w:szCs w:val="28"/>
        </w:rPr>
        <w:t>-</w:t>
      </w:r>
      <w:r w:rsidRPr="002A1062">
        <w:rPr>
          <w:sz w:val="28"/>
          <w:szCs w:val="28"/>
        </w:rPr>
        <w:tab/>
        <w:t>содержание дорог - 1 848,5 тыс. рублей.</w:t>
      </w:r>
    </w:p>
    <w:p w:rsidR="00430EBD" w:rsidRDefault="00430EBD" w:rsidP="00430EBD">
      <w:pPr>
        <w:pStyle w:val="a7"/>
        <w:tabs>
          <w:tab w:val="left" w:pos="0"/>
        </w:tabs>
        <w:spacing w:after="0"/>
        <w:jc w:val="both"/>
        <w:rPr>
          <w:sz w:val="28"/>
          <w:szCs w:val="28"/>
        </w:rPr>
      </w:pPr>
    </w:p>
    <w:p w:rsidR="00430EBD" w:rsidRDefault="002A1062" w:rsidP="002A1062">
      <w:pPr>
        <w:pStyle w:val="a7"/>
        <w:tabs>
          <w:tab w:val="left" w:pos="0"/>
        </w:tabs>
        <w:spacing w:after="0"/>
        <w:ind w:firstLine="567"/>
        <w:jc w:val="both"/>
        <w:rPr>
          <w:sz w:val="28"/>
          <w:szCs w:val="28"/>
        </w:rPr>
      </w:pPr>
      <w:r w:rsidRPr="002A1062">
        <w:rPr>
          <w:sz w:val="28"/>
          <w:szCs w:val="28"/>
        </w:rPr>
        <w:t xml:space="preserve">За счет средств муниципальных дорожных фондов </w:t>
      </w:r>
      <w:r w:rsidR="00463988">
        <w:rPr>
          <w:sz w:val="28"/>
          <w:szCs w:val="28"/>
        </w:rPr>
        <w:t xml:space="preserve">(36813,8 тыс.рублей) </w:t>
      </w:r>
      <w:r w:rsidRPr="002A1062">
        <w:rPr>
          <w:sz w:val="28"/>
          <w:szCs w:val="28"/>
        </w:rPr>
        <w:t>произведены расход</w:t>
      </w:r>
      <w:r w:rsidR="00430EBD">
        <w:rPr>
          <w:sz w:val="28"/>
          <w:szCs w:val="28"/>
        </w:rPr>
        <w:t xml:space="preserve">ы на: </w:t>
      </w:r>
    </w:p>
    <w:p w:rsidR="00430EBD" w:rsidRDefault="00430EBD" w:rsidP="002A1062">
      <w:pPr>
        <w:pStyle w:val="a7"/>
        <w:tabs>
          <w:tab w:val="left" w:pos="0"/>
        </w:tabs>
        <w:spacing w:after="0"/>
        <w:ind w:firstLine="567"/>
        <w:jc w:val="both"/>
        <w:rPr>
          <w:sz w:val="28"/>
          <w:szCs w:val="28"/>
        </w:rPr>
      </w:pPr>
      <w:r>
        <w:rPr>
          <w:sz w:val="28"/>
          <w:szCs w:val="28"/>
        </w:rPr>
        <w:t>- текущий ремонт ледорезов ч</w:t>
      </w:r>
      <w:r w:rsidR="002A1062" w:rsidRPr="002A1062">
        <w:rPr>
          <w:sz w:val="28"/>
          <w:szCs w:val="28"/>
        </w:rPr>
        <w:t xml:space="preserve">ерез реку Самина - 700,0 тыс. рублей; </w:t>
      </w:r>
    </w:p>
    <w:p w:rsidR="002A1062" w:rsidRPr="002A1062" w:rsidRDefault="00430EBD" w:rsidP="002A1062">
      <w:pPr>
        <w:pStyle w:val="a7"/>
        <w:tabs>
          <w:tab w:val="left" w:pos="0"/>
        </w:tabs>
        <w:spacing w:after="0"/>
        <w:ind w:firstLine="567"/>
        <w:jc w:val="both"/>
        <w:rPr>
          <w:sz w:val="28"/>
          <w:szCs w:val="28"/>
        </w:rPr>
      </w:pPr>
      <w:r>
        <w:rPr>
          <w:sz w:val="28"/>
          <w:szCs w:val="28"/>
        </w:rPr>
        <w:t>- определение сметной стоимости текущего ремонта м</w:t>
      </w:r>
      <w:r w:rsidR="002A1062" w:rsidRPr="002A1062">
        <w:rPr>
          <w:sz w:val="28"/>
          <w:szCs w:val="28"/>
        </w:rPr>
        <w:t>оста через реку Педаж - 21,0 тыс. рублей;</w:t>
      </w:r>
    </w:p>
    <w:p w:rsidR="002A1062" w:rsidRPr="002A1062" w:rsidRDefault="00430EBD" w:rsidP="002A1062">
      <w:pPr>
        <w:pStyle w:val="a7"/>
        <w:tabs>
          <w:tab w:val="left" w:pos="0"/>
        </w:tabs>
        <w:spacing w:after="0"/>
        <w:ind w:firstLine="567"/>
        <w:jc w:val="both"/>
        <w:rPr>
          <w:sz w:val="28"/>
          <w:szCs w:val="28"/>
        </w:rPr>
      </w:pPr>
      <w:r>
        <w:rPr>
          <w:sz w:val="28"/>
          <w:szCs w:val="28"/>
        </w:rPr>
        <w:t>-</w:t>
      </w:r>
      <w:r w:rsidR="002A1062" w:rsidRPr="002A1062">
        <w:rPr>
          <w:sz w:val="28"/>
          <w:szCs w:val="28"/>
        </w:rPr>
        <w:tab/>
        <w:t>экспертиза проектно-сметной документации на капитальный ремонт дороги ул.Спортивная в пос.Депо - 148,7 тыс. рублей;</w:t>
      </w:r>
    </w:p>
    <w:p w:rsidR="002A1062" w:rsidRPr="002A1062" w:rsidRDefault="00430EBD" w:rsidP="002A1062">
      <w:pPr>
        <w:pStyle w:val="a7"/>
        <w:tabs>
          <w:tab w:val="left" w:pos="0"/>
        </w:tabs>
        <w:spacing w:after="0"/>
        <w:ind w:firstLine="567"/>
        <w:jc w:val="both"/>
        <w:rPr>
          <w:sz w:val="28"/>
          <w:szCs w:val="28"/>
        </w:rPr>
      </w:pPr>
      <w:r>
        <w:rPr>
          <w:sz w:val="28"/>
          <w:szCs w:val="28"/>
        </w:rPr>
        <w:t xml:space="preserve">- </w:t>
      </w:r>
      <w:r w:rsidR="002A1062" w:rsidRPr="002A1062">
        <w:rPr>
          <w:sz w:val="28"/>
          <w:szCs w:val="28"/>
        </w:rPr>
        <w:t>определение сметной стоимости автодороги в д.Щекино 15,0 тыс. рублей;</w:t>
      </w:r>
    </w:p>
    <w:p w:rsidR="002A1062" w:rsidRPr="002A1062" w:rsidRDefault="00430EBD" w:rsidP="002A1062">
      <w:pPr>
        <w:pStyle w:val="a7"/>
        <w:tabs>
          <w:tab w:val="left" w:pos="0"/>
        </w:tabs>
        <w:spacing w:after="0"/>
        <w:ind w:firstLine="567"/>
        <w:jc w:val="both"/>
        <w:rPr>
          <w:sz w:val="28"/>
          <w:szCs w:val="28"/>
        </w:rPr>
      </w:pPr>
      <w:r>
        <w:rPr>
          <w:sz w:val="28"/>
          <w:szCs w:val="28"/>
        </w:rPr>
        <w:t xml:space="preserve">- </w:t>
      </w:r>
      <w:r w:rsidR="002A1062" w:rsidRPr="002A1062">
        <w:rPr>
          <w:sz w:val="28"/>
          <w:szCs w:val="28"/>
        </w:rPr>
        <w:t>кадастровые работы - 9,0 тыс. рублей;</w:t>
      </w:r>
    </w:p>
    <w:p w:rsidR="002A1062" w:rsidRPr="002A1062" w:rsidRDefault="00430EBD" w:rsidP="002A1062">
      <w:pPr>
        <w:pStyle w:val="a7"/>
        <w:tabs>
          <w:tab w:val="left" w:pos="0"/>
        </w:tabs>
        <w:spacing w:after="0"/>
        <w:ind w:firstLine="567"/>
        <w:jc w:val="both"/>
        <w:rPr>
          <w:sz w:val="28"/>
          <w:szCs w:val="28"/>
        </w:rPr>
      </w:pPr>
      <w:r>
        <w:rPr>
          <w:sz w:val="28"/>
          <w:szCs w:val="28"/>
        </w:rPr>
        <w:t xml:space="preserve">- </w:t>
      </w:r>
      <w:r w:rsidR="002A1062" w:rsidRPr="002A1062">
        <w:rPr>
          <w:sz w:val="28"/>
          <w:szCs w:val="28"/>
        </w:rPr>
        <w:t>ремонт моста в п.Мирный в сумме 11 557,5 тыс. рублей;</w:t>
      </w:r>
    </w:p>
    <w:p w:rsidR="00430EBD" w:rsidRDefault="00430EBD" w:rsidP="002A1062">
      <w:pPr>
        <w:pStyle w:val="a7"/>
        <w:tabs>
          <w:tab w:val="left" w:pos="0"/>
        </w:tabs>
        <w:spacing w:after="0"/>
        <w:ind w:firstLine="567"/>
        <w:jc w:val="both"/>
        <w:rPr>
          <w:sz w:val="28"/>
          <w:szCs w:val="28"/>
        </w:rPr>
      </w:pPr>
      <w:r>
        <w:rPr>
          <w:sz w:val="28"/>
          <w:szCs w:val="28"/>
        </w:rPr>
        <w:t xml:space="preserve">- </w:t>
      </w:r>
      <w:r w:rsidR="002A1062" w:rsidRPr="002A1062">
        <w:rPr>
          <w:sz w:val="28"/>
          <w:szCs w:val="28"/>
        </w:rPr>
        <w:t xml:space="preserve">текущий ремонт моста на автодороге Ундозеро-Мошниково - 1 696,8 тыс. рублей; </w:t>
      </w:r>
    </w:p>
    <w:p w:rsidR="00430EBD" w:rsidRDefault="00430EBD" w:rsidP="002A1062">
      <w:pPr>
        <w:pStyle w:val="a7"/>
        <w:tabs>
          <w:tab w:val="left" w:pos="0"/>
        </w:tabs>
        <w:spacing w:after="0"/>
        <w:ind w:firstLine="567"/>
        <w:jc w:val="both"/>
        <w:rPr>
          <w:sz w:val="28"/>
          <w:szCs w:val="28"/>
        </w:rPr>
      </w:pPr>
      <w:r>
        <w:rPr>
          <w:sz w:val="28"/>
          <w:szCs w:val="28"/>
        </w:rPr>
        <w:t xml:space="preserve">- </w:t>
      </w:r>
      <w:r w:rsidR="002A1062" w:rsidRPr="002A1062">
        <w:rPr>
          <w:sz w:val="28"/>
          <w:szCs w:val="28"/>
        </w:rPr>
        <w:t xml:space="preserve">устройство дороги Кюршево - Ежино - 2 350,9 тыс. рублей; </w:t>
      </w:r>
    </w:p>
    <w:p w:rsidR="00430EBD" w:rsidRDefault="00430EBD" w:rsidP="002A1062">
      <w:pPr>
        <w:pStyle w:val="a7"/>
        <w:tabs>
          <w:tab w:val="left" w:pos="0"/>
        </w:tabs>
        <w:spacing w:after="0"/>
        <w:ind w:firstLine="567"/>
        <w:jc w:val="both"/>
        <w:rPr>
          <w:sz w:val="28"/>
          <w:szCs w:val="28"/>
        </w:rPr>
      </w:pPr>
      <w:r>
        <w:rPr>
          <w:sz w:val="28"/>
          <w:szCs w:val="28"/>
        </w:rPr>
        <w:t>-</w:t>
      </w:r>
      <w:r w:rsidR="002A1062" w:rsidRPr="002A1062">
        <w:rPr>
          <w:sz w:val="28"/>
          <w:szCs w:val="28"/>
        </w:rPr>
        <w:t>текущий рем</w:t>
      </w:r>
      <w:r>
        <w:rPr>
          <w:sz w:val="28"/>
          <w:szCs w:val="28"/>
        </w:rPr>
        <w:t>онт моста через Кимреку в д.Кош</w:t>
      </w:r>
      <w:r w:rsidR="002A1062" w:rsidRPr="002A1062">
        <w:rPr>
          <w:sz w:val="28"/>
          <w:szCs w:val="28"/>
        </w:rPr>
        <w:t xml:space="preserve">туги - 2 888,8 тыс. рублей; </w:t>
      </w:r>
    </w:p>
    <w:p w:rsidR="002A1062" w:rsidRPr="002A1062" w:rsidRDefault="00430EBD" w:rsidP="002A1062">
      <w:pPr>
        <w:pStyle w:val="a7"/>
        <w:tabs>
          <w:tab w:val="left" w:pos="0"/>
        </w:tabs>
        <w:spacing w:after="0"/>
        <w:ind w:firstLine="567"/>
        <w:jc w:val="both"/>
        <w:rPr>
          <w:sz w:val="28"/>
          <w:szCs w:val="28"/>
        </w:rPr>
      </w:pPr>
      <w:r>
        <w:rPr>
          <w:sz w:val="28"/>
          <w:szCs w:val="28"/>
        </w:rPr>
        <w:t>- софинан</w:t>
      </w:r>
      <w:r w:rsidR="002A1062" w:rsidRPr="002A1062">
        <w:rPr>
          <w:sz w:val="28"/>
          <w:szCs w:val="28"/>
        </w:rPr>
        <w:t>сирование мероприятий по осуществлению дорожной деятельности в сумме 501,2 тыс. рублей;</w:t>
      </w:r>
    </w:p>
    <w:p w:rsidR="002A1062" w:rsidRPr="002A1062" w:rsidRDefault="00430EBD" w:rsidP="002A1062">
      <w:pPr>
        <w:pStyle w:val="a7"/>
        <w:tabs>
          <w:tab w:val="left" w:pos="0"/>
        </w:tabs>
        <w:spacing w:after="0"/>
        <w:ind w:firstLine="567"/>
        <w:jc w:val="both"/>
        <w:rPr>
          <w:sz w:val="28"/>
          <w:szCs w:val="28"/>
        </w:rPr>
      </w:pPr>
      <w:r>
        <w:rPr>
          <w:sz w:val="28"/>
          <w:szCs w:val="28"/>
        </w:rPr>
        <w:t>-</w:t>
      </w:r>
      <w:r w:rsidR="002A1062" w:rsidRPr="002A1062">
        <w:rPr>
          <w:sz w:val="28"/>
          <w:szCs w:val="28"/>
        </w:rPr>
        <w:tab/>
        <w:t>содержание муниципальных дорог протяженностью 594,41</w:t>
      </w:r>
      <w:r>
        <w:rPr>
          <w:sz w:val="28"/>
          <w:szCs w:val="28"/>
        </w:rPr>
        <w:t xml:space="preserve"> км в сумме 16</w:t>
      </w:r>
      <w:r w:rsidR="002A1062" w:rsidRPr="002A1062">
        <w:rPr>
          <w:sz w:val="28"/>
          <w:szCs w:val="28"/>
        </w:rPr>
        <w:t>119,9 тыс. рублей;</w:t>
      </w:r>
    </w:p>
    <w:p w:rsidR="002A1062" w:rsidRPr="002A1062" w:rsidRDefault="00430EBD" w:rsidP="002A1062">
      <w:pPr>
        <w:pStyle w:val="a7"/>
        <w:tabs>
          <w:tab w:val="left" w:pos="0"/>
        </w:tabs>
        <w:spacing w:after="0"/>
        <w:ind w:firstLine="567"/>
        <w:jc w:val="both"/>
        <w:rPr>
          <w:sz w:val="28"/>
          <w:szCs w:val="28"/>
        </w:rPr>
      </w:pPr>
      <w:r>
        <w:rPr>
          <w:sz w:val="28"/>
          <w:szCs w:val="28"/>
        </w:rPr>
        <w:t>-</w:t>
      </w:r>
      <w:r w:rsidR="002A1062" w:rsidRPr="002A1062">
        <w:rPr>
          <w:sz w:val="28"/>
          <w:szCs w:val="28"/>
        </w:rPr>
        <w:tab/>
        <w:t>передача полномочий сельскому поселению Алмозерское на осуществление дорожной деятельности - 506,0 тыс. рублей;</w:t>
      </w:r>
    </w:p>
    <w:p w:rsidR="002A1062" w:rsidRDefault="00430EBD" w:rsidP="00463988">
      <w:pPr>
        <w:pStyle w:val="a7"/>
        <w:tabs>
          <w:tab w:val="left" w:pos="0"/>
        </w:tabs>
        <w:spacing w:after="0"/>
        <w:ind w:firstLine="567"/>
        <w:jc w:val="both"/>
        <w:rPr>
          <w:sz w:val="28"/>
          <w:szCs w:val="28"/>
        </w:rPr>
      </w:pPr>
      <w:r>
        <w:rPr>
          <w:sz w:val="28"/>
          <w:szCs w:val="28"/>
        </w:rPr>
        <w:t xml:space="preserve">- </w:t>
      </w:r>
      <w:r w:rsidR="002A1062" w:rsidRPr="002A1062">
        <w:rPr>
          <w:sz w:val="28"/>
          <w:szCs w:val="28"/>
        </w:rPr>
        <w:t>выполнение работ по разработке комплексной схемы организации дорожного движения на терри</w:t>
      </w:r>
      <w:r>
        <w:rPr>
          <w:sz w:val="28"/>
          <w:szCs w:val="28"/>
        </w:rPr>
        <w:t>торий района -299,0 тыс. рублей.</w:t>
      </w:r>
    </w:p>
    <w:p w:rsidR="00C07BDE" w:rsidRPr="007464A1" w:rsidRDefault="00C07BDE" w:rsidP="00E23315">
      <w:pPr>
        <w:pStyle w:val="a7"/>
        <w:tabs>
          <w:tab w:val="left" w:pos="0"/>
        </w:tabs>
        <w:spacing w:after="0"/>
        <w:jc w:val="both"/>
        <w:rPr>
          <w:sz w:val="28"/>
          <w:szCs w:val="28"/>
        </w:rPr>
      </w:pPr>
      <w:r w:rsidRPr="007464A1">
        <w:rPr>
          <w:sz w:val="28"/>
          <w:szCs w:val="28"/>
        </w:rPr>
        <w:t xml:space="preserve">      </w:t>
      </w:r>
    </w:p>
    <w:p w:rsidR="00E06342" w:rsidRPr="007464A1" w:rsidRDefault="00E06342" w:rsidP="007464A1">
      <w:pPr>
        <w:pStyle w:val="a7"/>
        <w:tabs>
          <w:tab w:val="left" w:pos="0"/>
        </w:tabs>
        <w:spacing w:after="0"/>
        <w:ind w:firstLine="567"/>
        <w:jc w:val="both"/>
        <w:rPr>
          <w:sz w:val="28"/>
          <w:szCs w:val="28"/>
        </w:rPr>
      </w:pPr>
      <w:r w:rsidRPr="007464A1">
        <w:rPr>
          <w:sz w:val="28"/>
          <w:szCs w:val="28"/>
        </w:rPr>
        <w:t>Средства Дорожного</w:t>
      </w:r>
      <w:r w:rsidR="00CF5EE9">
        <w:rPr>
          <w:sz w:val="28"/>
          <w:szCs w:val="28"/>
        </w:rPr>
        <w:t xml:space="preserve"> фонда в 2021</w:t>
      </w:r>
      <w:r w:rsidRPr="007464A1">
        <w:rPr>
          <w:sz w:val="28"/>
          <w:szCs w:val="28"/>
        </w:rPr>
        <w:t xml:space="preserve"> году направлены были на реализацию </w:t>
      </w:r>
      <w:r w:rsidR="00E31C65" w:rsidRPr="007464A1">
        <w:rPr>
          <w:sz w:val="28"/>
          <w:szCs w:val="28"/>
        </w:rPr>
        <w:t>подпрограммы  "Развитие транспортной  системы на территории Вытегорско</w:t>
      </w:r>
      <w:r w:rsidR="00CF5EE9">
        <w:rPr>
          <w:sz w:val="28"/>
          <w:szCs w:val="28"/>
        </w:rPr>
        <w:t>го муниципального района на 2021-2025</w:t>
      </w:r>
      <w:r w:rsidR="00E31C65" w:rsidRPr="007464A1">
        <w:rPr>
          <w:sz w:val="28"/>
          <w:szCs w:val="28"/>
        </w:rPr>
        <w:t xml:space="preserve"> годы"</w:t>
      </w:r>
      <w:r w:rsidR="00C07BDE" w:rsidRPr="007464A1">
        <w:rPr>
          <w:sz w:val="28"/>
          <w:szCs w:val="28"/>
        </w:rPr>
        <w:t xml:space="preserve"> муниципальной программы «Формирование комфортной среды проживания на территории Вытегорско</w:t>
      </w:r>
      <w:r w:rsidR="00CF5EE9">
        <w:rPr>
          <w:sz w:val="28"/>
          <w:szCs w:val="28"/>
        </w:rPr>
        <w:t>го муниципального района на 2021-2025</w:t>
      </w:r>
      <w:r w:rsidR="00C07BDE" w:rsidRPr="007464A1">
        <w:rPr>
          <w:sz w:val="28"/>
          <w:szCs w:val="28"/>
        </w:rPr>
        <w:t xml:space="preserve"> годы". </w:t>
      </w:r>
    </w:p>
    <w:p w:rsidR="00E06342" w:rsidRPr="007464A1" w:rsidRDefault="00E06342" w:rsidP="007464A1">
      <w:pPr>
        <w:pStyle w:val="a7"/>
        <w:tabs>
          <w:tab w:val="left" w:pos="0"/>
        </w:tabs>
        <w:spacing w:after="0"/>
        <w:ind w:firstLine="567"/>
        <w:jc w:val="both"/>
        <w:rPr>
          <w:sz w:val="28"/>
          <w:szCs w:val="28"/>
        </w:rPr>
      </w:pPr>
      <w:r w:rsidRPr="007464A1">
        <w:rPr>
          <w:sz w:val="28"/>
          <w:szCs w:val="28"/>
        </w:rPr>
        <w:t>Остаток  средств муниципального Дорожного фонда на 1 января 2</w:t>
      </w:r>
      <w:r w:rsidR="00CF5EE9">
        <w:rPr>
          <w:sz w:val="28"/>
          <w:szCs w:val="28"/>
        </w:rPr>
        <w:t>022</w:t>
      </w:r>
      <w:r w:rsidR="00A50E40" w:rsidRPr="007464A1">
        <w:rPr>
          <w:sz w:val="28"/>
          <w:szCs w:val="28"/>
        </w:rPr>
        <w:t xml:space="preserve"> года</w:t>
      </w:r>
      <w:r w:rsidR="00CF5EE9">
        <w:rPr>
          <w:sz w:val="28"/>
          <w:szCs w:val="28"/>
        </w:rPr>
        <w:t xml:space="preserve"> составил 2560,1</w:t>
      </w:r>
      <w:r w:rsidRPr="007464A1">
        <w:rPr>
          <w:sz w:val="28"/>
          <w:szCs w:val="28"/>
        </w:rPr>
        <w:t xml:space="preserve"> тыс.рублей.</w:t>
      </w:r>
    </w:p>
    <w:p w:rsidR="00075C39" w:rsidRPr="007464A1" w:rsidRDefault="000115C9" w:rsidP="007464A1">
      <w:pPr>
        <w:widowControl w:val="0"/>
        <w:shd w:val="clear" w:color="auto" w:fill="FFFFFF"/>
        <w:tabs>
          <w:tab w:val="left" w:pos="0"/>
          <w:tab w:val="left" w:pos="648"/>
        </w:tabs>
        <w:autoSpaceDE w:val="0"/>
        <w:spacing w:after="0" w:line="240" w:lineRule="auto"/>
        <w:ind w:firstLine="567"/>
        <w:jc w:val="both"/>
        <w:rPr>
          <w:rFonts w:ascii="Times New Roman" w:hAnsi="Times New Roman" w:cs="Times New Roman"/>
          <w:sz w:val="28"/>
          <w:szCs w:val="28"/>
        </w:rPr>
      </w:pPr>
      <w:r w:rsidRPr="000115C9">
        <w:rPr>
          <w:rFonts w:ascii="Times New Roman" w:hAnsi="Times New Roman" w:cs="Times New Roman"/>
          <w:sz w:val="28"/>
          <w:szCs w:val="28"/>
        </w:rPr>
        <w:t xml:space="preserve">Главным распорядителем бюджетных </w:t>
      </w:r>
      <w:r>
        <w:rPr>
          <w:rFonts w:ascii="Times New Roman" w:hAnsi="Times New Roman" w:cs="Times New Roman"/>
          <w:sz w:val="28"/>
          <w:szCs w:val="28"/>
        </w:rPr>
        <w:t>средств по подразделу «</w:t>
      </w:r>
      <w:r w:rsidRPr="000115C9">
        <w:rPr>
          <w:rFonts w:ascii="Times New Roman" w:hAnsi="Times New Roman" w:cs="Times New Roman"/>
          <w:sz w:val="28"/>
          <w:szCs w:val="28"/>
        </w:rPr>
        <w:t>Доро</w:t>
      </w:r>
      <w:r>
        <w:rPr>
          <w:rFonts w:ascii="Times New Roman" w:hAnsi="Times New Roman" w:cs="Times New Roman"/>
          <w:sz w:val="28"/>
          <w:szCs w:val="28"/>
        </w:rPr>
        <w:t>жное хозяйство (дорожные фонды)</w:t>
      </w:r>
      <w:r w:rsidRPr="000115C9">
        <w:rPr>
          <w:rFonts w:ascii="Times New Roman" w:hAnsi="Times New Roman" w:cs="Times New Roman"/>
          <w:sz w:val="28"/>
          <w:szCs w:val="28"/>
        </w:rPr>
        <w:t>» является Управление ЖКХ, транспорта и строительства Администрации Вытегорского муниципального района.</w:t>
      </w:r>
      <w:r w:rsidR="00075C39" w:rsidRPr="007464A1">
        <w:rPr>
          <w:rFonts w:ascii="Times New Roman" w:hAnsi="Times New Roman" w:cs="Times New Roman"/>
          <w:sz w:val="28"/>
          <w:szCs w:val="28"/>
        </w:rPr>
        <w:t xml:space="preserve">    </w:t>
      </w:r>
    </w:p>
    <w:p w:rsidR="000115C9" w:rsidRDefault="000115C9" w:rsidP="007464A1">
      <w:pPr>
        <w:pStyle w:val="a7"/>
        <w:tabs>
          <w:tab w:val="left" w:pos="0"/>
        </w:tabs>
        <w:spacing w:after="0"/>
        <w:ind w:firstLine="567"/>
        <w:jc w:val="both"/>
        <w:rPr>
          <w:sz w:val="28"/>
          <w:szCs w:val="28"/>
        </w:rPr>
      </w:pPr>
    </w:p>
    <w:p w:rsidR="007464A1" w:rsidRDefault="00D27166" w:rsidP="001C4B7B">
      <w:pPr>
        <w:pStyle w:val="a7"/>
        <w:tabs>
          <w:tab w:val="left" w:pos="0"/>
        </w:tabs>
        <w:spacing w:after="0"/>
        <w:ind w:firstLine="567"/>
        <w:jc w:val="both"/>
        <w:rPr>
          <w:sz w:val="28"/>
          <w:szCs w:val="28"/>
        </w:rPr>
      </w:pPr>
      <w:r w:rsidRPr="007464A1">
        <w:rPr>
          <w:sz w:val="28"/>
          <w:szCs w:val="28"/>
        </w:rPr>
        <w:lastRenderedPageBreak/>
        <w:t xml:space="preserve">По подразделу </w:t>
      </w:r>
      <w:r w:rsidR="00807FBD" w:rsidRPr="007464A1">
        <w:rPr>
          <w:sz w:val="28"/>
          <w:szCs w:val="28"/>
        </w:rPr>
        <w:t xml:space="preserve">0412 </w:t>
      </w:r>
      <w:r w:rsidRPr="007464A1">
        <w:rPr>
          <w:sz w:val="28"/>
          <w:szCs w:val="28"/>
        </w:rPr>
        <w:t>«Другие вопросы в области национальной экономики» бюджетные наз</w:t>
      </w:r>
      <w:r w:rsidR="00251C78" w:rsidRPr="007464A1">
        <w:rPr>
          <w:sz w:val="28"/>
          <w:szCs w:val="28"/>
        </w:rPr>
        <w:t>н</w:t>
      </w:r>
      <w:r w:rsidR="00CF5EE9">
        <w:rPr>
          <w:sz w:val="28"/>
          <w:szCs w:val="28"/>
        </w:rPr>
        <w:t>ачения исполнены в сумме 102259,6</w:t>
      </w:r>
      <w:r w:rsidR="00E23315">
        <w:rPr>
          <w:sz w:val="28"/>
          <w:szCs w:val="28"/>
        </w:rPr>
        <w:t xml:space="preserve"> тыс. рублей или на 9</w:t>
      </w:r>
      <w:r w:rsidR="00CF5EE9">
        <w:rPr>
          <w:sz w:val="28"/>
          <w:szCs w:val="28"/>
        </w:rPr>
        <w:t>9,96</w:t>
      </w:r>
      <w:r w:rsidRPr="007464A1">
        <w:rPr>
          <w:sz w:val="28"/>
          <w:szCs w:val="28"/>
        </w:rPr>
        <w:t xml:space="preserve"> процента от уточненных бюд</w:t>
      </w:r>
      <w:r w:rsidR="00251C78" w:rsidRPr="007464A1">
        <w:rPr>
          <w:sz w:val="28"/>
          <w:szCs w:val="28"/>
        </w:rPr>
        <w:t>ж</w:t>
      </w:r>
      <w:r w:rsidR="009045B8" w:rsidRPr="007464A1">
        <w:rPr>
          <w:sz w:val="28"/>
          <w:szCs w:val="28"/>
        </w:rPr>
        <w:t xml:space="preserve">етных назначений. </w:t>
      </w:r>
      <w:r w:rsidRPr="007464A1">
        <w:rPr>
          <w:sz w:val="28"/>
          <w:szCs w:val="28"/>
        </w:rPr>
        <w:t xml:space="preserve"> Доля расходов данного подраздела в объеме расходов раздела «Национал</w:t>
      </w:r>
      <w:r w:rsidR="00CF5EE9">
        <w:rPr>
          <w:sz w:val="28"/>
          <w:szCs w:val="28"/>
        </w:rPr>
        <w:t>ьная экономика»  составляет 56,3</w:t>
      </w:r>
      <w:r w:rsidRPr="007464A1">
        <w:rPr>
          <w:sz w:val="28"/>
          <w:szCs w:val="28"/>
        </w:rPr>
        <w:t xml:space="preserve"> процента.</w:t>
      </w:r>
      <w:r w:rsidR="000E1AAF" w:rsidRPr="007464A1">
        <w:rPr>
          <w:sz w:val="28"/>
          <w:szCs w:val="28"/>
        </w:rPr>
        <w:t xml:space="preserve"> По сравнению с 20</w:t>
      </w:r>
      <w:r w:rsidR="00CF5EE9">
        <w:rPr>
          <w:sz w:val="28"/>
          <w:szCs w:val="28"/>
        </w:rPr>
        <w:t>20</w:t>
      </w:r>
      <w:r w:rsidR="000E1AAF" w:rsidRPr="007464A1">
        <w:rPr>
          <w:sz w:val="28"/>
          <w:szCs w:val="28"/>
        </w:rPr>
        <w:t xml:space="preserve"> годом объем финансирования</w:t>
      </w:r>
      <w:r w:rsidR="00E23315">
        <w:rPr>
          <w:sz w:val="28"/>
          <w:szCs w:val="28"/>
        </w:rPr>
        <w:t xml:space="preserve"> </w:t>
      </w:r>
      <w:r w:rsidR="00CF5EE9">
        <w:rPr>
          <w:sz w:val="28"/>
          <w:szCs w:val="28"/>
        </w:rPr>
        <w:t>подраздела увеличился на 29655,7</w:t>
      </w:r>
      <w:r w:rsidR="00E23315">
        <w:rPr>
          <w:sz w:val="28"/>
          <w:szCs w:val="28"/>
        </w:rPr>
        <w:t xml:space="preserve"> тыс.рублей или </w:t>
      </w:r>
      <w:r w:rsidR="00CF5EE9">
        <w:rPr>
          <w:sz w:val="28"/>
          <w:szCs w:val="28"/>
        </w:rPr>
        <w:t>на 40,9</w:t>
      </w:r>
      <w:r w:rsidR="000E1AAF" w:rsidRPr="007464A1">
        <w:rPr>
          <w:sz w:val="28"/>
          <w:szCs w:val="28"/>
        </w:rPr>
        <w:t xml:space="preserve"> процентов.</w:t>
      </w:r>
      <w:r w:rsidR="007464A1" w:rsidRPr="007464A1">
        <w:rPr>
          <w:sz w:val="28"/>
          <w:szCs w:val="28"/>
        </w:rPr>
        <w:t xml:space="preserve"> </w:t>
      </w:r>
    </w:p>
    <w:p w:rsidR="00CF5EE9" w:rsidRDefault="00CF5EE9" w:rsidP="001C4B7B">
      <w:pPr>
        <w:pStyle w:val="a7"/>
        <w:tabs>
          <w:tab w:val="left" w:pos="0"/>
        </w:tabs>
        <w:spacing w:after="0"/>
        <w:ind w:firstLine="567"/>
        <w:jc w:val="both"/>
        <w:rPr>
          <w:sz w:val="28"/>
          <w:szCs w:val="28"/>
        </w:rPr>
      </w:pPr>
    </w:p>
    <w:p w:rsidR="00CF5EE9" w:rsidRPr="00CF5EE9" w:rsidRDefault="00CF5EE9" w:rsidP="00CF5EE9">
      <w:pPr>
        <w:pStyle w:val="a7"/>
        <w:tabs>
          <w:tab w:val="left" w:pos="0"/>
        </w:tabs>
        <w:spacing w:after="0"/>
        <w:ind w:firstLine="567"/>
        <w:jc w:val="both"/>
        <w:rPr>
          <w:sz w:val="28"/>
          <w:szCs w:val="28"/>
        </w:rPr>
      </w:pPr>
      <w:r w:rsidRPr="00CF5EE9">
        <w:rPr>
          <w:sz w:val="28"/>
          <w:szCs w:val="28"/>
        </w:rPr>
        <w:t xml:space="preserve">За счёт </w:t>
      </w:r>
      <w:r>
        <w:rPr>
          <w:sz w:val="28"/>
          <w:szCs w:val="28"/>
        </w:rPr>
        <w:t>средств субсидии на развитие мобильной торговли в малонаселен</w:t>
      </w:r>
      <w:r w:rsidRPr="00CF5EE9">
        <w:rPr>
          <w:sz w:val="28"/>
          <w:szCs w:val="28"/>
        </w:rPr>
        <w:t xml:space="preserve">ных и </w:t>
      </w:r>
      <w:r>
        <w:rPr>
          <w:sz w:val="28"/>
          <w:szCs w:val="28"/>
        </w:rPr>
        <w:t>труднодоступных</w:t>
      </w:r>
      <w:r w:rsidRPr="00CF5EE9">
        <w:rPr>
          <w:sz w:val="28"/>
          <w:szCs w:val="28"/>
        </w:rPr>
        <w:t xml:space="preserve"> населенных пунктах из областног</w:t>
      </w:r>
      <w:r>
        <w:rPr>
          <w:sz w:val="28"/>
          <w:szCs w:val="28"/>
        </w:rPr>
        <w:t>о бюджета расходы составили 601,</w:t>
      </w:r>
      <w:r w:rsidRPr="00CF5EE9">
        <w:rPr>
          <w:sz w:val="28"/>
          <w:szCs w:val="28"/>
        </w:rPr>
        <w:t xml:space="preserve">6 тыс. рублей. </w:t>
      </w:r>
    </w:p>
    <w:p w:rsidR="00CF5EE9" w:rsidRPr="00CF5EE9" w:rsidRDefault="00CF5EE9" w:rsidP="00CF5EE9">
      <w:pPr>
        <w:pStyle w:val="a7"/>
        <w:tabs>
          <w:tab w:val="left" w:pos="0"/>
        </w:tabs>
        <w:spacing w:after="0"/>
        <w:ind w:firstLine="567"/>
        <w:jc w:val="both"/>
        <w:rPr>
          <w:sz w:val="28"/>
          <w:szCs w:val="28"/>
        </w:rPr>
      </w:pPr>
      <w:r w:rsidRPr="00CF5EE9">
        <w:rPr>
          <w:sz w:val="28"/>
          <w:szCs w:val="28"/>
        </w:rPr>
        <w:t>За счёт средств субсидии на благоустройство объектов тури</w:t>
      </w:r>
      <w:r>
        <w:rPr>
          <w:sz w:val="28"/>
          <w:szCs w:val="28"/>
        </w:rPr>
        <w:t>стской индустрии в муниципальных</w:t>
      </w:r>
      <w:r w:rsidRPr="00CF5EE9">
        <w:rPr>
          <w:sz w:val="28"/>
          <w:szCs w:val="28"/>
        </w:rPr>
        <w:t xml:space="preserve"> образованиях области из областного бюджета расходы составили 1 900,0 тыс. рублей (реализация проекта создания Дендропарка Н. Клюева в г. Вытегра - благоустрой</w:t>
      </w:r>
      <w:r>
        <w:rPr>
          <w:sz w:val="28"/>
          <w:szCs w:val="28"/>
        </w:rPr>
        <w:t>ство территорий, система освещен</w:t>
      </w:r>
      <w:r w:rsidRPr="00CF5EE9">
        <w:rPr>
          <w:sz w:val="28"/>
          <w:szCs w:val="28"/>
        </w:rPr>
        <w:t>ия, устройство лестницы).</w:t>
      </w:r>
    </w:p>
    <w:p w:rsidR="00CF5EE9" w:rsidRPr="00CF5EE9" w:rsidRDefault="00CF5EE9" w:rsidP="00CF5EE9">
      <w:pPr>
        <w:pStyle w:val="a7"/>
        <w:tabs>
          <w:tab w:val="left" w:pos="0"/>
        </w:tabs>
        <w:spacing w:after="0"/>
        <w:ind w:firstLine="567"/>
        <w:jc w:val="both"/>
        <w:rPr>
          <w:sz w:val="28"/>
          <w:szCs w:val="28"/>
        </w:rPr>
      </w:pPr>
      <w:r w:rsidRPr="00CF5EE9">
        <w:rPr>
          <w:sz w:val="28"/>
          <w:szCs w:val="28"/>
        </w:rPr>
        <w:t>За счет сред</w:t>
      </w:r>
      <w:r>
        <w:rPr>
          <w:sz w:val="28"/>
          <w:szCs w:val="28"/>
        </w:rPr>
        <w:t xml:space="preserve">ств субсидий на софинансирование </w:t>
      </w:r>
      <w:r w:rsidRPr="00CF5EE9">
        <w:rPr>
          <w:sz w:val="28"/>
          <w:szCs w:val="28"/>
        </w:rPr>
        <w:t>строительства (рекон</w:t>
      </w:r>
      <w:r>
        <w:rPr>
          <w:sz w:val="28"/>
          <w:szCs w:val="28"/>
        </w:rPr>
        <w:t>струкции) объектов обеспечивающей</w:t>
      </w:r>
      <w:r w:rsidRPr="00CF5EE9">
        <w:rPr>
          <w:sz w:val="28"/>
          <w:szCs w:val="28"/>
        </w:rPr>
        <w:t xml:space="preserve"> инфраструктуры с длительным сроком окупаемости, в</w:t>
      </w:r>
      <w:r>
        <w:rPr>
          <w:sz w:val="28"/>
          <w:szCs w:val="28"/>
        </w:rPr>
        <w:t>ходящих в состав инвестиционных</w:t>
      </w:r>
      <w:r w:rsidRPr="00CF5EE9">
        <w:rPr>
          <w:sz w:val="28"/>
          <w:szCs w:val="28"/>
        </w:rPr>
        <w:t xml:space="preserve"> проектов по созданию в субъе</w:t>
      </w:r>
      <w:r>
        <w:rPr>
          <w:sz w:val="28"/>
          <w:szCs w:val="28"/>
        </w:rPr>
        <w:t>ктах Российской Федерации туристских кластеров произведены</w:t>
      </w:r>
      <w:r w:rsidRPr="00CF5EE9">
        <w:rPr>
          <w:sz w:val="28"/>
          <w:szCs w:val="28"/>
        </w:rPr>
        <w:t xml:space="preserve"> расходы в сумме 89 935,1 тыс. рублей на строительство набережной реки Вытегра 2 этап (Восстановлено рус</w:t>
      </w:r>
      <w:r>
        <w:rPr>
          <w:sz w:val="28"/>
          <w:szCs w:val="28"/>
        </w:rPr>
        <w:t>ло подходного капала к полушлюзу Девалант</w:t>
      </w:r>
      <w:r w:rsidR="00F8350D">
        <w:rPr>
          <w:sz w:val="28"/>
          <w:szCs w:val="28"/>
        </w:rPr>
        <w:t>, построен макет полушлюза Девалант в натуральную величину, благоустроена</w:t>
      </w:r>
      <w:r w:rsidRPr="00CF5EE9">
        <w:rPr>
          <w:sz w:val="28"/>
          <w:szCs w:val="28"/>
        </w:rPr>
        <w:t xml:space="preserve"> территория набережной, установлен</w:t>
      </w:r>
      <w:r w:rsidR="00F8350D">
        <w:rPr>
          <w:sz w:val="28"/>
          <w:szCs w:val="28"/>
        </w:rPr>
        <w:t>ы малые архитектурные формы). Б</w:t>
      </w:r>
      <w:r w:rsidRPr="00CF5EE9">
        <w:rPr>
          <w:sz w:val="28"/>
          <w:szCs w:val="28"/>
        </w:rPr>
        <w:t>юджетные ассигнования осуществлены в рамках национального Проекта «Культура» регионального проекта «Развитие туристической инфраструктуры».</w:t>
      </w:r>
    </w:p>
    <w:p w:rsidR="00F8350D" w:rsidRDefault="00F8350D" w:rsidP="00CF5EE9">
      <w:pPr>
        <w:pStyle w:val="a7"/>
        <w:tabs>
          <w:tab w:val="left" w:pos="0"/>
        </w:tabs>
        <w:spacing w:after="0"/>
        <w:ind w:firstLine="567"/>
        <w:jc w:val="both"/>
        <w:rPr>
          <w:sz w:val="28"/>
          <w:szCs w:val="28"/>
        </w:rPr>
      </w:pPr>
    </w:p>
    <w:p w:rsidR="00CF5EE9" w:rsidRPr="00CF5EE9" w:rsidRDefault="00CF5EE9" w:rsidP="00CF5EE9">
      <w:pPr>
        <w:pStyle w:val="a7"/>
        <w:tabs>
          <w:tab w:val="left" w:pos="0"/>
        </w:tabs>
        <w:spacing w:after="0"/>
        <w:ind w:firstLine="567"/>
        <w:jc w:val="both"/>
        <w:rPr>
          <w:sz w:val="28"/>
          <w:szCs w:val="28"/>
        </w:rPr>
      </w:pPr>
      <w:r w:rsidRPr="00CF5EE9">
        <w:rPr>
          <w:sz w:val="28"/>
          <w:szCs w:val="28"/>
        </w:rPr>
        <w:t xml:space="preserve"> За счет налоговых й неналоговых расходов произведены расходы на:</w:t>
      </w:r>
    </w:p>
    <w:p w:rsidR="00CF5EE9" w:rsidRPr="00CF5EE9" w:rsidRDefault="00F8350D" w:rsidP="00F8350D">
      <w:pPr>
        <w:pStyle w:val="a7"/>
        <w:tabs>
          <w:tab w:val="left" w:pos="0"/>
        </w:tabs>
        <w:spacing w:after="0"/>
        <w:ind w:firstLine="567"/>
        <w:jc w:val="both"/>
        <w:rPr>
          <w:sz w:val="28"/>
          <w:szCs w:val="28"/>
        </w:rPr>
      </w:pPr>
      <w:r>
        <w:rPr>
          <w:sz w:val="28"/>
          <w:szCs w:val="28"/>
        </w:rPr>
        <w:t>- софинансиро</w:t>
      </w:r>
      <w:r w:rsidR="00CF5EE9" w:rsidRPr="00CF5EE9">
        <w:rPr>
          <w:sz w:val="28"/>
          <w:szCs w:val="28"/>
        </w:rPr>
        <w:t>ванйе мероприятий по возмещению</w:t>
      </w:r>
      <w:r>
        <w:rPr>
          <w:sz w:val="28"/>
          <w:szCs w:val="28"/>
        </w:rPr>
        <w:t xml:space="preserve"> затрат на приобретение горюче-смазочных материал</w:t>
      </w:r>
      <w:r w:rsidR="00CF5EE9" w:rsidRPr="00CF5EE9">
        <w:rPr>
          <w:sz w:val="28"/>
          <w:szCs w:val="28"/>
        </w:rPr>
        <w:t>ов, связа</w:t>
      </w:r>
      <w:r>
        <w:rPr>
          <w:sz w:val="28"/>
          <w:szCs w:val="28"/>
        </w:rPr>
        <w:t>нных с доставкой товаров в малонаселен</w:t>
      </w:r>
      <w:r w:rsidR="00CF5EE9" w:rsidRPr="00CF5EE9">
        <w:rPr>
          <w:sz w:val="28"/>
          <w:szCs w:val="28"/>
        </w:rPr>
        <w:t>ные и труднодоступн</w:t>
      </w:r>
      <w:r>
        <w:rPr>
          <w:sz w:val="28"/>
          <w:szCs w:val="28"/>
        </w:rPr>
        <w:t>ые пункты района на сумму 31,7 т</w:t>
      </w:r>
      <w:r w:rsidR="00CF5EE9" w:rsidRPr="00CF5EE9">
        <w:rPr>
          <w:sz w:val="28"/>
          <w:szCs w:val="28"/>
        </w:rPr>
        <w:t>ыс. рублей;</w:t>
      </w:r>
    </w:p>
    <w:p w:rsidR="00CF5EE9" w:rsidRPr="00CF5EE9" w:rsidRDefault="00F8350D" w:rsidP="00CF5EE9">
      <w:pPr>
        <w:pStyle w:val="a7"/>
        <w:tabs>
          <w:tab w:val="left" w:pos="0"/>
        </w:tabs>
        <w:spacing w:after="0"/>
        <w:ind w:firstLine="567"/>
        <w:jc w:val="both"/>
        <w:rPr>
          <w:sz w:val="28"/>
          <w:szCs w:val="28"/>
        </w:rPr>
      </w:pPr>
      <w:r>
        <w:rPr>
          <w:sz w:val="28"/>
          <w:szCs w:val="28"/>
        </w:rPr>
        <w:t>- со</w:t>
      </w:r>
      <w:r w:rsidR="00CF5EE9" w:rsidRPr="00CF5EE9">
        <w:rPr>
          <w:sz w:val="28"/>
          <w:szCs w:val="28"/>
        </w:rPr>
        <w:t>финансирование мероприятий па благоустройство объектов т</w:t>
      </w:r>
      <w:r>
        <w:rPr>
          <w:sz w:val="28"/>
          <w:szCs w:val="28"/>
        </w:rPr>
        <w:t>уристской индустрии в муниципал</w:t>
      </w:r>
      <w:r w:rsidR="00CF5EE9" w:rsidRPr="00CF5EE9">
        <w:rPr>
          <w:sz w:val="28"/>
          <w:szCs w:val="28"/>
        </w:rPr>
        <w:t>ьных образованиях области на сумму 58,8 тыс. рублей;</w:t>
      </w:r>
    </w:p>
    <w:p w:rsidR="00CF5EE9" w:rsidRPr="00F8350D" w:rsidRDefault="00F8350D" w:rsidP="00F8350D">
      <w:pPr>
        <w:pStyle w:val="a7"/>
        <w:tabs>
          <w:tab w:val="left" w:pos="0"/>
        </w:tabs>
        <w:spacing w:after="0"/>
        <w:ind w:firstLine="567"/>
        <w:jc w:val="both"/>
        <w:rPr>
          <w:sz w:val="28"/>
          <w:szCs w:val="28"/>
        </w:rPr>
      </w:pPr>
      <w:r>
        <w:rPr>
          <w:sz w:val="28"/>
          <w:szCs w:val="28"/>
        </w:rPr>
        <w:t>- софинансирование строительства (реконструкции) объектов обеспечивающей инфраструктуры</w:t>
      </w:r>
      <w:r w:rsidR="00CF5EE9" w:rsidRPr="00CF5EE9">
        <w:rPr>
          <w:sz w:val="28"/>
          <w:szCs w:val="28"/>
        </w:rPr>
        <w:t xml:space="preserve"> с длительным сроком окупаемости, входящих в состав ин</w:t>
      </w:r>
      <w:r>
        <w:rPr>
          <w:sz w:val="28"/>
          <w:szCs w:val="28"/>
        </w:rPr>
        <w:t>вестиционных проектов по создани</w:t>
      </w:r>
      <w:r w:rsidR="00CF5EE9" w:rsidRPr="00CF5EE9">
        <w:rPr>
          <w:sz w:val="28"/>
          <w:szCs w:val="28"/>
        </w:rPr>
        <w:t>ю в с</w:t>
      </w:r>
      <w:r>
        <w:rPr>
          <w:sz w:val="28"/>
          <w:szCs w:val="28"/>
        </w:rPr>
        <w:t xml:space="preserve">убъектах Российской Федерации </w:t>
      </w:r>
      <w:r w:rsidR="00CF5EE9" w:rsidRPr="00CF5EE9">
        <w:rPr>
          <w:sz w:val="28"/>
          <w:szCs w:val="28"/>
        </w:rPr>
        <w:t>туристских кластеров на сумму</w:t>
      </w:r>
      <w:r>
        <w:rPr>
          <w:sz w:val="28"/>
          <w:szCs w:val="28"/>
        </w:rPr>
        <w:t xml:space="preserve"> 2</w:t>
      </w:r>
      <w:r w:rsidR="00CF5EE9" w:rsidRPr="00F8350D">
        <w:rPr>
          <w:sz w:val="28"/>
          <w:szCs w:val="28"/>
        </w:rPr>
        <w:t>781,5 тыс. рублей;</w:t>
      </w:r>
    </w:p>
    <w:p w:rsidR="00CF5EE9" w:rsidRPr="00CF5EE9" w:rsidRDefault="00F8350D" w:rsidP="00CF5EE9">
      <w:pPr>
        <w:pStyle w:val="a7"/>
        <w:tabs>
          <w:tab w:val="left" w:pos="0"/>
        </w:tabs>
        <w:spacing w:after="0"/>
        <w:ind w:firstLine="567"/>
        <w:jc w:val="both"/>
        <w:rPr>
          <w:sz w:val="28"/>
          <w:szCs w:val="28"/>
        </w:rPr>
      </w:pPr>
      <w:r>
        <w:rPr>
          <w:sz w:val="28"/>
          <w:szCs w:val="28"/>
        </w:rPr>
        <w:t xml:space="preserve">- </w:t>
      </w:r>
      <w:r w:rsidR="00CF5EE9" w:rsidRPr="00CF5EE9">
        <w:rPr>
          <w:sz w:val="28"/>
          <w:szCs w:val="28"/>
        </w:rPr>
        <w:t>содержание и обс</w:t>
      </w:r>
      <w:r>
        <w:rPr>
          <w:sz w:val="28"/>
          <w:szCs w:val="28"/>
        </w:rPr>
        <w:t>луживание имущества казны — 531,</w:t>
      </w:r>
      <w:r w:rsidR="00CF5EE9" w:rsidRPr="00CF5EE9">
        <w:rPr>
          <w:sz w:val="28"/>
          <w:szCs w:val="28"/>
        </w:rPr>
        <w:t>4 тыс. рублей;</w:t>
      </w:r>
    </w:p>
    <w:p w:rsidR="00CF5EE9" w:rsidRPr="00CF5EE9" w:rsidRDefault="00F8350D" w:rsidP="00CF5EE9">
      <w:pPr>
        <w:pStyle w:val="a7"/>
        <w:tabs>
          <w:tab w:val="left" w:pos="0"/>
        </w:tabs>
        <w:spacing w:after="0"/>
        <w:ind w:firstLine="567"/>
        <w:jc w:val="both"/>
        <w:rPr>
          <w:sz w:val="28"/>
          <w:szCs w:val="28"/>
        </w:rPr>
      </w:pPr>
      <w:r>
        <w:rPr>
          <w:sz w:val="28"/>
          <w:szCs w:val="28"/>
        </w:rPr>
        <w:t>- реализацию мероприятий подпрограммы «Формирование благопри</w:t>
      </w:r>
      <w:r w:rsidR="00CF5EE9" w:rsidRPr="00CF5EE9">
        <w:rPr>
          <w:sz w:val="28"/>
          <w:szCs w:val="28"/>
        </w:rPr>
        <w:t>ятного и</w:t>
      </w:r>
      <w:r>
        <w:rPr>
          <w:sz w:val="28"/>
          <w:szCs w:val="28"/>
        </w:rPr>
        <w:t>нвестиционного климата в Вьггегорском муни</w:t>
      </w:r>
      <w:r w:rsidR="00CF5EE9" w:rsidRPr="00CF5EE9">
        <w:rPr>
          <w:sz w:val="28"/>
          <w:szCs w:val="28"/>
        </w:rPr>
        <w:t>ципальном районе» муниципальной прог</w:t>
      </w:r>
      <w:r>
        <w:rPr>
          <w:sz w:val="28"/>
          <w:szCs w:val="28"/>
        </w:rPr>
        <w:t>раммы «Экономическое развитие Вы</w:t>
      </w:r>
      <w:r w:rsidR="00CF5EE9" w:rsidRPr="00CF5EE9">
        <w:rPr>
          <w:sz w:val="28"/>
          <w:szCs w:val="28"/>
        </w:rPr>
        <w:t xml:space="preserve">тегорского муниципального </w:t>
      </w:r>
      <w:r>
        <w:rPr>
          <w:sz w:val="28"/>
          <w:szCs w:val="28"/>
        </w:rPr>
        <w:t>района па 2021-2025 годы» - 607,</w:t>
      </w:r>
      <w:r w:rsidR="00CF5EE9" w:rsidRPr="00CF5EE9">
        <w:rPr>
          <w:sz w:val="28"/>
          <w:szCs w:val="28"/>
        </w:rPr>
        <w:t>1 тыс. рублей (оформление права собственности на объекты муниципального имущества, землеустроительные работы, оценка в отношений земельных участков и объектов недвижимого имущества);</w:t>
      </w:r>
    </w:p>
    <w:p w:rsidR="00CF5EE9" w:rsidRPr="00CF5EE9" w:rsidRDefault="00F8350D" w:rsidP="00CF5EE9">
      <w:pPr>
        <w:pStyle w:val="a7"/>
        <w:tabs>
          <w:tab w:val="left" w:pos="0"/>
        </w:tabs>
        <w:spacing w:after="0"/>
        <w:ind w:firstLine="567"/>
        <w:jc w:val="both"/>
        <w:rPr>
          <w:sz w:val="28"/>
          <w:szCs w:val="28"/>
        </w:rPr>
      </w:pPr>
      <w:r>
        <w:rPr>
          <w:sz w:val="28"/>
          <w:szCs w:val="28"/>
        </w:rPr>
        <w:lastRenderedPageBreak/>
        <w:t xml:space="preserve">- </w:t>
      </w:r>
      <w:r w:rsidR="00CF5EE9" w:rsidRPr="00CF5EE9">
        <w:rPr>
          <w:sz w:val="28"/>
          <w:szCs w:val="28"/>
        </w:rPr>
        <w:t>реализацию мероприятий подпрограммы «Поддержка и ра</w:t>
      </w:r>
      <w:r>
        <w:rPr>
          <w:sz w:val="28"/>
          <w:szCs w:val="28"/>
        </w:rPr>
        <w:t>звитие малого и среднего предпринимательст</w:t>
      </w:r>
      <w:r w:rsidR="00CF5EE9" w:rsidRPr="00CF5EE9">
        <w:rPr>
          <w:sz w:val="28"/>
          <w:szCs w:val="28"/>
        </w:rPr>
        <w:t>ва в Вытегорском районе на 2021-2025 годы» муниципальной программы «Экономическое развитие Вытсгорского муниципального района на 2021-2025 годы</w:t>
      </w:r>
      <w:r w:rsidR="007A1F85">
        <w:rPr>
          <w:sz w:val="28"/>
          <w:szCs w:val="28"/>
        </w:rPr>
        <w:t>» 2,5 тыс. рублей</w:t>
      </w:r>
      <w:r w:rsidR="00CF5EE9" w:rsidRPr="00CF5EE9">
        <w:rPr>
          <w:sz w:val="28"/>
          <w:szCs w:val="28"/>
        </w:rPr>
        <w:t xml:space="preserve"> </w:t>
      </w:r>
      <w:r>
        <w:rPr>
          <w:sz w:val="28"/>
          <w:szCs w:val="28"/>
        </w:rPr>
        <w:t>(</w:t>
      </w:r>
      <w:r w:rsidR="00CF5EE9" w:rsidRPr="00CF5EE9">
        <w:rPr>
          <w:sz w:val="28"/>
          <w:szCs w:val="28"/>
        </w:rPr>
        <w:t>оплата членского взн</w:t>
      </w:r>
      <w:r>
        <w:rPr>
          <w:sz w:val="28"/>
          <w:szCs w:val="28"/>
        </w:rPr>
        <w:t>оса в Вологодскую торгово- промышле</w:t>
      </w:r>
      <w:r w:rsidR="00CF5EE9" w:rsidRPr="00CF5EE9">
        <w:rPr>
          <w:sz w:val="28"/>
          <w:szCs w:val="28"/>
        </w:rPr>
        <w:t>нную палату);</w:t>
      </w:r>
    </w:p>
    <w:p w:rsidR="00CF5EE9" w:rsidRPr="00CF5EE9" w:rsidRDefault="00F8350D" w:rsidP="00F8350D">
      <w:pPr>
        <w:pStyle w:val="a7"/>
        <w:tabs>
          <w:tab w:val="left" w:pos="0"/>
        </w:tabs>
        <w:spacing w:after="0"/>
        <w:ind w:firstLine="567"/>
        <w:jc w:val="both"/>
        <w:rPr>
          <w:sz w:val="28"/>
          <w:szCs w:val="28"/>
        </w:rPr>
      </w:pPr>
      <w:r>
        <w:rPr>
          <w:sz w:val="28"/>
          <w:szCs w:val="28"/>
        </w:rPr>
        <w:t xml:space="preserve">- </w:t>
      </w:r>
      <w:r>
        <w:rPr>
          <w:sz w:val="28"/>
          <w:szCs w:val="28"/>
        </w:rPr>
        <w:tab/>
        <w:t>реализацию мероприятий подпрограммы «Развити</w:t>
      </w:r>
      <w:r w:rsidR="00CF5EE9" w:rsidRPr="00CF5EE9">
        <w:rPr>
          <w:sz w:val="28"/>
          <w:szCs w:val="28"/>
        </w:rPr>
        <w:t>е туризма, создание и развитие объектов показа, сохранение объектов культурного наследия в Вытегорском муниципальном районе на 2021-2025 годы» муниципальной программ</w:t>
      </w:r>
      <w:r>
        <w:rPr>
          <w:sz w:val="28"/>
          <w:szCs w:val="28"/>
        </w:rPr>
        <w:t xml:space="preserve">ы «Совершенствование социальной </w:t>
      </w:r>
      <w:r w:rsidR="00CF5EE9" w:rsidRPr="00CF5EE9">
        <w:rPr>
          <w:sz w:val="28"/>
          <w:szCs w:val="28"/>
        </w:rPr>
        <w:t>политики в Вытегорском муниципальном районе на 2021-2025 годы» - 5 809,9 тыс. рублей:</w:t>
      </w:r>
    </w:p>
    <w:p w:rsidR="00CF5EE9" w:rsidRPr="00F8350D" w:rsidRDefault="00F8350D" w:rsidP="00247B05">
      <w:pPr>
        <w:pStyle w:val="a7"/>
        <w:numPr>
          <w:ilvl w:val="0"/>
          <w:numId w:val="18"/>
        </w:numPr>
        <w:tabs>
          <w:tab w:val="left" w:pos="0"/>
        </w:tabs>
        <w:spacing w:after="0"/>
        <w:ind w:left="0" w:firstLine="927"/>
        <w:jc w:val="both"/>
        <w:rPr>
          <w:sz w:val="28"/>
          <w:szCs w:val="28"/>
        </w:rPr>
      </w:pPr>
      <w:r>
        <w:rPr>
          <w:sz w:val="28"/>
          <w:szCs w:val="28"/>
        </w:rPr>
        <w:t>переустройст</w:t>
      </w:r>
      <w:r w:rsidR="00CF5EE9" w:rsidRPr="00CF5EE9">
        <w:rPr>
          <w:sz w:val="28"/>
          <w:szCs w:val="28"/>
        </w:rPr>
        <w:t>во электрических сетей в зоне строите</w:t>
      </w:r>
      <w:r>
        <w:rPr>
          <w:sz w:val="28"/>
          <w:szCs w:val="28"/>
        </w:rPr>
        <w:t>льства набережной реки Вытегра 966,2 ты</w:t>
      </w:r>
      <w:r w:rsidR="00CF5EE9" w:rsidRPr="00F8350D">
        <w:rPr>
          <w:sz w:val="28"/>
          <w:szCs w:val="28"/>
        </w:rPr>
        <w:t>с. рублей;</w:t>
      </w:r>
    </w:p>
    <w:p w:rsidR="00CF5EE9" w:rsidRPr="00CF5EE9" w:rsidRDefault="00CF5EE9" w:rsidP="00247B05">
      <w:pPr>
        <w:pStyle w:val="a7"/>
        <w:numPr>
          <w:ilvl w:val="0"/>
          <w:numId w:val="18"/>
        </w:numPr>
        <w:tabs>
          <w:tab w:val="left" w:pos="0"/>
        </w:tabs>
        <w:spacing w:after="0"/>
        <w:ind w:left="0" w:firstLine="927"/>
        <w:jc w:val="both"/>
        <w:rPr>
          <w:sz w:val="28"/>
          <w:szCs w:val="28"/>
        </w:rPr>
      </w:pPr>
      <w:r w:rsidRPr="00CF5EE9">
        <w:rPr>
          <w:sz w:val="28"/>
          <w:szCs w:val="28"/>
        </w:rPr>
        <w:t xml:space="preserve">реализация проекта </w:t>
      </w:r>
      <w:r w:rsidR="00F8350D">
        <w:rPr>
          <w:sz w:val="28"/>
          <w:szCs w:val="28"/>
        </w:rPr>
        <w:t>«Дендропарк Клюева» - 988,5 тыс.рублей;</w:t>
      </w:r>
    </w:p>
    <w:p w:rsidR="00CF5EE9" w:rsidRPr="00CF5EE9" w:rsidRDefault="00CF5EE9" w:rsidP="00247B05">
      <w:pPr>
        <w:pStyle w:val="a7"/>
        <w:numPr>
          <w:ilvl w:val="0"/>
          <w:numId w:val="18"/>
        </w:numPr>
        <w:tabs>
          <w:tab w:val="left" w:pos="0"/>
        </w:tabs>
        <w:spacing w:after="0"/>
        <w:ind w:left="0" w:firstLine="927"/>
        <w:jc w:val="both"/>
        <w:rPr>
          <w:sz w:val="28"/>
          <w:szCs w:val="28"/>
        </w:rPr>
      </w:pPr>
      <w:r w:rsidRPr="00CF5EE9">
        <w:rPr>
          <w:sz w:val="28"/>
          <w:szCs w:val="28"/>
        </w:rPr>
        <w:t>реализация проекта по</w:t>
      </w:r>
      <w:r w:rsidR="00F8350D">
        <w:rPr>
          <w:sz w:val="28"/>
          <w:szCs w:val="28"/>
        </w:rPr>
        <w:t xml:space="preserve"> консервации старинных судов «Вытегорская ладья 17 века» - 600,</w:t>
      </w:r>
      <w:r w:rsidRPr="00CF5EE9">
        <w:rPr>
          <w:sz w:val="28"/>
          <w:szCs w:val="28"/>
        </w:rPr>
        <w:t>0 тыс. рублей;</w:t>
      </w:r>
    </w:p>
    <w:p w:rsidR="00CF5EE9" w:rsidRPr="00CF5EE9" w:rsidRDefault="00CF5EE9" w:rsidP="00247B05">
      <w:pPr>
        <w:pStyle w:val="a7"/>
        <w:numPr>
          <w:ilvl w:val="0"/>
          <w:numId w:val="18"/>
        </w:numPr>
        <w:tabs>
          <w:tab w:val="left" w:pos="0"/>
        </w:tabs>
        <w:spacing w:after="0"/>
        <w:ind w:left="0" w:firstLine="927"/>
        <w:jc w:val="both"/>
        <w:rPr>
          <w:sz w:val="28"/>
          <w:szCs w:val="28"/>
        </w:rPr>
      </w:pPr>
      <w:r w:rsidRPr="00CF5EE9">
        <w:rPr>
          <w:sz w:val="28"/>
          <w:szCs w:val="28"/>
        </w:rPr>
        <w:t>разработк</w:t>
      </w:r>
      <w:r w:rsidR="00F8350D">
        <w:rPr>
          <w:sz w:val="28"/>
          <w:szCs w:val="28"/>
        </w:rPr>
        <w:t>а архитектурной концепций «Вытегорь</w:t>
      </w:r>
      <w:r w:rsidRPr="00CF5EE9">
        <w:rPr>
          <w:sz w:val="28"/>
          <w:szCs w:val="28"/>
        </w:rPr>
        <w:t>е - Корабельная сторона» - 266,6 тыс. рублей;</w:t>
      </w:r>
    </w:p>
    <w:p w:rsidR="00CF5EE9" w:rsidRPr="00CF5EE9" w:rsidRDefault="00CF5EE9" w:rsidP="00247B05">
      <w:pPr>
        <w:pStyle w:val="a7"/>
        <w:numPr>
          <w:ilvl w:val="0"/>
          <w:numId w:val="18"/>
        </w:numPr>
        <w:tabs>
          <w:tab w:val="left" w:pos="0"/>
        </w:tabs>
        <w:spacing w:after="0"/>
        <w:ind w:left="0" w:firstLine="927"/>
        <w:jc w:val="both"/>
        <w:rPr>
          <w:sz w:val="28"/>
          <w:szCs w:val="28"/>
        </w:rPr>
      </w:pPr>
      <w:r w:rsidRPr="00CF5EE9">
        <w:rPr>
          <w:sz w:val="28"/>
          <w:szCs w:val="28"/>
        </w:rPr>
        <w:t>проведение рекламно-информа</w:t>
      </w:r>
      <w:r w:rsidR="00F8350D">
        <w:rPr>
          <w:sz w:val="28"/>
          <w:szCs w:val="28"/>
        </w:rPr>
        <w:t>ционных мероприятий - 1 350,0 ты</w:t>
      </w:r>
      <w:r w:rsidRPr="00CF5EE9">
        <w:rPr>
          <w:sz w:val="28"/>
          <w:szCs w:val="28"/>
        </w:rPr>
        <w:t xml:space="preserve">с. рублей </w:t>
      </w:r>
      <w:r w:rsidR="00F8350D">
        <w:rPr>
          <w:sz w:val="28"/>
          <w:szCs w:val="28"/>
        </w:rPr>
        <w:t>(создание туристского сайта Выте</w:t>
      </w:r>
      <w:r w:rsidRPr="00CF5EE9">
        <w:rPr>
          <w:sz w:val="28"/>
          <w:szCs w:val="28"/>
        </w:rPr>
        <w:t>горского района, разработка</w:t>
      </w:r>
      <w:r w:rsidR="007A1F85">
        <w:rPr>
          <w:sz w:val="28"/>
          <w:szCs w:val="28"/>
        </w:rPr>
        <w:t xml:space="preserve"> макетов, изготовление рекламно - полиграфи</w:t>
      </w:r>
      <w:r w:rsidRPr="00CF5EE9">
        <w:rPr>
          <w:sz w:val="28"/>
          <w:szCs w:val="28"/>
        </w:rPr>
        <w:t>ческой продукций и сувенирной продукции о районе,</w:t>
      </w:r>
      <w:r w:rsidR="007A1F85">
        <w:rPr>
          <w:sz w:val="28"/>
          <w:szCs w:val="28"/>
        </w:rPr>
        <w:t xml:space="preserve"> изготовление и установка информационных ст</w:t>
      </w:r>
      <w:r w:rsidRPr="00CF5EE9">
        <w:rPr>
          <w:sz w:val="28"/>
          <w:szCs w:val="28"/>
        </w:rPr>
        <w:t>ендов, дорожных указателей);</w:t>
      </w:r>
    </w:p>
    <w:p w:rsidR="00CF5EE9" w:rsidRPr="00CF5EE9" w:rsidRDefault="00CF5EE9" w:rsidP="00247B05">
      <w:pPr>
        <w:pStyle w:val="a7"/>
        <w:numPr>
          <w:ilvl w:val="0"/>
          <w:numId w:val="18"/>
        </w:numPr>
        <w:tabs>
          <w:tab w:val="left" w:pos="0"/>
        </w:tabs>
        <w:spacing w:after="0"/>
        <w:ind w:left="0" w:firstLine="927"/>
        <w:jc w:val="both"/>
        <w:rPr>
          <w:sz w:val="28"/>
          <w:szCs w:val="28"/>
        </w:rPr>
      </w:pPr>
      <w:r w:rsidRPr="00CF5EE9">
        <w:rPr>
          <w:sz w:val="28"/>
          <w:szCs w:val="28"/>
        </w:rPr>
        <w:t>содержание туристского отдела многофункционального центра предо</w:t>
      </w:r>
      <w:r w:rsidR="007A1F85">
        <w:rPr>
          <w:sz w:val="28"/>
          <w:szCs w:val="28"/>
        </w:rPr>
        <w:t>ставления государственных и муниципальных услуг  1</w:t>
      </w:r>
      <w:r w:rsidRPr="00CF5EE9">
        <w:rPr>
          <w:sz w:val="28"/>
          <w:szCs w:val="28"/>
        </w:rPr>
        <w:t>008,6 тыс. рублей;</w:t>
      </w:r>
    </w:p>
    <w:p w:rsidR="00CF5EE9" w:rsidRDefault="007A1F85" w:rsidP="00247B05">
      <w:pPr>
        <w:pStyle w:val="a7"/>
        <w:numPr>
          <w:ilvl w:val="0"/>
          <w:numId w:val="18"/>
        </w:numPr>
        <w:tabs>
          <w:tab w:val="left" w:pos="0"/>
        </w:tabs>
        <w:spacing w:after="0"/>
        <w:ind w:left="0" w:firstLine="927"/>
        <w:jc w:val="both"/>
        <w:rPr>
          <w:sz w:val="28"/>
          <w:szCs w:val="28"/>
        </w:rPr>
      </w:pPr>
      <w:r>
        <w:rPr>
          <w:sz w:val="28"/>
          <w:szCs w:val="28"/>
        </w:rPr>
        <w:t>разработка эскизного проекта по музеефикацию шлюза С</w:t>
      </w:r>
      <w:r w:rsidR="00CF5EE9" w:rsidRPr="00CF5EE9">
        <w:rPr>
          <w:sz w:val="28"/>
          <w:szCs w:val="28"/>
        </w:rPr>
        <w:t>в. Серг</w:t>
      </w:r>
      <w:r>
        <w:rPr>
          <w:sz w:val="28"/>
          <w:szCs w:val="28"/>
        </w:rPr>
        <w:t>ия и благоустройство прилегающей территории  630,0 ты</w:t>
      </w:r>
      <w:r w:rsidR="00CF5EE9" w:rsidRPr="00CF5EE9">
        <w:rPr>
          <w:sz w:val="28"/>
          <w:szCs w:val="28"/>
        </w:rPr>
        <w:t>с. рублей.</w:t>
      </w:r>
    </w:p>
    <w:p w:rsidR="00E23315" w:rsidRDefault="00E23315" w:rsidP="007A1F85">
      <w:pPr>
        <w:pStyle w:val="a7"/>
        <w:tabs>
          <w:tab w:val="left" w:pos="0"/>
        </w:tabs>
        <w:spacing w:after="0"/>
        <w:jc w:val="both"/>
        <w:rPr>
          <w:sz w:val="28"/>
          <w:szCs w:val="28"/>
        </w:rPr>
      </w:pPr>
    </w:p>
    <w:p w:rsidR="00E23315" w:rsidRDefault="001C4B7B" w:rsidP="007464A1">
      <w:pPr>
        <w:pStyle w:val="a7"/>
        <w:tabs>
          <w:tab w:val="left" w:pos="0"/>
        </w:tabs>
        <w:spacing w:after="0"/>
        <w:ind w:firstLine="567"/>
        <w:jc w:val="both"/>
        <w:rPr>
          <w:sz w:val="28"/>
          <w:szCs w:val="28"/>
        </w:rPr>
      </w:pPr>
      <w:r>
        <w:rPr>
          <w:sz w:val="28"/>
          <w:szCs w:val="28"/>
        </w:rPr>
        <w:t xml:space="preserve">Финансирование мероприятий </w:t>
      </w:r>
      <w:r w:rsidR="007A1F85">
        <w:rPr>
          <w:sz w:val="28"/>
          <w:szCs w:val="28"/>
        </w:rPr>
        <w:t xml:space="preserve">2 </w:t>
      </w:r>
      <w:r>
        <w:rPr>
          <w:sz w:val="28"/>
          <w:szCs w:val="28"/>
        </w:rPr>
        <w:t>муниципальных программ по подразделу 12 составило</w:t>
      </w:r>
      <w:r w:rsidR="007A1F85">
        <w:rPr>
          <w:sz w:val="28"/>
          <w:szCs w:val="28"/>
        </w:rPr>
        <w:t xml:space="preserve"> 101728,1 тыс.рублей, в том числе</w:t>
      </w:r>
      <w:r>
        <w:rPr>
          <w:sz w:val="28"/>
          <w:szCs w:val="28"/>
        </w:rPr>
        <w:t>:</w:t>
      </w:r>
    </w:p>
    <w:p w:rsidR="001C4B7B" w:rsidRPr="001C4B7B" w:rsidRDefault="001C4B7B" w:rsidP="001C4B7B">
      <w:pPr>
        <w:pStyle w:val="a7"/>
        <w:tabs>
          <w:tab w:val="left" w:pos="0"/>
        </w:tabs>
        <w:spacing w:after="0"/>
        <w:ind w:firstLine="567"/>
        <w:jc w:val="both"/>
        <w:rPr>
          <w:sz w:val="28"/>
          <w:szCs w:val="28"/>
        </w:rPr>
      </w:pPr>
      <w:r>
        <w:rPr>
          <w:sz w:val="28"/>
          <w:szCs w:val="28"/>
        </w:rPr>
        <w:t>-</w:t>
      </w:r>
      <w:r w:rsidRPr="001C4B7B">
        <w:rPr>
          <w:sz w:val="28"/>
          <w:szCs w:val="28"/>
        </w:rPr>
        <w:t xml:space="preserve"> «Совершенствование социальной политики в Вытегорском муниципальном рай</w:t>
      </w:r>
      <w:r w:rsidR="007A1F85">
        <w:rPr>
          <w:sz w:val="28"/>
          <w:szCs w:val="28"/>
        </w:rPr>
        <w:t>оне на 2021-2025 годы» - 100485,3</w:t>
      </w:r>
      <w:r w:rsidRPr="001C4B7B">
        <w:rPr>
          <w:sz w:val="28"/>
          <w:szCs w:val="28"/>
        </w:rPr>
        <w:t xml:space="preserve"> тыс.рублей,</w:t>
      </w:r>
    </w:p>
    <w:p w:rsidR="007464A1" w:rsidRDefault="001C4B7B" w:rsidP="007A1F85">
      <w:pPr>
        <w:pStyle w:val="a7"/>
        <w:tabs>
          <w:tab w:val="left" w:pos="0"/>
        </w:tabs>
        <w:spacing w:after="0"/>
        <w:ind w:firstLine="567"/>
        <w:jc w:val="both"/>
        <w:rPr>
          <w:sz w:val="28"/>
          <w:szCs w:val="28"/>
        </w:rPr>
      </w:pPr>
      <w:r w:rsidRPr="001C4B7B">
        <w:rPr>
          <w:sz w:val="28"/>
          <w:szCs w:val="28"/>
        </w:rPr>
        <w:t>-«</w:t>
      </w:r>
      <w:r w:rsidR="007A1F85">
        <w:rPr>
          <w:sz w:val="28"/>
          <w:szCs w:val="28"/>
        </w:rPr>
        <w:t>Экономическое развитие</w:t>
      </w:r>
      <w:r w:rsidRPr="001C4B7B">
        <w:rPr>
          <w:sz w:val="28"/>
          <w:szCs w:val="28"/>
        </w:rPr>
        <w:t xml:space="preserve"> Вытегорского</w:t>
      </w:r>
      <w:r w:rsidR="007A1F85">
        <w:rPr>
          <w:sz w:val="28"/>
          <w:szCs w:val="28"/>
        </w:rPr>
        <w:t xml:space="preserve"> муниципального</w:t>
      </w:r>
      <w:r w:rsidRPr="001C4B7B">
        <w:rPr>
          <w:sz w:val="28"/>
          <w:szCs w:val="28"/>
        </w:rPr>
        <w:t xml:space="preserve"> </w:t>
      </w:r>
      <w:r w:rsidR="007A1F85">
        <w:rPr>
          <w:sz w:val="28"/>
          <w:szCs w:val="28"/>
        </w:rPr>
        <w:t>района на 2021-2025 годы» 1242,9 тыс.рублей.</w:t>
      </w:r>
    </w:p>
    <w:p w:rsidR="001C4B7B" w:rsidRDefault="001C4B7B" w:rsidP="00AC4EB6">
      <w:pPr>
        <w:pStyle w:val="a7"/>
        <w:spacing w:after="0"/>
        <w:ind w:firstLine="709"/>
        <w:jc w:val="both"/>
      </w:pPr>
    </w:p>
    <w:p w:rsidR="000115C9" w:rsidRPr="003E30F6" w:rsidRDefault="000115C9" w:rsidP="003E30F6">
      <w:pPr>
        <w:pStyle w:val="a7"/>
        <w:spacing w:after="0"/>
        <w:ind w:firstLine="567"/>
        <w:jc w:val="both"/>
        <w:rPr>
          <w:sz w:val="28"/>
          <w:szCs w:val="28"/>
        </w:rPr>
      </w:pPr>
      <w:r w:rsidRPr="003E30F6">
        <w:rPr>
          <w:sz w:val="28"/>
          <w:szCs w:val="28"/>
        </w:rPr>
        <w:t>Главными распорядителями бюджетных средств по подразделу «Другие вопросы в области национальной экономики» являлись</w:t>
      </w:r>
    </w:p>
    <w:p w:rsidR="007464A1" w:rsidRPr="009C72F9" w:rsidRDefault="000115C9" w:rsidP="000B34A6">
      <w:pPr>
        <w:pStyle w:val="a7"/>
        <w:spacing w:after="0"/>
        <w:ind w:firstLine="567"/>
        <w:jc w:val="both"/>
        <w:rPr>
          <w:sz w:val="28"/>
          <w:szCs w:val="28"/>
        </w:rPr>
      </w:pPr>
      <w:r w:rsidRPr="009C72F9">
        <w:rPr>
          <w:sz w:val="28"/>
          <w:szCs w:val="28"/>
        </w:rPr>
        <w:t>- Управление ЖКХ, транспорта и строительства Администрации Вытегорского</w:t>
      </w:r>
      <w:r w:rsidR="001C4B7B" w:rsidRPr="009C72F9">
        <w:rPr>
          <w:sz w:val="28"/>
          <w:szCs w:val="28"/>
        </w:rPr>
        <w:t xml:space="preserve"> муниципального район</w:t>
      </w:r>
      <w:r w:rsidR="00E3300A">
        <w:rPr>
          <w:sz w:val="28"/>
          <w:szCs w:val="28"/>
        </w:rPr>
        <w:t xml:space="preserve">а – </w:t>
      </w:r>
      <w:r w:rsidRPr="009C72F9">
        <w:rPr>
          <w:sz w:val="28"/>
          <w:szCs w:val="28"/>
        </w:rPr>
        <w:t xml:space="preserve"> </w:t>
      </w:r>
      <w:r w:rsidR="00E3300A">
        <w:rPr>
          <w:sz w:val="28"/>
          <w:szCs w:val="28"/>
        </w:rPr>
        <w:t>96630,0</w:t>
      </w:r>
      <w:r w:rsidRPr="009C72F9">
        <w:rPr>
          <w:sz w:val="28"/>
          <w:szCs w:val="28"/>
        </w:rPr>
        <w:t xml:space="preserve"> </w:t>
      </w:r>
      <w:r w:rsidR="003E30F6" w:rsidRPr="009C72F9">
        <w:rPr>
          <w:sz w:val="28"/>
          <w:szCs w:val="28"/>
        </w:rPr>
        <w:t>тыс.рублей,</w:t>
      </w:r>
    </w:p>
    <w:p w:rsidR="007464A1" w:rsidRPr="009C72F9" w:rsidRDefault="000115C9" w:rsidP="000B34A6">
      <w:pPr>
        <w:pStyle w:val="a7"/>
        <w:spacing w:after="0"/>
        <w:ind w:firstLine="567"/>
        <w:jc w:val="both"/>
        <w:rPr>
          <w:sz w:val="28"/>
          <w:szCs w:val="28"/>
        </w:rPr>
      </w:pPr>
      <w:r w:rsidRPr="009C72F9">
        <w:rPr>
          <w:sz w:val="28"/>
          <w:szCs w:val="28"/>
        </w:rPr>
        <w:t>-Администрация Вытегорского муниципального района –</w:t>
      </w:r>
      <w:r w:rsidR="00E3300A">
        <w:rPr>
          <w:sz w:val="28"/>
          <w:szCs w:val="28"/>
        </w:rPr>
        <w:t xml:space="preserve"> 5629,5</w:t>
      </w:r>
      <w:r w:rsidR="003E30F6" w:rsidRPr="009C72F9">
        <w:rPr>
          <w:sz w:val="28"/>
          <w:szCs w:val="28"/>
        </w:rPr>
        <w:t xml:space="preserve"> тыс.рублей.</w:t>
      </w:r>
    </w:p>
    <w:p w:rsidR="003E30F6" w:rsidRPr="009C72F9" w:rsidRDefault="003E30F6" w:rsidP="009C4C36">
      <w:pPr>
        <w:pStyle w:val="a7"/>
        <w:spacing w:after="0"/>
        <w:jc w:val="both"/>
        <w:rPr>
          <w:sz w:val="28"/>
          <w:szCs w:val="28"/>
        </w:rPr>
      </w:pPr>
    </w:p>
    <w:p w:rsidR="00D27166" w:rsidRPr="000B34A6" w:rsidRDefault="00D27166" w:rsidP="000B34A6">
      <w:pPr>
        <w:tabs>
          <w:tab w:val="left" w:pos="540"/>
        </w:tabs>
        <w:spacing w:after="0" w:line="240" w:lineRule="auto"/>
        <w:ind w:firstLine="567"/>
        <w:rPr>
          <w:rFonts w:ascii="Times New Roman" w:hAnsi="Times New Roman" w:cs="Times New Roman"/>
          <w:b/>
          <w:sz w:val="28"/>
          <w:szCs w:val="28"/>
        </w:rPr>
      </w:pPr>
      <w:r w:rsidRPr="000B34A6">
        <w:rPr>
          <w:rFonts w:ascii="Times New Roman" w:hAnsi="Times New Roman" w:cs="Times New Roman"/>
          <w:b/>
          <w:sz w:val="28"/>
          <w:szCs w:val="28"/>
        </w:rPr>
        <w:t xml:space="preserve"> Раздел </w:t>
      </w:r>
      <w:r w:rsidR="001529F3" w:rsidRPr="000B34A6">
        <w:rPr>
          <w:rFonts w:ascii="Times New Roman" w:hAnsi="Times New Roman" w:cs="Times New Roman"/>
          <w:b/>
          <w:sz w:val="28"/>
          <w:szCs w:val="28"/>
        </w:rPr>
        <w:t xml:space="preserve">05 </w:t>
      </w:r>
      <w:r w:rsidRPr="000B34A6">
        <w:rPr>
          <w:rFonts w:ascii="Times New Roman" w:hAnsi="Times New Roman" w:cs="Times New Roman"/>
          <w:b/>
          <w:sz w:val="28"/>
          <w:szCs w:val="28"/>
        </w:rPr>
        <w:t>«</w:t>
      </w:r>
      <w:r w:rsidR="008734B2" w:rsidRPr="000B34A6">
        <w:rPr>
          <w:rFonts w:ascii="Times New Roman" w:hAnsi="Times New Roman" w:cs="Times New Roman"/>
          <w:b/>
          <w:sz w:val="28"/>
          <w:szCs w:val="28"/>
        </w:rPr>
        <w:t>Жилищно-коммунальное хозяйство»</w:t>
      </w:r>
    </w:p>
    <w:p w:rsidR="008734B2" w:rsidRPr="000B34A6" w:rsidRDefault="008734B2" w:rsidP="000B34A6">
      <w:pPr>
        <w:tabs>
          <w:tab w:val="left" w:pos="540"/>
        </w:tabs>
        <w:spacing w:after="0" w:line="240" w:lineRule="auto"/>
        <w:ind w:firstLine="567"/>
        <w:rPr>
          <w:rFonts w:ascii="Times New Roman" w:hAnsi="Times New Roman" w:cs="Times New Roman"/>
          <w:b/>
          <w:sz w:val="28"/>
          <w:szCs w:val="28"/>
        </w:rPr>
      </w:pPr>
    </w:p>
    <w:p w:rsidR="004C581D" w:rsidRPr="000B34A6" w:rsidRDefault="0065432C" w:rsidP="000B34A6">
      <w:pPr>
        <w:pStyle w:val="a7"/>
        <w:spacing w:after="0"/>
        <w:ind w:firstLine="567"/>
        <w:jc w:val="both"/>
        <w:rPr>
          <w:sz w:val="28"/>
          <w:szCs w:val="28"/>
        </w:rPr>
      </w:pPr>
      <w:r>
        <w:rPr>
          <w:sz w:val="28"/>
          <w:szCs w:val="28"/>
        </w:rPr>
        <w:t>Бюджетные назначения на 2021</w:t>
      </w:r>
      <w:r w:rsidR="00D27166" w:rsidRPr="000B34A6">
        <w:rPr>
          <w:sz w:val="28"/>
          <w:szCs w:val="28"/>
        </w:rPr>
        <w:t xml:space="preserve"> год по разделу «Жилищно-коммунальное хозяйст</w:t>
      </w:r>
      <w:r w:rsidR="004C581D" w:rsidRPr="000B34A6">
        <w:rPr>
          <w:sz w:val="28"/>
          <w:szCs w:val="28"/>
        </w:rPr>
        <w:t>в</w:t>
      </w:r>
      <w:r>
        <w:rPr>
          <w:sz w:val="28"/>
          <w:szCs w:val="28"/>
        </w:rPr>
        <w:t>о» утверждены в объеме 78752,7</w:t>
      </w:r>
      <w:r w:rsidR="004C581D" w:rsidRPr="000B34A6">
        <w:rPr>
          <w:sz w:val="28"/>
          <w:szCs w:val="28"/>
        </w:rPr>
        <w:t xml:space="preserve"> тыс. рублей с ростом</w:t>
      </w:r>
      <w:r w:rsidR="00D27166" w:rsidRPr="000B34A6">
        <w:rPr>
          <w:sz w:val="28"/>
          <w:szCs w:val="28"/>
        </w:rPr>
        <w:t xml:space="preserve"> к уровню </w:t>
      </w:r>
      <w:r w:rsidR="00D27166" w:rsidRPr="000B34A6">
        <w:rPr>
          <w:sz w:val="28"/>
          <w:szCs w:val="28"/>
        </w:rPr>
        <w:lastRenderedPageBreak/>
        <w:t xml:space="preserve">предыдущего </w:t>
      </w:r>
      <w:r w:rsidR="00B952C2" w:rsidRPr="000B34A6">
        <w:rPr>
          <w:sz w:val="28"/>
          <w:szCs w:val="28"/>
        </w:rPr>
        <w:t>г</w:t>
      </w:r>
      <w:r>
        <w:rPr>
          <w:sz w:val="28"/>
          <w:szCs w:val="28"/>
        </w:rPr>
        <w:t>ода на 3110,7</w:t>
      </w:r>
      <w:r w:rsidR="004C581D" w:rsidRPr="000B34A6">
        <w:rPr>
          <w:sz w:val="28"/>
          <w:szCs w:val="28"/>
        </w:rPr>
        <w:t xml:space="preserve"> тыс.рублей.</w:t>
      </w:r>
      <w:r w:rsidR="001529F3" w:rsidRPr="000B34A6">
        <w:rPr>
          <w:sz w:val="28"/>
          <w:szCs w:val="28"/>
        </w:rPr>
        <w:t xml:space="preserve">  </w:t>
      </w:r>
      <w:r w:rsidR="00D27166" w:rsidRPr="000B34A6">
        <w:rPr>
          <w:sz w:val="28"/>
          <w:szCs w:val="28"/>
        </w:rPr>
        <w:t>Факти</w:t>
      </w:r>
      <w:r w:rsidR="00A9082E" w:rsidRPr="000B34A6">
        <w:rPr>
          <w:sz w:val="28"/>
          <w:szCs w:val="28"/>
        </w:rPr>
        <w:t>ч</w:t>
      </w:r>
      <w:r w:rsidR="00442AA9" w:rsidRPr="000B34A6">
        <w:rPr>
          <w:sz w:val="28"/>
          <w:szCs w:val="28"/>
        </w:rPr>
        <w:t>еские расходы составил</w:t>
      </w:r>
      <w:r>
        <w:rPr>
          <w:sz w:val="28"/>
          <w:szCs w:val="28"/>
        </w:rPr>
        <w:t>и 78595,0</w:t>
      </w:r>
      <w:r w:rsidR="001529F3" w:rsidRPr="000B34A6">
        <w:rPr>
          <w:sz w:val="28"/>
          <w:szCs w:val="28"/>
        </w:rPr>
        <w:t xml:space="preserve"> т</w:t>
      </w:r>
      <w:r>
        <w:rPr>
          <w:sz w:val="28"/>
          <w:szCs w:val="28"/>
        </w:rPr>
        <w:t>ыс. рублей, что на 157,7 тыс. рублей или 0,2</w:t>
      </w:r>
      <w:r w:rsidR="00442AA9" w:rsidRPr="000B34A6">
        <w:rPr>
          <w:sz w:val="28"/>
          <w:szCs w:val="28"/>
        </w:rPr>
        <w:t xml:space="preserve"> </w:t>
      </w:r>
      <w:r w:rsidR="00D27166" w:rsidRPr="000B34A6">
        <w:rPr>
          <w:sz w:val="28"/>
          <w:szCs w:val="28"/>
        </w:rPr>
        <w:t>процент</w:t>
      </w:r>
      <w:r w:rsidR="00B952C2" w:rsidRPr="000B34A6">
        <w:rPr>
          <w:sz w:val="28"/>
          <w:szCs w:val="28"/>
        </w:rPr>
        <w:t>а</w:t>
      </w:r>
      <w:r w:rsidR="00D27166" w:rsidRPr="000B34A6">
        <w:rPr>
          <w:sz w:val="28"/>
          <w:szCs w:val="28"/>
        </w:rPr>
        <w:t xml:space="preserve"> меньше</w:t>
      </w:r>
      <w:r w:rsidR="00B952C2" w:rsidRPr="000B34A6">
        <w:rPr>
          <w:sz w:val="28"/>
          <w:szCs w:val="28"/>
        </w:rPr>
        <w:t xml:space="preserve"> плановых назначений. С</w:t>
      </w:r>
      <w:r w:rsidR="00D27166" w:rsidRPr="000B34A6">
        <w:rPr>
          <w:sz w:val="28"/>
          <w:szCs w:val="28"/>
        </w:rPr>
        <w:t xml:space="preserve">умма неосвоенных бюджетных ассигнований сложилась по </w:t>
      </w:r>
      <w:r w:rsidR="004C581D" w:rsidRPr="000B34A6">
        <w:rPr>
          <w:sz w:val="28"/>
          <w:szCs w:val="28"/>
        </w:rPr>
        <w:t>подразделам:</w:t>
      </w:r>
    </w:p>
    <w:p w:rsidR="004C581D" w:rsidRPr="000B34A6" w:rsidRDefault="004C581D" w:rsidP="000B34A6">
      <w:pPr>
        <w:pStyle w:val="a7"/>
        <w:spacing w:after="0"/>
        <w:ind w:firstLine="567"/>
        <w:jc w:val="both"/>
        <w:rPr>
          <w:sz w:val="28"/>
          <w:szCs w:val="28"/>
        </w:rPr>
      </w:pPr>
      <w:r w:rsidRPr="000B34A6">
        <w:rPr>
          <w:sz w:val="28"/>
          <w:szCs w:val="28"/>
        </w:rPr>
        <w:t>-</w:t>
      </w:r>
      <w:r w:rsidR="00B952C2" w:rsidRPr="000B34A6">
        <w:rPr>
          <w:sz w:val="28"/>
          <w:szCs w:val="28"/>
        </w:rPr>
        <w:t xml:space="preserve"> 0501 «Жилищное хозяйство»</w:t>
      </w:r>
      <w:r w:rsidR="0065432C">
        <w:rPr>
          <w:sz w:val="28"/>
          <w:szCs w:val="28"/>
        </w:rPr>
        <w:t xml:space="preserve"> 44,5 </w:t>
      </w:r>
      <w:r w:rsidR="00442AA9" w:rsidRPr="000B34A6">
        <w:rPr>
          <w:sz w:val="28"/>
          <w:szCs w:val="28"/>
        </w:rPr>
        <w:t xml:space="preserve">тыс.рублей, </w:t>
      </w:r>
    </w:p>
    <w:p w:rsidR="004C581D" w:rsidRPr="000B34A6" w:rsidRDefault="004C581D" w:rsidP="000B34A6">
      <w:pPr>
        <w:pStyle w:val="a7"/>
        <w:spacing w:after="0"/>
        <w:ind w:firstLine="567"/>
        <w:jc w:val="both"/>
        <w:rPr>
          <w:sz w:val="28"/>
          <w:szCs w:val="28"/>
        </w:rPr>
      </w:pPr>
      <w:r w:rsidRPr="000B34A6">
        <w:rPr>
          <w:sz w:val="28"/>
          <w:szCs w:val="28"/>
        </w:rPr>
        <w:t>-</w:t>
      </w:r>
      <w:r w:rsidR="00442AA9" w:rsidRPr="000B34A6">
        <w:rPr>
          <w:sz w:val="28"/>
          <w:szCs w:val="28"/>
        </w:rPr>
        <w:t xml:space="preserve">0502 </w:t>
      </w:r>
      <w:r w:rsidR="0065432C">
        <w:rPr>
          <w:sz w:val="28"/>
          <w:szCs w:val="28"/>
        </w:rPr>
        <w:t>«Коммунальное хозяйство» - 113,2</w:t>
      </w:r>
      <w:r w:rsidR="00442AA9" w:rsidRPr="000B34A6">
        <w:rPr>
          <w:sz w:val="28"/>
          <w:szCs w:val="28"/>
        </w:rPr>
        <w:t xml:space="preserve"> тыс.рублей</w:t>
      </w:r>
      <w:r w:rsidR="0065432C">
        <w:rPr>
          <w:sz w:val="28"/>
          <w:szCs w:val="28"/>
        </w:rPr>
        <w:t>.</w:t>
      </w:r>
    </w:p>
    <w:p w:rsidR="004C581D" w:rsidRPr="000B34A6" w:rsidRDefault="004C581D" w:rsidP="000B34A6">
      <w:pPr>
        <w:pStyle w:val="a7"/>
        <w:spacing w:after="0"/>
        <w:ind w:firstLine="567"/>
        <w:jc w:val="both"/>
        <w:rPr>
          <w:sz w:val="28"/>
          <w:szCs w:val="28"/>
        </w:rPr>
      </w:pPr>
    </w:p>
    <w:p w:rsidR="004C581D" w:rsidRPr="000B34A6" w:rsidRDefault="00D27166" w:rsidP="000B34A6">
      <w:pPr>
        <w:pStyle w:val="a7"/>
        <w:spacing w:after="0"/>
        <w:ind w:firstLine="567"/>
        <w:jc w:val="both"/>
        <w:rPr>
          <w:sz w:val="28"/>
          <w:szCs w:val="28"/>
        </w:rPr>
      </w:pPr>
      <w:r w:rsidRPr="000B34A6">
        <w:rPr>
          <w:sz w:val="28"/>
          <w:szCs w:val="28"/>
        </w:rPr>
        <w:t>Главным</w:t>
      </w:r>
      <w:r w:rsidR="004C581D" w:rsidRPr="000B34A6">
        <w:rPr>
          <w:sz w:val="28"/>
          <w:szCs w:val="28"/>
        </w:rPr>
        <w:t>и распорядителями</w:t>
      </w:r>
      <w:r w:rsidRPr="000B34A6">
        <w:rPr>
          <w:sz w:val="28"/>
          <w:szCs w:val="28"/>
        </w:rPr>
        <w:t xml:space="preserve"> бюджетных средств по разделу</w:t>
      </w:r>
      <w:r w:rsidR="004C581D" w:rsidRPr="000B34A6">
        <w:rPr>
          <w:sz w:val="28"/>
          <w:szCs w:val="28"/>
        </w:rPr>
        <w:t xml:space="preserve"> являлись</w:t>
      </w:r>
    </w:p>
    <w:p w:rsidR="00D27166" w:rsidRPr="000B34A6" w:rsidRDefault="004C581D" w:rsidP="000B34A6">
      <w:pPr>
        <w:pStyle w:val="a7"/>
        <w:spacing w:after="0"/>
        <w:ind w:firstLine="567"/>
        <w:jc w:val="both"/>
        <w:rPr>
          <w:sz w:val="28"/>
          <w:szCs w:val="28"/>
        </w:rPr>
      </w:pPr>
      <w:r w:rsidRPr="000B34A6">
        <w:rPr>
          <w:sz w:val="28"/>
          <w:szCs w:val="28"/>
        </w:rPr>
        <w:t>-</w:t>
      </w:r>
      <w:r w:rsidR="00D27166" w:rsidRPr="000B34A6">
        <w:rPr>
          <w:sz w:val="28"/>
          <w:szCs w:val="28"/>
        </w:rPr>
        <w:t xml:space="preserve">Управление жилищно-коммунального хозяйства, транспорта и строительства </w:t>
      </w:r>
      <w:r w:rsidR="00B46590" w:rsidRPr="000B34A6">
        <w:rPr>
          <w:sz w:val="28"/>
          <w:szCs w:val="28"/>
        </w:rPr>
        <w:t xml:space="preserve">Администрации </w:t>
      </w:r>
      <w:r w:rsidR="00D27166" w:rsidRPr="000B34A6">
        <w:rPr>
          <w:sz w:val="28"/>
          <w:szCs w:val="28"/>
        </w:rPr>
        <w:t>Вытегорского муниципального района</w:t>
      </w:r>
      <w:r w:rsidR="0065432C">
        <w:rPr>
          <w:sz w:val="28"/>
          <w:szCs w:val="28"/>
        </w:rPr>
        <w:t xml:space="preserve"> 66630,8</w:t>
      </w:r>
      <w:r w:rsidR="002A1E03">
        <w:rPr>
          <w:sz w:val="28"/>
          <w:szCs w:val="28"/>
        </w:rPr>
        <w:t xml:space="preserve"> тыс.рублей</w:t>
      </w:r>
      <w:r w:rsidRPr="000B34A6">
        <w:rPr>
          <w:sz w:val="28"/>
          <w:szCs w:val="28"/>
        </w:rPr>
        <w:t>,</w:t>
      </w:r>
    </w:p>
    <w:p w:rsidR="004C581D" w:rsidRPr="000B34A6" w:rsidRDefault="004C581D" w:rsidP="000B34A6">
      <w:pPr>
        <w:pStyle w:val="a7"/>
        <w:spacing w:after="0"/>
        <w:ind w:firstLine="567"/>
        <w:jc w:val="both"/>
        <w:rPr>
          <w:sz w:val="28"/>
          <w:szCs w:val="28"/>
        </w:rPr>
      </w:pPr>
      <w:r w:rsidRPr="000B34A6">
        <w:rPr>
          <w:sz w:val="28"/>
          <w:szCs w:val="28"/>
        </w:rPr>
        <w:t>-Администрация Вытегорског</w:t>
      </w:r>
      <w:r w:rsidR="0065432C">
        <w:rPr>
          <w:sz w:val="28"/>
          <w:szCs w:val="28"/>
        </w:rPr>
        <w:t>о муниципального района – 11964,2</w:t>
      </w:r>
      <w:r w:rsidRPr="000B34A6">
        <w:rPr>
          <w:sz w:val="28"/>
          <w:szCs w:val="28"/>
        </w:rPr>
        <w:t xml:space="preserve"> ты</w:t>
      </w:r>
      <w:r w:rsidR="002A1E03">
        <w:rPr>
          <w:sz w:val="28"/>
          <w:szCs w:val="28"/>
        </w:rPr>
        <w:t>с.рублей</w:t>
      </w:r>
      <w:r w:rsidRPr="000B34A6">
        <w:rPr>
          <w:sz w:val="28"/>
          <w:szCs w:val="28"/>
        </w:rPr>
        <w:t>.</w:t>
      </w:r>
    </w:p>
    <w:p w:rsidR="004C581D" w:rsidRPr="000B34A6" w:rsidRDefault="004C581D" w:rsidP="000B34A6">
      <w:pPr>
        <w:pStyle w:val="a7"/>
        <w:spacing w:after="0"/>
        <w:ind w:firstLine="567"/>
        <w:jc w:val="both"/>
        <w:rPr>
          <w:sz w:val="28"/>
          <w:szCs w:val="28"/>
        </w:rPr>
      </w:pPr>
    </w:p>
    <w:p w:rsidR="00D27166" w:rsidRPr="000B34A6" w:rsidRDefault="00D27166" w:rsidP="000B34A6">
      <w:pPr>
        <w:pStyle w:val="a7"/>
        <w:spacing w:after="0"/>
        <w:ind w:firstLine="567"/>
        <w:jc w:val="both"/>
        <w:rPr>
          <w:sz w:val="28"/>
          <w:szCs w:val="28"/>
        </w:rPr>
      </w:pPr>
      <w:r w:rsidRPr="000B34A6">
        <w:rPr>
          <w:sz w:val="28"/>
          <w:szCs w:val="28"/>
        </w:rPr>
        <w:t>Наибольший удельный вес в данном разделе занимают расходы на ж</w:t>
      </w:r>
      <w:r w:rsidR="0065432C">
        <w:rPr>
          <w:sz w:val="28"/>
          <w:szCs w:val="28"/>
        </w:rPr>
        <w:t>илищное хозяйство – 45,6</w:t>
      </w:r>
      <w:r w:rsidR="00B952C2" w:rsidRPr="000B34A6">
        <w:rPr>
          <w:sz w:val="28"/>
          <w:szCs w:val="28"/>
        </w:rPr>
        <w:t xml:space="preserve"> </w:t>
      </w:r>
      <w:r w:rsidR="00A9082E" w:rsidRPr="000B34A6">
        <w:rPr>
          <w:sz w:val="28"/>
          <w:szCs w:val="28"/>
        </w:rPr>
        <w:t>процента</w:t>
      </w:r>
      <w:r w:rsidR="00F305B9" w:rsidRPr="000B34A6">
        <w:rPr>
          <w:sz w:val="28"/>
          <w:szCs w:val="28"/>
        </w:rPr>
        <w:t xml:space="preserve"> (подраздел 05 01)</w:t>
      </w:r>
      <w:r w:rsidRPr="000B34A6">
        <w:rPr>
          <w:sz w:val="28"/>
          <w:szCs w:val="28"/>
        </w:rPr>
        <w:t>.</w:t>
      </w:r>
    </w:p>
    <w:p w:rsidR="002A1E03" w:rsidRDefault="00D27166" w:rsidP="002A1E03">
      <w:pPr>
        <w:pStyle w:val="a7"/>
        <w:spacing w:after="0"/>
        <w:ind w:firstLine="567"/>
        <w:jc w:val="both"/>
        <w:rPr>
          <w:sz w:val="28"/>
          <w:szCs w:val="28"/>
        </w:rPr>
      </w:pPr>
      <w:r w:rsidRPr="000B34A6">
        <w:rPr>
          <w:sz w:val="28"/>
          <w:szCs w:val="28"/>
        </w:rPr>
        <w:t xml:space="preserve">Бюджетные назначения по подразделу </w:t>
      </w:r>
      <w:r w:rsidR="00A9082E" w:rsidRPr="000B34A6">
        <w:rPr>
          <w:sz w:val="28"/>
          <w:szCs w:val="28"/>
        </w:rPr>
        <w:t xml:space="preserve">0501 </w:t>
      </w:r>
      <w:r w:rsidRPr="000B34A6">
        <w:rPr>
          <w:sz w:val="28"/>
          <w:szCs w:val="28"/>
        </w:rPr>
        <w:t>«Жилищное хоз</w:t>
      </w:r>
      <w:r w:rsidR="00A70EEB" w:rsidRPr="000B34A6">
        <w:rPr>
          <w:sz w:val="28"/>
          <w:szCs w:val="28"/>
        </w:rPr>
        <w:t>я</w:t>
      </w:r>
      <w:r w:rsidR="00A9082E" w:rsidRPr="000B34A6">
        <w:rPr>
          <w:sz w:val="28"/>
          <w:szCs w:val="28"/>
        </w:rPr>
        <w:t>й</w:t>
      </w:r>
      <w:r w:rsidR="0065432C">
        <w:rPr>
          <w:sz w:val="28"/>
          <w:szCs w:val="28"/>
        </w:rPr>
        <w:t>ство» исполнены в сумме 35798,2</w:t>
      </w:r>
      <w:r w:rsidR="00A70EEB" w:rsidRPr="000B34A6">
        <w:rPr>
          <w:sz w:val="28"/>
          <w:szCs w:val="28"/>
        </w:rPr>
        <w:t xml:space="preserve"> тыс. рублей, что сост</w:t>
      </w:r>
      <w:r w:rsidR="0065432C">
        <w:rPr>
          <w:sz w:val="28"/>
          <w:szCs w:val="28"/>
        </w:rPr>
        <w:t>авляет 99,9</w:t>
      </w:r>
      <w:r w:rsidRPr="000B34A6">
        <w:rPr>
          <w:sz w:val="28"/>
          <w:szCs w:val="28"/>
        </w:rPr>
        <w:t xml:space="preserve"> процента от утвержде</w:t>
      </w:r>
      <w:r w:rsidR="00B46590" w:rsidRPr="000B34A6">
        <w:rPr>
          <w:sz w:val="28"/>
          <w:szCs w:val="28"/>
        </w:rPr>
        <w:t>нных назначений</w:t>
      </w:r>
      <w:r w:rsidR="0065432C">
        <w:rPr>
          <w:sz w:val="28"/>
          <w:szCs w:val="28"/>
        </w:rPr>
        <w:t xml:space="preserve">. </w:t>
      </w:r>
      <w:r w:rsidR="00A01572">
        <w:rPr>
          <w:sz w:val="28"/>
          <w:szCs w:val="28"/>
        </w:rPr>
        <w:t>Сокращение ассигнований по сравнению с 2020 годом составило 16970,5 тыс.рублей.</w:t>
      </w:r>
    </w:p>
    <w:p w:rsidR="00A01572" w:rsidRDefault="00A01572" w:rsidP="002A1E03">
      <w:pPr>
        <w:pStyle w:val="a7"/>
        <w:spacing w:after="0"/>
        <w:ind w:firstLine="567"/>
        <w:jc w:val="both"/>
        <w:rPr>
          <w:sz w:val="28"/>
          <w:szCs w:val="28"/>
        </w:rPr>
      </w:pPr>
    </w:p>
    <w:p w:rsidR="0065432C" w:rsidRDefault="00442AA9" w:rsidP="00247B05">
      <w:pPr>
        <w:pStyle w:val="a7"/>
        <w:spacing w:after="0"/>
        <w:ind w:firstLine="567"/>
        <w:jc w:val="both"/>
        <w:rPr>
          <w:sz w:val="28"/>
          <w:szCs w:val="28"/>
        </w:rPr>
      </w:pPr>
      <w:r w:rsidRPr="000B34A6">
        <w:rPr>
          <w:sz w:val="28"/>
          <w:szCs w:val="28"/>
        </w:rPr>
        <w:t>Фин</w:t>
      </w:r>
      <w:r w:rsidR="00825D02" w:rsidRPr="000B34A6">
        <w:rPr>
          <w:sz w:val="28"/>
          <w:szCs w:val="28"/>
        </w:rPr>
        <w:t>ансирование направлено</w:t>
      </w:r>
      <w:r w:rsidR="00A01572">
        <w:rPr>
          <w:sz w:val="28"/>
          <w:szCs w:val="28"/>
        </w:rPr>
        <w:t xml:space="preserve"> на </w:t>
      </w:r>
      <w:r w:rsidR="00247B05">
        <w:rPr>
          <w:sz w:val="28"/>
          <w:szCs w:val="28"/>
        </w:rPr>
        <w:t>:</w:t>
      </w:r>
    </w:p>
    <w:p w:rsidR="0065432C" w:rsidRPr="0065432C" w:rsidRDefault="0065432C" w:rsidP="0065432C">
      <w:pPr>
        <w:spacing w:after="0" w:line="240" w:lineRule="auto"/>
        <w:ind w:firstLine="567"/>
        <w:jc w:val="both"/>
        <w:rPr>
          <w:rFonts w:ascii="Times New Roman" w:hAnsi="Times New Roman" w:cs="Times New Roman"/>
          <w:sz w:val="28"/>
          <w:szCs w:val="28"/>
        </w:rPr>
      </w:pPr>
      <w:r w:rsidRPr="0065432C">
        <w:rPr>
          <w:rFonts w:ascii="Times New Roman" w:hAnsi="Times New Roman" w:cs="Times New Roman"/>
          <w:sz w:val="28"/>
          <w:szCs w:val="28"/>
        </w:rPr>
        <w:t>-</w:t>
      </w:r>
      <w:r w:rsidRPr="0065432C">
        <w:rPr>
          <w:rFonts w:ascii="Times New Roman" w:hAnsi="Times New Roman" w:cs="Times New Roman"/>
          <w:sz w:val="28"/>
          <w:szCs w:val="28"/>
        </w:rPr>
        <w:tab/>
        <w:t>обеспечение мероприятий по переселению граждан</w:t>
      </w:r>
      <w:r>
        <w:rPr>
          <w:rFonts w:ascii="Times New Roman" w:hAnsi="Times New Roman" w:cs="Times New Roman"/>
          <w:sz w:val="28"/>
          <w:szCs w:val="28"/>
        </w:rPr>
        <w:t xml:space="preserve"> из аварийного жилищного фонда,</w:t>
      </w:r>
      <w:r w:rsidRPr="0065432C">
        <w:rPr>
          <w:rFonts w:ascii="Times New Roman" w:hAnsi="Times New Roman" w:cs="Times New Roman"/>
          <w:sz w:val="28"/>
          <w:szCs w:val="28"/>
        </w:rPr>
        <w:t xml:space="preserve"> в том числе переселение граждан из авар</w:t>
      </w:r>
      <w:r>
        <w:rPr>
          <w:rFonts w:ascii="Times New Roman" w:hAnsi="Times New Roman" w:cs="Times New Roman"/>
          <w:sz w:val="28"/>
          <w:szCs w:val="28"/>
        </w:rPr>
        <w:t xml:space="preserve">ийного жилищного фонда с учетом </w:t>
      </w:r>
      <w:r w:rsidRPr="0065432C">
        <w:rPr>
          <w:rFonts w:ascii="Times New Roman" w:hAnsi="Times New Roman" w:cs="Times New Roman"/>
          <w:sz w:val="28"/>
          <w:szCs w:val="28"/>
        </w:rPr>
        <w:t>необходимости развития малоэтажного жилищного строительства за счёт средств, поступивших от государственной корпорации «Фон</w:t>
      </w:r>
      <w:r>
        <w:rPr>
          <w:rFonts w:ascii="Times New Roman" w:hAnsi="Times New Roman" w:cs="Times New Roman"/>
          <w:sz w:val="28"/>
          <w:szCs w:val="28"/>
        </w:rPr>
        <w:t>да содействия реформировани</w:t>
      </w:r>
      <w:r w:rsidRPr="0065432C">
        <w:rPr>
          <w:rFonts w:ascii="Times New Roman" w:hAnsi="Times New Roman" w:cs="Times New Roman"/>
          <w:sz w:val="28"/>
          <w:szCs w:val="28"/>
        </w:rPr>
        <w:t xml:space="preserve">ю </w:t>
      </w:r>
      <w:r>
        <w:rPr>
          <w:rFonts w:ascii="Times New Roman" w:hAnsi="Times New Roman" w:cs="Times New Roman"/>
          <w:sz w:val="28"/>
          <w:szCs w:val="28"/>
        </w:rPr>
        <w:t xml:space="preserve">жилищно-коммунального хозяйства» </w:t>
      </w:r>
      <w:r w:rsidRPr="0065432C">
        <w:rPr>
          <w:rFonts w:ascii="Times New Roman" w:hAnsi="Times New Roman" w:cs="Times New Roman"/>
          <w:sz w:val="28"/>
          <w:szCs w:val="28"/>
        </w:rPr>
        <w:t xml:space="preserve"> 21 655,3 тыс. рублей;</w:t>
      </w:r>
    </w:p>
    <w:p w:rsidR="0065432C" w:rsidRPr="0065432C" w:rsidRDefault="0065432C" w:rsidP="0065432C">
      <w:pPr>
        <w:spacing w:after="0" w:line="240" w:lineRule="auto"/>
        <w:ind w:firstLine="567"/>
        <w:jc w:val="both"/>
        <w:rPr>
          <w:rFonts w:ascii="Times New Roman" w:hAnsi="Times New Roman" w:cs="Times New Roman"/>
          <w:sz w:val="28"/>
          <w:szCs w:val="28"/>
        </w:rPr>
      </w:pPr>
      <w:r w:rsidRPr="0065432C">
        <w:rPr>
          <w:rFonts w:ascii="Times New Roman" w:hAnsi="Times New Roman" w:cs="Times New Roman"/>
          <w:sz w:val="28"/>
          <w:szCs w:val="28"/>
        </w:rPr>
        <w:t>-</w:t>
      </w:r>
      <w:r w:rsidRPr="0065432C">
        <w:rPr>
          <w:rFonts w:ascii="Times New Roman" w:hAnsi="Times New Roman" w:cs="Times New Roman"/>
          <w:sz w:val="28"/>
          <w:szCs w:val="28"/>
        </w:rPr>
        <w:tab/>
        <w:t>обеспечение мер</w:t>
      </w:r>
      <w:r>
        <w:rPr>
          <w:rFonts w:ascii="Times New Roman" w:hAnsi="Times New Roman" w:cs="Times New Roman"/>
          <w:sz w:val="28"/>
          <w:szCs w:val="28"/>
        </w:rPr>
        <w:t>оприятий по переселению граждан из аварийного жилищног</w:t>
      </w:r>
      <w:r w:rsidRPr="0065432C">
        <w:rPr>
          <w:rFonts w:ascii="Times New Roman" w:hAnsi="Times New Roman" w:cs="Times New Roman"/>
          <w:sz w:val="28"/>
          <w:szCs w:val="28"/>
        </w:rPr>
        <w:t xml:space="preserve">о фонда, </w:t>
      </w:r>
      <w:r>
        <w:rPr>
          <w:rFonts w:ascii="Times New Roman" w:hAnsi="Times New Roman" w:cs="Times New Roman"/>
          <w:sz w:val="28"/>
          <w:szCs w:val="28"/>
        </w:rPr>
        <w:t>в том числе переселению граждан</w:t>
      </w:r>
      <w:r w:rsidRPr="0065432C">
        <w:rPr>
          <w:rFonts w:ascii="Times New Roman" w:hAnsi="Times New Roman" w:cs="Times New Roman"/>
          <w:sz w:val="28"/>
          <w:szCs w:val="28"/>
        </w:rPr>
        <w:t xml:space="preserve"> из аварийного жилищного фонда, с учетом необходимости развития малоэтажного жилищного строительства за счет средств областного бюджета 902,3 тыс. рублей.</w:t>
      </w:r>
    </w:p>
    <w:p w:rsidR="0065432C" w:rsidRPr="0065432C" w:rsidRDefault="0065432C" w:rsidP="00654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Б</w:t>
      </w:r>
      <w:r w:rsidRPr="0065432C">
        <w:rPr>
          <w:rFonts w:ascii="Times New Roman" w:hAnsi="Times New Roman" w:cs="Times New Roman"/>
          <w:sz w:val="28"/>
          <w:szCs w:val="28"/>
        </w:rPr>
        <w:t>юджетные ассигнования осуществлены в рамках национального проекта «Жилье и городская среда» регионального проекта «Обеспечение устойчивого сокращения непригодного для проживания жилищного фонда».</w:t>
      </w:r>
    </w:p>
    <w:p w:rsidR="0065432C" w:rsidRDefault="0065432C" w:rsidP="0065432C">
      <w:pPr>
        <w:spacing w:after="0" w:line="240" w:lineRule="auto"/>
        <w:ind w:firstLine="567"/>
        <w:jc w:val="both"/>
        <w:rPr>
          <w:rFonts w:ascii="Times New Roman" w:hAnsi="Times New Roman" w:cs="Times New Roman"/>
          <w:sz w:val="28"/>
          <w:szCs w:val="28"/>
        </w:rPr>
      </w:pPr>
    </w:p>
    <w:p w:rsidR="00BC703A" w:rsidRDefault="00BC703A" w:rsidP="00654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счет средств районного бюджета (13240,6 тыс.рублей) осуществлялись расходы на:</w:t>
      </w:r>
    </w:p>
    <w:p w:rsidR="0065432C" w:rsidRPr="0065432C" w:rsidRDefault="0065432C" w:rsidP="0065432C">
      <w:pPr>
        <w:spacing w:after="0" w:line="240" w:lineRule="auto"/>
        <w:ind w:firstLine="567"/>
        <w:jc w:val="both"/>
        <w:rPr>
          <w:rFonts w:ascii="Times New Roman" w:hAnsi="Times New Roman" w:cs="Times New Roman"/>
          <w:sz w:val="28"/>
          <w:szCs w:val="28"/>
        </w:rPr>
      </w:pPr>
      <w:r w:rsidRPr="0065432C">
        <w:rPr>
          <w:rFonts w:ascii="Times New Roman" w:hAnsi="Times New Roman" w:cs="Times New Roman"/>
          <w:sz w:val="28"/>
          <w:szCs w:val="28"/>
        </w:rPr>
        <w:t>-</w:t>
      </w:r>
      <w:r w:rsidRPr="0065432C">
        <w:rPr>
          <w:rFonts w:ascii="Times New Roman" w:hAnsi="Times New Roman" w:cs="Times New Roman"/>
          <w:sz w:val="28"/>
          <w:szCs w:val="28"/>
        </w:rPr>
        <w:tab/>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счёт средств рай</w:t>
      </w:r>
      <w:r w:rsidR="00BC703A">
        <w:rPr>
          <w:rFonts w:ascii="Times New Roman" w:hAnsi="Times New Roman" w:cs="Times New Roman"/>
          <w:sz w:val="28"/>
          <w:szCs w:val="28"/>
        </w:rPr>
        <w:t>онного бюджета 2 806,9 тыс. рубле</w:t>
      </w:r>
      <w:r w:rsidR="007A4020">
        <w:rPr>
          <w:rFonts w:ascii="Times New Roman" w:hAnsi="Times New Roman" w:cs="Times New Roman"/>
          <w:sz w:val="28"/>
          <w:szCs w:val="28"/>
        </w:rPr>
        <w:t>й;</w:t>
      </w:r>
      <w:r w:rsidRPr="0065432C">
        <w:rPr>
          <w:rFonts w:ascii="Times New Roman" w:hAnsi="Times New Roman" w:cs="Times New Roman"/>
          <w:sz w:val="28"/>
          <w:szCs w:val="28"/>
        </w:rPr>
        <w:t xml:space="preserve"> </w:t>
      </w:r>
    </w:p>
    <w:p w:rsidR="0065432C" w:rsidRPr="0065432C" w:rsidRDefault="0065432C" w:rsidP="0065432C">
      <w:pPr>
        <w:spacing w:after="0" w:line="240" w:lineRule="auto"/>
        <w:ind w:firstLine="567"/>
        <w:jc w:val="both"/>
        <w:rPr>
          <w:rFonts w:ascii="Times New Roman" w:hAnsi="Times New Roman" w:cs="Times New Roman"/>
          <w:sz w:val="28"/>
          <w:szCs w:val="28"/>
        </w:rPr>
      </w:pPr>
      <w:r w:rsidRPr="0065432C">
        <w:rPr>
          <w:rFonts w:ascii="Times New Roman" w:hAnsi="Times New Roman" w:cs="Times New Roman"/>
          <w:sz w:val="28"/>
          <w:szCs w:val="28"/>
        </w:rPr>
        <w:t>-</w:t>
      </w:r>
      <w:r w:rsidRPr="0065432C">
        <w:rPr>
          <w:rFonts w:ascii="Times New Roman" w:hAnsi="Times New Roman" w:cs="Times New Roman"/>
          <w:sz w:val="28"/>
          <w:szCs w:val="28"/>
        </w:rPr>
        <w:tab/>
        <w:t>взносы на капитальный ремонт в Фонд капитальног</w:t>
      </w:r>
      <w:r w:rsidR="00BC703A">
        <w:rPr>
          <w:rFonts w:ascii="Times New Roman" w:hAnsi="Times New Roman" w:cs="Times New Roman"/>
          <w:sz w:val="28"/>
          <w:szCs w:val="28"/>
        </w:rPr>
        <w:t>о ремонта многоквартирных домов</w:t>
      </w:r>
      <w:r w:rsidRPr="0065432C">
        <w:rPr>
          <w:rFonts w:ascii="Times New Roman" w:hAnsi="Times New Roman" w:cs="Times New Roman"/>
          <w:sz w:val="28"/>
          <w:szCs w:val="28"/>
        </w:rPr>
        <w:t xml:space="preserve"> 481,0 тыс. рублей;</w:t>
      </w:r>
    </w:p>
    <w:p w:rsidR="0065432C" w:rsidRPr="0065432C" w:rsidRDefault="0065432C" w:rsidP="0065432C">
      <w:pPr>
        <w:spacing w:after="0" w:line="240" w:lineRule="auto"/>
        <w:ind w:firstLine="567"/>
        <w:jc w:val="both"/>
        <w:rPr>
          <w:rFonts w:ascii="Times New Roman" w:hAnsi="Times New Roman" w:cs="Times New Roman"/>
          <w:sz w:val="28"/>
          <w:szCs w:val="28"/>
        </w:rPr>
      </w:pPr>
      <w:r w:rsidRPr="0065432C">
        <w:rPr>
          <w:rFonts w:ascii="Times New Roman" w:hAnsi="Times New Roman" w:cs="Times New Roman"/>
          <w:sz w:val="28"/>
          <w:szCs w:val="28"/>
        </w:rPr>
        <w:t>-</w:t>
      </w:r>
      <w:r w:rsidRPr="0065432C">
        <w:rPr>
          <w:rFonts w:ascii="Times New Roman" w:hAnsi="Times New Roman" w:cs="Times New Roman"/>
          <w:sz w:val="28"/>
          <w:szCs w:val="28"/>
        </w:rPr>
        <w:tab/>
        <w:t xml:space="preserve">текущий ремонт </w:t>
      </w:r>
      <w:r w:rsidR="00BC703A">
        <w:rPr>
          <w:rFonts w:ascii="Times New Roman" w:hAnsi="Times New Roman" w:cs="Times New Roman"/>
          <w:sz w:val="28"/>
          <w:szCs w:val="28"/>
        </w:rPr>
        <w:t>муниципального жилищного фонда</w:t>
      </w:r>
      <w:r w:rsidRPr="0065432C">
        <w:rPr>
          <w:rFonts w:ascii="Times New Roman" w:hAnsi="Times New Roman" w:cs="Times New Roman"/>
          <w:sz w:val="28"/>
          <w:szCs w:val="28"/>
        </w:rPr>
        <w:t xml:space="preserve"> </w:t>
      </w:r>
      <w:r w:rsidR="007A4020">
        <w:rPr>
          <w:rFonts w:ascii="Times New Roman" w:hAnsi="Times New Roman" w:cs="Times New Roman"/>
          <w:sz w:val="28"/>
          <w:szCs w:val="28"/>
        </w:rPr>
        <w:t xml:space="preserve">(кровля, печи, инженерные системы водоснабжения, отопления, электроосвещения, тепловые узлы) </w:t>
      </w:r>
      <w:r w:rsidR="00BC703A">
        <w:rPr>
          <w:rFonts w:ascii="Times New Roman" w:hAnsi="Times New Roman" w:cs="Times New Roman"/>
          <w:sz w:val="28"/>
          <w:szCs w:val="28"/>
        </w:rPr>
        <w:t>–</w:t>
      </w:r>
      <w:r w:rsidR="007A4020">
        <w:rPr>
          <w:rFonts w:ascii="Times New Roman" w:hAnsi="Times New Roman" w:cs="Times New Roman"/>
          <w:sz w:val="28"/>
          <w:szCs w:val="28"/>
        </w:rPr>
        <w:t xml:space="preserve"> 8555,3</w:t>
      </w:r>
      <w:r w:rsidRPr="0065432C">
        <w:rPr>
          <w:rFonts w:ascii="Times New Roman" w:hAnsi="Times New Roman" w:cs="Times New Roman"/>
          <w:sz w:val="28"/>
          <w:szCs w:val="28"/>
        </w:rPr>
        <w:t xml:space="preserve"> тыс. рублей;</w:t>
      </w:r>
    </w:p>
    <w:p w:rsidR="0065432C" w:rsidRPr="0065432C" w:rsidRDefault="00BC703A" w:rsidP="00BC70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изготовление</w:t>
      </w:r>
      <w:r w:rsidR="0065432C" w:rsidRPr="0065432C">
        <w:rPr>
          <w:rFonts w:ascii="Times New Roman" w:hAnsi="Times New Roman" w:cs="Times New Roman"/>
          <w:sz w:val="28"/>
          <w:szCs w:val="28"/>
        </w:rPr>
        <w:t xml:space="preserve"> табличек в рамках р</w:t>
      </w:r>
      <w:r>
        <w:rPr>
          <w:rFonts w:ascii="Times New Roman" w:hAnsi="Times New Roman" w:cs="Times New Roman"/>
          <w:sz w:val="28"/>
          <w:szCs w:val="28"/>
        </w:rPr>
        <w:t>еализаций программы «Переселение</w:t>
      </w:r>
      <w:r w:rsidR="0065432C" w:rsidRPr="0065432C">
        <w:rPr>
          <w:rFonts w:ascii="Times New Roman" w:hAnsi="Times New Roman" w:cs="Times New Roman"/>
          <w:sz w:val="28"/>
          <w:szCs w:val="28"/>
        </w:rPr>
        <w:t xml:space="preserve"> граждан из</w:t>
      </w:r>
      <w:r>
        <w:rPr>
          <w:rFonts w:ascii="Times New Roman" w:hAnsi="Times New Roman" w:cs="Times New Roman"/>
          <w:sz w:val="28"/>
          <w:szCs w:val="28"/>
        </w:rPr>
        <w:t xml:space="preserve"> </w:t>
      </w:r>
      <w:r w:rsidR="0065432C" w:rsidRPr="0065432C">
        <w:rPr>
          <w:rFonts w:ascii="Times New Roman" w:hAnsi="Times New Roman" w:cs="Times New Roman"/>
          <w:sz w:val="28"/>
          <w:szCs w:val="28"/>
        </w:rPr>
        <w:t>аварийного</w:t>
      </w:r>
      <w:r>
        <w:rPr>
          <w:rFonts w:ascii="Times New Roman" w:hAnsi="Times New Roman" w:cs="Times New Roman"/>
          <w:sz w:val="28"/>
          <w:szCs w:val="28"/>
        </w:rPr>
        <w:t xml:space="preserve"> жилищною фонда в муниципальных образованиях области на </w:t>
      </w:r>
      <w:r w:rsidR="0065432C" w:rsidRPr="0065432C">
        <w:rPr>
          <w:rFonts w:ascii="Times New Roman" w:hAnsi="Times New Roman" w:cs="Times New Roman"/>
          <w:sz w:val="28"/>
          <w:szCs w:val="28"/>
        </w:rPr>
        <w:t>20</w:t>
      </w:r>
      <w:r w:rsidR="007A4020">
        <w:rPr>
          <w:rFonts w:ascii="Times New Roman" w:hAnsi="Times New Roman" w:cs="Times New Roman"/>
          <w:sz w:val="28"/>
          <w:szCs w:val="28"/>
        </w:rPr>
        <w:t>19-2025 годы» - 2,6 тыс. рублей;</w:t>
      </w:r>
    </w:p>
    <w:p w:rsidR="0065432C" w:rsidRPr="0065432C" w:rsidRDefault="00BC703A" w:rsidP="00654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снос аварийного жилья - 1342,8 тыс. рублей;</w:t>
      </w:r>
    </w:p>
    <w:p w:rsidR="0065432C" w:rsidRPr="0065432C" w:rsidRDefault="00BC703A" w:rsidP="006543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осуществление передачи полн</w:t>
      </w:r>
      <w:r w:rsidR="0065432C" w:rsidRPr="0065432C">
        <w:rPr>
          <w:rFonts w:ascii="Times New Roman" w:hAnsi="Times New Roman" w:cs="Times New Roman"/>
          <w:sz w:val="28"/>
          <w:szCs w:val="28"/>
        </w:rPr>
        <w:t xml:space="preserve">омочий сельскому поселению Оштинское в области коммунального хозяйства в </w:t>
      </w:r>
      <w:r>
        <w:rPr>
          <w:rFonts w:ascii="Times New Roman" w:hAnsi="Times New Roman" w:cs="Times New Roman"/>
          <w:sz w:val="28"/>
          <w:szCs w:val="28"/>
        </w:rPr>
        <w:t>сум</w:t>
      </w:r>
      <w:r w:rsidR="0065432C" w:rsidRPr="0065432C">
        <w:rPr>
          <w:rFonts w:ascii="Times New Roman" w:hAnsi="Times New Roman" w:cs="Times New Roman"/>
          <w:sz w:val="28"/>
          <w:szCs w:val="28"/>
        </w:rPr>
        <w:t>ме 2,0 тыс. рублей;</w:t>
      </w:r>
    </w:p>
    <w:p w:rsidR="0065432C" w:rsidRDefault="0065432C" w:rsidP="0065432C">
      <w:pPr>
        <w:spacing w:after="0" w:line="240" w:lineRule="auto"/>
        <w:ind w:firstLine="567"/>
        <w:jc w:val="both"/>
        <w:rPr>
          <w:rFonts w:ascii="Times New Roman" w:hAnsi="Times New Roman" w:cs="Times New Roman"/>
          <w:sz w:val="28"/>
          <w:szCs w:val="28"/>
        </w:rPr>
      </w:pPr>
      <w:r w:rsidRPr="0065432C">
        <w:rPr>
          <w:rFonts w:ascii="Times New Roman" w:hAnsi="Times New Roman" w:cs="Times New Roman"/>
          <w:sz w:val="28"/>
          <w:szCs w:val="28"/>
        </w:rPr>
        <w:t>-</w:t>
      </w:r>
      <w:r w:rsidRPr="0065432C">
        <w:rPr>
          <w:rFonts w:ascii="Times New Roman" w:hAnsi="Times New Roman" w:cs="Times New Roman"/>
          <w:sz w:val="28"/>
          <w:szCs w:val="28"/>
        </w:rPr>
        <w:tab/>
        <w:t>исполнительный сбор - 50,0 тыс. рублей.</w:t>
      </w:r>
    </w:p>
    <w:p w:rsidR="00DA4A91" w:rsidRDefault="00DA4A91" w:rsidP="00DA4A91">
      <w:pPr>
        <w:spacing w:after="0" w:line="240" w:lineRule="auto"/>
        <w:ind w:firstLine="567"/>
        <w:jc w:val="both"/>
        <w:rPr>
          <w:rFonts w:ascii="Times New Roman" w:hAnsi="Times New Roman" w:cs="Times New Roman"/>
          <w:sz w:val="28"/>
          <w:szCs w:val="28"/>
        </w:rPr>
      </w:pPr>
    </w:p>
    <w:p w:rsidR="002A1E03" w:rsidRDefault="00DA4A91" w:rsidP="00DA4A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финансирование расходов по подразделу «Жилищное хозяйство» в рамках мероприятий муниципальной программы «</w:t>
      </w:r>
      <w:r w:rsidRPr="00DA4A91">
        <w:rPr>
          <w:rFonts w:ascii="Times New Roman" w:hAnsi="Times New Roman" w:cs="Times New Roman"/>
          <w:sz w:val="28"/>
          <w:szCs w:val="28"/>
        </w:rPr>
        <w:t>Формирование комфортной среды проживания на территории Вытегорского муниципа</w:t>
      </w:r>
      <w:r>
        <w:rPr>
          <w:rFonts w:ascii="Times New Roman" w:hAnsi="Times New Roman" w:cs="Times New Roman"/>
          <w:sz w:val="28"/>
          <w:szCs w:val="28"/>
        </w:rPr>
        <w:t>льного района на 2021-2025 годы»</w:t>
      </w:r>
      <w:r w:rsidR="00261F45">
        <w:rPr>
          <w:rFonts w:ascii="Times New Roman" w:hAnsi="Times New Roman" w:cs="Times New Roman"/>
          <w:sz w:val="28"/>
          <w:szCs w:val="28"/>
        </w:rPr>
        <w:t xml:space="preserve"> направлено</w:t>
      </w:r>
      <w:r>
        <w:rPr>
          <w:rFonts w:ascii="Times New Roman" w:hAnsi="Times New Roman" w:cs="Times New Roman"/>
          <w:sz w:val="28"/>
          <w:szCs w:val="28"/>
        </w:rPr>
        <w:t xml:space="preserve"> 35798,2 тыс.рублей.</w:t>
      </w:r>
    </w:p>
    <w:p w:rsidR="00825D02" w:rsidRPr="00FA557C" w:rsidRDefault="00825D02" w:rsidP="00AC4EB6">
      <w:pPr>
        <w:spacing w:after="0" w:line="240" w:lineRule="auto"/>
        <w:jc w:val="both"/>
      </w:pPr>
    </w:p>
    <w:p w:rsidR="00261F45" w:rsidRDefault="00261F45" w:rsidP="00A01572">
      <w:pPr>
        <w:pStyle w:val="a7"/>
        <w:spacing w:after="0"/>
        <w:ind w:firstLine="567"/>
        <w:jc w:val="both"/>
        <w:rPr>
          <w:sz w:val="28"/>
          <w:szCs w:val="28"/>
        </w:rPr>
      </w:pPr>
    </w:p>
    <w:p w:rsidR="00A01572" w:rsidRDefault="00D27166" w:rsidP="00A01572">
      <w:pPr>
        <w:pStyle w:val="a7"/>
        <w:spacing w:after="0"/>
        <w:ind w:firstLine="567"/>
        <w:jc w:val="both"/>
        <w:rPr>
          <w:sz w:val="28"/>
          <w:szCs w:val="28"/>
        </w:rPr>
      </w:pPr>
      <w:r w:rsidRPr="002161CA">
        <w:rPr>
          <w:sz w:val="28"/>
          <w:szCs w:val="28"/>
        </w:rPr>
        <w:t xml:space="preserve">По подразделу </w:t>
      </w:r>
      <w:r w:rsidR="00457879" w:rsidRPr="002161CA">
        <w:rPr>
          <w:sz w:val="28"/>
          <w:szCs w:val="28"/>
        </w:rPr>
        <w:t>05</w:t>
      </w:r>
      <w:r w:rsidR="00F305B9" w:rsidRPr="002161CA">
        <w:rPr>
          <w:sz w:val="28"/>
          <w:szCs w:val="28"/>
        </w:rPr>
        <w:t xml:space="preserve"> </w:t>
      </w:r>
      <w:r w:rsidR="00457879" w:rsidRPr="002161CA">
        <w:rPr>
          <w:sz w:val="28"/>
          <w:szCs w:val="28"/>
        </w:rPr>
        <w:t>02</w:t>
      </w:r>
      <w:r w:rsidR="00247B05">
        <w:rPr>
          <w:sz w:val="28"/>
          <w:szCs w:val="28"/>
        </w:rPr>
        <w:t xml:space="preserve"> </w:t>
      </w:r>
      <w:r w:rsidRPr="002161CA">
        <w:rPr>
          <w:sz w:val="28"/>
          <w:szCs w:val="28"/>
        </w:rPr>
        <w:t xml:space="preserve">«Коммунальное хозяйство» бюджетные назначения исполнены в сумме </w:t>
      </w:r>
      <w:r w:rsidR="00A01572">
        <w:rPr>
          <w:sz w:val="28"/>
          <w:szCs w:val="28"/>
        </w:rPr>
        <w:t>34282,2</w:t>
      </w:r>
      <w:r w:rsidR="00442AA9" w:rsidRPr="002161CA">
        <w:rPr>
          <w:sz w:val="28"/>
          <w:szCs w:val="28"/>
        </w:rPr>
        <w:t xml:space="preserve"> тыс. рублей или </w:t>
      </w:r>
      <w:r w:rsidR="00A01572">
        <w:rPr>
          <w:sz w:val="28"/>
          <w:szCs w:val="28"/>
        </w:rPr>
        <w:t>99,7</w:t>
      </w:r>
      <w:r w:rsidR="00E52982" w:rsidRPr="002161CA">
        <w:rPr>
          <w:sz w:val="28"/>
          <w:szCs w:val="28"/>
        </w:rPr>
        <w:t xml:space="preserve"> процентов</w:t>
      </w:r>
      <w:r w:rsidRPr="002161CA">
        <w:rPr>
          <w:sz w:val="28"/>
          <w:szCs w:val="28"/>
        </w:rPr>
        <w:t xml:space="preserve"> от уточненных бюджетных назначений. Доля расходов данного подраздела в объеме расходов раздела «Жилищно-коммуна</w:t>
      </w:r>
      <w:r w:rsidR="002A79AD" w:rsidRPr="002161CA">
        <w:rPr>
          <w:sz w:val="28"/>
          <w:szCs w:val="28"/>
        </w:rPr>
        <w:t>л</w:t>
      </w:r>
      <w:r w:rsidR="00B952C2" w:rsidRPr="002161CA">
        <w:rPr>
          <w:sz w:val="28"/>
          <w:szCs w:val="28"/>
        </w:rPr>
        <w:t xml:space="preserve">ьное хозяйство» </w:t>
      </w:r>
      <w:r w:rsidR="00A01572">
        <w:rPr>
          <w:sz w:val="28"/>
          <w:szCs w:val="28"/>
        </w:rPr>
        <w:t>составляет 43,6</w:t>
      </w:r>
      <w:r w:rsidR="00442AA9" w:rsidRPr="002161CA">
        <w:rPr>
          <w:sz w:val="28"/>
          <w:szCs w:val="28"/>
        </w:rPr>
        <w:t xml:space="preserve"> </w:t>
      </w:r>
      <w:r w:rsidRPr="002161CA">
        <w:rPr>
          <w:sz w:val="28"/>
          <w:szCs w:val="28"/>
        </w:rPr>
        <w:t xml:space="preserve">процента. </w:t>
      </w:r>
      <w:r w:rsidR="002161CA" w:rsidRPr="002161CA">
        <w:rPr>
          <w:sz w:val="28"/>
          <w:szCs w:val="28"/>
        </w:rPr>
        <w:t>По сравнению с</w:t>
      </w:r>
      <w:r w:rsidR="00A01572">
        <w:rPr>
          <w:sz w:val="28"/>
          <w:szCs w:val="28"/>
        </w:rPr>
        <w:t xml:space="preserve"> 2020</w:t>
      </w:r>
      <w:r w:rsidRPr="002161CA">
        <w:rPr>
          <w:sz w:val="28"/>
          <w:szCs w:val="28"/>
        </w:rPr>
        <w:t xml:space="preserve"> годом</w:t>
      </w:r>
      <w:r w:rsidR="002161CA" w:rsidRPr="002161CA">
        <w:rPr>
          <w:sz w:val="28"/>
          <w:szCs w:val="28"/>
        </w:rPr>
        <w:t xml:space="preserve"> рост</w:t>
      </w:r>
      <w:r w:rsidRPr="002161CA">
        <w:rPr>
          <w:sz w:val="28"/>
          <w:szCs w:val="28"/>
        </w:rPr>
        <w:t xml:space="preserve"> объем</w:t>
      </w:r>
      <w:r w:rsidR="00457879" w:rsidRPr="002161CA">
        <w:rPr>
          <w:sz w:val="28"/>
          <w:szCs w:val="28"/>
        </w:rPr>
        <w:t>а</w:t>
      </w:r>
      <w:r w:rsidRPr="002161CA">
        <w:rPr>
          <w:sz w:val="28"/>
          <w:szCs w:val="28"/>
        </w:rPr>
        <w:t xml:space="preserve"> финансирования по </w:t>
      </w:r>
      <w:r w:rsidR="00457879" w:rsidRPr="002161CA">
        <w:rPr>
          <w:sz w:val="28"/>
          <w:szCs w:val="28"/>
        </w:rPr>
        <w:t>под</w:t>
      </w:r>
      <w:r w:rsidRPr="002161CA">
        <w:rPr>
          <w:sz w:val="28"/>
          <w:szCs w:val="28"/>
        </w:rPr>
        <w:t xml:space="preserve">разделу </w:t>
      </w:r>
      <w:r w:rsidR="00457879" w:rsidRPr="002161CA">
        <w:rPr>
          <w:sz w:val="28"/>
          <w:szCs w:val="28"/>
        </w:rPr>
        <w:t>сост</w:t>
      </w:r>
      <w:r w:rsidR="00A01572">
        <w:rPr>
          <w:sz w:val="28"/>
          <w:szCs w:val="28"/>
        </w:rPr>
        <w:t>авил 20309,2</w:t>
      </w:r>
      <w:r w:rsidR="00442AA9" w:rsidRPr="002161CA">
        <w:rPr>
          <w:sz w:val="28"/>
          <w:szCs w:val="28"/>
        </w:rPr>
        <w:t xml:space="preserve"> тыс. рублей</w:t>
      </w:r>
      <w:r w:rsidR="00457879" w:rsidRPr="002161CA">
        <w:rPr>
          <w:sz w:val="28"/>
          <w:szCs w:val="28"/>
        </w:rPr>
        <w:t xml:space="preserve">. </w:t>
      </w:r>
      <w:r w:rsidR="002A79AD" w:rsidRPr="002161CA">
        <w:rPr>
          <w:sz w:val="28"/>
          <w:szCs w:val="28"/>
        </w:rPr>
        <w:t xml:space="preserve"> </w:t>
      </w:r>
      <w:r w:rsidR="00442AA9" w:rsidRPr="002161CA">
        <w:rPr>
          <w:sz w:val="28"/>
          <w:szCs w:val="28"/>
        </w:rPr>
        <w:t xml:space="preserve"> </w:t>
      </w:r>
    </w:p>
    <w:p w:rsidR="00A01572" w:rsidRDefault="0032111E" w:rsidP="00A01572">
      <w:pPr>
        <w:pStyle w:val="a7"/>
        <w:spacing w:after="0"/>
        <w:ind w:firstLine="567"/>
        <w:jc w:val="both"/>
        <w:rPr>
          <w:sz w:val="28"/>
          <w:szCs w:val="28"/>
        </w:rPr>
      </w:pPr>
      <w:r w:rsidRPr="0032111E">
        <w:rPr>
          <w:sz w:val="28"/>
          <w:szCs w:val="28"/>
        </w:rPr>
        <w:t xml:space="preserve">За счет субсидий из областного </w:t>
      </w:r>
      <w:r w:rsidR="00A01572">
        <w:rPr>
          <w:sz w:val="28"/>
          <w:szCs w:val="28"/>
        </w:rPr>
        <w:t>бюджета произведены расходы на</w:t>
      </w:r>
      <w:r w:rsidRPr="0032111E">
        <w:rPr>
          <w:sz w:val="28"/>
          <w:szCs w:val="28"/>
        </w:rPr>
        <w:t xml:space="preserve"> реализацию п</w:t>
      </w:r>
      <w:r w:rsidR="00A01572">
        <w:rPr>
          <w:sz w:val="28"/>
          <w:szCs w:val="28"/>
        </w:rPr>
        <w:t>роекта «Народный бюджет» - 2185,3</w:t>
      </w:r>
      <w:r w:rsidRPr="0032111E">
        <w:rPr>
          <w:sz w:val="28"/>
          <w:szCs w:val="28"/>
        </w:rPr>
        <w:t xml:space="preserve"> тыс. рублей. </w:t>
      </w:r>
    </w:p>
    <w:p w:rsidR="00A01572" w:rsidRDefault="00A01572" w:rsidP="00326652">
      <w:pPr>
        <w:pStyle w:val="a7"/>
        <w:spacing w:after="0"/>
        <w:ind w:firstLine="567"/>
        <w:jc w:val="both"/>
        <w:rPr>
          <w:sz w:val="28"/>
          <w:szCs w:val="28"/>
        </w:rPr>
      </w:pPr>
      <w:r w:rsidRPr="00A01572">
        <w:rPr>
          <w:sz w:val="28"/>
          <w:szCs w:val="28"/>
        </w:rPr>
        <w:t>За счёт средств районного бюджета, добровольных пож</w:t>
      </w:r>
      <w:r>
        <w:rPr>
          <w:sz w:val="28"/>
          <w:szCs w:val="28"/>
        </w:rPr>
        <w:t>ертвований жителей на софинансирован</w:t>
      </w:r>
      <w:r w:rsidRPr="00A01572">
        <w:rPr>
          <w:sz w:val="28"/>
          <w:szCs w:val="28"/>
        </w:rPr>
        <w:t>ие мероприятий проекта «Народный бюджет» произведены рас</w:t>
      </w:r>
      <w:r w:rsidR="00326652">
        <w:rPr>
          <w:sz w:val="28"/>
          <w:szCs w:val="28"/>
        </w:rPr>
        <w:t>ходы в сумме 936,6 тыс. рублей.</w:t>
      </w:r>
    </w:p>
    <w:p w:rsidR="00A01572" w:rsidRPr="00A01572" w:rsidRDefault="00A01572" w:rsidP="00A01572">
      <w:pPr>
        <w:pStyle w:val="a7"/>
        <w:spacing w:after="0"/>
        <w:ind w:firstLine="567"/>
        <w:jc w:val="both"/>
        <w:rPr>
          <w:sz w:val="28"/>
          <w:szCs w:val="28"/>
        </w:rPr>
      </w:pPr>
      <w:r w:rsidRPr="00A01572">
        <w:rPr>
          <w:sz w:val="28"/>
          <w:szCs w:val="28"/>
        </w:rPr>
        <w:t>В рамках проекта «</w:t>
      </w:r>
      <w:r>
        <w:rPr>
          <w:sz w:val="28"/>
          <w:szCs w:val="28"/>
        </w:rPr>
        <w:t>Народный бюджет» реализованы следующ</w:t>
      </w:r>
      <w:r w:rsidRPr="00A01572">
        <w:rPr>
          <w:sz w:val="28"/>
          <w:szCs w:val="28"/>
        </w:rPr>
        <w:t>ие общественно з</w:t>
      </w:r>
      <w:r>
        <w:rPr>
          <w:sz w:val="28"/>
          <w:szCs w:val="28"/>
        </w:rPr>
        <w:t>начи</w:t>
      </w:r>
      <w:r w:rsidRPr="00A01572">
        <w:rPr>
          <w:sz w:val="28"/>
          <w:szCs w:val="28"/>
        </w:rPr>
        <w:t>мые муниципальные проекты:</w:t>
      </w:r>
    </w:p>
    <w:p w:rsidR="00A01572" w:rsidRPr="00A01572" w:rsidRDefault="00A01572" w:rsidP="00A01572">
      <w:pPr>
        <w:pStyle w:val="a7"/>
        <w:spacing w:after="0"/>
        <w:ind w:firstLine="567"/>
        <w:jc w:val="both"/>
        <w:rPr>
          <w:sz w:val="28"/>
          <w:szCs w:val="28"/>
        </w:rPr>
      </w:pPr>
      <w:r w:rsidRPr="00A01572">
        <w:rPr>
          <w:sz w:val="28"/>
          <w:szCs w:val="28"/>
        </w:rPr>
        <w:t>-</w:t>
      </w:r>
      <w:r w:rsidRPr="00A01572">
        <w:rPr>
          <w:sz w:val="28"/>
          <w:szCs w:val="28"/>
        </w:rPr>
        <w:tab/>
        <w:t>ремонт колодца в д.Никольская Гора (субсидия из областн</w:t>
      </w:r>
      <w:r>
        <w:rPr>
          <w:sz w:val="28"/>
          <w:szCs w:val="28"/>
        </w:rPr>
        <w:t>ого бюджета 136,8 тыс. рублей, с</w:t>
      </w:r>
      <w:r w:rsidRPr="00A01572">
        <w:rPr>
          <w:sz w:val="28"/>
          <w:szCs w:val="28"/>
        </w:rPr>
        <w:t xml:space="preserve">редства районного бюджета, </w:t>
      </w:r>
      <w:r>
        <w:rPr>
          <w:sz w:val="28"/>
          <w:szCs w:val="28"/>
        </w:rPr>
        <w:t>добровольные пожертвования — 58,6 тыс. рублей). Остаток неиспользованн</w:t>
      </w:r>
      <w:r w:rsidRPr="00A01572">
        <w:rPr>
          <w:sz w:val="28"/>
          <w:szCs w:val="28"/>
        </w:rPr>
        <w:t>ой субсидии в сумм</w:t>
      </w:r>
      <w:r>
        <w:rPr>
          <w:sz w:val="28"/>
          <w:szCs w:val="28"/>
        </w:rPr>
        <w:t>е 27,6 тыс.</w:t>
      </w:r>
      <w:r w:rsidRPr="00A01572">
        <w:rPr>
          <w:sz w:val="28"/>
          <w:szCs w:val="28"/>
        </w:rPr>
        <w:t xml:space="preserve"> рублей возвращен в областной бюджет;</w:t>
      </w:r>
    </w:p>
    <w:p w:rsidR="00A01572" w:rsidRPr="00A01572" w:rsidRDefault="00A01572" w:rsidP="00A01572">
      <w:pPr>
        <w:pStyle w:val="a7"/>
        <w:spacing w:after="0"/>
        <w:ind w:firstLine="567"/>
        <w:jc w:val="both"/>
        <w:rPr>
          <w:sz w:val="28"/>
          <w:szCs w:val="28"/>
        </w:rPr>
      </w:pPr>
      <w:r w:rsidRPr="00A01572">
        <w:rPr>
          <w:sz w:val="28"/>
          <w:szCs w:val="28"/>
        </w:rPr>
        <w:t>-</w:t>
      </w:r>
      <w:r w:rsidRPr="00A01572">
        <w:rPr>
          <w:sz w:val="28"/>
          <w:szCs w:val="28"/>
        </w:rPr>
        <w:tab/>
        <w:t>текущий ремонт участка водопровода в с.Мегра 1 участок (субсидия из областного бюджета 700,0 тыс. рублей, средства районного бюджет</w:t>
      </w:r>
      <w:r>
        <w:rPr>
          <w:sz w:val="28"/>
          <w:szCs w:val="28"/>
        </w:rPr>
        <w:t xml:space="preserve">а, добровольные пожертвования 300,0 </w:t>
      </w:r>
      <w:r w:rsidRPr="00A01572">
        <w:rPr>
          <w:sz w:val="28"/>
          <w:szCs w:val="28"/>
        </w:rPr>
        <w:t>тыс. рублей);</w:t>
      </w:r>
    </w:p>
    <w:p w:rsidR="00A01572" w:rsidRPr="00A01572" w:rsidRDefault="00A01572" w:rsidP="00A01572">
      <w:pPr>
        <w:pStyle w:val="a7"/>
        <w:spacing w:after="0"/>
        <w:ind w:firstLine="567"/>
        <w:jc w:val="both"/>
        <w:rPr>
          <w:sz w:val="28"/>
          <w:szCs w:val="28"/>
        </w:rPr>
      </w:pPr>
      <w:r w:rsidRPr="00A01572">
        <w:rPr>
          <w:sz w:val="28"/>
          <w:szCs w:val="28"/>
        </w:rPr>
        <w:t>-</w:t>
      </w:r>
      <w:r w:rsidRPr="00A01572">
        <w:rPr>
          <w:sz w:val="28"/>
          <w:szCs w:val="28"/>
        </w:rPr>
        <w:tab/>
        <w:t>текущий ремонт участка водопровода в с.Мегра 2 участок (субсидия из областною бюджета 700,0 тыс. рублей, средства районного бюджета</w:t>
      </w:r>
      <w:r>
        <w:rPr>
          <w:sz w:val="28"/>
          <w:szCs w:val="28"/>
        </w:rPr>
        <w:t xml:space="preserve">, добровольные пожертвования 300,0 </w:t>
      </w:r>
      <w:r w:rsidRPr="00A01572">
        <w:rPr>
          <w:sz w:val="28"/>
          <w:szCs w:val="28"/>
        </w:rPr>
        <w:t>тыс. рублей);</w:t>
      </w:r>
    </w:p>
    <w:p w:rsidR="00A01572" w:rsidRPr="00A01572" w:rsidRDefault="00A01572" w:rsidP="00A01572">
      <w:pPr>
        <w:pStyle w:val="a7"/>
        <w:spacing w:after="0"/>
        <w:ind w:firstLine="567"/>
        <w:jc w:val="both"/>
        <w:rPr>
          <w:sz w:val="28"/>
          <w:szCs w:val="28"/>
        </w:rPr>
      </w:pPr>
      <w:r w:rsidRPr="00A01572">
        <w:rPr>
          <w:sz w:val="28"/>
          <w:szCs w:val="28"/>
        </w:rPr>
        <w:t>- текущий ремонт участка водопровода в с.Мегра 3 участок (субсидия из областного бюджета 648,5 тыс. рублей, средства районного бюджет</w:t>
      </w:r>
      <w:r>
        <w:rPr>
          <w:sz w:val="28"/>
          <w:szCs w:val="28"/>
        </w:rPr>
        <w:t xml:space="preserve">а, добровольные пожертвования 278,0 тыс.рублей). Остаток </w:t>
      </w:r>
      <w:r w:rsidRPr="00A01572">
        <w:rPr>
          <w:sz w:val="28"/>
          <w:szCs w:val="28"/>
        </w:rPr>
        <w:t>неиспользов</w:t>
      </w:r>
      <w:r>
        <w:rPr>
          <w:sz w:val="28"/>
          <w:szCs w:val="28"/>
        </w:rPr>
        <w:t>анной субсидии в сумме 51,5 тыс.</w:t>
      </w:r>
      <w:r w:rsidRPr="00A01572">
        <w:rPr>
          <w:sz w:val="28"/>
          <w:szCs w:val="28"/>
        </w:rPr>
        <w:t xml:space="preserve"> рублей возвращен в областной бюджет.</w:t>
      </w:r>
    </w:p>
    <w:p w:rsidR="003E0BD9" w:rsidRDefault="003E0BD9" w:rsidP="00A01572">
      <w:pPr>
        <w:pStyle w:val="a7"/>
        <w:spacing w:after="0"/>
        <w:ind w:firstLine="567"/>
        <w:jc w:val="both"/>
        <w:rPr>
          <w:sz w:val="28"/>
          <w:szCs w:val="28"/>
        </w:rPr>
      </w:pPr>
    </w:p>
    <w:p w:rsidR="00A01572" w:rsidRPr="00A01572" w:rsidRDefault="003E0BD9" w:rsidP="00A01572">
      <w:pPr>
        <w:pStyle w:val="a7"/>
        <w:spacing w:after="0"/>
        <w:ind w:firstLine="567"/>
        <w:jc w:val="both"/>
        <w:rPr>
          <w:sz w:val="28"/>
          <w:szCs w:val="28"/>
        </w:rPr>
      </w:pPr>
      <w:r>
        <w:rPr>
          <w:sz w:val="28"/>
          <w:szCs w:val="28"/>
        </w:rPr>
        <w:t>За счет н</w:t>
      </w:r>
      <w:r w:rsidR="00A01572" w:rsidRPr="00A01572">
        <w:rPr>
          <w:sz w:val="28"/>
          <w:szCs w:val="28"/>
        </w:rPr>
        <w:t xml:space="preserve">алоговых и неналоговых доходов произведены расходы </w:t>
      </w:r>
      <w:r w:rsidR="00326652">
        <w:rPr>
          <w:sz w:val="28"/>
          <w:szCs w:val="28"/>
        </w:rPr>
        <w:t xml:space="preserve"> (31160,3 тыс.рублей) </w:t>
      </w:r>
      <w:r w:rsidR="00A01572" w:rsidRPr="00A01572">
        <w:rPr>
          <w:sz w:val="28"/>
          <w:szCs w:val="28"/>
        </w:rPr>
        <w:t>на:</w:t>
      </w:r>
    </w:p>
    <w:p w:rsidR="00A01572" w:rsidRPr="00A01572" w:rsidRDefault="003E0BD9" w:rsidP="00A01572">
      <w:pPr>
        <w:pStyle w:val="a7"/>
        <w:spacing w:after="0"/>
        <w:ind w:firstLine="567"/>
        <w:jc w:val="both"/>
        <w:rPr>
          <w:sz w:val="28"/>
          <w:szCs w:val="28"/>
        </w:rPr>
      </w:pPr>
      <w:r>
        <w:rPr>
          <w:sz w:val="28"/>
          <w:szCs w:val="28"/>
        </w:rPr>
        <w:lastRenderedPageBreak/>
        <w:t>-</w:t>
      </w:r>
      <w:r w:rsidR="00A01572" w:rsidRPr="00A01572">
        <w:rPr>
          <w:sz w:val="28"/>
          <w:szCs w:val="28"/>
        </w:rPr>
        <w:tab/>
        <w:t>организацию в границах поселения электро-, тепло-, водоснабжения населения и водоотведения - 665,4 рублей;</w:t>
      </w:r>
    </w:p>
    <w:p w:rsidR="00A01572" w:rsidRPr="00A01572" w:rsidRDefault="003E0BD9" w:rsidP="00A01572">
      <w:pPr>
        <w:pStyle w:val="a7"/>
        <w:spacing w:after="0"/>
        <w:ind w:firstLine="567"/>
        <w:jc w:val="both"/>
        <w:rPr>
          <w:sz w:val="28"/>
          <w:szCs w:val="28"/>
        </w:rPr>
      </w:pPr>
      <w:r>
        <w:rPr>
          <w:sz w:val="28"/>
          <w:szCs w:val="28"/>
        </w:rPr>
        <w:t>-</w:t>
      </w:r>
      <w:r w:rsidR="00A01572" w:rsidRPr="00A01572">
        <w:rPr>
          <w:sz w:val="28"/>
          <w:szCs w:val="28"/>
        </w:rPr>
        <w:tab/>
        <w:t>обеспечение деятельности хозяйственно-произв</w:t>
      </w:r>
      <w:r>
        <w:rPr>
          <w:sz w:val="28"/>
          <w:szCs w:val="28"/>
        </w:rPr>
        <w:t>одственного управления - 11 964,</w:t>
      </w:r>
      <w:r w:rsidR="00A01572" w:rsidRPr="00A01572">
        <w:rPr>
          <w:sz w:val="28"/>
          <w:szCs w:val="28"/>
        </w:rPr>
        <w:t>2 тыс. рублей;</w:t>
      </w:r>
    </w:p>
    <w:p w:rsidR="00A01572" w:rsidRPr="00A01572" w:rsidRDefault="003E0BD9" w:rsidP="00A01572">
      <w:pPr>
        <w:pStyle w:val="a7"/>
        <w:spacing w:after="0"/>
        <w:ind w:firstLine="567"/>
        <w:jc w:val="both"/>
        <w:rPr>
          <w:sz w:val="28"/>
          <w:szCs w:val="28"/>
        </w:rPr>
      </w:pPr>
      <w:r>
        <w:rPr>
          <w:sz w:val="28"/>
          <w:szCs w:val="28"/>
        </w:rPr>
        <w:t xml:space="preserve">- </w:t>
      </w:r>
      <w:r w:rsidR="00A01572" w:rsidRPr="00A01572">
        <w:rPr>
          <w:sz w:val="28"/>
          <w:szCs w:val="28"/>
        </w:rPr>
        <w:t xml:space="preserve">приобретение и установка блочно-модульной котельной на твердом топливе в п. Япишево </w:t>
      </w:r>
      <w:r>
        <w:rPr>
          <w:sz w:val="28"/>
          <w:szCs w:val="28"/>
        </w:rPr>
        <w:t xml:space="preserve"> 3</w:t>
      </w:r>
      <w:r w:rsidR="00A01572" w:rsidRPr="00A01572">
        <w:rPr>
          <w:sz w:val="28"/>
          <w:szCs w:val="28"/>
        </w:rPr>
        <w:t>800,0 тыс. рублей;</w:t>
      </w:r>
    </w:p>
    <w:p w:rsidR="00A01572" w:rsidRPr="00A01572" w:rsidRDefault="003E0BD9" w:rsidP="003E0BD9">
      <w:pPr>
        <w:pStyle w:val="a7"/>
        <w:spacing w:after="0"/>
        <w:ind w:firstLine="567"/>
        <w:jc w:val="both"/>
        <w:rPr>
          <w:sz w:val="28"/>
          <w:szCs w:val="28"/>
        </w:rPr>
      </w:pPr>
      <w:r>
        <w:rPr>
          <w:sz w:val="28"/>
          <w:szCs w:val="28"/>
        </w:rPr>
        <w:t>-</w:t>
      </w:r>
      <w:r w:rsidR="00A01572" w:rsidRPr="00A01572">
        <w:rPr>
          <w:sz w:val="28"/>
          <w:szCs w:val="28"/>
        </w:rPr>
        <w:tab/>
        <w:t>приобретен</w:t>
      </w:r>
      <w:r>
        <w:rPr>
          <w:sz w:val="28"/>
          <w:szCs w:val="28"/>
        </w:rPr>
        <w:t>ие котла в с.Девятины, монтаж 650,0 тыс. рублей;</w:t>
      </w:r>
    </w:p>
    <w:p w:rsidR="00A01572" w:rsidRPr="00A01572" w:rsidRDefault="003E0BD9" w:rsidP="003E0BD9">
      <w:pPr>
        <w:pStyle w:val="a7"/>
        <w:spacing w:after="0"/>
        <w:ind w:firstLine="567"/>
        <w:jc w:val="both"/>
        <w:rPr>
          <w:sz w:val="28"/>
          <w:szCs w:val="28"/>
        </w:rPr>
      </w:pPr>
      <w:r>
        <w:rPr>
          <w:sz w:val="28"/>
          <w:szCs w:val="28"/>
        </w:rPr>
        <w:t xml:space="preserve">- текущий </w:t>
      </w:r>
      <w:r w:rsidR="00A01572" w:rsidRPr="00A01572">
        <w:rPr>
          <w:sz w:val="28"/>
          <w:szCs w:val="28"/>
        </w:rPr>
        <w:t>ре</w:t>
      </w:r>
      <w:r>
        <w:rPr>
          <w:sz w:val="28"/>
          <w:szCs w:val="28"/>
        </w:rPr>
        <w:t xml:space="preserve">монт тепловых сетей в п.Янишево, в д.Шестово, </w:t>
      </w:r>
      <w:r w:rsidR="00A01572" w:rsidRPr="00A01572">
        <w:rPr>
          <w:sz w:val="28"/>
          <w:szCs w:val="28"/>
        </w:rPr>
        <w:t xml:space="preserve">участка тепловых сетей котельной </w:t>
      </w:r>
      <w:r>
        <w:rPr>
          <w:sz w:val="28"/>
          <w:szCs w:val="28"/>
        </w:rPr>
        <w:t>в г.Вытегра, тепловых сетей и котельной в с.Девяти</w:t>
      </w:r>
      <w:r w:rsidR="00A01572" w:rsidRPr="00A01572">
        <w:rPr>
          <w:sz w:val="28"/>
          <w:szCs w:val="28"/>
        </w:rPr>
        <w:t>ны</w:t>
      </w:r>
      <w:r w:rsidR="00326652">
        <w:rPr>
          <w:sz w:val="28"/>
          <w:szCs w:val="28"/>
        </w:rPr>
        <w:t xml:space="preserve"> 4</w:t>
      </w:r>
      <w:r>
        <w:rPr>
          <w:sz w:val="28"/>
          <w:szCs w:val="28"/>
        </w:rPr>
        <w:t>962,2 тыс.рублей;</w:t>
      </w:r>
      <w:r w:rsidR="00A01572" w:rsidRPr="00A01572">
        <w:rPr>
          <w:sz w:val="28"/>
          <w:szCs w:val="28"/>
        </w:rPr>
        <w:t xml:space="preserve"> </w:t>
      </w:r>
    </w:p>
    <w:p w:rsidR="00A01572" w:rsidRPr="00A01572" w:rsidRDefault="003E0BD9" w:rsidP="003E0BD9">
      <w:pPr>
        <w:pStyle w:val="a7"/>
        <w:spacing w:after="0"/>
        <w:jc w:val="both"/>
        <w:rPr>
          <w:sz w:val="28"/>
          <w:szCs w:val="28"/>
        </w:rPr>
      </w:pPr>
      <w:r>
        <w:rPr>
          <w:sz w:val="28"/>
          <w:szCs w:val="28"/>
        </w:rPr>
        <w:t>- разработка п</w:t>
      </w:r>
      <w:r w:rsidR="00A01572" w:rsidRPr="00A01572">
        <w:rPr>
          <w:sz w:val="28"/>
          <w:szCs w:val="28"/>
        </w:rPr>
        <w:t>роектно</w:t>
      </w:r>
      <w:r>
        <w:rPr>
          <w:sz w:val="28"/>
          <w:szCs w:val="28"/>
        </w:rPr>
        <w:t>-сметн</w:t>
      </w:r>
      <w:r w:rsidR="00A01572" w:rsidRPr="00A01572">
        <w:rPr>
          <w:sz w:val="28"/>
          <w:szCs w:val="28"/>
        </w:rPr>
        <w:t>ой документации на</w:t>
      </w:r>
      <w:r>
        <w:rPr>
          <w:sz w:val="28"/>
          <w:szCs w:val="28"/>
        </w:rPr>
        <w:t xml:space="preserve"> капитальный ремонт очистных сооружений в с.Девятины </w:t>
      </w:r>
      <w:r w:rsidR="00A01572" w:rsidRPr="00A01572">
        <w:rPr>
          <w:sz w:val="28"/>
          <w:szCs w:val="28"/>
        </w:rPr>
        <w:t xml:space="preserve"> 124,0 тыс. рублей;</w:t>
      </w:r>
    </w:p>
    <w:p w:rsidR="00A01572" w:rsidRPr="00A01572" w:rsidRDefault="003E0BD9" w:rsidP="00A01572">
      <w:pPr>
        <w:pStyle w:val="a7"/>
        <w:spacing w:after="0"/>
        <w:ind w:firstLine="567"/>
        <w:jc w:val="both"/>
        <w:rPr>
          <w:sz w:val="28"/>
          <w:szCs w:val="28"/>
        </w:rPr>
      </w:pPr>
      <w:r>
        <w:rPr>
          <w:sz w:val="28"/>
          <w:szCs w:val="28"/>
        </w:rPr>
        <w:t xml:space="preserve">- </w:t>
      </w:r>
      <w:r w:rsidR="00A01572" w:rsidRPr="00A01572">
        <w:rPr>
          <w:sz w:val="28"/>
          <w:szCs w:val="28"/>
        </w:rPr>
        <w:t>составление</w:t>
      </w:r>
      <w:r>
        <w:rPr>
          <w:sz w:val="28"/>
          <w:szCs w:val="28"/>
        </w:rPr>
        <w:t xml:space="preserve"> сметной документации на ремонт колодцев </w:t>
      </w:r>
      <w:r w:rsidR="00A01572" w:rsidRPr="00A01572">
        <w:rPr>
          <w:sz w:val="28"/>
          <w:szCs w:val="28"/>
        </w:rPr>
        <w:t>20,0 тыс. рублей;</w:t>
      </w:r>
    </w:p>
    <w:p w:rsidR="00A01572" w:rsidRPr="00A01572" w:rsidRDefault="003E0BD9" w:rsidP="00A01572">
      <w:pPr>
        <w:pStyle w:val="a7"/>
        <w:spacing w:after="0"/>
        <w:ind w:firstLine="567"/>
        <w:jc w:val="both"/>
        <w:rPr>
          <w:sz w:val="28"/>
          <w:szCs w:val="28"/>
        </w:rPr>
      </w:pPr>
      <w:r>
        <w:rPr>
          <w:sz w:val="28"/>
          <w:szCs w:val="28"/>
        </w:rPr>
        <w:t>- ремонт си</w:t>
      </w:r>
      <w:r w:rsidR="00A01572" w:rsidRPr="00A01572">
        <w:rPr>
          <w:sz w:val="28"/>
          <w:szCs w:val="28"/>
        </w:rPr>
        <w:t>ст</w:t>
      </w:r>
      <w:r>
        <w:rPr>
          <w:sz w:val="28"/>
          <w:szCs w:val="28"/>
        </w:rPr>
        <w:t xml:space="preserve">емы водоотведения в д.Макачево </w:t>
      </w:r>
      <w:r w:rsidR="00A01572" w:rsidRPr="00A01572">
        <w:rPr>
          <w:sz w:val="28"/>
          <w:szCs w:val="28"/>
        </w:rPr>
        <w:t xml:space="preserve"> 985,0 тыс. рублей;</w:t>
      </w:r>
    </w:p>
    <w:p w:rsidR="00A01572" w:rsidRPr="00A01572" w:rsidRDefault="003E0BD9" w:rsidP="00A01572">
      <w:pPr>
        <w:pStyle w:val="a7"/>
        <w:spacing w:after="0"/>
        <w:ind w:firstLine="567"/>
        <w:jc w:val="both"/>
        <w:rPr>
          <w:sz w:val="28"/>
          <w:szCs w:val="28"/>
        </w:rPr>
      </w:pPr>
      <w:r>
        <w:rPr>
          <w:sz w:val="28"/>
          <w:szCs w:val="28"/>
        </w:rPr>
        <w:t>-</w:t>
      </w:r>
      <w:r w:rsidR="00A01572" w:rsidRPr="00A01572">
        <w:rPr>
          <w:sz w:val="28"/>
          <w:szCs w:val="28"/>
        </w:rPr>
        <w:tab/>
        <w:t>ремонт локальных очи</w:t>
      </w:r>
      <w:r>
        <w:rPr>
          <w:sz w:val="28"/>
          <w:szCs w:val="28"/>
        </w:rPr>
        <w:t>стных сооружений в п.Белоусово  6</w:t>
      </w:r>
      <w:r w:rsidR="00A01572" w:rsidRPr="00A01572">
        <w:rPr>
          <w:sz w:val="28"/>
          <w:szCs w:val="28"/>
        </w:rPr>
        <w:t>028,0 тыс. рублей;</w:t>
      </w:r>
    </w:p>
    <w:p w:rsidR="00A01572" w:rsidRPr="00A01572" w:rsidRDefault="003E0BD9" w:rsidP="00A01572">
      <w:pPr>
        <w:pStyle w:val="a7"/>
        <w:spacing w:after="0"/>
        <w:ind w:firstLine="567"/>
        <w:jc w:val="both"/>
        <w:rPr>
          <w:sz w:val="28"/>
          <w:szCs w:val="28"/>
        </w:rPr>
      </w:pPr>
      <w:r>
        <w:rPr>
          <w:sz w:val="28"/>
          <w:szCs w:val="28"/>
        </w:rPr>
        <w:t>-</w:t>
      </w:r>
      <w:r w:rsidR="00A01572" w:rsidRPr="00A01572">
        <w:rPr>
          <w:sz w:val="28"/>
          <w:szCs w:val="28"/>
        </w:rPr>
        <w:tab/>
        <w:t xml:space="preserve">приобретение насосов, </w:t>
      </w:r>
      <w:r>
        <w:rPr>
          <w:sz w:val="28"/>
          <w:szCs w:val="28"/>
        </w:rPr>
        <w:t xml:space="preserve">колонок, вихревой воздуходувки </w:t>
      </w:r>
      <w:r w:rsidR="00A01572" w:rsidRPr="00A01572">
        <w:rPr>
          <w:sz w:val="28"/>
          <w:szCs w:val="28"/>
        </w:rPr>
        <w:t xml:space="preserve"> 720,6 тыс. рублей;</w:t>
      </w:r>
    </w:p>
    <w:p w:rsidR="00A01572" w:rsidRPr="00A01572" w:rsidRDefault="003E0BD9" w:rsidP="00A01572">
      <w:pPr>
        <w:pStyle w:val="a7"/>
        <w:spacing w:after="0"/>
        <w:ind w:firstLine="567"/>
        <w:jc w:val="both"/>
        <w:rPr>
          <w:sz w:val="28"/>
          <w:szCs w:val="28"/>
        </w:rPr>
      </w:pPr>
      <w:r>
        <w:rPr>
          <w:sz w:val="28"/>
          <w:szCs w:val="28"/>
        </w:rPr>
        <w:t>-</w:t>
      </w:r>
      <w:r w:rsidR="00A01572" w:rsidRPr="00A01572">
        <w:rPr>
          <w:sz w:val="28"/>
          <w:szCs w:val="28"/>
        </w:rPr>
        <w:tab/>
        <w:t>текущий р</w:t>
      </w:r>
      <w:r>
        <w:rPr>
          <w:sz w:val="28"/>
          <w:szCs w:val="28"/>
        </w:rPr>
        <w:t>емонт водопровода в д.Макачево</w:t>
      </w:r>
      <w:r w:rsidR="00A01572" w:rsidRPr="00A01572">
        <w:rPr>
          <w:sz w:val="28"/>
          <w:szCs w:val="28"/>
        </w:rPr>
        <w:t xml:space="preserve"> 580,0 тыс. рублей;</w:t>
      </w:r>
    </w:p>
    <w:p w:rsidR="00A01572" w:rsidRPr="00A01572" w:rsidRDefault="003E0BD9" w:rsidP="00A01572">
      <w:pPr>
        <w:pStyle w:val="a7"/>
        <w:spacing w:after="0"/>
        <w:ind w:firstLine="567"/>
        <w:jc w:val="both"/>
        <w:rPr>
          <w:sz w:val="28"/>
          <w:szCs w:val="28"/>
        </w:rPr>
      </w:pPr>
      <w:r>
        <w:rPr>
          <w:sz w:val="28"/>
          <w:szCs w:val="28"/>
        </w:rPr>
        <w:t>-</w:t>
      </w:r>
      <w:r w:rsidR="00A01572" w:rsidRPr="00A01572">
        <w:rPr>
          <w:sz w:val="28"/>
          <w:szCs w:val="28"/>
        </w:rPr>
        <w:tab/>
        <w:t>разработка схем эскизного чертежа проекта «Капремонт очис</w:t>
      </w:r>
      <w:r>
        <w:rPr>
          <w:sz w:val="28"/>
          <w:szCs w:val="28"/>
        </w:rPr>
        <w:t xml:space="preserve">тных сооружений в с.Девятины» </w:t>
      </w:r>
      <w:r w:rsidR="00A01572" w:rsidRPr="00A01572">
        <w:rPr>
          <w:sz w:val="28"/>
          <w:szCs w:val="28"/>
        </w:rPr>
        <w:t xml:space="preserve"> 340,0 тыс. рублей;</w:t>
      </w:r>
    </w:p>
    <w:p w:rsidR="00A01572" w:rsidRDefault="003E0BD9" w:rsidP="00A01572">
      <w:pPr>
        <w:pStyle w:val="a7"/>
        <w:spacing w:after="0"/>
        <w:ind w:firstLine="567"/>
        <w:jc w:val="both"/>
        <w:rPr>
          <w:sz w:val="28"/>
          <w:szCs w:val="28"/>
        </w:rPr>
      </w:pPr>
      <w:r>
        <w:rPr>
          <w:sz w:val="28"/>
          <w:szCs w:val="28"/>
        </w:rPr>
        <w:t>-</w:t>
      </w:r>
      <w:r>
        <w:rPr>
          <w:sz w:val="28"/>
          <w:szCs w:val="28"/>
        </w:rPr>
        <w:tab/>
        <w:t>текущий ремонт насосной станции в с. Октябрьский</w:t>
      </w:r>
      <w:r w:rsidR="00A01572" w:rsidRPr="00A01572">
        <w:rPr>
          <w:sz w:val="28"/>
          <w:szCs w:val="28"/>
        </w:rPr>
        <w:t xml:space="preserve"> 320,9 тыс. рублей.</w:t>
      </w:r>
    </w:p>
    <w:p w:rsidR="0032111E" w:rsidRDefault="0032111E" w:rsidP="00EE285A">
      <w:pPr>
        <w:spacing w:after="0" w:line="240" w:lineRule="auto"/>
        <w:jc w:val="both"/>
        <w:rPr>
          <w:rFonts w:ascii="Times New Roman" w:hAnsi="Times New Roman" w:cs="Times New Roman"/>
          <w:sz w:val="28"/>
          <w:szCs w:val="28"/>
        </w:rPr>
      </w:pPr>
    </w:p>
    <w:p w:rsidR="00261F45" w:rsidRDefault="00261F45" w:rsidP="00261F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 подразделу «Коммунальное хозяйство» финансировались мероприятия муниципальных программ:</w:t>
      </w:r>
    </w:p>
    <w:p w:rsidR="00261F45" w:rsidRDefault="00261F45" w:rsidP="00261F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261F45">
        <w:rPr>
          <w:rFonts w:ascii="Times New Roman" w:hAnsi="Times New Roman" w:cs="Times New Roman"/>
          <w:sz w:val="28"/>
          <w:szCs w:val="28"/>
        </w:rPr>
        <w:t>Формирование комфортной среды проживания на территории Вытегорского муниципального района на 2021-2025 годы»</w:t>
      </w:r>
      <w:r>
        <w:rPr>
          <w:rFonts w:ascii="Times New Roman" w:hAnsi="Times New Roman" w:cs="Times New Roman"/>
          <w:sz w:val="28"/>
          <w:szCs w:val="28"/>
        </w:rPr>
        <w:t xml:space="preserve"> 24113,3 тыс.рублей;</w:t>
      </w:r>
    </w:p>
    <w:p w:rsidR="00261F45" w:rsidRDefault="00261F45" w:rsidP="00247B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«Охрана окружающей среды, </w:t>
      </w:r>
      <w:r w:rsidRPr="00261F45">
        <w:rPr>
          <w:rFonts w:ascii="Times New Roman" w:hAnsi="Times New Roman" w:cs="Times New Roman"/>
          <w:sz w:val="28"/>
          <w:szCs w:val="28"/>
        </w:rPr>
        <w:t>воспроизводство и рациональное использование природных ресурс</w:t>
      </w:r>
      <w:r>
        <w:rPr>
          <w:rFonts w:ascii="Times New Roman" w:hAnsi="Times New Roman" w:cs="Times New Roman"/>
          <w:sz w:val="28"/>
          <w:szCs w:val="28"/>
        </w:rPr>
        <w:t>ов на 2021-2025</w:t>
      </w:r>
      <w:r w:rsidRPr="00261F45">
        <w:rPr>
          <w:rFonts w:ascii="Times New Roman" w:hAnsi="Times New Roman" w:cs="Times New Roman"/>
          <w:sz w:val="28"/>
          <w:szCs w:val="28"/>
        </w:rPr>
        <w:t xml:space="preserve"> годы»</w:t>
      </w:r>
      <w:r>
        <w:rPr>
          <w:rFonts w:ascii="Times New Roman" w:hAnsi="Times New Roman" w:cs="Times New Roman"/>
          <w:sz w:val="28"/>
          <w:szCs w:val="28"/>
        </w:rPr>
        <w:t xml:space="preserve"> 10168,8 тыс.рублей.</w:t>
      </w:r>
    </w:p>
    <w:p w:rsidR="00261F45" w:rsidRPr="00EE285A" w:rsidRDefault="00261F45" w:rsidP="00EE285A">
      <w:pPr>
        <w:spacing w:after="0" w:line="240" w:lineRule="auto"/>
        <w:jc w:val="both"/>
        <w:rPr>
          <w:rFonts w:ascii="Times New Roman" w:hAnsi="Times New Roman" w:cs="Times New Roman"/>
          <w:sz w:val="28"/>
          <w:szCs w:val="28"/>
        </w:rPr>
      </w:pPr>
    </w:p>
    <w:p w:rsidR="00EE285A" w:rsidRDefault="001C6CC8" w:rsidP="00EE285A">
      <w:pPr>
        <w:spacing w:after="0" w:line="240" w:lineRule="auto"/>
        <w:ind w:firstLine="567"/>
        <w:jc w:val="both"/>
        <w:rPr>
          <w:rFonts w:ascii="Times New Roman" w:hAnsi="Times New Roman" w:cs="Times New Roman"/>
          <w:sz w:val="28"/>
          <w:szCs w:val="28"/>
        </w:rPr>
      </w:pPr>
      <w:r w:rsidRPr="00EE285A">
        <w:rPr>
          <w:rFonts w:ascii="Times New Roman" w:hAnsi="Times New Roman" w:cs="Times New Roman"/>
          <w:sz w:val="28"/>
          <w:szCs w:val="28"/>
        </w:rPr>
        <w:t xml:space="preserve">        На «Благоустройство» подраздел 0503 направлено бюджет</w:t>
      </w:r>
      <w:r w:rsidR="00326652">
        <w:rPr>
          <w:rFonts w:ascii="Times New Roman" w:hAnsi="Times New Roman" w:cs="Times New Roman"/>
          <w:sz w:val="28"/>
          <w:szCs w:val="28"/>
        </w:rPr>
        <w:t>ных ассигнований в сумме 4091,1</w:t>
      </w:r>
      <w:r w:rsidRPr="00EE285A">
        <w:rPr>
          <w:rFonts w:ascii="Times New Roman" w:hAnsi="Times New Roman" w:cs="Times New Roman"/>
          <w:sz w:val="28"/>
          <w:szCs w:val="28"/>
        </w:rPr>
        <w:t xml:space="preserve"> </w:t>
      </w:r>
      <w:r w:rsidR="00614E22" w:rsidRPr="00EE285A">
        <w:rPr>
          <w:rFonts w:ascii="Times New Roman" w:hAnsi="Times New Roman" w:cs="Times New Roman"/>
          <w:sz w:val="28"/>
          <w:szCs w:val="28"/>
        </w:rPr>
        <w:t>тыс. рублей, что составл</w:t>
      </w:r>
      <w:r w:rsidR="00326652">
        <w:rPr>
          <w:rFonts w:ascii="Times New Roman" w:hAnsi="Times New Roman" w:cs="Times New Roman"/>
          <w:sz w:val="28"/>
          <w:szCs w:val="28"/>
        </w:rPr>
        <w:t>яет 100 процентов</w:t>
      </w:r>
      <w:r w:rsidRPr="00EE285A">
        <w:rPr>
          <w:rFonts w:ascii="Times New Roman" w:hAnsi="Times New Roman" w:cs="Times New Roman"/>
          <w:sz w:val="28"/>
          <w:szCs w:val="28"/>
        </w:rPr>
        <w:t xml:space="preserve"> к годовому плану</w:t>
      </w:r>
      <w:r w:rsidR="00614E22" w:rsidRPr="00EE285A">
        <w:rPr>
          <w:rFonts w:ascii="Times New Roman" w:hAnsi="Times New Roman" w:cs="Times New Roman"/>
          <w:sz w:val="28"/>
          <w:szCs w:val="28"/>
        </w:rPr>
        <w:t>.</w:t>
      </w:r>
      <w:r w:rsidRPr="00EE285A">
        <w:rPr>
          <w:rFonts w:ascii="Times New Roman" w:hAnsi="Times New Roman" w:cs="Times New Roman"/>
          <w:sz w:val="28"/>
          <w:szCs w:val="28"/>
        </w:rPr>
        <w:t xml:space="preserve"> </w:t>
      </w:r>
      <w:r w:rsidR="00326652">
        <w:rPr>
          <w:rFonts w:ascii="Times New Roman" w:hAnsi="Times New Roman" w:cs="Times New Roman"/>
          <w:sz w:val="28"/>
          <w:szCs w:val="28"/>
        </w:rPr>
        <w:t>По сравнению с 2020</w:t>
      </w:r>
      <w:r w:rsidR="00614E22" w:rsidRPr="00EE285A">
        <w:rPr>
          <w:rFonts w:ascii="Times New Roman" w:hAnsi="Times New Roman" w:cs="Times New Roman"/>
          <w:sz w:val="28"/>
          <w:szCs w:val="28"/>
        </w:rPr>
        <w:t xml:space="preserve"> годом финансирование мероприятий по бл</w:t>
      </w:r>
      <w:r w:rsidR="00326652">
        <w:rPr>
          <w:rFonts w:ascii="Times New Roman" w:hAnsi="Times New Roman" w:cs="Times New Roman"/>
          <w:sz w:val="28"/>
          <w:szCs w:val="28"/>
        </w:rPr>
        <w:t>агоустройству сократилось на 431,8 тыс.рублей или на 9,5</w:t>
      </w:r>
      <w:r w:rsidR="00614E22" w:rsidRPr="00EE285A">
        <w:rPr>
          <w:rFonts w:ascii="Times New Roman" w:hAnsi="Times New Roman" w:cs="Times New Roman"/>
          <w:sz w:val="28"/>
          <w:szCs w:val="28"/>
        </w:rPr>
        <w:t xml:space="preserve"> процента.</w:t>
      </w:r>
      <w:r w:rsidR="00EE285A" w:rsidRPr="00EE285A">
        <w:rPr>
          <w:rFonts w:ascii="Times New Roman" w:hAnsi="Times New Roman" w:cs="Times New Roman"/>
          <w:sz w:val="28"/>
          <w:szCs w:val="28"/>
        </w:rPr>
        <w:t xml:space="preserve"> </w:t>
      </w:r>
    </w:p>
    <w:p w:rsidR="00326652" w:rsidRPr="00326652" w:rsidRDefault="0032111E" w:rsidP="00DA4A91">
      <w:pPr>
        <w:spacing w:after="0" w:line="240" w:lineRule="auto"/>
        <w:ind w:firstLine="567"/>
        <w:jc w:val="both"/>
        <w:rPr>
          <w:rFonts w:ascii="Times New Roman" w:hAnsi="Times New Roman" w:cs="Times New Roman"/>
          <w:sz w:val="28"/>
          <w:szCs w:val="28"/>
        </w:rPr>
      </w:pPr>
      <w:r w:rsidRPr="0032111E">
        <w:rPr>
          <w:rFonts w:ascii="Times New Roman" w:hAnsi="Times New Roman" w:cs="Times New Roman"/>
          <w:sz w:val="28"/>
          <w:szCs w:val="28"/>
        </w:rPr>
        <w:t>За счет субсидии из областного бюдже</w:t>
      </w:r>
      <w:r>
        <w:rPr>
          <w:rFonts w:ascii="Times New Roman" w:hAnsi="Times New Roman" w:cs="Times New Roman"/>
          <w:sz w:val="28"/>
          <w:szCs w:val="28"/>
        </w:rPr>
        <w:t xml:space="preserve">та на реализацию мероприятий по </w:t>
      </w:r>
      <w:r w:rsidRPr="0032111E">
        <w:rPr>
          <w:rFonts w:ascii="Times New Roman" w:hAnsi="Times New Roman" w:cs="Times New Roman"/>
          <w:sz w:val="28"/>
          <w:szCs w:val="28"/>
        </w:rPr>
        <w:t>благоустройству дворовых территори</w:t>
      </w:r>
      <w:r>
        <w:rPr>
          <w:rFonts w:ascii="Times New Roman" w:hAnsi="Times New Roman" w:cs="Times New Roman"/>
          <w:sz w:val="28"/>
          <w:szCs w:val="28"/>
        </w:rPr>
        <w:t>й произведены расходы в сумме 1</w:t>
      </w:r>
      <w:r w:rsidR="00326652">
        <w:rPr>
          <w:rFonts w:ascii="Times New Roman" w:hAnsi="Times New Roman" w:cs="Times New Roman"/>
          <w:sz w:val="28"/>
          <w:szCs w:val="28"/>
        </w:rPr>
        <w:t>220,1</w:t>
      </w:r>
      <w:r w:rsidR="00DA4A91">
        <w:rPr>
          <w:rFonts w:ascii="Times New Roman" w:hAnsi="Times New Roman" w:cs="Times New Roman"/>
          <w:sz w:val="28"/>
          <w:szCs w:val="28"/>
        </w:rPr>
        <w:t xml:space="preserve"> тыс.рублей. </w:t>
      </w:r>
      <w:r w:rsidR="00326652" w:rsidRPr="00326652">
        <w:rPr>
          <w:rFonts w:ascii="Times New Roman" w:hAnsi="Times New Roman" w:cs="Times New Roman"/>
          <w:sz w:val="28"/>
          <w:szCs w:val="28"/>
        </w:rPr>
        <w:t>За счет средств районного бюджета, бюджетов поселений произведены расходы в сумме 122,0 тыс. рублей.</w:t>
      </w:r>
    </w:p>
    <w:p w:rsidR="00326652" w:rsidRPr="00326652" w:rsidRDefault="00DA4A91" w:rsidP="00DA4A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счет субсидии из областного бюдже</w:t>
      </w:r>
      <w:r w:rsidR="00326652" w:rsidRPr="00326652">
        <w:rPr>
          <w:rFonts w:ascii="Times New Roman" w:hAnsi="Times New Roman" w:cs="Times New Roman"/>
          <w:sz w:val="28"/>
          <w:szCs w:val="28"/>
        </w:rPr>
        <w:t>та на реализацию мероприятий по благоустройству общественных территорий произведены расходы в сумме</w:t>
      </w:r>
      <w:r>
        <w:rPr>
          <w:rFonts w:ascii="Times New Roman" w:hAnsi="Times New Roman" w:cs="Times New Roman"/>
          <w:sz w:val="28"/>
          <w:szCs w:val="28"/>
        </w:rPr>
        <w:t xml:space="preserve"> 2 499,1 тыс. рублей. За счет</w:t>
      </w:r>
      <w:r w:rsidR="00326652" w:rsidRPr="00326652">
        <w:rPr>
          <w:rFonts w:ascii="Times New Roman" w:hAnsi="Times New Roman" w:cs="Times New Roman"/>
          <w:sz w:val="28"/>
          <w:szCs w:val="28"/>
        </w:rPr>
        <w:t xml:space="preserve"> средств районного бюджета расходы </w:t>
      </w:r>
      <w:r>
        <w:rPr>
          <w:rFonts w:ascii="Times New Roman" w:hAnsi="Times New Roman" w:cs="Times New Roman"/>
          <w:sz w:val="28"/>
          <w:szCs w:val="28"/>
        </w:rPr>
        <w:t>составили</w:t>
      </w:r>
      <w:r w:rsidR="00326652" w:rsidRPr="00326652">
        <w:rPr>
          <w:rFonts w:ascii="Times New Roman" w:hAnsi="Times New Roman" w:cs="Times New Roman"/>
          <w:sz w:val="28"/>
          <w:szCs w:val="28"/>
        </w:rPr>
        <w:t xml:space="preserve"> 249,9 тыс. рублей.</w:t>
      </w:r>
    </w:p>
    <w:p w:rsidR="00326652" w:rsidRPr="00326652" w:rsidRDefault="00326652" w:rsidP="00DA4A91">
      <w:pPr>
        <w:spacing w:after="0" w:line="240" w:lineRule="auto"/>
        <w:ind w:firstLine="567"/>
        <w:jc w:val="both"/>
        <w:rPr>
          <w:rFonts w:ascii="Times New Roman" w:hAnsi="Times New Roman" w:cs="Times New Roman"/>
          <w:sz w:val="28"/>
          <w:szCs w:val="28"/>
        </w:rPr>
      </w:pPr>
      <w:r w:rsidRPr="00326652">
        <w:rPr>
          <w:rFonts w:ascii="Times New Roman" w:hAnsi="Times New Roman" w:cs="Times New Roman"/>
          <w:sz w:val="28"/>
          <w:szCs w:val="28"/>
        </w:rPr>
        <w:t>В рамках реализации национального проекта «Жильё и городская сре</w:t>
      </w:r>
      <w:r w:rsidR="00DA4A91">
        <w:rPr>
          <w:rFonts w:ascii="Times New Roman" w:hAnsi="Times New Roman" w:cs="Times New Roman"/>
          <w:sz w:val="28"/>
          <w:szCs w:val="28"/>
        </w:rPr>
        <w:t>да» регионального проекта «Формирован</w:t>
      </w:r>
      <w:r w:rsidRPr="00326652">
        <w:rPr>
          <w:rFonts w:ascii="Times New Roman" w:hAnsi="Times New Roman" w:cs="Times New Roman"/>
          <w:sz w:val="28"/>
          <w:szCs w:val="28"/>
        </w:rPr>
        <w:t>ие комфортной</w:t>
      </w:r>
      <w:r w:rsidR="00DA4A91">
        <w:rPr>
          <w:rFonts w:ascii="Times New Roman" w:hAnsi="Times New Roman" w:cs="Times New Roman"/>
          <w:sz w:val="28"/>
          <w:szCs w:val="28"/>
        </w:rPr>
        <w:t xml:space="preserve"> городской среды» осуществлено благоустройство общественных территорий:</w:t>
      </w:r>
    </w:p>
    <w:p w:rsidR="00326652" w:rsidRPr="00326652" w:rsidRDefault="00DA4A91" w:rsidP="003266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у памятника Герою Советского Союза Л.М. Сергееву в с. Анненский Мост (4 этап</w:t>
      </w:r>
      <w:r w:rsidR="00326652" w:rsidRPr="00326652">
        <w:rPr>
          <w:rFonts w:ascii="Times New Roman" w:hAnsi="Times New Roman" w:cs="Times New Roman"/>
          <w:sz w:val="28"/>
          <w:szCs w:val="28"/>
        </w:rPr>
        <w:t>): установка скамеек и цветников, ремонт памятника;</w:t>
      </w:r>
    </w:p>
    <w:p w:rsidR="00326652" w:rsidRPr="00326652" w:rsidRDefault="00DA4A91" w:rsidP="00DA4A9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w:t>
      </w:r>
      <w:r w:rsidR="00326652" w:rsidRPr="00326652">
        <w:rPr>
          <w:rFonts w:ascii="Times New Roman" w:hAnsi="Times New Roman" w:cs="Times New Roman"/>
          <w:sz w:val="28"/>
          <w:szCs w:val="28"/>
        </w:rPr>
        <w:t>ремонт тротуара от ул.Краснофлотской до ул.Лейтенанта Чеботарева с обустройством бульвара Грошникова в г.Вытегра</w:t>
      </w:r>
      <w:r>
        <w:rPr>
          <w:rFonts w:ascii="Times New Roman" w:hAnsi="Times New Roman" w:cs="Times New Roman"/>
          <w:sz w:val="28"/>
          <w:szCs w:val="28"/>
        </w:rPr>
        <w:t>;</w:t>
      </w:r>
    </w:p>
    <w:p w:rsidR="00326652" w:rsidRPr="00326652" w:rsidRDefault="00DA4A91" w:rsidP="003266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обу</w:t>
      </w:r>
      <w:r w:rsidR="00326652" w:rsidRPr="00326652">
        <w:rPr>
          <w:rFonts w:ascii="Times New Roman" w:hAnsi="Times New Roman" w:cs="Times New Roman"/>
          <w:sz w:val="28"/>
          <w:szCs w:val="28"/>
        </w:rPr>
        <w:t>стройство Братской могилы в с.Мегра: мощение территории, установка скамеек для отдыха, установ</w:t>
      </w:r>
      <w:r>
        <w:rPr>
          <w:rFonts w:ascii="Times New Roman" w:hAnsi="Times New Roman" w:cs="Times New Roman"/>
          <w:sz w:val="28"/>
          <w:szCs w:val="28"/>
        </w:rPr>
        <w:t>ка цветочниц, ремонт покрытия дорожек</w:t>
      </w:r>
      <w:r w:rsidR="00326652" w:rsidRPr="00326652">
        <w:rPr>
          <w:rFonts w:ascii="Times New Roman" w:hAnsi="Times New Roman" w:cs="Times New Roman"/>
          <w:sz w:val="28"/>
          <w:szCs w:val="28"/>
        </w:rPr>
        <w:t>;</w:t>
      </w:r>
    </w:p>
    <w:p w:rsidR="00326652" w:rsidRPr="00326652" w:rsidRDefault="00DA4A91" w:rsidP="003266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части территории п</w:t>
      </w:r>
      <w:r w:rsidR="00326652" w:rsidRPr="00326652">
        <w:rPr>
          <w:rFonts w:ascii="Times New Roman" w:hAnsi="Times New Roman" w:cs="Times New Roman"/>
          <w:sz w:val="28"/>
          <w:szCs w:val="28"/>
        </w:rPr>
        <w:t>.Депо по ул.Советской: установка скамеек, установка а</w:t>
      </w:r>
      <w:r>
        <w:rPr>
          <w:rFonts w:ascii="Times New Roman" w:hAnsi="Times New Roman" w:cs="Times New Roman"/>
          <w:sz w:val="28"/>
          <w:szCs w:val="28"/>
        </w:rPr>
        <w:t>рт-объекта «Я</w:t>
      </w:r>
      <w:r w:rsidR="00326652" w:rsidRPr="00326652">
        <w:rPr>
          <w:rFonts w:ascii="Times New Roman" w:hAnsi="Times New Roman" w:cs="Times New Roman"/>
          <w:sz w:val="28"/>
          <w:szCs w:val="28"/>
        </w:rPr>
        <w:t xml:space="preserve"> л</w:t>
      </w:r>
      <w:r>
        <w:rPr>
          <w:rFonts w:ascii="Times New Roman" w:hAnsi="Times New Roman" w:cs="Times New Roman"/>
          <w:sz w:val="28"/>
          <w:szCs w:val="28"/>
        </w:rPr>
        <w:t>юблю Белый ручей», установка ваз</w:t>
      </w:r>
      <w:r w:rsidR="00326652" w:rsidRPr="00326652">
        <w:rPr>
          <w:rFonts w:ascii="Times New Roman" w:hAnsi="Times New Roman" w:cs="Times New Roman"/>
          <w:sz w:val="28"/>
          <w:szCs w:val="28"/>
        </w:rPr>
        <w:t>онов, мощение территорий брусчаткой;</w:t>
      </w:r>
    </w:p>
    <w:p w:rsidR="00326652" w:rsidRDefault="00DA4A91" w:rsidP="003266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у</w:t>
      </w:r>
      <w:r w:rsidR="00326652" w:rsidRPr="00326652">
        <w:rPr>
          <w:rFonts w:ascii="Times New Roman" w:hAnsi="Times New Roman" w:cs="Times New Roman"/>
          <w:sz w:val="28"/>
          <w:szCs w:val="28"/>
        </w:rPr>
        <w:t>стройство тротуара по Со</w:t>
      </w:r>
      <w:r>
        <w:rPr>
          <w:rFonts w:ascii="Times New Roman" w:hAnsi="Times New Roman" w:cs="Times New Roman"/>
          <w:sz w:val="28"/>
          <w:szCs w:val="28"/>
        </w:rPr>
        <w:t>ветскому проспекту в г.Вытегра о</w:t>
      </w:r>
      <w:r w:rsidR="00326652" w:rsidRPr="00326652">
        <w:rPr>
          <w:rFonts w:ascii="Times New Roman" w:hAnsi="Times New Roman" w:cs="Times New Roman"/>
          <w:sz w:val="28"/>
          <w:szCs w:val="28"/>
        </w:rPr>
        <w:t>т памя</w:t>
      </w:r>
      <w:r>
        <w:rPr>
          <w:rFonts w:ascii="Times New Roman" w:hAnsi="Times New Roman" w:cs="Times New Roman"/>
          <w:sz w:val="28"/>
          <w:szCs w:val="28"/>
        </w:rPr>
        <w:t>тника Ленину до улицы Урицкого</w:t>
      </w:r>
      <w:r w:rsidR="00326652" w:rsidRPr="00326652">
        <w:rPr>
          <w:rFonts w:ascii="Times New Roman" w:hAnsi="Times New Roman" w:cs="Times New Roman"/>
          <w:sz w:val="28"/>
          <w:szCs w:val="28"/>
        </w:rPr>
        <w:t>.</w:t>
      </w:r>
    </w:p>
    <w:p w:rsidR="00326652" w:rsidRDefault="00326652" w:rsidP="0032111E">
      <w:pPr>
        <w:spacing w:after="0" w:line="240" w:lineRule="auto"/>
        <w:ind w:firstLine="567"/>
        <w:jc w:val="both"/>
        <w:rPr>
          <w:rFonts w:ascii="Times New Roman" w:hAnsi="Times New Roman" w:cs="Times New Roman"/>
          <w:sz w:val="28"/>
          <w:szCs w:val="28"/>
        </w:rPr>
      </w:pPr>
    </w:p>
    <w:p w:rsidR="00326652" w:rsidRDefault="00261F45" w:rsidP="003211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Средства подраздела «Благоустройство» были направлены на реализацию мероприятий муниципальной программы «Формирование современной городской среды на 2018-2024 годы».</w:t>
      </w:r>
    </w:p>
    <w:p w:rsidR="001C6CC8" w:rsidRPr="00FA092D" w:rsidRDefault="001C6CC8" w:rsidP="00247B05">
      <w:pPr>
        <w:spacing w:after="0" w:line="240" w:lineRule="auto"/>
        <w:jc w:val="both"/>
        <w:rPr>
          <w:rFonts w:ascii="Times New Roman" w:hAnsi="Times New Roman" w:cs="Times New Roman"/>
          <w:sz w:val="28"/>
          <w:szCs w:val="28"/>
        </w:rPr>
      </w:pPr>
    </w:p>
    <w:p w:rsidR="002274C1" w:rsidRPr="002274C1" w:rsidRDefault="00947576" w:rsidP="00261F45">
      <w:pPr>
        <w:spacing w:after="0" w:line="240" w:lineRule="auto"/>
        <w:ind w:firstLine="567"/>
        <w:jc w:val="both"/>
        <w:rPr>
          <w:rFonts w:ascii="Times New Roman" w:hAnsi="Times New Roman" w:cs="Times New Roman"/>
          <w:sz w:val="28"/>
          <w:szCs w:val="28"/>
        </w:rPr>
      </w:pPr>
      <w:r w:rsidRPr="00FA092D">
        <w:rPr>
          <w:rFonts w:ascii="Times New Roman" w:hAnsi="Times New Roman" w:cs="Times New Roman"/>
          <w:sz w:val="28"/>
          <w:szCs w:val="28"/>
        </w:rPr>
        <w:t>По  подразделу</w:t>
      </w:r>
      <w:r w:rsidR="00F305B9" w:rsidRPr="00FA092D">
        <w:rPr>
          <w:rFonts w:ascii="Times New Roman" w:hAnsi="Times New Roman" w:cs="Times New Roman"/>
          <w:sz w:val="28"/>
          <w:szCs w:val="28"/>
        </w:rPr>
        <w:t xml:space="preserve"> 05</w:t>
      </w:r>
      <w:r w:rsidRPr="00FA092D">
        <w:rPr>
          <w:rFonts w:ascii="Times New Roman" w:hAnsi="Times New Roman" w:cs="Times New Roman"/>
          <w:sz w:val="28"/>
          <w:szCs w:val="28"/>
        </w:rPr>
        <w:t xml:space="preserve"> 05 «Другие вопросы в области жилищно-коммунального хозяйства» осуществлены расходы на содержание аппарата Управления  жилищно-коммунального хозяйства транспорта и строительства </w:t>
      </w:r>
      <w:r w:rsidR="005C35D1" w:rsidRPr="00FA092D">
        <w:rPr>
          <w:rFonts w:ascii="Times New Roman" w:hAnsi="Times New Roman" w:cs="Times New Roman"/>
          <w:sz w:val="28"/>
          <w:szCs w:val="28"/>
        </w:rPr>
        <w:t>Администрации</w:t>
      </w:r>
      <w:r w:rsidRPr="00FA092D">
        <w:rPr>
          <w:rFonts w:ascii="Times New Roman" w:hAnsi="Times New Roman" w:cs="Times New Roman"/>
          <w:sz w:val="28"/>
          <w:szCs w:val="28"/>
        </w:rPr>
        <w:t xml:space="preserve"> </w:t>
      </w:r>
      <w:r w:rsidRPr="002274C1">
        <w:rPr>
          <w:rFonts w:ascii="Times New Roman" w:hAnsi="Times New Roman" w:cs="Times New Roman"/>
          <w:sz w:val="28"/>
          <w:szCs w:val="28"/>
        </w:rPr>
        <w:t>Вытегорского муниц</w:t>
      </w:r>
      <w:r w:rsidR="00F43D9A" w:rsidRPr="002274C1">
        <w:rPr>
          <w:rFonts w:ascii="Times New Roman" w:hAnsi="Times New Roman" w:cs="Times New Roman"/>
          <w:sz w:val="28"/>
          <w:szCs w:val="28"/>
        </w:rPr>
        <w:t>и</w:t>
      </w:r>
      <w:r w:rsidR="00261F45">
        <w:rPr>
          <w:rFonts w:ascii="Times New Roman" w:hAnsi="Times New Roman" w:cs="Times New Roman"/>
          <w:sz w:val="28"/>
          <w:szCs w:val="28"/>
        </w:rPr>
        <w:t>пального района в сумме 4423,5</w:t>
      </w:r>
      <w:r w:rsidR="005C35D1" w:rsidRPr="002274C1">
        <w:rPr>
          <w:rFonts w:ascii="Times New Roman" w:hAnsi="Times New Roman" w:cs="Times New Roman"/>
          <w:sz w:val="28"/>
          <w:szCs w:val="28"/>
        </w:rPr>
        <w:t xml:space="preserve"> </w:t>
      </w:r>
      <w:r w:rsidRPr="002274C1">
        <w:rPr>
          <w:rFonts w:ascii="Times New Roman" w:hAnsi="Times New Roman" w:cs="Times New Roman"/>
          <w:sz w:val="28"/>
          <w:szCs w:val="28"/>
        </w:rPr>
        <w:t>тыс. ру</w:t>
      </w:r>
      <w:r w:rsidR="005814F6" w:rsidRPr="002274C1">
        <w:rPr>
          <w:rFonts w:ascii="Times New Roman" w:hAnsi="Times New Roman" w:cs="Times New Roman"/>
          <w:sz w:val="28"/>
          <w:szCs w:val="28"/>
        </w:rPr>
        <w:t>блей</w:t>
      </w:r>
      <w:r w:rsidR="002274C1">
        <w:rPr>
          <w:rFonts w:ascii="Times New Roman" w:hAnsi="Times New Roman" w:cs="Times New Roman"/>
          <w:sz w:val="28"/>
          <w:szCs w:val="28"/>
        </w:rPr>
        <w:t xml:space="preserve"> (100,0 процентов плановы</w:t>
      </w:r>
      <w:r w:rsidR="00261F45">
        <w:rPr>
          <w:rFonts w:ascii="Times New Roman" w:hAnsi="Times New Roman" w:cs="Times New Roman"/>
          <w:sz w:val="28"/>
          <w:szCs w:val="28"/>
        </w:rPr>
        <w:t>х значений). По сравнению с 2020</w:t>
      </w:r>
      <w:r w:rsidR="002274C1">
        <w:rPr>
          <w:rFonts w:ascii="Times New Roman" w:hAnsi="Times New Roman" w:cs="Times New Roman"/>
          <w:sz w:val="28"/>
          <w:szCs w:val="28"/>
        </w:rPr>
        <w:t xml:space="preserve"> </w:t>
      </w:r>
      <w:r w:rsidR="00261F45">
        <w:rPr>
          <w:rFonts w:ascii="Times New Roman" w:hAnsi="Times New Roman" w:cs="Times New Roman"/>
          <w:sz w:val="28"/>
          <w:szCs w:val="28"/>
        </w:rPr>
        <w:t>годом расходы возросли на 46,1 тыс.рублей или на 1,0 процент</w:t>
      </w:r>
      <w:r w:rsidR="002274C1">
        <w:rPr>
          <w:rFonts w:ascii="Times New Roman" w:hAnsi="Times New Roman" w:cs="Times New Roman"/>
          <w:sz w:val="28"/>
          <w:szCs w:val="28"/>
        </w:rPr>
        <w:t>. Финансирование осуществлялось</w:t>
      </w:r>
      <w:r w:rsidR="002274C1" w:rsidRPr="002274C1">
        <w:rPr>
          <w:rFonts w:ascii="Times New Roman" w:hAnsi="Times New Roman" w:cs="Times New Roman"/>
          <w:sz w:val="28"/>
          <w:szCs w:val="28"/>
        </w:rPr>
        <w:t xml:space="preserve"> за сч</w:t>
      </w:r>
      <w:r w:rsidR="002274C1">
        <w:rPr>
          <w:rFonts w:ascii="Times New Roman" w:hAnsi="Times New Roman" w:cs="Times New Roman"/>
          <w:sz w:val="28"/>
          <w:szCs w:val="28"/>
        </w:rPr>
        <w:t>ет:</w:t>
      </w:r>
    </w:p>
    <w:p w:rsidR="002274C1" w:rsidRPr="002274C1" w:rsidRDefault="002274C1" w:rsidP="002274C1">
      <w:pPr>
        <w:spacing w:after="0" w:line="240" w:lineRule="auto"/>
        <w:ind w:firstLine="567"/>
        <w:jc w:val="both"/>
        <w:rPr>
          <w:rFonts w:ascii="Times New Roman" w:hAnsi="Times New Roman" w:cs="Times New Roman"/>
          <w:sz w:val="28"/>
          <w:szCs w:val="28"/>
        </w:rPr>
      </w:pPr>
      <w:r w:rsidRPr="002274C1">
        <w:rPr>
          <w:rFonts w:ascii="Times New Roman" w:hAnsi="Times New Roman" w:cs="Times New Roman"/>
          <w:sz w:val="28"/>
          <w:szCs w:val="28"/>
        </w:rPr>
        <w:t>- с</w:t>
      </w:r>
      <w:r>
        <w:rPr>
          <w:rFonts w:ascii="Times New Roman" w:hAnsi="Times New Roman" w:cs="Times New Roman"/>
          <w:sz w:val="28"/>
          <w:szCs w:val="28"/>
        </w:rPr>
        <w:t xml:space="preserve">редств районного бюджета в сумме </w:t>
      </w:r>
      <w:r w:rsidR="00261F45">
        <w:rPr>
          <w:rFonts w:ascii="Times New Roman" w:hAnsi="Times New Roman" w:cs="Times New Roman"/>
          <w:sz w:val="28"/>
          <w:szCs w:val="28"/>
        </w:rPr>
        <w:t>4402,1</w:t>
      </w:r>
      <w:r w:rsidRPr="002274C1">
        <w:rPr>
          <w:rFonts w:ascii="Times New Roman" w:hAnsi="Times New Roman" w:cs="Times New Roman"/>
          <w:sz w:val="28"/>
          <w:szCs w:val="28"/>
        </w:rPr>
        <w:t xml:space="preserve"> тыс.рублей;</w:t>
      </w:r>
    </w:p>
    <w:p w:rsidR="002274C1" w:rsidRDefault="002274C1" w:rsidP="002274C1">
      <w:pPr>
        <w:spacing w:after="0" w:line="240" w:lineRule="auto"/>
        <w:ind w:firstLine="567"/>
        <w:jc w:val="both"/>
        <w:rPr>
          <w:rFonts w:ascii="Times New Roman" w:hAnsi="Times New Roman" w:cs="Times New Roman"/>
          <w:sz w:val="28"/>
          <w:szCs w:val="28"/>
        </w:rPr>
      </w:pPr>
      <w:r w:rsidRPr="002274C1">
        <w:rPr>
          <w:rFonts w:ascii="Times New Roman" w:hAnsi="Times New Roman" w:cs="Times New Roman"/>
          <w:sz w:val="28"/>
          <w:szCs w:val="28"/>
        </w:rPr>
        <w:t xml:space="preserve">- иных межбюджетных трансфертов на 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w:t>
      </w:r>
      <w:r>
        <w:rPr>
          <w:rFonts w:ascii="Times New Roman" w:hAnsi="Times New Roman" w:cs="Times New Roman"/>
          <w:sz w:val="28"/>
          <w:szCs w:val="28"/>
        </w:rPr>
        <w:t>субъектов Р</w:t>
      </w:r>
      <w:r w:rsidR="00261F45">
        <w:rPr>
          <w:rFonts w:ascii="Times New Roman" w:hAnsi="Times New Roman" w:cs="Times New Roman"/>
          <w:sz w:val="28"/>
          <w:szCs w:val="28"/>
        </w:rPr>
        <w:t>оссийской Федерации в сумме 21,4</w:t>
      </w:r>
      <w:r>
        <w:rPr>
          <w:rFonts w:ascii="Times New Roman" w:hAnsi="Times New Roman" w:cs="Times New Roman"/>
          <w:sz w:val="28"/>
          <w:szCs w:val="28"/>
        </w:rPr>
        <w:t xml:space="preserve"> тыс.рублей.</w:t>
      </w:r>
    </w:p>
    <w:p w:rsidR="002274C1" w:rsidRPr="00FA092D" w:rsidRDefault="002274C1" w:rsidP="009A4BE8">
      <w:pPr>
        <w:spacing w:after="0" w:line="240" w:lineRule="auto"/>
        <w:jc w:val="both"/>
        <w:rPr>
          <w:rFonts w:ascii="Times New Roman" w:hAnsi="Times New Roman" w:cs="Times New Roman"/>
          <w:sz w:val="28"/>
          <w:szCs w:val="28"/>
        </w:rPr>
      </w:pPr>
    </w:p>
    <w:p w:rsidR="00FF0A32" w:rsidRPr="00FA092D" w:rsidRDefault="008734B2" w:rsidP="00247B05">
      <w:pPr>
        <w:spacing w:after="0" w:line="240" w:lineRule="auto"/>
        <w:ind w:firstLine="567"/>
        <w:jc w:val="both"/>
        <w:rPr>
          <w:rFonts w:ascii="Times New Roman" w:hAnsi="Times New Roman" w:cs="Times New Roman"/>
          <w:sz w:val="28"/>
          <w:szCs w:val="28"/>
        </w:rPr>
      </w:pPr>
      <w:r w:rsidRPr="00FA092D">
        <w:rPr>
          <w:rFonts w:ascii="Times New Roman" w:hAnsi="Times New Roman" w:cs="Times New Roman"/>
          <w:sz w:val="28"/>
          <w:szCs w:val="28"/>
        </w:rPr>
        <w:t>Финансирование рас</w:t>
      </w:r>
      <w:r w:rsidR="00F43D9A" w:rsidRPr="00FA092D">
        <w:rPr>
          <w:rFonts w:ascii="Times New Roman" w:hAnsi="Times New Roman" w:cs="Times New Roman"/>
          <w:sz w:val="28"/>
          <w:szCs w:val="28"/>
        </w:rPr>
        <w:t xml:space="preserve">ходов по </w:t>
      </w:r>
      <w:r w:rsidR="00261F45">
        <w:rPr>
          <w:rFonts w:ascii="Times New Roman" w:hAnsi="Times New Roman" w:cs="Times New Roman"/>
          <w:sz w:val="28"/>
          <w:szCs w:val="28"/>
        </w:rPr>
        <w:t xml:space="preserve">подразделу </w:t>
      </w:r>
      <w:r w:rsidR="00F43D9A" w:rsidRPr="00FA092D">
        <w:rPr>
          <w:rFonts w:ascii="Times New Roman" w:hAnsi="Times New Roman" w:cs="Times New Roman"/>
          <w:sz w:val="28"/>
          <w:szCs w:val="28"/>
        </w:rPr>
        <w:t>осуществлялось в рамках реализац</w:t>
      </w:r>
      <w:r w:rsidR="000C27CA">
        <w:rPr>
          <w:rFonts w:ascii="Times New Roman" w:hAnsi="Times New Roman" w:cs="Times New Roman"/>
          <w:sz w:val="28"/>
          <w:szCs w:val="28"/>
        </w:rPr>
        <w:t>ии</w:t>
      </w:r>
      <w:r w:rsidR="00261F45">
        <w:rPr>
          <w:rFonts w:ascii="Times New Roman" w:hAnsi="Times New Roman" w:cs="Times New Roman"/>
          <w:sz w:val="28"/>
          <w:szCs w:val="28"/>
        </w:rPr>
        <w:t xml:space="preserve"> муниципальной программы </w:t>
      </w:r>
      <w:r w:rsidR="006B5C27" w:rsidRPr="00FA092D">
        <w:rPr>
          <w:rFonts w:ascii="Times New Roman" w:hAnsi="Times New Roman" w:cs="Times New Roman"/>
          <w:sz w:val="28"/>
          <w:szCs w:val="28"/>
        </w:rPr>
        <w:t>«Формирование комфортной среды проживания на территории Вытегорско</w:t>
      </w:r>
      <w:r w:rsidR="00B81D3F">
        <w:rPr>
          <w:rFonts w:ascii="Times New Roman" w:hAnsi="Times New Roman" w:cs="Times New Roman"/>
          <w:sz w:val="28"/>
          <w:szCs w:val="28"/>
        </w:rPr>
        <w:t>го муниципального района на 2021-2025</w:t>
      </w:r>
      <w:r w:rsidR="006B5C27" w:rsidRPr="00FA092D">
        <w:rPr>
          <w:rFonts w:ascii="Times New Roman" w:hAnsi="Times New Roman" w:cs="Times New Roman"/>
          <w:sz w:val="28"/>
          <w:szCs w:val="28"/>
        </w:rPr>
        <w:t xml:space="preserve"> годы" </w:t>
      </w:r>
      <w:r w:rsidR="000C27CA">
        <w:rPr>
          <w:rFonts w:ascii="Times New Roman" w:hAnsi="Times New Roman" w:cs="Times New Roman"/>
          <w:sz w:val="28"/>
          <w:szCs w:val="28"/>
        </w:rPr>
        <w:t>4402,1</w:t>
      </w:r>
      <w:r w:rsidR="002274C1">
        <w:rPr>
          <w:rFonts w:ascii="Times New Roman" w:hAnsi="Times New Roman" w:cs="Times New Roman"/>
          <w:sz w:val="28"/>
          <w:szCs w:val="28"/>
        </w:rPr>
        <w:t xml:space="preserve"> тыс.рублей</w:t>
      </w:r>
      <w:r w:rsidR="00FA092D" w:rsidRPr="00FA092D">
        <w:rPr>
          <w:rFonts w:ascii="Times New Roman" w:hAnsi="Times New Roman" w:cs="Times New Roman"/>
          <w:sz w:val="28"/>
          <w:szCs w:val="28"/>
        </w:rPr>
        <w:t xml:space="preserve">, </w:t>
      </w:r>
    </w:p>
    <w:p w:rsidR="00F43D9A" w:rsidRDefault="008734B2" w:rsidP="009C4C36">
      <w:pPr>
        <w:spacing w:after="0" w:line="240" w:lineRule="auto"/>
        <w:jc w:val="both"/>
        <w:rPr>
          <w:rFonts w:ascii="Times New Roman" w:hAnsi="Times New Roman" w:cs="Times New Roman"/>
          <w:sz w:val="24"/>
          <w:szCs w:val="24"/>
        </w:rPr>
      </w:pPr>
      <w:r w:rsidRPr="00FA557C">
        <w:rPr>
          <w:rFonts w:ascii="Times New Roman" w:hAnsi="Times New Roman" w:cs="Times New Roman"/>
          <w:sz w:val="24"/>
          <w:szCs w:val="24"/>
        </w:rPr>
        <w:t xml:space="preserve"> </w:t>
      </w:r>
    </w:p>
    <w:p w:rsidR="00D27166" w:rsidRPr="000D2179" w:rsidRDefault="00D27166" w:rsidP="000D2179">
      <w:pPr>
        <w:spacing w:after="0" w:line="240" w:lineRule="auto"/>
        <w:ind w:firstLine="567"/>
        <w:jc w:val="both"/>
        <w:rPr>
          <w:rFonts w:ascii="Times New Roman" w:hAnsi="Times New Roman" w:cs="Times New Roman"/>
          <w:b/>
          <w:sz w:val="28"/>
          <w:szCs w:val="28"/>
        </w:rPr>
      </w:pPr>
      <w:r w:rsidRPr="000D2179">
        <w:rPr>
          <w:rFonts w:ascii="Times New Roman" w:hAnsi="Times New Roman" w:cs="Times New Roman"/>
          <w:b/>
          <w:sz w:val="28"/>
          <w:szCs w:val="28"/>
        </w:rPr>
        <w:t xml:space="preserve"> Раздел </w:t>
      </w:r>
      <w:r w:rsidR="00777EA5" w:rsidRPr="000D2179">
        <w:rPr>
          <w:rFonts w:ascii="Times New Roman" w:hAnsi="Times New Roman" w:cs="Times New Roman"/>
          <w:b/>
          <w:sz w:val="28"/>
          <w:szCs w:val="28"/>
        </w:rPr>
        <w:t xml:space="preserve"> 06 </w:t>
      </w:r>
      <w:r w:rsidRPr="000D2179">
        <w:rPr>
          <w:rFonts w:ascii="Times New Roman" w:hAnsi="Times New Roman" w:cs="Times New Roman"/>
          <w:b/>
          <w:sz w:val="28"/>
          <w:szCs w:val="28"/>
        </w:rPr>
        <w:t>«Охрана окружающей среды»</w:t>
      </w:r>
    </w:p>
    <w:p w:rsidR="00D27166" w:rsidRPr="000D2179" w:rsidRDefault="00D27166" w:rsidP="000D2179">
      <w:pPr>
        <w:spacing w:after="0" w:line="240" w:lineRule="auto"/>
        <w:ind w:firstLine="567"/>
        <w:rPr>
          <w:rFonts w:ascii="Times New Roman" w:hAnsi="Times New Roman" w:cs="Times New Roman"/>
          <w:b/>
          <w:sz w:val="28"/>
          <w:szCs w:val="28"/>
        </w:rPr>
      </w:pPr>
    </w:p>
    <w:p w:rsidR="00C8315D" w:rsidRDefault="00D27166" w:rsidP="00C8315D">
      <w:pPr>
        <w:pStyle w:val="a7"/>
        <w:spacing w:after="0"/>
        <w:ind w:firstLine="567"/>
        <w:jc w:val="both"/>
        <w:rPr>
          <w:sz w:val="28"/>
          <w:szCs w:val="28"/>
        </w:rPr>
      </w:pPr>
      <w:r w:rsidRPr="000D2179">
        <w:rPr>
          <w:sz w:val="28"/>
          <w:szCs w:val="28"/>
        </w:rPr>
        <w:t>Расходы по разделу «Охрана окр</w:t>
      </w:r>
      <w:r w:rsidR="003C39AE" w:rsidRPr="000D2179">
        <w:rPr>
          <w:sz w:val="28"/>
          <w:szCs w:val="28"/>
        </w:rPr>
        <w:t>ужающей среды» исполнены за</w:t>
      </w:r>
      <w:r w:rsidR="00CD6F19">
        <w:rPr>
          <w:sz w:val="28"/>
          <w:szCs w:val="28"/>
        </w:rPr>
        <w:t xml:space="preserve"> 2021</w:t>
      </w:r>
      <w:r w:rsidRPr="000D2179">
        <w:rPr>
          <w:sz w:val="28"/>
          <w:szCs w:val="28"/>
        </w:rPr>
        <w:t xml:space="preserve"> г</w:t>
      </w:r>
      <w:r w:rsidR="00FA092D" w:rsidRPr="000D2179">
        <w:rPr>
          <w:sz w:val="28"/>
          <w:szCs w:val="28"/>
        </w:rPr>
        <w:t>од в сумм</w:t>
      </w:r>
      <w:r w:rsidR="00CD6F19">
        <w:rPr>
          <w:sz w:val="28"/>
          <w:szCs w:val="28"/>
        </w:rPr>
        <w:t>е 1995,5 тыс. рублей и составили 99,8</w:t>
      </w:r>
      <w:r w:rsidRPr="000D2179">
        <w:rPr>
          <w:sz w:val="28"/>
          <w:szCs w:val="28"/>
        </w:rPr>
        <w:t xml:space="preserve"> процен</w:t>
      </w:r>
      <w:r w:rsidR="00FF0A32">
        <w:rPr>
          <w:sz w:val="28"/>
          <w:szCs w:val="28"/>
        </w:rPr>
        <w:t>тов к утвержденным назначениям, в том числе все средства осваивались по подразделу 03 «</w:t>
      </w:r>
      <w:r w:rsidR="00C8315D" w:rsidRPr="00C8315D">
        <w:rPr>
          <w:sz w:val="28"/>
          <w:szCs w:val="28"/>
        </w:rPr>
        <w:t>Охрана объектов</w:t>
      </w:r>
      <w:r w:rsidR="00C8315D">
        <w:rPr>
          <w:sz w:val="28"/>
          <w:szCs w:val="28"/>
        </w:rPr>
        <w:t xml:space="preserve"> растительного и животного мира </w:t>
      </w:r>
      <w:r w:rsidR="00C8315D" w:rsidRPr="00C8315D">
        <w:rPr>
          <w:sz w:val="28"/>
          <w:szCs w:val="28"/>
        </w:rPr>
        <w:t>и среды их обитания»</w:t>
      </w:r>
      <w:r w:rsidR="00C8315D">
        <w:rPr>
          <w:sz w:val="28"/>
          <w:szCs w:val="28"/>
        </w:rPr>
        <w:t>.</w:t>
      </w:r>
    </w:p>
    <w:p w:rsidR="003C39AE" w:rsidRPr="000D2179" w:rsidRDefault="00D27166" w:rsidP="00C8315D">
      <w:pPr>
        <w:pStyle w:val="a7"/>
        <w:spacing w:after="0"/>
        <w:jc w:val="both"/>
        <w:rPr>
          <w:sz w:val="28"/>
          <w:szCs w:val="28"/>
        </w:rPr>
      </w:pPr>
      <w:r w:rsidRPr="000D2179">
        <w:rPr>
          <w:sz w:val="28"/>
          <w:szCs w:val="28"/>
        </w:rPr>
        <w:lastRenderedPageBreak/>
        <w:t xml:space="preserve">В течение года </w:t>
      </w:r>
      <w:r w:rsidR="00FA092D" w:rsidRPr="000D2179">
        <w:rPr>
          <w:sz w:val="28"/>
          <w:szCs w:val="28"/>
        </w:rPr>
        <w:t xml:space="preserve">плановые </w:t>
      </w:r>
      <w:r w:rsidRPr="000D2179">
        <w:rPr>
          <w:sz w:val="28"/>
          <w:szCs w:val="28"/>
        </w:rPr>
        <w:t>бюджетные наз</w:t>
      </w:r>
      <w:r w:rsidR="00FF0A32">
        <w:rPr>
          <w:sz w:val="28"/>
          <w:szCs w:val="28"/>
        </w:rPr>
        <w:t>начения были уменьшены на</w:t>
      </w:r>
      <w:r w:rsidR="00FA092D" w:rsidRPr="000D2179">
        <w:rPr>
          <w:sz w:val="28"/>
          <w:szCs w:val="28"/>
        </w:rPr>
        <w:t xml:space="preserve"> </w:t>
      </w:r>
      <w:r w:rsidR="00CD6F19">
        <w:rPr>
          <w:sz w:val="28"/>
          <w:szCs w:val="28"/>
        </w:rPr>
        <w:t>2899,9</w:t>
      </w:r>
      <w:r w:rsidRPr="000D2179">
        <w:rPr>
          <w:sz w:val="28"/>
          <w:szCs w:val="28"/>
        </w:rPr>
        <w:t xml:space="preserve"> </w:t>
      </w:r>
      <w:r w:rsidR="00F305B9" w:rsidRPr="000D2179">
        <w:rPr>
          <w:sz w:val="28"/>
          <w:szCs w:val="28"/>
        </w:rPr>
        <w:t>тыс. рублей</w:t>
      </w:r>
      <w:r w:rsidR="00CD6F19">
        <w:rPr>
          <w:sz w:val="28"/>
          <w:szCs w:val="28"/>
        </w:rPr>
        <w:t xml:space="preserve"> или на 59,2 процента</w:t>
      </w:r>
      <w:r w:rsidR="00F305B9" w:rsidRPr="000D2179">
        <w:rPr>
          <w:sz w:val="28"/>
          <w:szCs w:val="28"/>
        </w:rPr>
        <w:t>.</w:t>
      </w:r>
      <w:r w:rsidR="00CD6F19">
        <w:rPr>
          <w:sz w:val="28"/>
          <w:szCs w:val="28"/>
        </w:rPr>
        <w:t xml:space="preserve"> По сравнению с 2020</w:t>
      </w:r>
      <w:r w:rsidR="00FF0A32">
        <w:rPr>
          <w:sz w:val="28"/>
          <w:szCs w:val="28"/>
        </w:rPr>
        <w:t xml:space="preserve"> го</w:t>
      </w:r>
      <w:r w:rsidR="00CD6F19">
        <w:rPr>
          <w:sz w:val="28"/>
          <w:szCs w:val="28"/>
        </w:rPr>
        <w:t>дом расходы сократились на 287,7</w:t>
      </w:r>
      <w:r w:rsidR="00FA092D" w:rsidRPr="000D2179">
        <w:rPr>
          <w:sz w:val="28"/>
          <w:szCs w:val="28"/>
        </w:rPr>
        <w:t xml:space="preserve"> тыс.рублей.</w:t>
      </w:r>
    </w:p>
    <w:p w:rsidR="00CD6F19" w:rsidRDefault="00CD6F19" w:rsidP="00FF0A32">
      <w:pPr>
        <w:pStyle w:val="a7"/>
        <w:spacing w:after="0"/>
        <w:ind w:firstLine="567"/>
        <w:jc w:val="both"/>
        <w:rPr>
          <w:sz w:val="28"/>
          <w:szCs w:val="28"/>
        </w:rPr>
      </w:pPr>
    </w:p>
    <w:p w:rsidR="00FA092D" w:rsidRPr="000D2179" w:rsidRDefault="00FA092D" w:rsidP="00FF0A32">
      <w:pPr>
        <w:pStyle w:val="a7"/>
        <w:spacing w:after="0"/>
        <w:ind w:firstLine="567"/>
        <w:jc w:val="both"/>
        <w:rPr>
          <w:sz w:val="28"/>
          <w:szCs w:val="28"/>
        </w:rPr>
      </w:pPr>
      <w:r w:rsidRPr="000D2179">
        <w:rPr>
          <w:sz w:val="28"/>
          <w:szCs w:val="28"/>
        </w:rPr>
        <w:t>Главными распорядителями бюдже</w:t>
      </w:r>
      <w:r w:rsidR="00CD6F19">
        <w:rPr>
          <w:sz w:val="28"/>
          <w:szCs w:val="28"/>
        </w:rPr>
        <w:t>тных средств в 2021</w:t>
      </w:r>
      <w:r w:rsidRPr="000D2179">
        <w:rPr>
          <w:sz w:val="28"/>
          <w:szCs w:val="28"/>
        </w:rPr>
        <w:t xml:space="preserve"> году были </w:t>
      </w:r>
    </w:p>
    <w:p w:rsidR="00FA092D" w:rsidRPr="000D2179" w:rsidRDefault="00FA092D" w:rsidP="00FF0A32">
      <w:pPr>
        <w:pStyle w:val="a7"/>
        <w:spacing w:after="0"/>
        <w:ind w:firstLine="567"/>
        <w:jc w:val="both"/>
        <w:rPr>
          <w:sz w:val="28"/>
          <w:szCs w:val="28"/>
        </w:rPr>
      </w:pPr>
      <w:r w:rsidRPr="000D2179">
        <w:rPr>
          <w:sz w:val="28"/>
          <w:szCs w:val="28"/>
        </w:rPr>
        <w:t>Администрация Вытегорск</w:t>
      </w:r>
      <w:r w:rsidR="00FF0A32">
        <w:rPr>
          <w:sz w:val="28"/>
          <w:szCs w:val="28"/>
        </w:rPr>
        <w:t>ого муниципал</w:t>
      </w:r>
      <w:r w:rsidR="00CD6F19">
        <w:rPr>
          <w:sz w:val="28"/>
          <w:szCs w:val="28"/>
        </w:rPr>
        <w:t>ьного района – 195,8</w:t>
      </w:r>
      <w:r w:rsidRPr="000D2179">
        <w:rPr>
          <w:sz w:val="28"/>
          <w:szCs w:val="28"/>
        </w:rPr>
        <w:t xml:space="preserve"> тыс</w:t>
      </w:r>
      <w:r w:rsidR="00FF0A32">
        <w:rPr>
          <w:sz w:val="28"/>
          <w:szCs w:val="28"/>
        </w:rPr>
        <w:t>.рублей</w:t>
      </w:r>
      <w:r w:rsidRPr="000D2179">
        <w:rPr>
          <w:sz w:val="28"/>
          <w:szCs w:val="28"/>
        </w:rPr>
        <w:t>,</w:t>
      </w:r>
    </w:p>
    <w:p w:rsidR="00FA092D" w:rsidRPr="000D2179" w:rsidRDefault="00FA092D" w:rsidP="00FF0A32">
      <w:pPr>
        <w:pStyle w:val="a7"/>
        <w:spacing w:after="0"/>
        <w:ind w:firstLine="567"/>
        <w:jc w:val="both"/>
        <w:rPr>
          <w:sz w:val="28"/>
          <w:szCs w:val="28"/>
        </w:rPr>
      </w:pPr>
      <w:r w:rsidRPr="000D2179">
        <w:rPr>
          <w:sz w:val="28"/>
          <w:szCs w:val="28"/>
        </w:rPr>
        <w:t xml:space="preserve">Управление жилищно-коммунального хозяйства, транспорта и строительства Администрации </w:t>
      </w:r>
      <w:r w:rsidR="00AA7374" w:rsidRPr="000D2179">
        <w:rPr>
          <w:sz w:val="28"/>
          <w:szCs w:val="28"/>
        </w:rPr>
        <w:t>Вытегорск</w:t>
      </w:r>
      <w:r w:rsidR="00CD6F19">
        <w:rPr>
          <w:sz w:val="28"/>
          <w:szCs w:val="28"/>
        </w:rPr>
        <w:t>ого муниципального района 1799,7</w:t>
      </w:r>
      <w:r w:rsidR="00AA7374" w:rsidRPr="000D2179">
        <w:rPr>
          <w:sz w:val="28"/>
          <w:szCs w:val="28"/>
        </w:rPr>
        <w:t xml:space="preserve"> тыс.рублей</w:t>
      </w:r>
      <w:r w:rsidR="00FF0A32">
        <w:rPr>
          <w:sz w:val="28"/>
          <w:szCs w:val="28"/>
        </w:rPr>
        <w:t>.</w:t>
      </w:r>
    </w:p>
    <w:p w:rsidR="00CD6F19" w:rsidRDefault="00CD6F19" w:rsidP="00FF0A32">
      <w:pPr>
        <w:pStyle w:val="a7"/>
        <w:spacing w:after="0"/>
        <w:ind w:firstLine="567"/>
        <w:jc w:val="both"/>
        <w:rPr>
          <w:sz w:val="28"/>
          <w:szCs w:val="28"/>
        </w:rPr>
      </w:pPr>
    </w:p>
    <w:p w:rsidR="000D2179" w:rsidRDefault="000D2179" w:rsidP="00FF0A32">
      <w:pPr>
        <w:pStyle w:val="a7"/>
        <w:spacing w:after="0"/>
        <w:ind w:firstLine="567"/>
        <w:jc w:val="both"/>
        <w:rPr>
          <w:sz w:val="28"/>
          <w:szCs w:val="28"/>
        </w:rPr>
      </w:pPr>
      <w:r w:rsidRPr="000D2179">
        <w:rPr>
          <w:sz w:val="28"/>
          <w:szCs w:val="28"/>
        </w:rPr>
        <w:t>Средства направлены на:</w:t>
      </w:r>
    </w:p>
    <w:p w:rsidR="00CD6F19" w:rsidRPr="00CD6F19" w:rsidRDefault="00CD6F19" w:rsidP="00CD6F19">
      <w:pPr>
        <w:pStyle w:val="a7"/>
        <w:spacing w:after="0"/>
        <w:ind w:firstLine="567"/>
        <w:jc w:val="both"/>
        <w:rPr>
          <w:sz w:val="28"/>
          <w:szCs w:val="28"/>
        </w:rPr>
      </w:pPr>
      <w:r>
        <w:rPr>
          <w:sz w:val="28"/>
          <w:szCs w:val="28"/>
        </w:rPr>
        <w:t xml:space="preserve">- </w:t>
      </w:r>
      <w:r w:rsidRPr="00CD6F19">
        <w:rPr>
          <w:sz w:val="28"/>
          <w:szCs w:val="28"/>
        </w:rPr>
        <w:t>устройство площадок для размещения контейнеров для сбора ГКО</w:t>
      </w:r>
      <w:r>
        <w:rPr>
          <w:sz w:val="28"/>
          <w:szCs w:val="28"/>
        </w:rPr>
        <w:t xml:space="preserve"> (обустроено 40 контейнерных площадок</w:t>
      </w:r>
      <w:r w:rsidRPr="00CD6F19">
        <w:rPr>
          <w:sz w:val="28"/>
          <w:szCs w:val="28"/>
        </w:rPr>
        <w:t>) - 1 799,7 тыс. рублей;</w:t>
      </w:r>
    </w:p>
    <w:p w:rsidR="00CD6F19" w:rsidRPr="00CD6F19" w:rsidRDefault="00CD6F19" w:rsidP="00CD6F19">
      <w:pPr>
        <w:pStyle w:val="a7"/>
        <w:spacing w:after="0"/>
        <w:ind w:firstLine="567"/>
        <w:jc w:val="both"/>
        <w:rPr>
          <w:sz w:val="28"/>
          <w:szCs w:val="28"/>
        </w:rPr>
      </w:pPr>
      <w:r>
        <w:rPr>
          <w:sz w:val="28"/>
          <w:szCs w:val="28"/>
        </w:rPr>
        <w:t xml:space="preserve">- </w:t>
      </w:r>
      <w:r w:rsidRPr="00CD6F19">
        <w:rPr>
          <w:sz w:val="28"/>
          <w:szCs w:val="28"/>
        </w:rPr>
        <w:t>определение остаточной вм</w:t>
      </w:r>
      <w:r>
        <w:rPr>
          <w:sz w:val="28"/>
          <w:szCs w:val="28"/>
        </w:rPr>
        <w:t>естимости полигона ТБО в г.Вытегра для формирования территориальн</w:t>
      </w:r>
      <w:r w:rsidRPr="00CD6F19">
        <w:rPr>
          <w:sz w:val="28"/>
          <w:szCs w:val="28"/>
        </w:rPr>
        <w:t>ой схе</w:t>
      </w:r>
      <w:r>
        <w:rPr>
          <w:sz w:val="28"/>
          <w:szCs w:val="28"/>
        </w:rPr>
        <w:t>мы обращения с отходами на территории Вологодской области- 120,</w:t>
      </w:r>
      <w:r w:rsidRPr="00CD6F19">
        <w:rPr>
          <w:sz w:val="28"/>
          <w:szCs w:val="28"/>
        </w:rPr>
        <w:t>0 тыс. рублей;</w:t>
      </w:r>
    </w:p>
    <w:p w:rsidR="00CD6F19" w:rsidRPr="00CD6F19" w:rsidRDefault="00CD6F19" w:rsidP="00CD6F19">
      <w:pPr>
        <w:pStyle w:val="a7"/>
        <w:spacing w:after="0"/>
        <w:ind w:firstLine="567"/>
        <w:jc w:val="both"/>
        <w:rPr>
          <w:sz w:val="28"/>
          <w:szCs w:val="28"/>
        </w:rPr>
      </w:pPr>
      <w:r>
        <w:rPr>
          <w:sz w:val="28"/>
          <w:szCs w:val="28"/>
        </w:rPr>
        <w:t xml:space="preserve">- </w:t>
      </w:r>
      <w:r w:rsidRPr="00CD6F19">
        <w:rPr>
          <w:sz w:val="28"/>
          <w:szCs w:val="28"/>
        </w:rPr>
        <w:t>исследование качества воды в районе в д.Мостовая 3,8 тыс. рублей;</w:t>
      </w:r>
    </w:p>
    <w:p w:rsidR="00CD6F19" w:rsidRDefault="00CD6F19" w:rsidP="00CD6F19">
      <w:pPr>
        <w:pStyle w:val="a7"/>
        <w:spacing w:after="0"/>
        <w:ind w:firstLine="567"/>
        <w:jc w:val="both"/>
        <w:rPr>
          <w:sz w:val="28"/>
          <w:szCs w:val="28"/>
        </w:rPr>
      </w:pPr>
      <w:r>
        <w:rPr>
          <w:sz w:val="28"/>
          <w:szCs w:val="28"/>
        </w:rPr>
        <w:t>- при</w:t>
      </w:r>
      <w:r w:rsidRPr="00CD6F19">
        <w:rPr>
          <w:sz w:val="28"/>
          <w:szCs w:val="28"/>
        </w:rPr>
        <w:t>родоохр</w:t>
      </w:r>
      <w:r>
        <w:rPr>
          <w:sz w:val="28"/>
          <w:szCs w:val="28"/>
        </w:rPr>
        <w:t>анные</w:t>
      </w:r>
      <w:r w:rsidRPr="00CD6F19">
        <w:rPr>
          <w:sz w:val="28"/>
          <w:szCs w:val="28"/>
        </w:rPr>
        <w:t xml:space="preserve"> мероприятия (организация сбора, выво</w:t>
      </w:r>
      <w:r>
        <w:rPr>
          <w:sz w:val="28"/>
          <w:szCs w:val="28"/>
        </w:rPr>
        <w:t>за и захоронения твердо- бытовых отходов, проведение</w:t>
      </w:r>
      <w:r w:rsidRPr="00CD6F19">
        <w:rPr>
          <w:sz w:val="28"/>
          <w:szCs w:val="28"/>
        </w:rPr>
        <w:t xml:space="preserve"> 10 экологических акци</w:t>
      </w:r>
      <w:r>
        <w:rPr>
          <w:sz w:val="28"/>
          <w:szCs w:val="28"/>
        </w:rPr>
        <w:t>й, организация детского смотра-конкурса</w:t>
      </w:r>
      <w:r w:rsidRPr="00CD6F19">
        <w:rPr>
          <w:sz w:val="28"/>
          <w:szCs w:val="28"/>
        </w:rPr>
        <w:t xml:space="preserve"> «Детские экологические театры») - 72,0 тыс. рублей.</w:t>
      </w:r>
    </w:p>
    <w:p w:rsidR="00CD6F19" w:rsidRDefault="00CD6F19" w:rsidP="000D2179">
      <w:pPr>
        <w:pStyle w:val="a7"/>
        <w:spacing w:after="0"/>
        <w:ind w:firstLine="567"/>
        <w:jc w:val="both"/>
        <w:rPr>
          <w:sz w:val="28"/>
          <w:szCs w:val="28"/>
        </w:rPr>
      </w:pPr>
    </w:p>
    <w:p w:rsidR="000D2179" w:rsidRDefault="000D2179" w:rsidP="000D2179">
      <w:pPr>
        <w:pStyle w:val="a7"/>
        <w:spacing w:after="0"/>
        <w:ind w:firstLine="567"/>
        <w:jc w:val="both"/>
        <w:rPr>
          <w:sz w:val="28"/>
          <w:szCs w:val="28"/>
        </w:rPr>
      </w:pPr>
      <w:r w:rsidRPr="000D2179">
        <w:rPr>
          <w:sz w:val="28"/>
          <w:szCs w:val="28"/>
        </w:rPr>
        <w:t>Финан</w:t>
      </w:r>
      <w:r>
        <w:rPr>
          <w:sz w:val="28"/>
          <w:szCs w:val="28"/>
        </w:rPr>
        <w:t>сирование расходов по разделу 06</w:t>
      </w:r>
      <w:r w:rsidRPr="000D2179">
        <w:rPr>
          <w:sz w:val="28"/>
          <w:szCs w:val="28"/>
        </w:rPr>
        <w:t xml:space="preserve"> осущест</w:t>
      </w:r>
      <w:r>
        <w:rPr>
          <w:sz w:val="28"/>
          <w:szCs w:val="28"/>
        </w:rPr>
        <w:t>влялось в рамках реализации муниципальной</w:t>
      </w:r>
      <w:r w:rsidRPr="000D2179">
        <w:rPr>
          <w:sz w:val="28"/>
          <w:szCs w:val="28"/>
        </w:rPr>
        <w:t xml:space="preserve"> программ</w:t>
      </w:r>
      <w:r>
        <w:rPr>
          <w:sz w:val="28"/>
          <w:szCs w:val="28"/>
        </w:rPr>
        <w:t>ы</w:t>
      </w:r>
      <w:r w:rsidRPr="000D2179">
        <w:t xml:space="preserve"> </w:t>
      </w:r>
      <w:r>
        <w:rPr>
          <w:sz w:val="28"/>
          <w:szCs w:val="28"/>
        </w:rPr>
        <w:t>«Охрана</w:t>
      </w:r>
      <w:r w:rsidRPr="000D2179">
        <w:rPr>
          <w:sz w:val="28"/>
          <w:szCs w:val="28"/>
        </w:rPr>
        <w:t xml:space="preserve"> окружающей среды, воспроизводство и рациональное использо</w:t>
      </w:r>
      <w:r w:rsidR="00CD6F19">
        <w:rPr>
          <w:sz w:val="28"/>
          <w:szCs w:val="28"/>
        </w:rPr>
        <w:t>вание природных ресурсов на 2021-2025</w:t>
      </w:r>
      <w:r w:rsidRPr="000D2179">
        <w:rPr>
          <w:sz w:val="28"/>
          <w:szCs w:val="28"/>
        </w:rPr>
        <w:t xml:space="preserve"> годы</w:t>
      </w:r>
      <w:r>
        <w:rPr>
          <w:sz w:val="28"/>
          <w:szCs w:val="28"/>
        </w:rPr>
        <w:t>».</w:t>
      </w:r>
    </w:p>
    <w:p w:rsidR="009A4BE8" w:rsidRDefault="009A4BE8" w:rsidP="009C4C36">
      <w:pPr>
        <w:pStyle w:val="a7"/>
        <w:spacing w:after="0"/>
        <w:jc w:val="both"/>
        <w:rPr>
          <w:sz w:val="28"/>
          <w:szCs w:val="28"/>
        </w:rPr>
      </w:pPr>
    </w:p>
    <w:p w:rsidR="00D27166" w:rsidRPr="00E85A78" w:rsidRDefault="00D27166" w:rsidP="00E85A78">
      <w:pPr>
        <w:spacing w:after="0" w:line="240" w:lineRule="auto"/>
        <w:ind w:firstLine="567"/>
        <w:rPr>
          <w:rFonts w:ascii="Times New Roman" w:hAnsi="Times New Roman" w:cs="Times New Roman"/>
          <w:b/>
          <w:sz w:val="28"/>
          <w:szCs w:val="28"/>
        </w:rPr>
      </w:pPr>
      <w:r w:rsidRPr="00E85A78">
        <w:rPr>
          <w:rFonts w:ascii="Times New Roman" w:hAnsi="Times New Roman" w:cs="Times New Roman"/>
          <w:b/>
          <w:sz w:val="28"/>
          <w:szCs w:val="28"/>
        </w:rPr>
        <w:t xml:space="preserve">Раздел </w:t>
      </w:r>
      <w:r w:rsidR="00777EA5" w:rsidRPr="00E85A78">
        <w:rPr>
          <w:rFonts w:ascii="Times New Roman" w:hAnsi="Times New Roman" w:cs="Times New Roman"/>
          <w:b/>
          <w:sz w:val="28"/>
          <w:szCs w:val="28"/>
        </w:rPr>
        <w:t xml:space="preserve"> 07 </w:t>
      </w:r>
      <w:r w:rsidRPr="00E85A78">
        <w:rPr>
          <w:rFonts w:ascii="Times New Roman" w:hAnsi="Times New Roman" w:cs="Times New Roman"/>
          <w:b/>
          <w:sz w:val="28"/>
          <w:szCs w:val="28"/>
        </w:rPr>
        <w:t>«Образование»</w:t>
      </w:r>
    </w:p>
    <w:p w:rsidR="00AC4EB6" w:rsidRPr="00E85A78" w:rsidRDefault="00AC4EB6" w:rsidP="00E85A78">
      <w:pPr>
        <w:spacing w:after="0" w:line="240" w:lineRule="auto"/>
        <w:ind w:firstLine="567"/>
        <w:rPr>
          <w:rFonts w:ascii="Times New Roman" w:hAnsi="Times New Roman" w:cs="Times New Roman"/>
          <w:b/>
          <w:sz w:val="28"/>
          <w:szCs w:val="28"/>
        </w:rPr>
      </w:pPr>
    </w:p>
    <w:p w:rsidR="00C023D5" w:rsidRPr="00E85A78" w:rsidRDefault="000F779D" w:rsidP="00510898">
      <w:pPr>
        <w:pStyle w:val="a7"/>
        <w:spacing w:after="0"/>
        <w:ind w:firstLine="567"/>
        <w:jc w:val="both"/>
        <w:rPr>
          <w:sz w:val="28"/>
          <w:szCs w:val="28"/>
        </w:rPr>
      </w:pPr>
      <w:r w:rsidRPr="00E85A78">
        <w:rPr>
          <w:sz w:val="28"/>
          <w:szCs w:val="28"/>
        </w:rPr>
        <w:t>В первоначально утвержденном</w:t>
      </w:r>
      <w:r w:rsidR="00D27166" w:rsidRPr="00E85A78">
        <w:rPr>
          <w:sz w:val="28"/>
          <w:szCs w:val="28"/>
        </w:rPr>
        <w:t xml:space="preserve"> реш</w:t>
      </w:r>
      <w:r w:rsidR="00234F41">
        <w:rPr>
          <w:sz w:val="28"/>
          <w:szCs w:val="28"/>
        </w:rPr>
        <w:t xml:space="preserve">ении «О </w:t>
      </w:r>
      <w:r w:rsidR="00CD6F19">
        <w:rPr>
          <w:sz w:val="28"/>
          <w:szCs w:val="28"/>
        </w:rPr>
        <w:t>районном бюджете на 2021</w:t>
      </w:r>
      <w:r w:rsidRPr="00E85A78">
        <w:rPr>
          <w:sz w:val="28"/>
          <w:szCs w:val="28"/>
        </w:rPr>
        <w:t xml:space="preserve"> г</w:t>
      </w:r>
      <w:r w:rsidR="003E0EAF" w:rsidRPr="00E85A78">
        <w:rPr>
          <w:sz w:val="28"/>
          <w:szCs w:val="28"/>
        </w:rPr>
        <w:t>од</w:t>
      </w:r>
      <w:r w:rsidR="00CD6F19">
        <w:rPr>
          <w:sz w:val="28"/>
          <w:szCs w:val="28"/>
        </w:rPr>
        <w:t xml:space="preserve"> и плановый период 2022 и 2023</w:t>
      </w:r>
      <w:r w:rsidR="000D2179" w:rsidRPr="00E85A78">
        <w:rPr>
          <w:sz w:val="28"/>
          <w:szCs w:val="28"/>
        </w:rPr>
        <w:t xml:space="preserve"> </w:t>
      </w:r>
      <w:r w:rsidR="00C10920" w:rsidRPr="00E85A78">
        <w:rPr>
          <w:sz w:val="28"/>
          <w:szCs w:val="28"/>
        </w:rPr>
        <w:t>годов</w:t>
      </w:r>
      <w:r w:rsidR="00D27166" w:rsidRPr="00E85A78">
        <w:rPr>
          <w:sz w:val="28"/>
          <w:szCs w:val="28"/>
        </w:rPr>
        <w:t xml:space="preserve">» </w:t>
      </w:r>
      <w:r w:rsidR="00C10920" w:rsidRPr="00E85A78">
        <w:rPr>
          <w:sz w:val="28"/>
          <w:szCs w:val="28"/>
        </w:rPr>
        <w:t xml:space="preserve">по </w:t>
      </w:r>
      <w:r w:rsidR="007A5793" w:rsidRPr="00E85A78">
        <w:rPr>
          <w:sz w:val="28"/>
          <w:szCs w:val="28"/>
        </w:rPr>
        <w:t>разделу «Образование»</w:t>
      </w:r>
      <w:r w:rsidR="00D27166" w:rsidRPr="00E85A78">
        <w:rPr>
          <w:sz w:val="28"/>
          <w:szCs w:val="28"/>
        </w:rPr>
        <w:t xml:space="preserve"> бюджетные ассигнова</w:t>
      </w:r>
      <w:r w:rsidRPr="00E85A78">
        <w:rPr>
          <w:sz w:val="28"/>
          <w:szCs w:val="28"/>
        </w:rPr>
        <w:t>ния утверждены в объеме</w:t>
      </w:r>
      <w:r w:rsidR="00CD6F19">
        <w:rPr>
          <w:sz w:val="28"/>
          <w:szCs w:val="28"/>
        </w:rPr>
        <w:t xml:space="preserve"> 507157,9</w:t>
      </w:r>
      <w:r w:rsidR="00D27166" w:rsidRPr="00E85A78">
        <w:rPr>
          <w:sz w:val="28"/>
          <w:szCs w:val="28"/>
        </w:rPr>
        <w:t xml:space="preserve"> тыс. рублей. В течение года а</w:t>
      </w:r>
      <w:r w:rsidRPr="00E85A78">
        <w:rPr>
          <w:sz w:val="28"/>
          <w:szCs w:val="28"/>
        </w:rPr>
        <w:t>с</w:t>
      </w:r>
      <w:r w:rsidR="00CD6F19">
        <w:rPr>
          <w:sz w:val="28"/>
          <w:szCs w:val="28"/>
        </w:rPr>
        <w:t>сигнования увеличены на 13067,9 тыс. рублей, или на 2,6</w:t>
      </w:r>
      <w:r w:rsidR="003E0EAF" w:rsidRPr="00E85A78">
        <w:rPr>
          <w:sz w:val="28"/>
          <w:szCs w:val="28"/>
        </w:rPr>
        <w:t xml:space="preserve"> процента и составили</w:t>
      </w:r>
      <w:r w:rsidR="00CD6F19">
        <w:rPr>
          <w:sz w:val="28"/>
          <w:szCs w:val="28"/>
        </w:rPr>
        <w:t xml:space="preserve"> 520225,8</w:t>
      </w:r>
      <w:r w:rsidR="00E85A78" w:rsidRPr="00E85A78">
        <w:rPr>
          <w:sz w:val="28"/>
          <w:szCs w:val="28"/>
        </w:rPr>
        <w:t xml:space="preserve"> тыс. рублей.</w:t>
      </w:r>
      <w:r w:rsidR="00D27166" w:rsidRPr="00E85A78">
        <w:rPr>
          <w:sz w:val="28"/>
          <w:szCs w:val="28"/>
        </w:rPr>
        <w:t xml:space="preserve"> </w:t>
      </w:r>
      <w:r w:rsidR="00E85A78" w:rsidRPr="00E85A78">
        <w:rPr>
          <w:sz w:val="28"/>
          <w:szCs w:val="28"/>
        </w:rPr>
        <w:t>Доля раздела в общих</w:t>
      </w:r>
      <w:r w:rsidR="00CD6F19">
        <w:rPr>
          <w:sz w:val="28"/>
          <w:szCs w:val="28"/>
        </w:rPr>
        <w:t xml:space="preserve"> расходах бюджета составила 45,5</w:t>
      </w:r>
      <w:r w:rsidR="00E85A78" w:rsidRPr="00E85A78">
        <w:rPr>
          <w:sz w:val="28"/>
          <w:szCs w:val="28"/>
        </w:rPr>
        <w:t xml:space="preserve"> процента.</w:t>
      </w:r>
    </w:p>
    <w:p w:rsidR="00D27166" w:rsidRPr="00E85A78" w:rsidRDefault="00D27166" w:rsidP="00E85A78">
      <w:pPr>
        <w:pStyle w:val="a7"/>
        <w:spacing w:after="0"/>
        <w:ind w:firstLine="567"/>
        <w:jc w:val="both"/>
        <w:rPr>
          <w:sz w:val="28"/>
          <w:szCs w:val="28"/>
        </w:rPr>
      </w:pPr>
      <w:r w:rsidRPr="00E85A78">
        <w:rPr>
          <w:sz w:val="28"/>
          <w:szCs w:val="28"/>
        </w:rPr>
        <w:t>Расходы по разделу</w:t>
      </w:r>
      <w:r w:rsidR="000867A4" w:rsidRPr="00E85A78">
        <w:rPr>
          <w:sz w:val="28"/>
          <w:szCs w:val="28"/>
        </w:rPr>
        <w:t xml:space="preserve"> </w:t>
      </w:r>
      <w:r w:rsidR="00E60A21" w:rsidRPr="00E85A78">
        <w:rPr>
          <w:sz w:val="28"/>
          <w:szCs w:val="28"/>
        </w:rPr>
        <w:t>07</w:t>
      </w:r>
      <w:r w:rsidR="00CD6F19">
        <w:rPr>
          <w:sz w:val="28"/>
          <w:szCs w:val="28"/>
        </w:rPr>
        <w:t xml:space="preserve"> «Образование» исполнены за 2021 год в сумме 519664,8 тыс. рублей или 99,9</w:t>
      </w:r>
      <w:r w:rsidRPr="00E85A78">
        <w:rPr>
          <w:sz w:val="28"/>
          <w:szCs w:val="28"/>
        </w:rPr>
        <w:t xml:space="preserve"> процента от плановых назначений. </w:t>
      </w:r>
      <w:r w:rsidR="00CD6F19">
        <w:rPr>
          <w:sz w:val="28"/>
          <w:szCs w:val="28"/>
        </w:rPr>
        <w:t>По сравнению с 2020</w:t>
      </w:r>
      <w:r w:rsidRPr="00E85A78">
        <w:rPr>
          <w:sz w:val="28"/>
          <w:szCs w:val="28"/>
        </w:rPr>
        <w:t xml:space="preserve"> годом ра</w:t>
      </w:r>
      <w:r w:rsidR="00CB2E7B" w:rsidRPr="00E85A78">
        <w:rPr>
          <w:sz w:val="28"/>
          <w:szCs w:val="28"/>
        </w:rPr>
        <w:t>сходы на образо</w:t>
      </w:r>
      <w:r w:rsidR="00234F41">
        <w:rPr>
          <w:sz w:val="28"/>
          <w:szCs w:val="28"/>
        </w:rPr>
        <w:t>вани</w:t>
      </w:r>
      <w:r w:rsidR="0049046A">
        <w:rPr>
          <w:sz w:val="28"/>
          <w:szCs w:val="28"/>
        </w:rPr>
        <w:t>е сократились на 57193,7</w:t>
      </w:r>
      <w:r w:rsidR="00CB2E7B" w:rsidRPr="00E85A78">
        <w:rPr>
          <w:sz w:val="28"/>
          <w:szCs w:val="28"/>
        </w:rPr>
        <w:t xml:space="preserve"> тыс. рублей или на </w:t>
      </w:r>
      <w:r w:rsidR="0049046A">
        <w:rPr>
          <w:sz w:val="28"/>
          <w:szCs w:val="28"/>
        </w:rPr>
        <w:t>9,9</w:t>
      </w:r>
      <w:r w:rsidRPr="00E85A78">
        <w:rPr>
          <w:sz w:val="28"/>
          <w:szCs w:val="28"/>
        </w:rPr>
        <w:t xml:space="preserve"> процента.</w:t>
      </w:r>
    </w:p>
    <w:p w:rsidR="0049046A" w:rsidRDefault="00D27166" w:rsidP="00E85A78">
      <w:pPr>
        <w:pStyle w:val="a7"/>
        <w:spacing w:after="0"/>
        <w:ind w:firstLine="567"/>
        <w:jc w:val="both"/>
        <w:rPr>
          <w:sz w:val="28"/>
          <w:szCs w:val="28"/>
        </w:rPr>
      </w:pPr>
      <w:r w:rsidRPr="00E85A78">
        <w:rPr>
          <w:sz w:val="28"/>
          <w:szCs w:val="28"/>
        </w:rPr>
        <w:t>Расходы по данному разделу в соответствии с ведомст</w:t>
      </w:r>
      <w:r w:rsidR="0049046A">
        <w:rPr>
          <w:sz w:val="28"/>
          <w:szCs w:val="28"/>
        </w:rPr>
        <w:t>венной структурой осуществляли главные распорядители</w:t>
      </w:r>
      <w:r w:rsidRPr="00E85A78">
        <w:rPr>
          <w:sz w:val="28"/>
          <w:szCs w:val="28"/>
        </w:rPr>
        <w:t xml:space="preserve"> бюджетных средств</w:t>
      </w:r>
      <w:r w:rsidR="0049046A">
        <w:rPr>
          <w:sz w:val="28"/>
          <w:szCs w:val="28"/>
        </w:rPr>
        <w:t>:</w:t>
      </w:r>
      <w:r w:rsidR="006D0A61" w:rsidRPr="00E85A78">
        <w:rPr>
          <w:sz w:val="28"/>
          <w:szCs w:val="28"/>
        </w:rPr>
        <w:t xml:space="preserve"> </w:t>
      </w:r>
    </w:p>
    <w:p w:rsidR="00D27166" w:rsidRDefault="0049046A" w:rsidP="00E85A78">
      <w:pPr>
        <w:pStyle w:val="a7"/>
        <w:spacing w:after="0"/>
        <w:ind w:firstLine="567"/>
        <w:jc w:val="both"/>
        <w:rPr>
          <w:sz w:val="28"/>
          <w:szCs w:val="28"/>
        </w:rPr>
      </w:pPr>
      <w:r>
        <w:rPr>
          <w:sz w:val="28"/>
          <w:szCs w:val="28"/>
        </w:rPr>
        <w:t>-</w:t>
      </w:r>
      <w:r w:rsidR="006D0A61" w:rsidRPr="00E85A78">
        <w:rPr>
          <w:sz w:val="28"/>
          <w:szCs w:val="28"/>
        </w:rPr>
        <w:t xml:space="preserve"> Администрация Выт</w:t>
      </w:r>
      <w:r>
        <w:rPr>
          <w:sz w:val="28"/>
          <w:szCs w:val="28"/>
        </w:rPr>
        <w:t>егорского муниципального района в сумме 516376,8 тыс.рублей;</w:t>
      </w:r>
    </w:p>
    <w:p w:rsidR="0049046A" w:rsidRPr="00E85A78" w:rsidRDefault="0049046A" w:rsidP="00E85A78">
      <w:pPr>
        <w:pStyle w:val="a7"/>
        <w:spacing w:after="0"/>
        <w:ind w:firstLine="567"/>
        <w:jc w:val="both"/>
        <w:rPr>
          <w:sz w:val="28"/>
          <w:szCs w:val="28"/>
        </w:rPr>
      </w:pPr>
      <w:r>
        <w:rPr>
          <w:sz w:val="28"/>
          <w:szCs w:val="28"/>
        </w:rPr>
        <w:t>- Управление ЖКХ, транспорта и строительства в сумме 3288,0 тыс.рублей.</w:t>
      </w:r>
    </w:p>
    <w:p w:rsidR="00C023D5" w:rsidRPr="00E85A78" w:rsidRDefault="00C023D5" w:rsidP="00E85A78">
      <w:pPr>
        <w:pStyle w:val="a7"/>
        <w:spacing w:after="0"/>
        <w:ind w:firstLine="567"/>
        <w:jc w:val="both"/>
        <w:rPr>
          <w:sz w:val="28"/>
          <w:szCs w:val="28"/>
        </w:rPr>
      </w:pPr>
    </w:p>
    <w:p w:rsidR="00D27166" w:rsidRDefault="00D27166" w:rsidP="00E85A78">
      <w:pPr>
        <w:pStyle w:val="a7"/>
        <w:spacing w:after="0"/>
        <w:ind w:firstLine="567"/>
        <w:jc w:val="both"/>
        <w:rPr>
          <w:sz w:val="28"/>
          <w:szCs w:val="28"/>
        </w:rPr>
      </w:pPr>
      <w:r w:rsidRPr="00E85A78">
        <w:rPr>
          <w:sz w:val="28"/>
          <w:szCs w:val="28"/>
        </w:rPr>
        <w:t xml:space="preserve">По подразделу </w:t>
      </w:r>
      <w:r w:rsidR="005D29FD" w:rsidRPr="00E85A78">
        <w:rPr>
          <w:sz w:val="28"/>
          <w:szCs w:val="28"/>
        </w:rPr>
        <w:t xml:space="preserve">0701 </w:t>
      </w:r>
      <w:r w:rsidRPr="00E85A78">
        <w:rPr>
          <w:sz w:val="28"/>
          <w:szCs w:val="28"/>
        </w:rPr>
        <w:t>«Дошкольное образование» бюджетные назначения исполн</w:t>
      </w:r>
      <w:r w:rsidR="005D29FD" w:rsidRPr="00E85A78">
        <w:rPr>
          <w:sz w:val="28"/>
          <w:szCs w:val="28"/>
        </w:rPr>
        <w:t xml:space="preserve">ены </w:t>
      </w:r>
      <w:r w:rsidR="0049046A">
        <w:rPr>
          <w:sz w:val="28"/>
          <w:szCs w:val="28"/>
        </w:rPr>
        <w:t>в сумме 126475,1</w:t>
      </w:r>
      <w:r w:rsidR="003127C0" w:rsidRPr="00E85A78">
        <w:rPr>
          <w:sz w:val="28"/>
          <w:szCs w:val="28"/>
        </w:rPr>
        <w:t xml:space="preserve"> тыс. рублей или на 100 процентов</w:t>
      </w:r>
      <w:r w:rsidRPr="00E85A78">
        <w:rPr>
          <w:sz w:val="28"/>
          <w:szCs w:val="28"/>
        </w:rPr>
        <w:t xml:space="preserve"> от уточненных бюджетных назначений. Доля расходов данного подраздела в объеме расходов </w:t>
      </w:r>
      <w:r w:rsidRPr="00E85A78">
        <w:rPr>
          <w:sz w:val="28"/>
          <w:szCs w:val="28"/>
        </w:rPr>
        <w:lastRenderedPageBreak/>
        <w:t>разде</w:t>
      </w:r>
      <w:r w:rsidR="003127C0" w:rsidRPr="00E85A78">
        <w:rPr>
          <w:sz w:val="28"/>
          <w:szCs w:val="28"/>
        </w:rPr>
        <w:t>ла «Образование» со</w:t>
      </w:r>
      <w:r w:rsidR="0049046A">
        <w:rPr>
          <w:sz w:val="28"/>
          <w:szCs w:val="28"/>
        </w:rPr>
        <w:t>ставляет 24,3</w:t>
      </w:r>
      <w:r w:rsidR="00DE333D" w:rsidRPr="00E85A78">
        <w:rPr>
          <w:sz w:val="28"/>
          <w:szCs w:val="28"/>
        </w:rPr>
        <w:t xml:space="preserve"> процента. По ср</w:t>
      </w:r>
      <w:r w:rsidR="007177F6" w:rsidRPr="00E85A78">
        <w:rPr>
          <w:sz w:val="28"/>
          <w:szCs w:val="28"/>
        </w:rPr>
        <w:t>а</w:t>
      </w:r>
      <w:r w:rsidR="00234F41">
        <w:rPr>
          <w:sz w:val="28"/>
          <w:szCs w:val="28"/>
        </w:rPr>
        <w:t>внению с 20</w:t>
      </w:r>
      <w:r w:rsidR="0049046A">
        <w:rPr>
          <w:sz w:val="28"/>
          <w:szCs w:val="28"/>
        </w:rPr>
        <w:t>20</w:t>
      </w:r>
      <w:r w:rsidRPr="00E85A78">
        <w:rPr>
          <w:sz w:val="28"/>
          <w:szCs w:val="28"/>
        </w:rPr>
        <w:t xml:space="preserve"> годом ассигнован</w:t>
      </w:r>
      <w:r w:rsidR="005D29FD" w:rsidRPr="00E85A78">
        <w:rPr>
          <w:sz w:val="28"/>
          <w:szCs w:val="28"/>
        </w:rPr>
        <w:t>ия по данному по</w:t>
      </w:r>
      <w:r w:rsidR="0049046A">
        <w:rPr>
          <w:sz w:val="28"/>
          <w:szCs w:val="28"/>
        </w:rPr>
        <w:t>дразделу увеличены на 2258,9 тыс. рублей или на 1,8</w:t>
      </w:r>
      <w:r w:rsidRPr="00E85A78">
        <w:rPr>
          <w:sz w:val="28"/>
          <w:szCs w:val="28"/>
        </w:rPr>
        <w:t xml:space="preserve"> процента.</w:t>
      </w:r>
    </w:p>
    <w:p w:rsidR="0049046A" w:rsidRPr="0049046A" w:rsidRDefault="0049046A" w:rsidP="0049046A">
      <w:pPr>
        <w:pStyle w:val="a7"/>
        <w:spacing w:after="0"/>
        <w:ind w:firstLine="567"/>
        <w:jc w:val="both"/>
        <w:rPr>
          <w:sz w:val="28"/>
          <w:szCs w:val="28"/>
        </w:rPr>
      </w:pPr>
      <w:r w:rsidRPr="0049046A">
        <w:rPr>
          <w:sz w:val="28"/>
          <w:szCs w:val="28"/>
        </w:rPr>
        <w:t>Средства областного бюджета направлены на:</w:t>
      </w:r>
    </w:p>
    <w:p w:rsidR="0049046A" w:rsidRDefault="0049046A" w:rsidP="0049046A">
      <w:pPr>
        <w:pStyle w:val="a7"/>
        <w:spacing w:after="0"/>
        <w:ind w:firstLine="567"/>
        <w:jc w:val="both"/>
        <w:rPr>
          <w:sz w:val="28"/>
          <w:szCs w:val="28"/>
        </w:rPr>
      </w:pPr>
      <w:r w:rsidRPr="0049046A">
        <w:rPr>
          <w:sz w:val="28"/>
          <w:szCs w:val="28"/>
        </w:rPr>
        <w:t>обеспе</w:t>
      </w:r>
      <w:r>
        <w:rPr>
          <w:sz w:val="28"/>
          <w:szCs w:val="28"/>
        </w:rPr>
        <w:t>чение дошкольного образования: и общеобразовательного процесса в муниципальных дошкольных образовательных организациях в сумме 104</w:t>
      </w:r>
      <w:r w:rsidRPr="0049046A">
        <w:rPr>
          <w:sz w:val="28"/>
          <w:szCs w:val="28"/>
        </w:rPr>
        <w:t xml:space="preserve">263,5 тыс. рублей. </w:t>
      </w:r>
    </w:p>
    <w:p w:rsidR="0049046A" w:rsidRPr="0049046A" w:rsidRDefault="0049046A" w:rsidP="0049046A">
      <w:pPr>
        <w:pStyle w:val="a7"/>
        <w:spacing w:after="0"/>
        <w:ind w:firstLine="567"/>
        <w:jc w:val="both"/>
        <w:rPr>
          <w:sz w:val="28"/>
          <w:szCs w:val="28"/>
        </w:rPr>
      </w:pPr>
      <w:r w:rsidRPr="0049046A">
        <w:rPr>
          <w:sz w:val="28"/>
          <w:szCs w:val="28"/>
        </w:rPr>
        <w:t>Средства районного бюджета направлены на:</w:t>
      </w:r>
    </w:p>
    <w:p w:rsidR="0049046A" w:rsidRDefault="0049046A" w:rsidP="0049046A">
      <w:pPr>
        <w:pStyle w:val="a7"/>
        <w:spacing w:after="0"/>
        <w:ind w:firstLine="567"/>
        <w:jc w:val="both"/>
        <w:rPr>
          <w:sz w:val="28"/>
          <w:szCs w:val="28"/>
        </w:rPr>
      </w:pPr>
      <w:r w:rsidRPr="0049046A">
        <w:rPr>
          <w:sz w:val="28"/>
          <w:szCs w:val="28"/>
        </w:rPr>
        <w:t>-</w:t>
      </w:r>
      <w:r w:rsidRPr="0049046A">
        <w:rPr>
          <w:sz w:val="28"/>
          <w:szCs w:val="28"/>
        </w:rPr>
        <w:tab/>
        <w:t>предоставление субсидий дошкольным образовательн</w:t>
      </w:r>
      <w:r>
        <w:rPr>
          <w:sz w:val="28"/>
          <w:szCs w:val="28"/>
        </w:rPr>
        <w:t>ым учреждениям на обеспечение выполнения муниципального задания</w:t>
      </w:r>
      <w:r w:rsidRPr="0049046A">
        <w:rPr>
          <w:sz w:val="28"/>
          <w:szCs w:val="28"/>
        </w:rPr>
        <w:t xml:space="preserve"> на оказание м</w:t>
      </w:r>
      <w:r>
        <w:rPr>
          <w:sz w:val="28"/>
          <w:szCs w:val="28"/>
        </w:rPr>
        <w:t>униципальных услуг 17 844,1 ты</w:t>
      </w:r>
      <w:r w:rsidRPr="0049046A">
        <w:rPr>
          <w:sz w:val="28"/>
          <w:szCs w:val="28"/>
        </w:rPr>
        <w:t xml:space="preserve">с. рублей. </w:t>
      </w:r>
    </w:p>
    <w:p w:rsidR="0049046A" w:rsidRPr="0049046A" w:rsidRDefault="0049046A" w:rsidP="0049046A">
      <w:pPr>
        <w:pStyle w:val="a7"/>
        <w:spacing w:after="0"/>
        <w:ind w:firstLine="567"/>
        <w:jc w:val="both"/>
        <w:rPr>
          <w:sz w:val="28"/>
          <w:szCs w:val="28"/>
        </w:rPr>
      </w:pPr>
      <w:r w:rsidRPr="0049046A">
        <w:rPr>
          <w:sz w:val="28"/>
          <w:szCs w:val="28"/>
        </w:rPr>
        <w:t>-</w:t>
      </w:r>
      <w:r w:rsidRPr="0049046A">
        <w:rPr>
          <w:sz w:val="28"/>
          <w:szCs w:val="28"/>
        </w:rPr>
        <w:tab/>
        <w:t>присмотр и уход за детьми инва</w:t>
      </w:r>
      <w:r>
        <w:rPr>
          <w:sz w:val="28"/>
          <w:szCs w:val="28"/>
        </w:rPr>
        <w:t>лидами, оставшимися без попечения родителей -</w:t>
      </w:r>
      <w:r w:rsidR="004423CE">
        <w:rPr>
          <w:sz w:val="28"/>
          <w:szCs w:val="28"/>
        </w:rPr>
        <w:t>196,0 т</w:t>
      </w:r>
      <w:r w:rsidRPr="0049046A">
        <w:rPr>
          <w:sz w:val="28"/>
          <w:szCs w:val="28"/>
        </w:rPr>
        <w:t>ыс. рублей;</w:t>
      </w:r>
    </w:p>
    <w:p w:rsidR="0049046A" w:rsidRDefault="0049046A" w:rsidP="0049046A">
      <w:pPr>
        <w:pStyle w:val="a7"/>
        <w:spacing w:after="0"/>
        <w:ind w:firstLine="567"/>
        <w:jc w:val="both"/>
        <w:rPr>
          <w:sz w:val="28"/>
          <w:szCs w:val="28"/>
        </w:rPr>
      </w:pPr>
      <w:r w:rsidRPr="0049046A">
        <w:rPr>
          <w:sz w:val="28"/>
          <w:szCs w:val="28"/>
        </w:rPr>
        <w:t>-</w:t>
      </w:r>
      <w:r w:rsidRPr="0049046A">
        <w:rPr>
          <w:sz w:val="28"/>
          <w:szCs w:val="28"/>
        </w:rPr>
        <w:tab/>
        <w:t>реализацию мероприятий подпрогр</w:t>
      </w:r>
      <w:r>
        <w:rPr>
          <w:sz w:val="28"/>
          <w:szCs w:val="28"/>
        </w:rPr>
        <w:t>аммы «Комплексная безопасность и</w:t>
      </w:r>
      <w:r w:rsidRPr="0049046A">
        <w:rPr>
          <w:sz w:val="28"/>
          <w:szCs w:val="28"/>
        </w:rPr>
        <w:t xml:space="preserve"> мероприятия по </w:t>
      </w:r>
      <w:r>
        <w:rPr>
          <w:sz w:val="28"/>
          <w:szCs w:val="28"/>
        </w:rPr>
        <w:t>проведению ремонтных работ в муниципал</w:t>
      </w:r>
      <w:r w:rsidRPr="0049046A">
        <w:rPr>
          <w:sz w:val="28"/>
          <w:szCs w:val="28"/>
        </w:rPr>
        <w:t>ьн</w:t>
      </w:r>
      <w:r>
        <w:rPr>
          <w:sz w:val="28"/>
          <w:szCs w:val="28"/>
        </w:rPr>
        <w:t>ых образовательных учреждениях н</w:t>
      </w:r>
      <w:r w:rsidRPr="0049046A">
        <w:rPr>
          <w:sz w:val="28"/>
          <w:szCs w:val="28"/>
        </w:rPr>
        <w:t>а 2021- 2025 годы» муниципальной программы «Раз</w:t>
      </w:r>
      <w:r>
        <w:rPr>
          <w:sz w:val="28"/>
          <w:szCs w:val="28"/>
        </w:rPr>
        <w:t>витие образования Вытегорского муниципал</w:t>
      </w:r>
      <w:r w:rsidRPr="0049046A">
        <w:rPr>
          <w:sz w:val="28"/>
          <w:szCs w:val="28"/>
        </w:rPr>
        <w:t>ьн</w:t>
      </w:r>
      <w:r>
        <w:rPr>
          <w:sz w:val="28"/>
          <w:szCs w:val="28"/>
        </w:rPr>
        <w:t>ого района на 2021-2025 годы» 4</w:t>
      </w:r>
      <w:r w:rsidRPr="0049046A">
        <w:rPr>
          <w:sz w:val="28"/>
          <w:szCs w:val="28"/>
        </w:rPr>
        <w:t>171,5 ты</w:t>
      </w:r>
      <w:r>
        <w:rPr>
          <w:sz w:val="28"/>
          <w:szCs w:val="28"/>
        </w:rPr>
        <w:t>с. рублей. Проведена замена оконных блоков, ремонт пожарной сигнализации</w:t>
      </w:r>
      <w:r w:rsidRPr="0049046A">
        <w:rPr>
          <w:sz w:val="28"/>
          <w:szCs w:val="28"/>
        </w:rPr>
        <w:t xml:space="preserve"> косметический ремонт групп, замен</w:t>
      </w:r>
      <w:r>
        <w:rPr>
          <w:sz w:val="28"/>
          <w:szCs w:val="28"/>
        </w:rPr>
        <w:t>а дверных блоков, приобретение и</w:t>
      </w:r>
      <w:r w:rsidRPr="0049046A">
        <w:rPr>
          <w:sz w:val="28"/>
          <w:szCs w:val="28"/>
        </w:rPr>
        <w:t xml:space="preserve"> заправка первичны</w:t>
      </w:r>
      <w:r>
        <w:rPr>
          <w:sz w:val="28"/>
          <w:szCs w:val="28"/>
        </w:rPr>
        <w:t>х с</w:t>
      </w:r>
      <w:r w:rsidRPr="0049046A">
        <w:rPr>
          <w:sz w:val="28"/>
          <w:szCs w:val="28"/>
        </w:rPr>
        <w:t>редст</w:t>
      </w:r>
      <w:r>
        <w:rPr>
          <w:sz w:val="28"/>
          <w:szCs w:val="28"/>
        </w:rPr>
        <w:t>в пожаротушения, обработка конструкций специальным противопожарным составом,</w:t>
      </w:r>
      <w:r w:rsidRPr="0049046A">
        <w:rPr>
          <w:sz w:val="28"/>
          <w:szCs w:val="28"/>
        </w:rPr>
        <w:t xml:space="preserve"> испытание лестниц и ограждений, </w:t>
      </w:r>
      <w:r>
        <w:rPr>
          <w:sz w:val="28"/>
          <w:szCs w:val="28"/>
        </w:rPr>
        <w:t xml:space="preserve">приобретены </w:t>
      </w:r>
      <w:r w:rsidRPr="0049046A">
        <w:rPr>
          <w:sz w:val="28"/>
          <w:szCs w:val="28"/>
        </w:rPr>
        <w:t>противопожарные знаки. Выполнены предписания надзорных органов.</w:t>
      </w:r>
    </w:p>
    <w:p w:rsidR="0049046A" w:rsidRDefault="004423CE" w:rsidP="00234F41">
      <w:pPr>
        <w:pStyle w:val="a7"/>
        <w:spacing w:after="0"/>
        <w:ind w:firstLine="567"/>
        <w:jc w:val="both"/>
        <w:rPr>
          <w:sz w:val="28"/>
          <w:szCs w:val="28"/>
        </w:rPr>
      </w:pPr>
      <w:r>
        <w:rPr>
          <w:sz w:val="28"/>
          <w:szCs w:val="28"/>
        </w:rPr>
        <w:t>По подразделу «Дошкольное образование» осуществлялось финансирование мероприятий муниципальной программы «</w:t>
      </w:r>
      <w:r w:rsidRPr="004423CE">
        <w:rPr>
          <w:sz w:val="28"/>
          <w:szCs w:val="28"/>
        </w:rPr>
        <w:t>Развитие образования Вытегорского муниципального района на 2021-2025 годы»</w:t>
      </w:r>
      <w:r>
        <w:rPr>
          <w:sz w:val="28"/>
          <w:szCs w:val="28"/>
        </w:rPr>
        <w:t xml:space="preserve"> в сумме 126475,1 тыс.рублей.</w:t>
      </w:r>
    </w:p>
    <w:p w:rsidR="0049046A" w:rsidRDefault="0049046A" w:rsidP="00234F41">
      <w:pPr>
        <w:pStyle w:val="a7"/>
        <w:spacing w:after="0"/>
        <w:ind w:firstLine="567"/>
        <w:jc w:val="both"/>
        <w:rPr>
          <w:sz w:val="28"/>
          <w:szCs w:val="28"/>
        </w:rPr>
      </w:pPr>
    </w:p>
    <w:p w:rsidR="00472325" w:rsidRDefault="003127C0" w:rsidP="006C55B4">
      <w:pPr>
        <w:pStyle w:val="a7"/>
        <w:tabs>
          <w:tab w:val="left" w:pos="0"/>
        </w:tabs>
        <w:spacing w:after="0"/>
        <w:ind w:firstLine="567"/>
        <w:jc w:val="both"/>
        <w:rPr>
          <w:sz w:val="28"/>
          <w:szCs w:val="28"/>
        </w:rPr>
      </w:pPr>
      <w:r w:rsidRPr="006C55B4">
        <w:rPr>
          <w:sz w:val="28"/>
          <w:szCs w:val="28"/>
        </w:rPr>
        <w:t>О</w:t>
      </w:r>
      <w:r w:rsidR="007177F6" w:rsidRPr="006C55B4">
        <w:rPr>
          <w:sz w:val="28"/>
          <w:szCs w:val="28"/>
        </w:rPr>
        <w:t xml:space="preserve">сновная доля расходов </w:t>
      </w:r>
      <w:r w:rsidR="00E85A78" w:rsidRPr="006C55B4">
        <w:rPr>
          <w:sz w:val="28"/>
          <w:szCs w:val="28"/>
        </w:rPr>
        <w:t xml:space="preserve">в разделе </w:t>
      </w:r>
      <w:r w:rsidR="0049046A">
        <w:rPr>
          <w:sz w:val="28"/>
          <w:szCs w:val="28"/>
        </w:rPr>
        <w:t>«Образование» 286518,2</w:t>
      </w:r>
      <w:r w:rsidR="003A0497" w:rsidRPr="006C55B4">
        <w:rPr>
          <w:sz w:val="28"/>
          <w:szCs w:val="28"/>
        </w:rPr>
        <w:t xml:space="preserve"> </w:t>
      </w:r>
      <w:r w:rsidR="0049046A">
        <w:rPr>
          <w:sz w:val="28"/>
          <w:szCs w:val="28"/>
        </w:rPr>
        <w:t>тыс. рублей или 55,1</w:t>
      </w:r>
      <w:r w:rsidR="00DE333D" w:rsidRPr="006C55B4">
        <w:rPr>
          <w:sz w:val="28"/>
          <w:szCs w:val="28"/>
        </w:rPr>
        <w:t xml:space="preserve"> процентов</w:t>
      </w:r>
      <w:r w:rsidR="00D27166" w:rsidRPr="006C55B4">
        <w:rPr>
          <w:sz w:val="28"/>
          <w:szCs w:val="28"/>
        </w:rPr>
        <w:t xml:space="preserve"> приходится на подраздел</w:t>
      </w:r>
      <w:r w:rsidR="00C023D5" w:rsidRPr="006C55B4">
        <w:rPr>
          <w:sz w:val="28"/>
          <w:szCs w:val="28"/>
        </w:rPr>
        <w:t xml:space="preserve"> 0702</w:t>
      </w:r>
      <w:r w:rsidR="00D27166" w:rsidRPr="006C55B4">
        <w:rPr>
          <w:sz w:val="28"/>
          <w:szCs w:val="28"/>
        </w:rPr>
        <w:t xml:space="preserve"> «Общее образов</w:t>
      </w:r>
      <w:r w:rsidR="00BC2253" w:rsidRPr="006C55B4">
        <w:rPr>
          <w:sz w:val="28"/>
          <w:szCs w:val="28"/>
        </w:rPr>
        <w:t>а</w:t>
      </w:r>
      <w:r w:rsidR="00234F41">
        <w:rPr>
          <w:sz w:val="28"/>
          <w:szCs w:val="28"/>
        </w:rPr>
        <w:t>ние»</w:t>
      </w:r>
      <w:r w:rsidR="0049046A">
        <w:rPr>
          <w:sz w:val="28"/>
          <w:szCs w:val="28"/>
        </w:rPr>
        <w:t>. Расходы исполнены на 99,8</w:t>
      </w:r>
      <w:r w:rsidR="00BC2253" w:rsidRPr="006C55B4">
        <w:rPr>
          <w:sz w:val="28"/>
          <w:szCs w:val="28"/>
        </w:rPr>
        <w:t xml:space="preserve"> процентов</w:t>
      </w:r>
      <w:r w:rsidR="00D27166" w:rsidRPr="006C55B4">
        <w:rPr>
          <w:sz w:val="28"/>
          <w:szCs w:val="28"/>
        </w:rPr>
        <w:t xml:space="preserve"> к утвержденным бюджет</w:t>
      </w:r>
      <w:r w:rsidRPr="006C55B4">
        <w:rPr>
          <w:sz w:val="28"/>
          <w:szCs w:val="28"/>
        </w:rPr>
        <w:t>ным наз</w:t>
      </w:r>
      <w:r w:rsidR="00BC2253" w:rsidRPr="006C55B4">
        <w:rPr>
          <w:sz w:val="28"/>
          <w:szCs w:val="28"/>
        </w:rPr>
        <w:t>начениям</w:t>
      </w:r>
      <w:r w:rsidR="00D27166" w:rsidRPr="006C55B4">
        <w:rPr>
          <w:sz w:val="28"/>
          <w:szCs w:val="28"/>
        </w:rPr>
        <w:t xml:space="preserve">. В течение года </w:t>
      </w:r>
      <w:r w:rsidR="00472325" w:rsidRPr="006C55B4">
        <w:rPr>
          <w:sz w:val="28"/>
          <w:szCs w:val="28"/>
        </w:rPr>
        <w:t xml:space="preserve">плановые </w:t>
      </w:r>
      <w:r w:rsidR="00D27166" w:rsidRPr="006C55B4">
        <w:rPr>
          <w:sz w:val="28"/>
          <w:szCs w:val="28"/>
        </w:rPr>
        <w:t>ассигнования по данному</w:t>
      </w:r>
      <w:r w:rsidR="007177F6" w:rsidRPr="006C55B4">
        <w:rPr>
          <w:sz w:val="28"/>
          <w:szCs w:val="28"/>
        </w:rPr>
        <w:t xml:space="preserve"> подразделу </w:t>
      </w:r>
      <w:r w:rsidR="004423CE">
        <w:rPr>
          <w:sz w:val="28"/>
          <w:szCs w:val="28"/>
        </w:rPr>
        <w:t>были увеличены на 10628,5</w:t>
      </w:r>
      <w:r w:rsidR="00234F41">
        <w:rPr>
          <w:sz w:val="28"/>
          <w:szCs w:val="28"/>
        </w:rPr>
        <w:t xml:space="preserve"> </w:t>
      </w:r>
      <w:r w:rsidR="00D27166" w:rsidRPr="006C55B4">
        <w:rPr>
          <w:sz w:val="28"/>
          <w:szCs w:val="28"/>
        </w:rPr>
        <w:t>тыс. ру</w:t>
      </w:r>
      <w:r w:rsidRPr="006C55B4">
        <w:rPr>
          <w:sz w:val="28"/>
          <w:szCs w:val="28"/>
        </w:rPr>
        <w:t>блей.</w:t>
      </w:r>
      <w:r w:rsidR="004423CE">
        <w:rPr>
          <w:sz w:val="28"/>
          <w:szCs w:val="28"/>
        </w:rPr>
        <w:t xml:space="preserve"> Сокращение</w:t>
      </w:r>
      <w:r w:rsidR="00472325" w:rsidRPr="006C55B4">
        <w:rPr>
          <w:sz w:val="28"/>
          <w:szCs w:val="28"/>
        </w:rPr>
        <w:t xml:space="preserve"> финансирова</w:t>
      </w:r>
      <w:r w:rsidR="004423CE">
        <w:rPr>
          <w:sz w:val="28"/>
          <w:szCs w:val="28"/>
        </w:rPr>
        <w:t>ния расходов по сравнению с 2020 годом</w:t>
      </w:r>
      <w:r w:rsidR="00234F41">
        <w:rPr>
          <w:sz w:val="28"/>
          <w:szCs w:val="28"/>
        </w:rPr>
        <w:t xml:space="preserve"> составил</w:t>
      </w:r>
      <w:r w:rsidR="004423CE">
        <w:rPr>
          <w:sz w:val="28"/>
          <w:szCs w:val="28"/>
        </w:rPr>
        <w:t>о 72114,7</w:t>
      </w:r>
      <w:r w:rsidR="00234F41">
        <w:rPr>
          <w:sz w:val="28"/>
          <w:szCs w:val="28"/>
        </w:rPr>
        <w:t xml:space="preserve"> тыс.рублей </w:t>
      </w:r>
      <w:r w:rsidR="004423CE">
        <w:rPr>
          <w:sz w:val="28"/>
          <w:szCs w:val="28"/>
        </w:rPr>
        <w:t>(-20,1</w:t>
      </w:r>
      <w:r w:rsidR="00472325" w:rsidRPr="006C55B4">
        <w:rPr>
          <w:sz w:val="28"/>
          <w:szCs w:val="28"/>
        </w:rPr>
        <w:t xml:space="preserve"> процентов).</w:t>
      </w:r>
    </w:p>
    <w:p w:rsidR="004423CE" w:rsidRDefault="004423CE" w:rsidP="001261C5">
      <w:pPr>
        <w:pStyle w:val="a7"/>
        <w:spacing w:after="0"/>
        <w:ind w:firstLine="567"/>
        <w:jc w:val="both"/>
        <w:rPr>
          <w:sz w:val="28"/>
          <w:szCs w:val="28"/>
        </w:rPr>
      </w:pPr>
    </w:p>
    <w:p w:rsidR="004423CE" w:rsidRPr="004423CE" w:rsidRDefault="004423CE" w:rsidP="004423CE">
      <w:pPr>
        <w:pStyle w:val="a7"/>
        <w:spacing w:after="0"/>
        <w:ind w:firstLine="567"/>
        <w:jc w:val="both"/>
        <w:rPr>
          <w:sz w:val="28"/>
          <w:szCs w:val="28"/>
        </w:rPr>
      </w:pPr>
      <w:r w:rsidRPr="004423CE">
        <w:rPr>
          <w:sz w:val="28"/>
          <w:szCs w:val="28"/>
        </w:rPr>
        <w:t>Средства областного бюджета направлены на:</w:t>
      </w:r>
    </w:p>
    <w:p w:rsidR="004423CE" w:rsidRPr="004423CE" w:rsidRDefault="004423CE" w:rsidP="004423CE">
      <w:pPr>
        <w:pStyle w:val="a7"/>
        <w:spacing w:after="0"/>
        <w:ind w:firstLine="567"/>
        <w:jc w:val="both"/>
        <w:rPr>
          <w:sz w:val="28"/>
          <w:szCs w:val="28"/>
        </w:rPr>
      </w:pPr>
      <w:r>
        <w:rPr>
          <w:sz w:val="28"/>
          <w:szCs w:val="28"/>
        </w:rPr>
        <w:t>-</w:t>
      </w:r>
      <w:r>
        <w:rPr>
          <w:sz w:val="28"/>
          <w:szCs w:val="28"/>
        </w:rPr>
        <w:tab/>
        <w:t>обеспечение о</w:t>
      </w:r>
      <w:r w:rsidRPr="004423CE">
        <w:rPr>
          <w:sz w:val="28"/>
          <w:szCs w:val="28"/>
        </w:rPr>
        <w:t>бщеобразовате</w:t>
      </w:r>
      <w:r>
        <w:rPr>
          <w:sz w:val="28"/>
          <w:szCs w:val="28"/>
        </w:rPr>
        <w:t>льного процесса в муниципальных</w:t>
      </w:r>
      <w:r w:rsidRPr="004423CE">
        <w:rPr>
          <w:sz w:val="28"/>
          <w:szCs w:val="28"/>
        </w:rPr>
        <w:t xml:space="preserve"> об</w:t>
      </w:r>
      <w:r>
        <w:rPr>
          <w:sz w:val="28"/>
          <w:szCs w:val="28"/>
        </w:rPr>
        <w:t>щеобразовательных организациях  185137,2 т</w:t>
      </w:r>
      <w:r w:rsidRPr="004423CE">
        <w:rPr>
          <w:sz w:val="28"/>
          <w:szCs w:val="28"/>
        </w:rPr>
        <w:t>ыс. рублей;</w:t>
      </w:r>
    </w:p>
    <w:p w:rsidR="004423CE" w:rsidRPr="004423CE" w:rsidRDefault="004423CE" w:rsidP="004423CE">
      <w:pPr>
        <w:pStyle w:val="a7"/>
        <w:spacing w:after="0"/>
        <w:ind w:firstLine="567"/>
        <w:jc w:val="both"/>
        <w:rPr>
          <w:sz w:val="28"/>
          <w:szCs w:val="28"/>
        </w:rPr>
      </w:pPr>
      <w:r w:rsidRPr="004423CE">
        <w:rPr>
          <w:sz w:val="28"/>
          <w:szCs w:val="28"/>
        </w:rPr>
        <w:t>-</w:t>
      </w:r>
      <w:r w:rsidRPr="004423CE">
        <w:rPr>
          <w:sz w:val="28"/>
          <w:szCs w:val="28"/>
        </w:rPr>
        <w:tab/>
        <w:t xml:space="preserve">обеспечение </w:t>
      </w:r>
      <w:r>
        <w:rPr>
          <w:sz w:val="28"/>
          <w:szCs w:val="28"/>
        </w:rPr>
        <w:t xml:space="preserve">выплаты </w:t>
      </w:r>
      <w:r w:rsidRPr="004423CE">
        <w:rPr>
          <w:sz w:val="28"/>
          <w:szCs w:val="28"/>
        </w:rPr>
        <w:t>ежемесячного денежного вознагра</w:t>
      </w:r>
      <w:r>
        <w:rPr>
          <w:sz w:val="28"/>
          <w:szCs w:val="28"/>
        </w:rPr>
        <w:t>ждения за классное руководство (174 человека) 15</w:t>
      </w:r>
      <w:r w:rsidRPr="004423CE">
        <w:rPr>
          <w:sz w:val="28"/>
          <w:szCs w:val="28"/>
        </w:rPr>
        <w:t xml:space="preserve">811,5 тыс. рублей; </w:t>
      </w:r>
    </w:p>
    <w:p w:rsidR="004423CE" w:rsidRPr="004423CE" w:rsidRDefault="004423CE" w:rsidP="00315347">
      <w:pPr>
        <w:pStyle w:val="a7"/>
        <w:spacing w:after="0"/>
        <w:ind w:firstLine="567"/>
        <w:jc w:val="both"/>
        <w:rPr>
          <w:sz w:val="28"/>
          <w:szCs w:val="28"/>
        </w:rPr>
      </w:pPr>
      <w:r w:rsidRPr="004423CE">
        <w:rPr>
          <w:sz w:val="28"/>
          <w:szCs w:val="28"/>
        </w:rPr>
        <w:t>-</w:t>
      </w:r>
      <w:r w:rsidRPr="004423CE">
        <w:rPr>
          <w:sz w:val="28"/>
          <w:szCs w:val="28"/>
        </w:rPr>
        <w:tab/>
        <w:t>проведение мероприятий но обеспечению условий для организации питани</w:t>
      </w:r>
      <w:r w:rsidR="00315347">
        <w:rPr>
          <w:sz w:val="28"/>
          <w:szCs w:val="28"/>
        </w:rPr>
        <w:t>я обучающихся в муниципальных общеобразователых организациях</w:t>
      </w:r>
      <w:r w:rsidRPr="004423CE">
        <w:rPr>
          <w:sz w:val="28"/>
          <w:szCs w:val="28"/>
        </w:rPr>
        <w:t xml:space="preserve"> 561,0 тыс. рублей (м</w:t>
      </w:r>
      <w:r w:rsidR="00315347">
        <w:rPr>
          <w:sz w:val="28"/>
          <w:szCs w:val="28"/>
        </w:rPr>
        <w:t>одернизация пищеблока в СОШ №1);</w:t>
      </w:r>
      <w:r w:rsidRPr="004423CE">
        <w:rPr>
          <w:sz w:val="28"/>
          <w:szCs w:val="28"/>
        </w:rPr>
        <w:t xml:space="preserve"> </w:t>
      </w:r>
    </w:p>
    <w:p w:rsidR="004423CE" w:rsidRPr="004423CE" w:rsidRDefault="00315347" w:rsidP="004423CE">
      <w:pPr>
        <w:pStyle w:val="a7"/>
        <w:spacing w:after="0"/>
        <w:ind w:firstLine="567"/>
        <w:jc w:val="both"/>
        <w:rPr>
          <w:sz w:val="28"/>
          <w:szCs w:val="28"/>
        </w:rPr>
      </w:pPr>
      <w:r>
        <w:rPr>
          <w:sz w:val="28"/>
          <w:szCs w:val="28"/>
        </w:rPr>
        <w:t>-</w:t>
      </w:r>
      <w:r>
        <w:rPr>
          <w:sz w:val="28"/>
          <w:szCs w:val="28"/>
        </w:rPr>
        <w:tab/>
        <w:t>организацию бесплатного г</w:t>
      </w:r>
      <w:r w:rsidR="004423CE" w:rsidRPr="004423CE">
        <w:rPr>
          <w:sz w:val="28"/>
          <w:szCs w:val="28"/>
        </w:rPr>
        <w:t>орячего питания обучающихся, получающих начальное общее образование в муниципальных об</w:t>
      </w:r>
      <w:r>
        <w:rPr>
          <w:sz w:val="28"/>
          <w:szCs w:val="28"/>
        </w:rPr>
        <w:t>разовательных организациях  14626,9 тыс. рублей (обеспечено 1</w:t>
      </w:r>
      <w:r w:rsidR="004423CE" w:rsidRPr="004423CE">
        <w:rPr>
          <w:sz w:val="28"/>
          <w:szCs w:val="28"/>
        </w:rPr>
        <w:t>248 детей</w:t>
      </w:r>
      <w:r>
        <w:rPr>
          <w:sz w:val="28"/>
          <w:szCs w:val="28"/>
        </w:rPr>
        <w:t>)</w:t>
      </w:r>
      <w:r w:rsidR="004423CE" w:rsidRPr="004423CE">
        <w:rPr>
          <w:sz w:val="28"/>
          <w:szCs w:val="28"/>
        </w:rPr>
        <w:t>;</w:t>
      </w:r>
    </w:p>
    <w:p w:rsidR="004423CE" w:rsidRPr="004423CE" w:rsidRDefault="00315347" w:rsidP="00315347">
      <w:pPr>
        <w:pStyle w:val="a7"/>
        <w:spacing w:after="0"/>
        <w:ind w:firstLine="567"/>
        <w:jc w:val="both"/>
        <w:rPr>
          <w:sz w:val="28"/>
          <w:szCs w:val="28"/>
        </w:rPr>
      </w:pPr>
      <w:r>
        <w:rPr>
          <w:sz w:val="28"/>
          <w:szCs w:val="28"/>
        </w:rPr>
        <w:lastRenderedPageBreak/>
        <w:t>-</w:t>
      </w:r>
      <w:r>
        <w:rPr>
          <w:sz w:val="28"/>
          <w:szCs w:val="28"/>
        </w:rPr>
        <w:tab/>
        <w:t>о</w:t>
      </w:r>
      <w:r w:rsidR="004423CE" w:rsidRPr="004423CE">
        <w:rPr>
          <w:sz w:val="28"/>
          <w:szCs w:val="28"/>
        </w:rPr>
        <w:t>бновление материально-технической базы для ре</w:t>
      </w:r>
      <w:r>
        <w:rPr>
          <w:sz w:val="28"/>
          <w:szCs w:val="28"/>
        </w:rPr>
        <w:t>ализации основных и дополнительны</w:t>
      </w:r>
      <w:r w:rsidR="004423CE" w:rsidRPr="004423CE">
        <w:rPr>
          <w:sz w:val="28"/>
          <w:szCs w:val="28"/>
        </w:rPr>
        <w:t>х программ цифро</w:t>
      </w:r>
      <w:r>
        <w:rPr>
          <w:sz w:val="28"/>
          <w:szCs w:val="28"/>
        </w:rPr>
        <w:t>вого и гуманитарного профилей 3108,8 тыс. рублей (реализован региональный</w:t>
      </w:r>
      <w:r w:rsidR="004423CE" w:rsidRPr="004423CE">
        <w:rPr>
          <w:sz w:val="28"/>
          <w:szCs w:val="28"/>
        </w:rPr>
        <w:t xml:space="preserve"> проект «Современная школа» в рамках национального</w:t>
      </w:r>
      <w:r>
        <w:rPr>
          <w:sz w:val="28"/>
          <w:szCs w:val="28"/>
        </w:rPr>
        <w:t xml:space="preserve"> проекта «Образование» в двух образовательных организациях (Андомская и Ковжинская школы);</w:t>
      </w:r>
    </w:p>
    <w:p w:rsidR="004423CE" w:rsidRDefault="004423CE" w:rsidP="00315347">
      <w:pPr>
        <w:pStyle w:val="a7"/>
        <w:spacing w:after="0"/>
        <w:ind w:firstLine="567"/>
        <w:jc w:val="both"/>
        <w:rPr>
          <w:sz w:val="28"/>
          <w:szCs w:val="28"/>
        </w:rPr>
      </w:pPr>
      <w:r w:rsidRPr="004423CE">
        <w:rPr>
          <w:sz w:val="28"/>
          <w:szCs w:val="28"/>
        </w:rPr>
        <w:t>-</w:t>
      </w:r>
      <w:r w:rsidRPr="004423CE">
        <w:rPr>
          <w:sz w:val="28"/>
          <w:szCs w:val="28"/>
        </w:rPr>
        <w:tab/>
      </w:r>
      <w:r w:rsidR="00315347">
        <w:rPr>
          <w:sz w:val="28"/>
          <w:szCs w:val="28"/>
        </w:rPr>
        <w:t>строительств</w:t>
      </w:r>
      <w:r w:rsidRPr="004423CE">
        <w:rPr>
          <w:sz w:val="28"/>
          <w:szCs w:val="28"/>
        </w:rPr>
        <w:t>о</w:t>
      </w:r>
      <w:r w:rsidR="00315347">
        <w:rPr>
          <w:sz w:val="28"/>
          <w:szCs w:val="28"/>
        </w:rPr>
        <w:t>, реконструкция и капитальный ремонт общеобразовательных организации  5 636,9 тыс. рублей (в</w:t>
      </w:r>
      <w:r w:rsidRPr="004423CE">
        <w:rPr>
          <w:sz w:val="28"/>
          <w:szCs w:val="28"/>
        </w:rPr>
        <w:t>ыполнен капитальный ремонт</w:t>
      </w:r>
      <w:r w:rsidR="00315347">
        <w:rPr>
          <w:sz w:val="28"/>
          <w:szCs w:val="28"/>
        </w:rPr>
        <w:t xml:space="preserve"> в Андомской в СОШ № 1 г.Вытегра, Белоручейской школах).</w:t>
      </w:r>
    </w:p>
    <w:p w:rsidR="00315347" w:rsidRPr="004423CE" w:rsidRDefault="00315347" w:rsidP="00315347">
      <w:pPr>
        <w:pStyle w:val="a7"/>
        <w:spacing w:after="0"/>
        <w:ind w:firstLine="567"/>
        <w:jc w:val="both"/>
        <w:rPr>
          <w:sz w:val="28"/>
          <w:szCs w:val="28"/>
        </w:rPr>
      </w:pPr>
    </w:p>
    <w:p w:rsidR="004423CE" w:rsidRPr="004423CE" w:rsidRDefault="00315347" w:rsidP="004423CE">
      <w:pPr>
        <w:pStyle w:val="a7"/>
        <w:spacing w:after="0"/>
        <w:ind w:firstLine="567"/>
        <w:jc w:val="both"/>
        <w:rPr>
          <w:sz w:val="28"/>
          <w:szCs w:val="28"/>
        </w:rPr>
      </w:pPr>
      <w:r>
        <w:rPr>
          <w:sz w:val="28"/>
          <w:szCs w:val="28"/>
        </w:rPr>
        <w:t>Средства</w:t>
      </w:r>
      <w:r w:rsidR="004423CE" w:rsidRPr="004423CE">
        <w:rPr>
          <w:sz w:val="28"/>
          <w:szCs w:val="28"/>
        </w:rPr>
        <w:t xml:space="preserve"> районного бюджета направлены на:</w:t>
      </w:r>
    </w:p>
    <w:p w:rsidR="00315347" w:rsidRDefault="00315347" w:rsidP="00315347">
      <w:pPr>
        <w:pStyle w:val="a7"/>
        <w:spacing w:after="0"/>
        <w:ind w:firstLine="567"/>
        <w:jc w:val="both"/>
        <w:rPr>
          <w:sz w:val="28"/>
          <w:szCs w:val="28"/>
        </w:rPr>
      </w:pPr>
      <w:r>
        <w:rPr>
          <w:sz w:val="28"/>
          <w:szCs w:val="28"/>
        </w:rPr>
        <w:t>- предоставление субсидий образовательным учреждениям на обеспечение муниципальног</w:t>
      </w:r>
      <w:r w:rsidR="004423CE" w:rsidRPr="004423CE">
        <w:rPr>
          <w:sz w:val="28"/>
          <w:szCs w:val="28"/>
        </w:rPr>
        <w:t>о задания на</w:t>
      </w:r>
      <w:r>
        <w:rPr>
          <w:sz w:val="28"/>
          <w:szCs w:val="28"/>
        </w:rPr>
        <w:t xml:space="preserve"> оказание муниципальных услуг 43 713,8 тыс. рублей. У</w:t>
      </w:r>
      <w:r w:rsidR="004423CE" w:rsidRPr="004423CE">
        <w:rPr>
          <w:sz w:val="28"/>
          <w:szCs w:val="28"/>
        </w:rPr>
        <w:t xml:space="preserve">слуги общего </w:t>
      </w:r>
      <w:r>
        <w:rPr>
          <w:sz w:val="28"/>
          <w:szCs w:val="28"/>
        </w:rPr>
        <w:t>образования получают 2 996 детей, и</w:t>
      </w:r>
      <w:r w:rsidR="004423CE" w:rsidRPr="004423CE">
        <w:rPr>
          <w:sz w:val="28"/>
          <w:szCs w:val="28"/>
        </w:rPr>
        <w:t>з них в г</w:t>
      </w:r>
      <w:r>
        <w:rPr>
          <w:sz w:val="28"/>
          <w:szCs w:val="28"/>
        </w:rPr>
        <w:t>ороде 1636 детей, на селе 1360 детей.</w:t>
      </w:r>
    </w:p>
    <w:p w:rsidR="004423CE" w:rsidRPr="004423CE" w:rsidRDefault="00315347" w:rsidP="004423CE">
      <w:pPr>
        <w:pStyle w:val="a7"/>
        <w:spacing w:after="0"/>
        <w:ind w:firstLine="567"/>
        <w:jc w:val="both"/>
        <w:rPr>
          <w:sz w:val="28"/>
          <w:szCs w:val="28"/>
        </w:rPr>
      </w:pPr>
      <w:r>
        <w:rPr>
          <w:sz w:val="28"/>
          <w:szCs w:val="28"/>
        </w:rPr>
        <w:t>- софинансирование</w:t>
      </w:r>
      <w:r w:rsidR="004423CE" w:rsidRPr="004423CE">
        <w:rPr>
          <w:sz w:val="28"/>
          <w:szCs w:val="28"/>
        </w:rPr>
        <w:t xml:space="preserve"> на строи</w:t>
      </w:r>
      <w:r>
        <w:rPr>
          <w:sz w:val="28"/>
          <w:szCs w:val="28"/>
        </w:rPr>
        <w:t>тельство, реконструкцию й капитал</w:t>
      </w:r>
      <w:r w:rsidR="004423CE" w:rsidRPr="004423CE">
        <w:rPr>
          <w:sz w:val="28"/>
          <w:szCs w:val="28"/>
        </w:rPr>
        <w:t>ьный ремонт о</w:t>
      </w:r>
      <w:r>
        <w:rPr>
          <w:sz w:val="28"/>
          <w:szCs w:val="28"/>
        </w:rPr>
        <w:t>бщеобразовательных организаций  174,1 ты</w:t>
      </w:r>
      <w:r w:rsidR="004423CE" w:rsidRPr="004423CE">
        <w:rPr>
          <w:sz w:val="28"/>
          <w:szCs w:val="28"/>
        </w:rPr>
        <w:t>с. рублей;</w:t>
      </w:r>
    </w:p>
    <w:p w:rsidR="004423CE" w:rsidRPr="004423CE" w:rsidRDefault="00315347" w:rsidP="004423CE">
      <w:pPr>
        <w:pStyle w:val="a7"/>
        <w:spacing w:after="0"/>
        <w:ind w:firstLine="567"/>
        <w:jc w:val="both"/>
        <w:rPr>
          <w:sz w:val="28"/>
          <w:szCs w:val="28"/>
        </w:rPr>
      </w:pPr>
      <w:r>
        <w:rPr>
          <w:sz w:val="28"/>
          <w:szCs w:val="28"/>
        </w:rPr>
        <w:t>-</w:t>
      </w:r>
      <w:r w:rsidR="00A335EA">
        <w:rPr>
          <w:sz w:val="28"/>
          <w:szCs w:val="28"/>
        </w:rPr>
        <w:t xml:space="preserve"> </w:t>
      </w:r>
      <w:r>
        <w:rPr>
          <w:sz w:val="28"/>
          <w:szCs w:val="28"/>
        </w:rPr>
        <w:t>софинансирование</w:t>
      </w:r>
      <w:r w:rsidR="004423CE" w:rsidRPr="004423CE">
        <w:rPr>
          <w:sz w:val="28"/>
          <w:szCs w:val="28"/>
        </w:rPr>
        <w:t xml:space="preserve"> мероприятий на организацию бесплатного горячего питания обучающихся, получающих </w:t>
      </w:r>
      <w:r>
        <w:rPr>
          <w:sz w:val="28"/>
          <w:szCs w:val="28"/>
        </w:rPr>
        <w:t xml:space="preserve">начальное общее образование в муницинальных образовательных организациях </w:t>
      </w:r>
      <w:r w:rsidR="004423CE" w:rsidRPr="004423CE">
        <w:rPr>
          <w:sz w:val="28"/>
          <w:szCs w:val="28"/>
        </w:rPr>
        <w:t xml:space="preserve"> 298,5 тыс. рублей;</w:t>
      </w:r>
    </w:p>
    <w:p w:rsidR="004423CE" w:rsidRPr="004423CE" w:rsidRDefault="00A335EA" w:rsidP="004423CE">
      <w:pPr>
        <w:pStyle w:val="a7"/>
        <w:spacing w:after="0"/>
        <w:ind w:firstLine="567"/>
        <w:jc w:val="both"/>
        <w:rPr>
          <w:sz w:val="28"/>
          <w:szCs w:val="28"/>
        </w:rPr>
      </w:pPr>
      <w:r>
        <w:rPr>
          <w:sz w:val="28"/>
          <w:szCs w:val="28"/>
        </w:rPr>
        <w:t>- софинансирование</w:t>
      </w:r>
      <w:r w:rsidR="004423CE" w:rsidRPr="004423CE">
        <w:rPr>
          <w:sz w:val="28"/>
          <w:szCs w:val="28"/>
        </w:rPr>
        <w:t xml:space="preserve"> мероприятий по обеспечению условий для организации питания обучающихся в муниципальных общеобразо</w:t>
      </w:r>
      <w:r>
        <w:rPr>
          <w:sz w:val="28"/>
          <w:szCs w:val="28"/>
        </w:rPr>
        <w:t>вательных организациях - 11,4 ты</w:t>
      </w:r>
      <w:r w:rsidR="004423CE" w:rsidRPr="004423CE">
        <w:rPr>
          <w:sz w:val="28"/>
          <w:szCs w:val="28"/>
        </w:rPr>
        <w:t>с. рублей;</w:t>
      </w:r>
    </w:p>
    <w:p w:rsidR="004423CE" w:rsidRPr="004423CE" w:rsidRDefault="00A335EA" w:rsidP="004423CE">
      <w:pPr>
        <w:pStyle w:val="a7"/>
        <w:spacing w:after="0"/>
        <w:ind w:firstLine="567"/>
        <w:jc w:val="both"/>
        <w:rPr>
          <w:sz w:val="28"/>
          <w:szCs w:val="28"/>
        </w:rPr>
      </w:pPr>
      <w:r>
        <w:rPr>
          <w:sz w:val="28"/>
          <w:szCs w:val="28"/>
        </w:rPr>
        <w:t>- софинансирование мероприятий на обновление м</w:t>
      </w:r>
      <w:r w:rsidR="004423CE" w:rsidRPr="004423CE">
        <w:rPr>
          <w:sz w:val="28"/>
          <w:szCs w:val="28"/>
        </w:rPr>
        <w:t>атериально-технической базы для реализации основных и дополнительных программ цифрового и гуманитарного профилей - 0,3 тыс. рублей;</w:t>
      </w:r>
    </w:p>
    <w:p w:rsidR="004423CE" w:rsidRPr="004423CE" w:rsidRDefault="00A335EA" w:rsidP="004423CE">
      <w:pPr>
        <w:pStyle w:val="a7"/>
        <w:spacing w:after="0"/>
        <w:ind w:firstLine="567"/>
        <w:jc w:val="both"/>
        <w:rPr>
          <w:sz w:val="28"/>
          <w:szCs w:val="28"/>
        </w:rPr>
      </w:pPr>
      <w:r>
        <w:rPr>
          <w:sz w:val="28"/>
          <w:szCs w:val="28"/>
        </w:rPr>
        <w:t xml:space="preserve">- </w:t>
      </w:r>
      <w:r w:rsidR="004423CE" w:rsidRPr="004423CE">
        <w:rPr>
          <w:sz w:val="28"/>
          <w:szCs w:val="28"/>
        </w:rPr>
        <w:t>обеспечение подвоза обучающихся 3 877,0 тыс. рублей (обеспечен подвоз 423 обучающихся 10 школ);</w:t>
      </w:r>
    </w:p>
    <w:p w:rsidR="004423CE" w:rsidRDefault="00A335EA" w:rsidP="004423CE">
      <w:pPr>
        <w:pStyle w:val="a7"/>
        <w:spacing w:after="0"/>
        <w:ind w:firstLine="567"/>
        <w:jc w:val="both"/>
        <w:rPr>
          <w:sz w:val="28"/>
          <w:szCs w:val="28"/>
        </w:rPr>
      </w:pPr>
      <w:r>
        <w:rPr>
          <w:sz w:val="28"/>
          <w:szCs w:val="28"/>
        </w:rPr>
        <w:t xml:space="preserve">- </w:t>
      </w:r>
      <w:r w:rsidR="004423CE" w:rsidRPr="004423CE">
        <w:rPr>
          <w:sz w:val="28"/>
          <w:szCs w:val="28"/>
        </w:rPr>
        <w:t>реализацию мероприятий подпрограммы «Комплексная безопасность и м</w:t>
      </w:r>
      <w:r>
        <w:rPr>
          <w:sz w:val="28"/>
          <w:szCs w:val="28"/>
        </w:rPr>
        <w:t>ероприятия по проведению ремонтных работ в мун</w:t>
      </w:r>
      <w:r w:rsidR="004423CE" w:rsidRPr="004423CE">
        <w:rPr>
          <w:sz w:val="28"/>
          <w:szCs w:val="28"/>
        </w:rPr>
        <w:t>иц</w:t>
      </w:r>
      <w:r>
        <w:rPr>
          <w:sz w:val="28"/>
          <w:szCs w:val="28"/>
        </w:rPr>
        <w:t>ипальных образовательных учрежден</w:t>
      </w:r>
      <w:r w:rsidR="004423CE" w:rsidRPr="004423CE">
        <w:rPr>
          <w:sz w:val="28"/>
          <w:szCs w:val="28"/>
        </w:rPr>
        <w:t xml:space="preserve">иях на 2021- 2025 годы» </w:t>
      </w:r>
      <w:r>
        <w:rPr>
          <w:sz w:val="28"/>
          <w:szCs w:val="28"/>
        </w:rPr>
        <w:t xml:space="preserve"> 13560,8 тыс. рублей (составление и</w:t>
      </w:r>
      <w:r w:rsidR="004423CE" w:rsidRPr="004423CE">
        <w:rPr>
          <w:sz w:val="28"/>
          <w:szCs w:val="28"/>
        </w:rPr>
        <w:t xml:space="preserve"> проверка достоверности </w:t>
      </w:r>
      <w:r>
        <w:rPr>
          <w:sz w:val="28"/>
          <w:szCs w:val="28"/>
        </w:rPr>
        <w:t>ПСД</w:t>
      </w:r>
      <w:r w:rsidR="004423CE" w:rsidRPr="004423CE">
        <w:rPr>
          <w:sz w:val="28"/>
          <w:szCs w:val="28"/>
        </w:rPr>
        <w:t>, изготовление технических заданий для</w:t>
      </w:r>
      <w:r>
        <w:rPr>
          <w:sz w:val="28"/>
          <w:szCs w:val="28"/>
        </w:rPr>
        <w:t xml:space="preserve"> проведения конкурсных процедур, выполнены</w:t>
      </w:r>
      <w:r w:rsidR="004423CE" w:rsidRPr="004423CE">
        <w:rPr>
          <w:sz w:val="28"/>
          <w:szCs w:val="28"/>
        </w:rPr>
        <w:t xml:space="preserve"> текущие ремонты кабинетов, пожарных сигнализаций, электроосвещения, системы отопления, замена тепловых счётчиков, текущий</w:t>
      </w:r>
      <w:r>
        <w:rPr>
          <w:sz w:val="28"/>
          <w:szCs w:val="28"/>
        </w:rPr>
        <w:t xml:space="preserve"> ремонт пищеблоков, установка видеонаблюдени</w:t>
      </w:r>
      <w:r w:rsidR="004423CE" w:rsidRPr="004423CE">
        <w:rPr>
          <w:sz w:val="28"/>
          <w:szCs w:val="28"/>
        </w:rPr>
        <w:t>я, ремонт а</w:t>
      </w:r>
      <w:r>
        <w:rPr>
          <w:sz w:val="28"/>
          <w:szCs w:val="28"/>
        </w:rPr>
        <w:t>втотранспорта, приобретение мебели</w:t>
      </w:r>
      <w:r w:rsidR="004423CE" w:rsidRPr="004423CE">
        <w:rPr>
          <w:sz w:val="28"/>
          <w:szCs w:val="28"/>
        </w:rPr>
        <w:t xml:space="preserve"> в рамк</w:t>
      </w:r>
      <w:r>
        <w:rPr>
          <w:sz w:val="28"/>
          <w:szCs w:val="28"/>
        </w:rPr>
        <w:t>ах проекта «Современная школа»,</w:t>
      </w:r>
      <w:r w:rsidR="004423CE" w:rsidRPr="004423CE">
        <w:rPr>
          <w:sz w:val="28"/>
          <w:szCs w:val="28"/>
        </w:rPr>
        <w:t xml:space="preserve"> приобретены средства пожаротушения, выполнены предписания надзорных органов</w:t>
      </w:r>
      <w:r>
        <w:rPr>
          <w:sz w:val="28"/>
          <w:szCs w:val="28"/>
        </w:rPr>
        <w:t>)</w:t>
      </w:r>
      <w:r w:rsidR="004423CE" w:rsidRPr="004423CE">
        <w:rPr>
          <w:sz w:val="28"/>
          <w:szCs w:val="28"/>
        </w:rPr>
        <w:t>.</w:t>
      </w:r>
    </w:p>
    <w:p w:rsidR="004423CE" w:rsidRDefault="004423CE" w:rsidP="001261C5">
      <w:pPr>
        <w:pStyle w:val="a7"/>
        <w:spacing w:after="0"/>
        <w:ind w:firstLine="567"/>
        <w:jc w:val="both"/>
        <w:rPr>
          <w:sz w:val="28"/>
          <w:szCs w:val="28"/>
        </w:rPr>
      </w:pPr>
    </w:p>
    <w:p w:rsidR="004423CE" w:rsidRDefault="00A335EA" w:rsidP="001261C5">
      <w:pPr>
        <w:pStyle w:val="a7"/>
        <w:spacing w:after="0"/>
        <w:ind w:firstLine="567"/>
        <w:jc w:val="both"/>
        <w:rPr>
          <w:sz w:val="28"/>
          <w:szCs w:val="28"/>
        </w:rPr>
      </w:pPr>
      <w:r>
        <w:rPr>
          <w:sz w:val="28"/>
          <w:szCs w:val="28"/>
        </w:rPr>
        <w:t>По подразделу «Общее</w:t>
      </w:r>
      <w:r w:rsidRPr="00A335EA">
        <w:rPr>
          <w:sz w:val="28"/>
          <w:szCs w:val="28"/>
        </w:rPr>
        <w:t xml:space="preserve"> образование» осуществлялось финансирование мероприятий муниципальной программы «Развитие образования Вытегорского муниципального района на </w:t>
      </w:r>
      <w:r>
        <w:rPr>
          <w:sz w:val="28"/>
          <w:szCs w:val="28"/>
        </w:rPr>
        <w:t>2021-2025 годы» в сумме 286518,2</w:t>
      </w:r>
      <w:r w:rsidRPr="00A335EA">
        <w:rPr>
          <w:sz w:val="28"/>
          <w:szCs w:val="28"/>
        </w:rPr>
        <w:t xml:space="preserve"> тыс.рублей.</w:t>
      </w:r>
    </w:p>
    <w:p w:rsidR="004423CE" w:rsidRDefault="004423CE" w:rsidP="00510898">
      <w:pPr>
        <w:pStyle w:val="a7"/>
        <w:spacing w:after="0"/>
        <w:jc w:val="both"/>
        <w:rPr>
          <w:sz w:val="28"/>
          <w:szCs w:val="28"/>
        </w:rPr>
      </w:pPr>
    </w:p>
    <w:p w:rsidR="006C55B4" w:rsidRDefault="006C55B4" w:rsidP="006C55B4">
      <w:pPr>
        <w:pStyle w:val="a7"/>
        <w:spacing w:after="0"/>
        <w:jc w:val="both"/>
      </w:pPr>
    </w:p>
    <w:p w:rsidR="00A335EA" w:rsidRDefault="00A469AE" w:rsidP="007F70D4">
      <w:pPr>
        <w:pStyle w:val="a7"/>
        <w:spacing w:after="0"/>
        <w:ind w:firstLine="567"/>
        <w:jc w:val="both"/>
        <w:rPr>
          <w:sz w:val="28"/>
          <w:szCs w:val="28"/>
        </w:rPr>
      </w:pPr>
      <w:r w:rsidRPr="00417D9E">
        <w:rPr>
          <w:sz w:val="28"/>
          <w:szCs w:val="28"/>
        </w:rPr>
        <w:t>Исполнение годовых назначений по подразделу 07 03 «Дополнительное обра</w:t>
      </w:r>
      <w:r w:rsidR="006C55B4" w:rsidRPr="00417D9E">
        <w:rPr>
          <w:sz w:val="28"/>
          <w:szCs w:val="28"/>
        </w:rPr>
        <w:t>зование детей» составило</w:t>
      </w:r>
      <w:r w:rsidR="00A335EA">
        <w:rPr>
          <w:sz w:val="28"/>
          <w:szCs w:val="28"/>
        </w:rPr>
        <w:t xml:space="preserve"> 36299,8 тыс. рублей или 100,0 процентов</w:t>
      </w:r>
      <w:r w:rsidRPr="00417D9E">
        <w:rPr>
          <w:sz w:val="28"/>
          <w:szCs w:val="28"/>
        </w:rPr>
        <w:t xml:space="preserve"> к </w:t>
      </w:r>
      <w:r w:rsidRPr="00417D9E">
        <w:rPr>
          <w:sz w:val="28"/>
          <w:szCs w:val="28"/>
        </w:rPr>
        <w:lastRenderedPageBreak/>
        <w:t>утвержденному бюджету. Доля расходов данного подраздела в объеме расходов разд</w:t>
      </w:r>
      <w:r w:rsidR="00A335EA">
        <w:rPr>
          <w:sz w:val="28"/>
          <w:szCs w:val="28"/>
        </w:rPr>
        <w:t>ела «Образование» составляет 7,0 процентов</w:t>
      </w:r>
      <w:r w:rsidRPr="00417D9E">
        <w:rPr>
          <w:sz w:val="28"/>
          <w:szCs w:val="28"/>
        </w:rPr>
        <w:t>. В течение года ассигнования по данном</w:t>
      </w:r>
      <w:r w:rsidR="00A335EA">
        <w:rPr>
          <w:sz w:val="28"/>
          <w:szCs w:val="28"/>
        </w:rPr>
        <w:t>у подразделу увеличены на 3521,6</w:t>
      </w:r>
      <w:r w:rsidR="00556D79" w:rsidRPr="00417D9E">
        <w:rPr>
          <w:sz w:val="28"/>
          <w:szCs w:val="28"/>
        </w:rPr>
        <w:t xml:space="preserve"> тыс. рублей.</w:t>
      </w:r>
      <w:r w:rsidR="006C55B4" w:rsidRPr="00417D9E">
        <w:rPr>
          <w:sz w:val="28"/>
          <w:szCs w:val="28"/>
        </w:rPr>
        <w:t xml:space="preserve"> По сравнен</w:t>
      </w:r>
      <w:r w:rsidR="00A335EA">
        <w:rPr>
          <w:sz w:val="28"/>
          <w:szCs w:val="28"/>
        </w:rPr>
        <w:t>ию с 2020</w:t>
      </w:r>
      <w:r w:rsidR="006C55B4" w:rsidRPr="00417D9E">
        <w:rPr>
          <w:sz w:val="28"/>
          <w:szCs w:val="28"/>
        </w:rPr>
        <w:t xml:space="preserve"> годом увеличение</w:t>
      </w:r>
      <w:r w:rsidR="00A335EA">
        <w:rPr>
          <w:sz w:val="28"/>
          <w:szCs w:val="28"/>
        </w:rPr>
        <w:t xml:space="preserve"> финансирования составило 2735,8</w:t>
      </w:r>
      <w:r w:rsidR="006C55B4" w:rsidRPr="00417D9E">
        <w:rPr>
          <w:sz w:val="28"/>
          <w:szCs w:val="28"/>
        </w:rPr>
        <w:t xml:space="preserve"> тыс</w:t>
      </w:r>
      <w:r w:rsidR="00A335EA">
        <w:rPr>
          <w:sz w:val="28"/>
          <w:szCs w:val="28"/>
        </w:rPr>
        <w:t>.рублей (+8,2 процента).</w:t>
      </w:r>
    </w:p>
    <w:p w:rsidR="001261C5" w:rsidRPr="001261C5" w:rsidRDefault="001261C5" w:rsidP="001261C5">
      <w:pPr>
        <w:pStyle w:val="a7"/>
        <w:spacing w:after="0"/>
        <w:ind w:firstLine="567"/>
        <w:jc w:val="both"/>
        <w:rPr>
          <w:sz w:val="28"/>
          <w:szCs w:val="28"/>
        </w:rPr>
      </w:pPr>
      <w:r w:rsidRPr="001261C5">
        <w:rPr>
          <w:sz w:val="28"/>
          <w:szCs w:val="28"/>
        </w:rPr>
        <w:t>Средства районного бюджета направлены на:</w:t>
      </w:r>
    </w:p>
    <w:p w:rsidR="001261C5" w:rsidRPr="001261C5" w:rsidRDefault="001261C5" w:rsidP="001261C5">
      <w:pPr>
        <w:pStyle w:val="a7"/>
        <w:spacing w:after="0"/>
        <w:ind w:firstLine="567"/>
        <w:jc w:val="both"/>
        <w:rPr>
          <w:sz w:val="28"/>
          <w:szCs w:val="28"/>
        </w:rPr>
      </w:pPr>
      <w:r>
        <w:rPr>
          <w:sz w:val="28"/>
          <w:szCs w:val="28"/>
        </w:rPr>
        <w:t xml:space="preserve">- </w:t>
      </w:r>
      <w:r w:rsidRPr="001261C5">
        <w:rPr>
          <w:sz w:val="28"/>
          <w:szCs w:val="28"/>
        </w:rPr>
        <w:t>предоставление субсидий учреждениям</w:t>
      </w:r>
      <w:r>
        <w:rPr>
          <w:sz w:val="28"/>
          <w:szCs w:val="28"/>
        </w:rPr>
        <w:t xml:space="preserve"> дополнительного образования на </w:t>
      </w:r>
      <w:r w:rsidRPr="001261C5">
        <w:rPr>
          <w:sz w:val="28"/>
          <w:szCs w:val="28"/>
        </w:rPr>
        <w:t>обеспечение муниципального задания на оказани</w:t>
      </w:r>
      <w:r w:rsidR="00A335EA">
        <w:rPr>
          <w:sz w:val="28"/>
          <w:szCs w:val="28"/>
        </w:rPr>
        <w:t>е муниципальных услуг – 33360,1</w:t>
      </w:r>
      <w:r w:rsidRPr="001261C5">
        <w:rPr>
          <w:sz w:val="28"/>
          <w:szCs w:val="28"/>
        </w:rPr>
        <w:t xml:space="preserve"> тыс.рублей. В учреждениях дополнительного образования обуч</w:t>
      </w:r>
      <w:r w:rsidR="00A335EA">
        <w:rPr>
          <w:sz w:val="28"/>
          <w:szCs w:val="28"/>
        </w:rPr>
        <w:t>аются 3346</w:t>
      </w:r>
      <w:r w:rsidRPr="001261C5">
        <w:rPr>
          <w:sz w:val="28"/>
          <w:szCs w:val="28"/>
        </w:rPr>
        <w:t xml:space="preserve"> человек;</w:t>
      </w:r>
    </w:p>
    <w:p w:rsidR="001261C5" w:rsidRPr="001261C5" w:rsidRDefault="001261C5" w:rsidP="001261C5">
      <w:pPr>
        <w:pStyle w:val="a7"/>
        <w:spacing w:after="0"/>
        <w:ind w:firstLine="567"/>
        <w:jc w:val="both"/>
        <w:rPr>
          <w:sz w:val="28"/>
          <w:szCs w:val="28"/>
        </w:rPr>
      </w:pPr>
      <w:r>
        <w:rPr>
          <w:sz w:val="28"/>
          <w:szCs w:val="28"/>
        </w:rPr>
        <w:t xml:space="preserve">- </w:t>
      </w:r>
      <w:r w:rsidRPr="001261C5">
        <w:rPr>
          <w:sz w:val="28"/>
          <w:szCs w:val="28"/>
        </w:rPr>
        <w:t>предоставление субсидий на обеспечение затрат в связи с персонифицированным</w:t>
      </w:r>
      <w:r>
        <w:rPr>
          <w:sz w:val="28"/>
          <w:szCs w:val="28"/>
        </w:rPr>
        <w:t xml:space="preserve"> </w:t>
      </w:r>
      <w:r w:rsidRPr="001261C5">
        <w:rPr>
          <w:sz w:val="28"/>
          <w:szCs w:val="28"/>
        </w:rPr>
        <w:t>финансированием дополнит</w:t>
      </w:r>
      <w:r w:rsidR="00A335EA">
        <w:rPr>
          <w:sz w:val="28"/>
          <w:szCs w:val="28"/>
        </w:rPr>
        <w:t>ельного образования детей – 2350,3</w:t>
      </w:r>
      <w:r w:rsidRPr="001261C5">
        <w:rPr>
          <w:sz w:val="28"/>
          <w:szCs w:val="28"/>
        </w:rPr>
        <w:t xml:space="preserve"> тыс. рублей;</w:t>
      </w:r>
    </w:p>
    <w:p w:rsidR="001261C5" w:rsidRPr="001261C5" w:rsidRDefault="001261C5" w:rsidP="001261C5">
      <w:pPr>
        <w:pStyle w:val="a7"/>
        <w:spacing w:after="0"/>
        <w:ind w:firstLine="567"/>
        <w:jc w:val="both"/>
        <w:rPr>
          <w:sz w:val="28"/>
          <w:szCs w:val="28"/>
        </w:rPr>
      </w:pPr>
      <w:r>
        <w:rPr>
          <w:sz w:val="28"/>
          <w:szCs w:val="28"/>
        </w:rPr>
        <w:t xml:space="preserve">- </w:t>
      </w:r>
      <w:r w:rsidRPr="001261C5">
        <w:rPr>
          <w:sz w:val="28"/>
          <w:szCs w:val="28"/>
        </w:rPr>
        <w:t>изготовление проектно-сметной документации на ремонт здания Вытегорская школа</w:t>
      </w:r>
      <w:r>
        <w:rPr>
          <w:sz w:val="28"/>
          <w:szCs w:val="28"/>
        </w:rPr>
        <w:t xml:space="preserve"> </w:t>
      </w:r>
      <w:r w:rsidRPr="001261C5">
        <w:rPr>
          <w:sz w:val="28"/>
          <w:szCs w:val="28"/>
        </w:rPr>
        <w:t>искусст</w:t>
      </w:r>
      <w:r w:rsidR="00A335EA">
        <w:rPr>
          <w:sz w:val="28"/>
          <w:szCs w:val="28"/>
        </w:rPr>
        <w:t>в – 164,0</w:t>
      </w:r>
      <w:r w:rsidRPr="001261C5">
        <w:rPr>
          <w:sz w:val="28"/>
          <w:szCs w:val="28"/>
        </w:rPr>
        <w:t xml:space="preserve"> тыс. рублей;</w:t>
      </w:r>
    </w:p>
    <w:p w:rsidR="001261C5" w:rsidRPr="001261C5" w:rsidRDefault="001261C5" w:rsidP="001261C5">
      <w:pPr>
        <w:pStyle w:val="a7"/>
        <w:spacing w:after="0"/>
        <w:ind w:firstLine="567"/>
        <w:jc w:val="both"/>
        <w:rPr>
          <w:sz w:val="28"/>
          <w:szCs w:val="28"/>
        </w:rPr>
      </w:pPr>
      <w:r>
        <w:rPr>
          <w:sz w:val="28"/>
          <w:szCs w:val="28"/>
        </w:rPr>
        <w:t xml:space="preserve">- </w:t>
      </w:r>
      <w:r w:rsidR="00A335EA">
        <w:rPr>
          <w:sz w:val="28"/>
          <w:szCs w:val="28"/>
        </w:rPr>
        <w:t xml:space="preserve">установка системы видеонаблюдения в </w:t>
      </w:r>
      <w:r w:rsidRPr="001261C5">
        <w:rPr>
          <w:sz w:val="28"/>
          <w:szCs w:val="28"/>
        </w:rPr>
        <w:t xml:space="preserve"> Вы</w:t>
      </w:r>
      <w:r w:rsidR="00A335EA">
        <w:rPr>
          <w:sz w:val="28"/>
          <w:szCs w:val="28"/>
        </w:rPr>
        <w:t>тегорской школе искусств – 270,0</w:t>
      </w:r>
      <w:r w:rsidRPr="001261C5">
        <w:rPr>
          <w:sz w:val="28"/>
          <w:szCs w:val="28"/>
        </w:rPr>
        <w:t xml:space="preserve"> тыс. рублей;</w:t>
      </w:r>
    </w:p>
    <w:p w:rsidR="001261C5" w:rsidRPr="001261C5" w:rsidRDefault="001261C5" w:rsidP="001261C5">
      <w:pPr>
        <w:pStyle w:val="a7"/>
        <w:spacing w:after="0"/>
        <w:ind w:firstLine="567"/>
        <w:jc w:val="both"/>
        <w:rPr>
          <w:sz w:val="28"/>
          <w:szCs w:val="28"/>
        </w:rPr>
      </w:pPr>
      <w:r>
        <w:rPr>
          <w:sz w:val="28"/>
          <w:szCs w:val="28"/>
        </w:rPr>
        <w:t xml:space="preserve">- </w:t>
      </w:r>
      <w:r w:rsidRPr="001261C5">
        <w:rPr>
          <w:sz w:val="28"/>
          <w:szCs w:val="28"/>
        </w:rPr>
        <w:t>приобретение туристского снаряжения - 450,0 тыс. рублей;</w:t>
      </w:r>
    </w:p>
    <w:p w:rsidR="00556D79" w:rsidRDefault="001261C5" w:rsidP="009A4BE8">
      <w:pPr>
        <w:pStyle w:val="a7"/>
        <w:spacing w:after="0"/>
        <w:ind w:firstLine="567"/>
        <w:jc w:val="both"/>
        <w:rPr>
          <w:sz w:val="28"/>
          <w:szCs w:val="28"/>
        </w:rPr>
      </w:pPr>
      <w:r>
        <w:rPr>
          <w:sz w:val="28"/>
          <w:szCs w:val="28"/>
        </w:rPr>
        <w:t xml:space="preserve">- </w:t>
      </w:r>
      <w:r w:rsidRPr="001261C5">
        <w:rPr>
          <w:sz w:val="28"/>
          <w:szCs w:val="28"/>
        </w:rPr>
        <w:t>реализацию мероприятий подпрограммы «Комплексная безопасность и мероприятия</w:t>
      </w:r>
      <w:r>
        <w:rPr>
          <w:sz w:val="28"/>
          <w:szCs w:val="28"/>
        </w:rPr>
        <w:t xml:space="preserve"> </w:t>
      </w:r>
      <w:r w:rsidRPr="001261C5">
        <w:rPr>
          <w:sz w:val="28"/>
          <w:szCs w:val="28"/>
        </w:rPr>
        <w:t>по проведению ремонтных работ в муниципальных образовательных учреждениях на</w:t>
      </w:r>
      <w:r>
        <w:rPr>
          <w:sz w:val="28"/>
          <w:szCs w:val="28"/>
        </w:rPr>
        <w:t xml:space="preserve"> </w:t>
      </w:r>
      <w:r w:rsidR="00A335EA">
        <w:rPr>
          <w:sz w:val="28"/>
          <w:szCs w:val="28"/>
        </w:rPr>
        <w:t>2021-2025</w:t>
      </w:r>
      <w:r w:rsidRPr="001261C5">
        <w:rPr>
          <w:sz w:val="28"/>
          <w:szCs w:val="28"/>
        </w:rPr>
        <w:t xml:space="preserve"> годы» муниципальной программы «Развитие образования Вытегорского</w:t>
      </w:r>
      <w:r>
        <w:rPr>
          <w:sz w:val="28"/>
          <w:szCs w:val="28"/>
        </w:rPr>
        <w:t xml:space="preserve"> </w:t>
      </w:r>
      <w:r w:rsidR="00A335EA">
        <w:rPr>
          <w:sz w:val="28"/>
          <w:szCs w:val="28"/>
        </w:rPr>
        <w:t>муниципального района на 2021</w:t>
      </w:r>
      <w:r w:rsidRPr="001261C5">
        <w:rPr>
          <w:sz w:val="28"/>
          <w:szCs w:val="28"/>
        </w:rPr>
        <w:t>-</w:t>
      </w:r>
      <w:r w:rsidR="00A335EA">
        <w:rPr>
          <w:sz w:val="28"/>
          <w:szCs w:val="28"/>
        </w:rPr>
        <w:t>2025 годы» - 155,4 тыс. рублей (ремонт в Доме детского творчества</w:t>
      </w:r>
      <w:r w:rsidR="007F70D4">
        <w:rPr>
          <w:sz w:val="28"/>
          <w:szCs w:val="28"/>
        </w:rPr>
        <w:t>, приобретение огнетушителей, ремонт автотранспорта).</w:t>
      </w:r>
    </w:p>
    <w:p w:rsidR="001261C5" w:rsidRDefault="001261C5" w:rsidP="00AC4EB6">
      <w:pPr>
        <w:pStyle w:val="a7"/>
        <w:spacing w:after="0"/>
        <w:jc w:val="both"/>
      </w:pPr>
    </w:p>
    <w:p w:rsidR="007F70D4" w:rsidRPr="007F70D4" w:rsidRDefault="007F70D4" w:rsidP="007F70D4">
      <w:pPr>
        <w:pStyle w:val="a7"/>
        <w:spacing w:after="0"/>
        <w:ind w:firstLine="567"/>
        <w:jc w:val="both"/>
        <w:rPr>
          <w:sz w:val="28"/>
          <w:szCs w:val="28"/>
        </w:rPr>
      </w:pPr>
      <w:r w:rsidRPr="007F70D4">
        <w:rPr>
          <w:sz w:val="28"/>
          <w:szCs w:val="28"/>
        </w:rPr>
        <w:t>По подразделу «Дополнительное образование» осуществлялось финансирование (36299,8 тыс.рублей) мероприятий муниципальных программ:</w:t>
      </w:r>
    </w:p>
    <w:p w:rsidR="00A335EA" w:rsidRPr="007F70D4" w:rsidRDefault="007F70D4" w:rsidP="007F70D4">
      <w:pPr>
        <w:pStyle w:val="a7"/>
        <w:spacing w:after="0"/>
        <w:ind w:firstLine="567"/>
        <w:jc w:val="both"/>
        <w:rPr>
          <w:sz w:val="28"/>
          <w:szCs w:val="28"/>
        </w:rPr>
      </w:pPr>
      <w:r w:rsidRPr="007F70D4">
        <w:rPr>
          <w:sz w:val="28"/>
          <w:szCs w:val="28"/>
        </w:rPr>
        <w:t>- «Развитие образования Вытегорского муниципального района на 2021-2025 годы» в сумме 16539,2</w:t>
      </w:r>
      <w:r>
        <w:rPr>
          <w:sz w:val="28"/>
          <w:szCs w:val="28"/>
        </w:rPr>
        <w:t xml:space="preserve"> тыс.рублей;</w:t>
      </w:r>
    </w:p>
    <w:p w:rsidR="007F70D4" w:rsidRPr="007F70D4" w:rsidRDefault="007F70D4" w:rsidP="007F70D4">
      <w:pPr>
        <w:pStyle w:val="a7"/>
        <w:spacing w:after="0"/>
        <w:ind w:firstLine="567"/>
        <w:jc w:val="both"/>
        <w:rPr>
          <w:sz w:val="28"/>
          <w:szCs w:val="28"/>
        </w:rPr>
      </w:pPr>
      <w:r w:rsidRPr="007F70D4">
        <w:rPr>
          <w:sz w:val="28"/>
          <w:szCs w:val="28"/>
        </w:rPr>
        <w:t>- «Совершенствование социальной политики в Вытегорском муниципальном районе на 2021-2025 годы»</w:t>
      </w:r>
      <w:r>
        <w:rPr>
          <w:sz w:val="28"/>
          <w:szCs w:val="28"/>
        </w:rPr>
        <w:t xml:space="preserve"> в сумме 19490,6 тыс.рублей;</w:t>
      </w:r>
    </w:p>
    <w:p w:rsidR="00A335EA" w:rsidRPr="007F70D4" w:rsidRDefault="007F70D4" w:rsidP="007F70D4">
      <w:pPr>
        <w:pStyle w:val="a7"/>
        <w:spacing w:after="0"/>
        <w:ind w:firstLine="567"/>
        <w:jc w:val="both"/>
        <w:rPr>
          <w:sz w:val="28"/>
          <w:szCs w:val="28"/>
        </w:rPr>
      </w:pPr>
      <w:r w:rsidRPr="007F70D4">
        <w:rPr>
          <w:sz w:val="28"/>
          <w:szCs w:val="28"/>
        </w:rPr>
        <w:t>- «Комплексная безопасность жизнедеятельности населения Вытегорского района на 2014-2020 годы» - 270,0 тыс.рублей.</w:t>
      </w:r>
    </w:p>
    <w:p w:rsidR="00A335EA" w:rsidRPr="00FA557C" w:rsidRDefault="00A335EA" w:rsidP="00AC4EB6">
      <w:pPr>
        <w:pStyle w:val="a7"/>
        <w:spacing w:after="0"/>
        <w:jc w:val="both"/>
      </w:pPr>
    </w:p>
    <w:p w:rsidR="00D27166" w:rsidRPr="00417D9E" w:rsidRDefault="00D27166" w:rsidP="00417D9E">
      <w:pPr>
        <w:pStyle w:val="a7"/>
        <w:spacing w:after="0"/>
        <w:ind w:firstLine="567"/>
        <w:jc w:val="both"/>
        <w:rPr>
          <w:sz w:val="28"/>
          <w:szCs w:val="28"/>
        </w:rPr>
      </w:pPr>
      <w:r w:rsidRPr="00417D9E">
        <w:rPr>
          <w:sz w:val="28"/>
          <w:szCs w:val="28"/>
        </w:rPr>
        <w:t>Исполнение годовых назначений по подразделу</w:t>
      </w:r>
      <w:r w:rsidR="00C023D5" w:rsidRPr="00417D9E">
        <w:rPr>
          <w:sz w:val="28"/>
          <w:szCs w:val="28"/>
        </w:rPr>
        <w:t xml:space="preserve"> 07 07 «Молод</w:t>
      </w:r>
      <w:r w:rsidR="00141D1D">
        <w:rPr>
          <w:sz w:val="28"/>
          <w:szCs w:val="28"/>
        </w:rPr>
        <w:t>ежная политика» составило 3943,0</w:t>
      </w:r>
      <w:r w:rsidR="00A469AE" w:rsidRPr="00417D9E">
        <w:rPr>
          <w:sz w:val="28"/>
          <w:szCs w:val="28"/>
        </w:rPr>
        <w:t xml:space="preserve"> тыс. рублей или</w:t>
      </w:r>
      <w:r w:rsidR="00141D1D">
        <w:rPr>
          <w:sz w:val="28"/>
          <w:szCs w:val="28"/>
        </w:rPr>
        <w:t xml:space="preserve"> 100,0 процентов</w:t>
      </w:r>
      <w:r w:rsidRPr="00417D9E">
        <w:rPr>
          <w:sz w:val="28"/>
          <w:szCs w:val="28"/>
        </w:rPr>
        <w:t xml:space="preserve"> к утвержденному бюджету</w:t>
      </w:r>
      <w:r w:rsidR="00141D1D">
        <w:rPr>
          <w:sz w:val="28"/>
          <w:szCs w:val="28"/>
        </w:rPr>
        <w:t>, что на 1809,9 тыс.рублей больше уровня 2020</w:t>
      </w:r>
      <w:r w:rsidR="00417D9E" w:rsidRPr="00417D9E">
        <w:rPr>
          <w:sz w:val="28"/>
          <w:szCs w:val="28"/>
        </w:rPr>
        <w:t xml:space="preserve"> года</w:t>
      </w:r>
      <w:r w:rsidRPr="00417D9E">
        <w:rPr>
          <w:sz w:val="28"/>
          <w:szCs w:val="28"/>
        </w:rPr>
        <w:t>. Доля расходов данного подраздела в объеме расходов раздела «Образование» с</w:t>
      </w:r>
      <w:r w:rsidR="003A0497" w:rsidRPr="00417D9E">
        <w:rPr>
          <w:sz w:val="28"/>
          <w:szCs w:val="28"/>
        </w:rPr>
        <w:t>оставляет</w:t>
      </w:r>
      <w:r w:rsidR="00141D1D">
        <w:rPr>
          <w:sz w:val="28"/>
          <w:szCs w:val="28"/>
        </w:rPr>
        <w:t xml:space="preserve"> 0,8</w:t>
      </w:r>
      <w:r w:rsidRPr="00417D9E">
        <w:rPr>
          <w:sz w:val="28"/>
          <w:szCs w:val="28"/>
        </w:rPr>
        <w:t xml:space="preserve"> процента. В течение года ассигнования</w:t>
      </w:r>
      <w:r w:rsidR="003127C0" w:rsidRPr="00417D9E">
        <w:rPr>
          <w:sz w:val="28"/>
          <w:szCs w:val="28"/>
        </w:rPr>
        <w:t xml:space="preserve"> по данн</w:t>
      </w:r>
      <w:r w:rsidR="003A0497" w:rsidRPr="00417D9E">
        <w:rPr>
          <w:sz w:val="28"/>
          <w:szCs w:val="28"/>
        </w:rPr>
        <w:t>о</w:t>
      </w:r>
      <w:r w:rsidR="00556D79" w:rsidRPr="00417D9E">
        <w:rPr>
          <w:sz w:val="28"/>
          <w:szCs w:val="28"/>
        </w:rPr>
        <w:t xml:space="preserve">му подразделу </w:t>
      </w:r>
      <w:r w:rsidR="00141D1D">
        <w:rPr>
          <w:sz w:val="28"/>
          <w:szCs w:val="28"/>
        </w:rPr>
        <w:t>были увеличены на 946,0</w:t>
      </w:r>
      <w:r w:rsidR="00C023D5" w:rsidRPr="00417D9E">
        <w:rPr>
          <w:sz w:val="28"/>
          <w:szCs w:val="28"/>
        </w:rPr>
        <w:t xml:space="preserve"> </w:t>
      </w:r>
      <w:r w:rsidR="003127C0" w:rsidRPr="00417D9E">
        <w:rPr>
          <w:sz w:val="28"/>
          <w:szCs w:val="28"/>
        </w:rPr>
        <w:t>тыс. рублей.</w:t>
      </w:r>
    </w:p>
    <w:p w:rsidR="00141D1D" w:rsidRDefault="00141D1D" w:rsidP="001261C5">
      <w:pPr>
        <w:spacing w:after="0" w:line="240" w:lineRule="auto"/>
        <w:ind w:firstLine="567"/>
        <w:jc w:val="both"/>
        <w:rPr>
          <w:rFonts w:ascii="Times New Roman" w:hAnsi="Times New Roman" w:cs="Times New Roman"/>
          <w:sz w:val="28"/>
          <w:szCs w:val="28"/>
        </w:rPr>
      </w:pPr>
    </w:p>
    <w:p w:rsidR="00141D1D" w:rsidRPr="00141D1D" w:rsidRDefault="00141D1D" w:rsidP="00141D1D">
      <w:pPr>
        <w:spacing w:after="0" w:line="240" w:lineRule="auto"/>
        <w:ind w:firstLine="567"/>
        <w:jc w:val="both"/>
        <w:rPr>
          <w:rFonts w:ascii="Times New Roman" w:hAnsi="Times New Roman" w:cs="Times New Roman"/>
          <w:sz w:val="28"/>
          <w:szCs w:val="28"/>
        </w:rPr>
      </w:pPr>
      <w:r w:rsidRPr="00141D1D">
        <w:rPr>
          <w:rFonts w:ascii="Times New Roman" w:hAnsi="Times New Roman" w:cs="Times New Roman"/>
          <w:sz w:val="28"/>
          <w:szCs w:val="28"/>
        </w:rPr>
        <w:t>Средства районного бюджета направлены на:</w:t>
      </w:r>
    </w:p>
    <w:p w:rsidR="00141D1D" w:rsidRPr="00141D1D" w:rsidRDefault="00141D1D" w:rsidP="00141D1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141D1D">
        <w:rPr>
          <w:rFonts w:ascii="Times New Roman" w:hAnsi="Times New Roman" w:cs="Times New Roman"/>
          <w:sz w:val="28"/>
          <w:szCs w:val="28"/>
        </w:rPr>
        <w:t>существление мероприятии по реализации подпрограммы «Реализация мол</w:t>
      </w:r>
      <w:r>
        <w:rPr>
          <w:rFonts w:ascii="Times New Roman" w:hAnsi="Times New Roman" w:cs="Times New Roman"/>
          <w:sz w:val="28"/>
          <w:szCs w:val="28"/>
        </w:rPr>
        <w:t>одежной политики в Вытегорском муницип</w:t>
      </w:r>
      <w:r w:rsidRPr="00141D1D">
        <w:rPr>
          <w:rFonts w:ascii="Times New Roman" w:hAnsi="Times New Roman" w:cs="Times New Roman"/>
          <w:sz w:val="28"/>
          <w:szCs w:val="28"/>
        </w:rPr>
        <w:t>альном районе на 2021-2025 годы» муниципальной программы Соверш</w:t>
      </w:r>
      <w:r>
        <w:rPr>
          <w:rFonts w:ascii="Times New Roman" w:hAnsi="Times New Roman" w:cs="Times New Roman"/>
          <w:sz w:val="28"/>
          <w:szCs w:val="28"/>
        </w:rPr>
        <w:t>енствование социальной полит</w:t>
      </w:r>
      <w:r w:rsidRPr="00141D1D">
        <w:rPr>
          <w:rFonts w:ascii="Times New Roman" w:hAnsi="Times New Roman" w:cs="Times New Roman"/>
          <w:sz w:val="28"/>
          <w:szCs w:val="28"/>
        </w:rPr>
        <w:t xml:space="preserve">ики в </w:t>
      </w:r>
      <w:r w:rsidRPr="00141D1D">
        <w:rPr>
          <w:rFonts w:ascii="Times New Roman" w:hAnsi="Times New Roman" w:cs="Times New Roman"/>
          <w:sz w:val="28"/>
          <w:szCs w:val="28"/>
        </w:rPr>
        <w:lastRenderedPageBreak/>
        <w:t>Вытегорском муницип</w:t>
      </w:r>
      <w:r>
        <w:rPr>
          <w:rFonts w:ascii="Times New Roman" w:hAnsi="Times New Roman" w:cs="Times New Roman"/>
          <w:sz w:val="28"/>
          <w:szCs w:val="28"/>
        </w:rPr>
        <w:t>альном районе на 2021-2025 годы</w:t>
      </w:r>
      <w:r w:rsidRPr="00141D1D">
        <w:rPr>
          <w:rFonts w:ascii="Times New Roman" w:hAnsi="Times New Roman" w:cs="Times New Roman"/>
          <w:sz w:val="28"/>
          <w:szCs w:val="28"/>
        </w:rPr>
        <w:t>» - 2 095,6 тыс. рублей, в том числе:</w:t>
      </w:r>
    </w:p>
    <w:p w:rsidR="00141D1D" w:rsidRPr="00141D1D" w:rsidRDefault="00141D1D" w:rsidP="00141D1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Содержание МКУ Вытегорского</w:t>
      </w:r>
      <w:r w:rsidRPr="00141D1D">
        <w:rPr>
          <w:rFonts w:ascii="Times New Roman" w:hAnsi="Times New Roman" w:cs="Times New Roman"/>
          <w:sz w:val="28"/>
          <w:szCs w:val="28"/>
        </w:rPr>
        <w:t xml:space="preserve"> района «Мо</w:t>
      </w:r>
      <w:r>
        <w:rPr>
          <w:rFonts w:ascii="Times New Roman" w:hAnsi="Times New Roman" w:cs="Times New Roman"/>
          <w:sz w:val="28"/>
          <w:szCs w:val="28"/>
        </w:rPr>
        <w:t>лодежный центр «Альтернатива» 1</w:t>
      </w:r>
      <w:r w:rsidRPr="00141D1D">
        <w:rPr>
          <w:rFonts w:ascii="Times New Roman" w:hAnsi="Times New Roman" w:cs="Times New Roman"/>
          <w:sz w:val="28"/>
          <w:szCs w:val="28"/>
        </w:rPr>
        <w:t>804,2 тыс. рублей;</w:t>
      </w:r>
    </w:p>
    <w:p w:rsidR="00141D1D" w:rsidRDefault="00141D1D" w:rsidP="00141D1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 п</w:t>
      </w:r>
      <w:r w:rsidRPr="00141D1D">
        <w:rPr>
          <w:rFonts w:ascii="Times New Roman" w:hAnsi="Times New Roman" w:cs="Times New Roman"/>
          <w:sz w:val="28"/>
          <w:szCs w:val="28"/>
        </w:rPr>
        <w:t>роведение мероприятий для детей й моло</w:t>
      </w:r>
      <w:r>
        <w:rPr>
          <w:rFonts w:ascii="Times New Roman" w:hAnsi="Times New Roman" w:cs="Times New Roman"/>
          <w:sz w:val="28"/>
          <w:szCs w:val="28"/>
        </w:rPr>
        <w:t>дежи — 291,4 тыс. рублей;</w:t>
      </w:r>
    </w:p>
    <w:p w:rsidR="00141D1D" w:rsidRDefault="00141D1D" w:rsidP="00141D1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41D1D">
        <w:rPr>
          <w:rFonts w:ascii="Times New Roman" w:hAnsi="Times New Roman" w:cs="Times New Roman"/>
          <w:sz w:val="28"/>
          <w:szCs w:val="28"/>
        </w:rPr>
        <w:t>осуществление мероприятии по реализации подпрограммы «Развитие системы отдыха детей, их оздоровления и занятости» муниципальной программы «Развитие образования Вытегорского муниципаль</w:t>
      </w:r>
      <w:r>
        <w:rPr>
          <w:rFonts w:ascii="Times New Roman" w:hAnsi="Times New Roman" w:cs="Times New Roman"/>
          <w:sz w:val="28"/>
          <w:szCs w:val="28"/>
        </w:rPr>
        <w:t>ного района на 2021-2025 годы»  1</w:t>
      </w:r>
      <w:r w:rsidRPr="00141D1D">
        <w:rPr>
          <w:rFonts w:ascii="Times New Roman" w:hAnsi="Times New Roman" w:cs="Times New Roman"/>
          <w:sz w:val="28"/>
          <w:szCs w:val="28"/>
        </w:rPr>
        <w:t>848,3 тыс. рублей. Трудоустроен в каникулярное время 241 ребёнок.</w:t>
      </w:r>
    </w:p>
    <w:p w:rsidR="00141D1D" w:rsidRPr="00141D1D" w:rsidRDefault="00141D1D" w:rsidP="00141D1D">
      <w:pPr>
        <w:spacing w:after="0" w:line="240" w:lineRule="auto"/>
        <w:ind w:firstLine="567"/>
        <w:jc w:val="both"/>
        <w:rPr>
          <w:rFonts w:ascii="Times New Roman" w:hAnsi="Times New Roman" w:cs="Times New Roman"/>
          <w:sz w:val="28"/>
          <w:szCs w:val="28"/>
        </w:rPr>
      </w:pPr>
    </w:p>
    <w:p w:rsidR="00141D1D" w:rsidRPr="00141D1D" w:rsidRDefault="00141D1D" w:rsidP="00141D1D">
      <w:pPr>
        <w:spacing w:after="0" w:line="240" w:lineRule="auto"/>
        <w:ind w:firstLine="567"/>
        <w:jc w:val="both"/>
        <w:rPr>
          <w:rFonts w:ascii="Times New Roman" w:hAnsi="Times New Roman" w:cs="Times New Roman"/>
          <w:sz w:val="28"/>
          <w:szCs w:val="28"/>
        </w:rPr>
      </w:pPr>
      <w:r w:rsidRPr="00141D1D">
        <w:rPr>
          <w:rFonts w:ascii="Times New Roman" w:hAnsi="Times New Roman" w:cs="Times New Roman"/>
          <w:sz w:val="28"/>
          <w:szCs w:val="28"/>
        </w:rPr>
        <w:t>По подразделу «</w:t>
      </w:r>
      <w:r>
        <w:rPr>
          <w:rFonts w:ascii="Times New Roman" w:hAnsi="Times New Roman" w:cs="Times New Roman"/>
          <w:sz w:val="28"/>
          <w:szCs w:val="28"/>
        </w:rPr>
        <w:t>Молодежная политика</w:t>
      </w:r>
      <w:r w:rsidRPr="00141D1D">
        <w:rPr>
          <w:rFonts w:ascii="Times New Roman" w:hAnsi="Times New Roman" w:cs="Times New Roman"/>
          <w:sz w:val="28"/>
          <w:szCs w:val="28"/>
        </w:rPr>
        <w:t>» осущес</w:t>
      </w:r>
      <w:r>
        <w:rPr>
          <w:rFonts w:ascii="Times New Roman" w:hAnsi="Times New Roman" w:cs="Times New Roman"/>
          <w:sz w:val="28"/>
          <w:szCs w:val="28"/>
        </w:rPr>
        <w:t>твлялось финансирование (3943,9</w:t>
      </w:r>
      <w:r w:rsidRPr="00141D1D">
        <w:rPr>
          <w:rFonts w:ascii="Times New Roman" w:hAnsi="Times New Roman" w:cs="Times New Roman"/>
          <w:sz w:val="28"/>
          <w:szCs w:val="28"/>
        </w:rPr>
        <w:t xml:space="preserve"> тыс.рублей) мероприятий муниципальных программ:</w:t>
      </w:r>
    </w:p>
    <w:p w:rsidR="00141D1D" w:rsidRPr="00141D1D" w:rsidRDefault="00141D1D" w:rsidP="00141D1D">
      <w:pPr>
        <w:spacing w:after="0" w:line="240" w:lineRule="auto"/>
        <w:ind w:firstLine="567"/>
        <w:jc w:val="both"/>
        <w:rPr>
          <w:rFonts w:ascii="Times New Roman" w:hAnsi="Times New Roman" w:cs="Times New Roman"/>
          <w:sz w:val="28"/>
          <w:szCs w:val="28"/>
        </w:rPr>
      </w:pPr>
      <w:r w:rsidRPr="00141D1D">
        <w:rPr>
          <w:rFonts w:ascii="Times New Roman" w:hAnsi="Times New Roman" w:cs="Times New Roman"/>
          <w:sz w:val="28"/>
          <w:szCs w:val="28"/>
        </w:rPr>
        <w:t>- «Развитие образования Вытегорского муниципального района на</w:t>
      </w:r>
      <w:r>
        <w:rPr>
          <w:rFonts w:ascii="Times New Roman" w:hAnsi="Times New Roman" w:cs="Times New Roman"/>
          <w:sz w:val="28"/>
          <w:szCs w:val="28"/>
        </w:rPr>
        <w:t xml:space="preserve"> 2021-2025 годы» в сумме 1848,3</w:t>
      </w:r>
      <w:r w:rsidRPr="00141D1D">
        <w:rPr>
          <w:rFonts w:ascii="Times New Roman" w:hAnsi="Times New Roman" w:cs="Times New Roman"/>
          <w:sz w:val="28"/>
          <w:szCs w:val="28"/>
        </w:rPr>
        <w:t xml:space="preserve"> тыс.рублей;</w:t>
      </w:r>
    </w:p>
    <w:p w:rsidR="00141D1D" w:rsidRDefault="00141D1D" w:rsidP="00141D1D">
      <w:pPr>
        <w:spacing w:after="0" w:line="240" w:lineRule="auto"/>
        <w:ind w:firstLine="567"/>
        <w:jc w:val="both"/>
        <w:rPr>
          <w:rFonts w:ascii="Times New Roman" w:hAnsi="Times New Roman" w:cs="Times New Roman"/>
          <w:sz w:val="28"/>
          <w:szCs w:val="28"/>
        </w:rPr>
      </w:pPr>
      <w:r w:rsidRPr="00141D1D">
        <w:rPr>
          <w:rFonts w:ascii="Times New Roman" w:hAnsi="Times New Roman" w:cs="Times New Roman"/>
          <w:sz w:val="28"/>
          <w:szCs w:val="28"/>
        </w:rPr>
        <w:t>- «Совершенствование социальной политики в Вытегорском муниципальном районе на</w:t>
      </w:r>
      <w:r>
        <w:rPr>
          <w:rFonts w:ascii="Times New Roman" w:hAnsi="Times New Roman" w:cs="Times New Roman"/>
          <w:sz w:val="28"/>
          <w:szCs w:val="28"/>
        </w:rPr>
        <w:t xml:space="preserve"> 2021-2025 годы» в сумме 2095,6</w:t>
      </w:r>
      <w:r w:rsidRPr="00141D1D">
        <w:rPr>
          <w:rFonts w:ascii="Times New Roman" w:hAnsi="Times New Roman" w:cs="Times New Roman"/>
          <w:sz w:val="28"/>
          <w:szCs w:val="28"/>
        </w:rPr>
        <w:t xml:space="preserve"> тыс.рублей;</w:t>
      </w:r>
    </w:p>
    <w:p w:rsidR="001261C5" w:rsidRDefault="001261C5" w:rsidP="001261C5">
      <w:pPr>
        <w:spacing w:after="0" w:line="240" w:lineRule="auto"/>
        <w:jc w:val="both"/>
        <w:rPr>
          <w:rFonts w:ascii="Times New Roman" w:hAnsi="Times New Roman" w:cs="Times New Roman"/>
          <w:sz w:val="28"/>
          <w:szCs w:val="28"/>
        </w:rPr>
      </w:pPr>
    </w:p>
    <w:p w:rsidR="00556D79" w:rsidRPr="00C72754" w:rsidRDefault="00417D9E" w:rsidP="001261C5">
      <w:pPr>
        <w:spacing w:after="0" w:line="240" w:lineRule="auto"/>
        <w:jc w:val="both"/>
        <w:rPr>
          <w:rFonts w:ascii="Times New Roman" w:hAnsi="Times New Roman" w:cs="Times New Roman"/>
          <w:sz w:val="24"/>
          <w:szCs w:val="24"/>
        </w:rPr>
      </w:pPr>
      <w:r w:rsidRPr="00417D9E">
        <w:rPr>
          <w:rFonts w:ascii="Times New Roman" w:hAnsi="Times New Roman" w:cs="Times New Roman"/>
          <w:sz w:val="24"/>
          <w:szCs w:val="24"/>
        </w:rPr>
        <w:tab/>
      </w:r>
    </w:p>
    <w:p w:rsidR="00A469AE" w:rsidRDefault="00D27166" w:rsidP="0014618E">
      <w:pPr>
        <w:pStyle w:val="a7"/>
        <w:spacing w:after="0"/>
        <w:ind w:firstLine="567"/>
        <w:jc w:val="both"/>
        <w:rPr>
          <w:sz w:val="28"/>
          <w:szCs w:val="28"/>
        </w:rPr>
      </w:pPr>
      <w:r w:rsidRPr="00C72754">
        <w:rPr>
          <w:sz w:val="28"/>
          <w:szCs w:val="28"/>
        </w:rPr>
        <w:t xml:space="preserve">Расходы по подразделу </w:t>
      </w:r>
      <w:r w:rsidR="00C023D5" w:rsidRPr="00C72754">
        <w:rPr>
          <w:sz w:val="28"/>
          <w:szCs w:val="28"/>
        </w:rPr>
        <w:t xml:space="preserve"> 07 09 </w:t>
      </w:r>
      <w:r w:rsidRPr="00C72754">
        <w:rPr>
          <w:sz w:val="28"/>
          <w:szCs w:val="28"/>
        </w:rPr>
        <w:t>«Другие вопросы в области образо</w:t>
      </w:r>
      <w:r w:rsidR="007E3A8D" w:rsidRPr="00C72754">
        <w:rPr>
          <w:sz w:val="28"/>
          <w:szCs w:val="28"/>
        </w:rPr>
        <w:t>в</w:t>
      </w:r>
      <w:r w:rsidR="00A469AE" w:rsidRPr="00C72754">
        <w:rPr>
          <w:sz w:val="28"/>
          <w:szCs w:val="28"/>
        </w:rPr>
        <w:t>ания»</w:t>
      </w:r>
      <w:r w:rsidR="00141D1D">
        <w:rPr>
          <w:sz w:val="28"/>
          <w:szCs w:val="28"/>
        </w:rPr>
        <w:t xml:space="preserve"> исполнены в сумме 66427,8</w:t>
      </w:r>
      <w:r w:rsidRPr="00C72754">
        <w:rPr>
          <w:sz w:val="28"/>
          <w:szCs w:val="28"/>
        </w:rPr>
        <w:t xml:space="preserve"> тыс.</w:t>
      </w:r>
      <w:r w:rsidR="00141D1D">
        <w:rPr>
          <w:sz w:val="28"/>
          <w:szCs w:val="28"/>
        </w:rPr>
        <w:t xml:space="preserve"> рублей или 99,9</w:t>
      </w:r>
      <w:r w:rsidR="00C023D5" w:rsidRPr="00C72754">
        <w:rPr>
          <w:sz w:val="28"/>
          <w:szCs w:val="28"/>
        </w:rPr>
        <w:t xml:space="preserve"> процентов</w:t>
      </w:r>
      <w:r w:rsidRPr="00C72754">
        <w:rPr>
          <w:sz w:val="28"/>
          <w:szCs w:val="28"/>
        </w:rPr>
        <w:t xml:space="preserve"> от плановых назначений. Доля расходов данного подраздела в общем объеме расходов разде</w:t>
      </w:r>
      <w:r w:rsidR="00763DB4">
        <w:rPr>
          <w:sz w:val="28"/>
          <w:szCs w:val="28"/>
        </w:rPr>
        <w:t>ла «Образование» составляет 12,8</w:t>
      </w:r>
      <w:r w:rsidR="00417D9E" w:rsidRPr="00C72754">
        <w:rPr>
          <w:sz w:val="28"/>
          <w:szCs w:val="28"/>
        </w:rPr>
        <w:t xml:space="preserve"> </w:t>
      </w:r>
      <w:r w:rsidRPr="00C72754">
        <w:rPr>
          <w:sz w:val="28"/>
          <w:szCs w:val="28"/>
        </w:rPr>
        <w:t>процента. В течение года ассигнования по данному</w:t>
      </w:r>
      <w:r w:rsidR="007E3A8D" w:rsidRPr="00C72754">
        <w:rPr>
          <w:sz w:val="28"/>
          <w:szCs w:val="28"/>
        </w:rPr>
        <w:t xml:space="preserve"> </w:t>
      </w:r>
      <w:r w:rsidR="00763DB4">
        <w:rPr>
          <w:sz w:val="28"/>
          <w:szCs w:val="28"/>
        </w:rPr>
        <w:t>подразделу увеличены на 1203,6</w:t>
      </w:r>
      <w:r w:rsidR="00A469AE" w:rsidRPr="00C72754">
        <w:rPr>
          <w:sz w:val="28"/>
          <w:szCs w:val="28"/>
        </w:rPr>
        <w:t xml:space="preserve"> </w:t>
      </w:r>
      <w:r w:rsidR="00C023D5" w:rsidRPr="00C72754">
        <w:rPr>
          <w:sz w:val="28"/>
          <w:szCs w:val="28"/>
        </w:rPr>
        <w:t>тыс. рублей</w:t>
      </w:r>
      <w:r w:rsidR="00A469AE" w:rsidRPr="00C72754">
        <w:rPr>
          <w:sz w:val="28"/>
          <w:szCs w:val="28"/>
        </w:rPr>
        <w:t>.</w:t>
      </w:r>
      <w:r w:rsidR="00417D9E" w:rsidRPr="00C72754">
        <w:rPr>
          <w:sz w:val="28"/>
          <w:szCs w:val="28"/>
        </w:rPr>
        <w:t xml:space="preserve"> Рост </w:t>
      </w:r>
      <w:r w:rsidR="001261C5">
        <w:rPr>
          <w:sz w:val="28"/>
          <w:szCs w:val="28"/>
        </w:rPr>
        <w:t>асс</w:t>
      </w:r>
      <w:r w:rsidR="00763DB4">
        <w:rPr>
          <w:sz w:val="28"/>
          <w:szCs w:val="28"/>
        </w:rPr>
        <w:t xml:space="preserve">игнований по сравнению с 2020 годом 8056,4 тыс.рублей (+13,8 </w:t>
      </w:r>
      <w:r w:rsidR="00417D9E" w:rsidRPr="00C72754">
        <w:rPr>
          <w:sz w:val="28"/>
          <w:szCs w:val="28"/>
        </w:rPr>
        <w:t>процента).</w:t>
      </w:r>
    </w:p>
    <w:p w:rsidR="00763DB4" w:rsidRDefault="00763DB4" w:rsidP="00763DB4">
      <w:pPr>
        <w:pStyle w:val="a7"/>
        <w:spacing w:after="0"/>
        <w:jc w:val="both"/>
        <w:rPr>
          <w:sz w:val="28"/>
          <w:szCs w:val="28"/>
        </w:rPr>
      </w:pPr>
    </w:p>
    <w:p w:rsidR="001261C5" w:rsidRPr="001261C5" w:rsidRDefault="001261C5" w:rsidP="0014618E">
      <w:pPr>
        <w:pStyle w:val="a7"/>
        <w:spacing w:after="0"/>
        <w:ind w:firstLine="567"/>
        <w:jc w:val="both"/>
        <w:rPr>
          <w:sz w:val="28"/>
          <w:szCs w:val="28"/>
        </w:rPr>
      </w:pPr>
      <w:r w:rsidRPr="001261C5">
        <w:rPr>
          <w:sz w:val="28"/>
          <w:szCs w:val="28"/>
        </w:rPr>
        <w:t>Средства обл</w:t>
      </w:r>
      <w:r w:rsidR="00763DB4">
        <w:rPr>
          <w:sz w:val="28"/>
          <w:szCs w:val="28"/>
        </w:rPr>
        <w:t>астного бюджета в сумме 15046,8</w:t>
      </w:r>
      <w:r w:rsidRPr="001261C5">
        <w:rPr>
          <w:sz w:val="28"/>
          <w:szCs w:val="28"/>
        </w:rPr>
        <w:t xml:space="preserve"> тыс. рублей направлены на</w:t>
      </w:r>
      <w:r w:rsidR="0014618E">
        <w:rPr>
          <w:sz w:val="28"/>
          <w:szCs w:val="28"/>
        </w:rPr>
        <w:t xml:space="preserve"> </w:t>
      </w:r>
      <w:r w:rsidRPr="001261C5">
        <w:rPr>
          <w:sz w:val="28"/>
          <w:szCs w:val="28"/>
        </w:rPr>
        <w:t>осуществление отдельных государственных полномочий в соответствии с законом области</w:t>
      </w:r>
      <w:r w:rsidR="0014618E">
        <w:rPr>
          <w:sz w:val="28"/>
          <w:szCs w:val="28"/>
        </w:rPr>
        <w:t xml:space="preserve"> </w:t>
      </w:r>
      <w:r w:rsidRPr="001261C5">
        <w:rPr>
          <w:sz w:val="28"/>
          <w:szCs w:val="28"/>
        </w:rPr>
        <w:t>от 17 декабря 2007 года №1719-03 «О наделении органов местного самоуправления</w:t>
      </w:r>
      <w:r w:rsidR="0014618E">
        <w:rPr>
          <w:sz w:val="28"/>
          <w:szCs w:val="28"/>
        </w:rPr>
        <w:t xml:space="preserve"> </w:t>
      </w:r>
      <w:r w:rsidRPr="001261C5">
        <w:rPr>
          <w:sz w:val="28"/>
          <w:szCs w:val="28"/>
        </w:rPr>
        <w:t>отдельными государственными полномочиями в сфере образования», в том числе на:</w:t>
      </w:r>
    </w:p>
    <w:p w:rsidR="001261C5" w:rsidRPr="001261C5" w:rsidRDefault="001261C5" w:rsidP="0014618E">
      <w:pPr>
        <w:pStyle w:val="a7"/>
        <w:spacing w:after="0"/>
        <w:ind w:firstLine="567"/>
        <w:jc w:val="both"/>
        <w:rPr>
          <w:sz w:val="28"/>
          <w:szCs w:val="28"/>
        </w:rPr>
      </w:pPr>
      <w:r w:rsidRPr="001261C5">
        <w:rPr>
          <w:sz w:val="28"/>
          <w:szCs w:val="28"/>
        </w:rPr>
        <w:t>- социальную поддержку детей, обучающихся в му</w:t>
      </w:r>
      <w:r w:rsidR="0014618E">
        <w:rPr>
          <w:sz w:val="28"/>
          <w:szCs w:val="28"/>
        </w:rPr>
        <w:t xml:space="preserve">ниципальных общеобразовательных </w:t>
      </w:r>
      <w:r w:rsidRPr="001261C5">
        <w:rPr>
          <w:sz w:val="28"/>
          <w:szCs w:val="28"/>
        </w:rPr>
        <w:t>организациях, из многодетных семей в части предоставления денежных выплат на проезд</w:t>
      </w:r>
      <w:r w:rsidR="0014618E">
        <w:rPr>
          <w:sz w:val="28"/>
          <w:szCs w:val="28"/>
        </w:rPr>
        <w:t xml:space="preserve"> </w:t>
      </w:r>
      <w:r w:rsidRPr="001261C5">
        <w:rPr>
          <w:sz w:val="28"/>
          <w:szCs w:val="28"/>
        </w:rPr>
        <w:t>(кроме такси) на городском транспорте, а т</w:t>
      </w:r>
      <w:r w:rsidR="0014618E">
        <w:rPr>
          <w:sz w:val="28"/>
          <w:szCs w:val="28"/>
        </w:rPr>
        <w:t xml:space="preserve">акже на автобусах пригородных и </w:t>
      </w:r>
      <w:r w:rsidRPr="001261C5">
        <w:rPr>
          <w:sz w:val="28"/>
          <w:szCs w:val="28"/>
        </w:rPr>
        <w:t>внутрирайонных маршрутов и на приобретение комплекта одежды для посещения</w:t>
      </w:r>
      <w:r w:rsidR="0014618E">
        <w:rPr>
          <w:sz w:val="28"/>
          <w:szCs w:val="28"/>
        </w:rPr>
        <w:t xml:space="preserve"> </w:t>
      </w:r>
      <w:r w:rsidRPr="001261C5">
        <w:rPr>
          <w:sz w:val="28"/>
          <w:szCs w:val="28"/>
        </w:rPr>
        <w:t>школьных занятий, спортивной формы д</w:t>
      </w:r>
      <w:r w:rsidR="0014618E">
        <w:rPr>
          <w:sz w:val="28"/>
          <w:szCs w:val="28"/>
        </w:rPr>
        <w:t xml:space="preserve">ля занятий физической культурой </w:t>
      </w:r>
      <w:r w:rsidR="00763DB4">
        <w:rPr>
          <w:sz w:val="28"/>
          <w:szCs w:val="28"/>
        </w:rPr>
        <w:t>4160,9</w:t>
      </w:r>
      <w:r w:rsidRPr="001261C5">
        <w:rPr>
          <w:sz w:val="28"/>
          <w:szCs w:val="28"/>
        </w:rPr>
        <w:t xml:space="preserve"> тыс. рублей. Обеспечены</w:t>
      </w:r>
      <w:r w:rsidR="00763DB4">
        <w:rPr>
          <w:sz w:val="28"/>
          <w:szCs w:val="28"/>
        </w:rPr>
        <w:t xml:space="preserve"> денежной выплатой на проезд 774 ребенка</w:t>
      </w:r>
      <w:r w:rsidRPr="001261C5">
        <w:rPr>
          <w:sz w:val="28"/>
          <w:szCs w:val="28"/>
        </w:rPr>
        <w:t>, денежной</w:t>
      </w:r>
      <w:r w:rsidR="0014618E">
        <w:rPr>
          <w:sz w:val="28"/>
          <w:szCs w:val="28"/>
        </w:rPr>
        <w:t xml:space="preserve"> </w:t>
      </w:r>
      <w:r w:rsidRPr="001261C5">
        <w:rPr>
          <w:sz w:val="28"/>
          <w:szCs w:val="28"/>
        </w:rPr>
        <w:t>выплатой на приобретение комплекта детской одежды для посещения школьных занятий,</w:t>
      </w:r>
      <w:r w:rsidR="0014618E">
        <w:rPr>
          <w:sz w:val="28"/>
          <w:szCs w:val="28"/>
        </w:rPr>
        <w:t xml:space="preserve"> </w:t>
      </w:r>
      <w:r w:rsidRPr="001261C5">
        <w:rPr>
          <w:sz w:val="28"/>
          <w:szCs w:val="28"/>
        </w:rPr>
        <w:t xml:space="preserve">спортивной формы для </w:t>
      </w:r>
      <w:r w:rsidR="00763DB4">
        <w:rPr>
          <w:sz w:val="28"/>
          <w:szCs w:val="28"/>
        </w:rPr>
        <w:t>занятий физической культурой 424 ребенка</w:t>
      </w:r>
      <w:r w:rsidRPr="001261C5">
        <w:rPr>
          <w:sz w:val="28"/>
          <w:szCs w:val="28"/>
        </w:rPr>
        <w:t>;</w:t>
      </w:r>
    </w:p>
    <w:p w:rsidR="001261C5" w:rsidRPr="001261C5" w:rsidRDefault="001261C5" w:rsidP="0014618E">
      <w:pPr>
        <w:pStyle w:val="a7"/>
        <w:spacing w:after="0"/>
        <w:ind w:firstLine="567"/>
        <w:jc w:val="both"/>
        <w:rPr>
          <w:sz w:val="28"/>
          <w:szCs w:val="28"/>
        </w:rPr>
      </w:pPr>
      <w:r w:rsidRPr="001261C5">
        <w:rPr>
          <w:sz w:val="28"/>
          <w:szCs w:val="28"/>
        </w:rPr>
        <w:t>- обеспечение льготным питанием обучающихся в му</w:t>
      </w:r>
      <w:r w:rsidR="0014618E">
        <w:rPr>
          <w:sz w:val="28"/>
          <w:szCs w:val="28"/>
        </w:rPr>
        <w:t xml:space="preserve">ниципальных общеобразовательных </w:t>
      </w:r>
      <w:r w:rsidRPr="001261C5">
        <w:rPr>
          <w:sz w:val="28"/>
          <w:szCs w:val="28"/>
        </w:rPr>
        <w:t>учреждениях, за исключением вечерних (сменных) общеобразовательных учреждений, и в</w:t>
      </w:r>
      <w:r w:rsidR="0014618E">
        <w:rPr>
          <w:sz w:val="28"/>
          <w:szCs w:val="28"/>
        </w:rPr>
        <w:t xml:space="preserve"> </w:t>
      </w:r>
      <w:r w:rsidRPr="001261C5">
        <w:rPr>
          <w:sz w:val="28"/>
          <w:szCs w:val="28"/>
        </w:rPr>
        <w:t>муниципальных образовательных учреждениях для детей дошкольного и младшего</w:t>
      </w:r>
      <w:r w:rsidR="0014618E">
        <w:rPr>
          <w:sz w:val="28"/>
          <w:szCs w:val="28"/>
        </w:rPr>
        <w:t xml:space="preserve"> </w:t>
      </w:r>
      <w:r w:rsidRPr="001261C5">
        <w:rPr>
          <w:sz w:val="28"/>
          <w:szCs w:val="28"/>
        </w:rPr>
        <w:t>школьного возраста из числа из числа детей из малоимущих семей, многодетных семей,</w:t>
      </w:r>
      <w:r w:rsidR="0014618E">
        <w:rPr>
          <w:sz w:val="28"/>
          <w:szCs w:val="28"/>
        </w:rPr>
        <w:t xml:space="preserve"> </w:t>
      </w:r>
      <w:r w:rsidRPr="001261C5">
        <w:rPr>
          <w:sz w:val="28"/>
          <w:szCs w:val="28"/>
        </w:rPr>
        <w:t xml:space="preserve">детей, состоящих на учете </w:t>
      </w:r>
      <w:r w:rsidRPr="001261C5">
        <w:rPr>
          <w:sz w:val="28"/>
          <w:szCs w:val="28"/>
        </w:rPr>
        <w:lastRenderedPageBreak/>
        <w:t>в противоту</w:t>
      </w:r>
      <w:r w:rsidR="00763DB4">
        <w:rPr>
          <w:sz w:val="28"/>
          <w:szCs w:val="28"/>
        </w:rPr>
        <w:t>беркулезном диспансере 5491,1</w:t>
      </w:r>
      <w:r w:rsidRPr="001261C5">
        <w:rPr>
          <w:sz w:val="28"/>
          <w:szCs w:val="28"/>
        </w:rPr>
        <w:t xml:space="preserve"> тыс. рублей.</w:t>
      </w:r>
      <w:r w:rsidR="0014618E">
        <w:rPr>
          <w:sz w:val="28"/>
          <w:szCs w:val="28"/>
        </w:rPr>
        <w:t xml:space="preserve"> </w:t>
      </w:r>
      <w:r w:rsidRPr="001261C5">
        <w:rPr>
          <w:sz w:val="28"/>
          <w:szCs w:val="28"/>
        </w:rPr>
        <w:t>Об</w:t>
      </w:r>
      <w:r w:rsidR="00763DB4">
        <w:rPr>
          <w:sz w:val="28"/>
          <w:szCs w:val="28"/>
        </w:rPr>
        <w:t>еспечено льготным питанием 737</w:t>
      </w:r>
      <w:r w:rsidRPr="001261C5">
        <w:rPr>
          <w:sz w:val="28"/>
          <w:szCs w:val="28"/>
        </w:rPr>
        <w:t xml:space="preserve"> человек;</w:t>
      </w:r>
    </w:p>
    <w:p w:rsidR="001261C5" w:rsidRPr="001261C5" w:rsidRDefault="001261C5" w:rsidP="0014618E">
      <w:pPr>
        <w:pStyle w:val="a7"/>
        <w:spacing w:after="0"/>
        <w:ind w:firstLine="567"/>
        <w:jc w:val="both"/>
        <w:rPr>
          <w:sz w:val="28"/>
          <w:szCs w:val="28"/>
        </w:rPr>
      </w:pPr>
      <w:r w:rsidRPr="001261C5">
        <w:rPr>
          <w:sz w:val="28"/>
          <w:szCs w:val="28"/>
        </w:rPr>
        <w:t>- на предоставление выплат по дистанционному обу</w:t>
      </w:r>
      <w:r w:rsidR="00763DB4">
        <w:rPr>
          <w:sz w:val="28"/>
          <w:szCs w:val="28"/>
        </w:rPr>
        <w:t>чению детей инвалидов на дому 691,2</w:t>
      </w:r>
      <w:r w:rsidRPr="001261C5">
        <w:rPr>
          <w:sz w:val="28"/>
          <w:szCs w:val="28"/>
        </w:rPr>
        <w:t xml:space="preserve"> тыс. рублей. Обеспечено социальной поддержкой детей-инвалидов на дому 7 человек</w:t>
      </w:r>
      <w:r w:rsidR="00763DB4">
        <w:rPr>
          <w:sz w:val="28"/>
          <w:szCs w:val="28"/>
        </w:rPr>
        <w:t>. Осуществлен возврат субвенции в областной бюджет в сумме 5,3 тыс.рублей</w:t>
      </w:r>
      <w:r w:rsidRPr="001261C5">
        <w:rPr>
          <w:sz w:val="28"/>
          <w:szCs w:val="28"/>
        </w:rPr>
        <w:t>;</w:t>
      </w:r>
    </w:p>
    <w:p w:rsidR="001261C5" w:rsidRPr="001261C5" w:rsidRDefault="001261C5" w:rsidP="0014618E">
      <w:pPr>
        <w:pStyle w:val="a7"/>
        <w:spacing w:after="0"/>
        <w:ind w:firstLine="567"/>
        <w:jc w:val="both"/>
        <w:rPr>
          <w:sz w:val="28"/>
          <w:szCs w:val="28"/>
        </w:rPr>
      </w:pPr>
      <w:r w:rsidRPr="001261C5">
        <w:rPr>
          <w:sz w:val="28"/>
          <w:szCs w:val="28"/>
        </w:rPr>
        <w:t>- обеспечение содержания детей с ограниченными возможностями здоровья в</w:t>
      </w:r>
    </w:p>
    <w:p w:rsidR="001261C5" w:rsidRPr="001261C5" w:rsidRDefault="001261C5" w:rsidP="0014618E">
      <w:pPr>
        <w:pStyle w:val="a7"/>
        <w:spacing w:after="0"/>
        <w:ind w:firstLine="567"/>
        <w:jc w:val="both"/>
        <w:rPr>
          <w:sz w:val="28"/>
          <w:szCs w:val="28"/>
        </w:rPr>
      </w:pPr>
      <w:r w:rsidRPr="001261C5">
        <w:rPr>
          <w:sz w:val="28"/>
          <w:szCs w:val="28"/>
        </w:rPr>
        <w:t>муниципальных организациях, осуществляющих образовательную деятельность по</w:t>
      </w:r>
      <w:r w:rsidR="0014618E">
        <w:rPr>
          <w:sz w:val="28"/>
          <w:szCs w:val="28"/>
        </w:rPr>
        <w:t xml:space="preserve"> </w:t>
      </w:r>
      <w:r w:rsidRPr="001261C5">
        <w:rPr>
          <w:sz w:val="28"/>
          <w:szCs w:val="28"/>
        </w:rPr>
        <w:t>адаптированным основным общеобразовательным п</w:t>
      </w:r>
      <w:r w:rsidR="00763DB4">
        <w:rPr>
          <w:sz w:val="28"/>
          <w:szCs w:val="28"/>
        </w:rPr>
        <w:t>рограммам 4623,6</w:t>
      </w:r>
      <w:r w:rsidRPr="001261C5">
        <w:rPr>
          <w:sz w:val="28"/>
          <w:szCs w:val="28"/>
        </w:rPr>
        <w:t xml:space="preserve"> тыс. рублей.</w:t>
      </w:r>
      <w:r w:rsidR="0014618E">
        <w:rPr>
          <w:sz w:val="28"/>
          <w:szCs w:val="28"/>
        </w:rPr>
        <w:t xml:space="preserve"> </w:t>
      </w:r>
      <w:r w:rsidR="00763DB4">
        <w:rPr>
          <w:sz w:val="28"/>
          <w:szCs w:val="28"/>
        </w:rPr>
        <w:t>Обеспечено поддержкой 350</w:t>
      </w:r>
      <w:r w:rsidRPr="001261C5">
        <w:rPr>
          <w:sz w:val="28"/>
          <w:szCs w:val="28"/>
        </w:rPr>
        <w:t xml:space="preserve"> детей.</w:t>
      </w:r>
    </w:p>
    <w:p w:rsidR="00763DB4" w:rsidRPr="00763DB4" w:rsidRDefault="00763DB4" w:rsidP="00763DB4">
      <w:pPr>
        <w:pStyle w:val="a7"/>
        <w:spacing w:after="0"/>
        <w:ind w:firstLine="567"/>
        <w:jc w:val="both"/>
        <w:rPr>
          <w:sz w:val="28"/>
          <w:szCs w:val="28"/>
        </w:rPr>
      </w:pPr>
      <w:r>
        <w:rPr>
          <w:sz w:val="28"/>
          <w:szCs w:val="28"/>
        </w:rPr>
        <w:t>- предоставление единовременных выплат педагогическим работникам муниципальн</w:t>
      </w:r>
      <w:r w:rsidRPr="00763DB4">
        <w:rPr>
          <w:sz w:val="28"/>
          <w:szCs w:val="28"/>
        </w:rPr>
        <w:t>ых организаций, п</w:t>
      </w:r>
      <w:r>
        <w:rPr>
          <w:sz w:val="28"/>
          <w:szCs w:val="28"/>
        </w:rPr>
        <w:t>роживающих в сельской местности</w:t>
      </w:r>
      <w:r w:rsidRPr="00763DB4">
        <w:rPr>
          <w:sz w:val="28"/>
          <w:szCs w:val="28"/>
        </w:rPr>
        <w:t xml:space="preserve"> 80,0 тыс. рублей;</w:t>
      </w:r>
    </w:p>
    <w:p w:rsidR="00763DB4" w:rsidRDefault="00763DB4" w:rsidP="00763DB4">
      <w:pPr>
        <w:pStyle w:val="a7"/>
        <w:spacing w:after="0"/>
        <w:ind w:firstLine="567"/>
        <w:jc w:val="both"/>
        <w:rPr>
          <w:sz w:val="28"/>
          <w:szCs w:val="28"/>
        </w:rPr>
      </w:pPr>
      <w:r w:rsidRPr="00763DB4">
        <w:rPr>
          <w:sz w:val="28"/>
          <w:szCs w:val="28"/>
        </w:rPr>
        <w:t>-</w:t>
      </w:r>
      <w:r w:rsidRPr="00763DB4">
        <w:rPr>
          <w:sz w:val="28"/>
          <w:szCs w:val="28"/>
        </w:rPr>
        <w:tab/>
        <w:t>реализацию мероприятий по предупреждению</w:t>
      </w:r>
      <w:r>
        <w:rPr>
          <w:sz w:val="28"/>
          <w:szCs w:val="28"/>
        </w:rPr>
        <w:t xml:space="preserve"> детского дорожно-транспортного травматизма </w:t>
      </w:r>
      <w:r w:rsidRPr="00763DB4">
        <w:rPr>
          <w:sz w:val="28"/>
          <w:szCs w:val="28"/>
        </w:rPr>
        <w:t xml:space="preserve"> 87,9 тыс. рублей.</w:t>
      </w:r>
    </w:p>
    <w:p w:rsidR="00763DB4" w:rsidRDefault="00763DB4" w:rsidP="00763DB4">
      <w:pPr>
        <w:pStyle w:val="a7"/>
        <w:spacing w:after="0"/>
        <w:jc w:val="both"/>
        <w:rPr>
          <w:sz w:val="28"/>
          <w:szCs w:val="28"/>
        </w:rPr>
      </w:pPr>
    </w:p>
    <w:p w:rsidR="001261C5" w:rsidRPr="001261C5" w:rsidRDefault="001261C5" w:rsidP="0014618E">
      <w:pPr>
        <w:pStyle w:val="a7"/>
        <w:spacing w:after="0"/>
        <w:ind w:firstLine="567"/>
        <w:jc w:val="both"/>
        <w:rPr>
          <w:sz w:val="28"/>
          <w:szCs w:val="28"/>
        </w:rPr>
      </w:pPr>
      <w:r w:rsidRPr="001261C5">
        <w:rPr>
          <w:sz w:val="28"/>
          <w:szCs w:val="28"/>
        </w:rPr>
        <w:t>Средства районного бюджета направлены на:</w:t>
      </w:r>
    </w:p>
    <w:p w:rsidR="001261C5" w:rsidRPr="001261C5" w:rsidRDefault="0014618E" w:rsidP="0014618E">
      <w:pPr>
        <w:pStyle w:val="a7"/>
        <w:spacing w:after="0"/>
        <w:ind w:firstLine="567"/>
        <w:jc w:val="both"/>
        <w:rPr>
          <w:sz w:val="28"/>
          <w:szCs w:val="28"/>
        </w:rPr>
      </w:pPr>
      <w:r>
        <w:rPr>
          <w:sz w:val="28"/>
          <w:szCs w:val="28"/>
        </w:rPr>
        <w:t>-</w:t>
      </w:r>
      <w:r w:rsidR="001261C5" w:rsidRPr="001261C5">
        <w:rPr>
          <w:sz w:val="28"/>
          <w:szCs w:val="28"/>
        </w:rPr>
        <w:t xml:space="preserve"> содержание МУ «Вытегорский информационно-методический центр», МКУ</w:t>
      </w:r>
    </w:p>
    <w:p w:rsidR="001261C5" w:rsidRPr="001261C5" w:rsidRDefault="001261C5" w:rsidP="0014618E">
      <w:pPr>
        <w:pStyle w:val="a7"/>
        <w:spacing w:after="0"/>
        <w:ind w:firstLine="567"/>
        <w:jc w:val="both"/>
        <w:rPr>
          <w:sz w:val="28"/>
          <w:szCs w:val="28"/>
        </w:rPr>
      </w:pPr>
      <w:r w:rsidRPr="001261C5">
        <w:rPr>
          <w:sz w:val="28"/>
          <w:szCs w:val="28"/>
        </w:rPr>
        <w:t>«Многофункциональный центр предоставления государс</w:t>
      </w:r>
      <w:r w:rsidR="0014618E">
        <w:rPr>
          <w:sz w:val="28"/>
          <w:szCs w:val="28"/>
        </w:rPr>
        <w:t xml:space="preserve">твенных и муниципальных услуг», </w:t>
      </w:r>
      <w:r w:rsidRPr="001261C5">
        <w:rPr>
          <w:sz w:val="28"/>
          <w:szCs w:val="28"/>
        </w:rPr>
        <w:t>«Центр обеспечени</w:t>
      </w:r>
      <w:r w:rsidR="00763DB4">
        <w:rPr>
          <w:sz w:val="28"/>
          <w:szCs w:val="28"/>
        </w:rPr>
        <w:t>я деятельности учреждений» 50501,1</w:t>
      </w:r>
      <w:r w:rsidRPr="001261C5">
        <w:rPr>
          <w:sz w:val="28"/>
          <w:szCs w:val="28"/>
        </w:rPr>
        <w:t xml:space="preserve"> тыс. рублей;</w:t>
      </w:r>
    </w:p>
    <w:p w:rsidR="001261C5" w:rsidRDefault="0014618E" w:rsidP="0014618E">
      <w:pPr>
        <w:pStyle w:val="a7"/>
        <w:spacing w:after="0"/>
        <w:ind w:firstLine="567"/>
        <w:jc w:val="both"/>
        <w:rPr>
          <w:sz w:val="28"/>
          <w:szCs w:val="28"/>
        </w:rPr>
      </w:pPr>
      <w:r>
        <w:rPr>
          <w:sz w:val="28"/>
          <w:szCs w:val="28"/>
        </w:rPr>
        <w:t xml:space="preserve">- </w:t>
      </w:r>
      <w:r w:rsidR="001261C5" w:rsidRPr="001261C5">
        <w:rPr>
          <w:sz w:val="28"/>
          <w:szCs w:val="28"/>
        </w:rPr>
        <w:t xml:space="preserve"> реализацию мероприятий Подпрограмм</w:t>
      </w:r>
      <w:r>
        <w:rPr>
          <w:sz w:val="28"/>
          <w:szCs w:val="28"/>
        </w:rPr>
        <w:t xml:space="preserve">ы "Кадровое обеспечение системы </w:t>
      </w:r>
      <w:r w:rsidR="001261C5" w:rsidRPr="001261C5">
        <w:rPr>
          <w:sz w:val="28"/>
          <w:szCs w:val="28"/>
        </w:rPr>
        <w:t>образования" муниципальной программы "Развитие образования Вытегорского</w:t>
      </w:r>
      <w:r>
        <w:rPr>
          <w:sz w:val="28"/>
          <w:szCs w:val="28"/>
        </w:rPr>
        <w:t xml:space="preserve"> </w:t>
      </w:r>
      <w:r w:rsidR="00763DB4">
        <w:rPr>
          <w:sz w:val="28"/>
          <w:szCs w:val="28"/>
        </w:rPr>
        <w:t>муниципального района на 2021-2025</w:t>
      </w:r>
      <w:r w:rsidR="001261C5" w:rsidRPr="001261C5">
        <w:rPr>
          <w:sz w:val="28"/>
          <w:szCs w:val="28"/>
        </w:rPr>
        <w:t xml:space="preserve"> годы</w:t>
      </w:r>
      <w:r>
        <w:rPr>
          <w:sz w:val="28"/>
          <w:szCs w:val="28"/>
        </w:rPr>
        <w:t>»</w:t>
      </w:r>
      <w:r w:rsidR="00763DB4">
        <w:rPr>
          <w:sz w:val="28"/>
          <w:szCs w:val="28"/>
        </w:rPr>
        <w:t xml:space="preserve"> — 792,0</w:t>
      </w:r>
      <w:r w:rsidR="001261C5" w:rsidRPr="001261C5">
        <w:rPr>
          <w:sz w:val="28"/>
          <w:szCs w:val="28"/>
        </w:rPr>
        <w:t xml:space="preserve"> тыс. рублей</w:t>
      </w:r>
      <w:r w:rsidR="00B87D0F">
        <w:rPr>
          <w:sz w:val="28"/>
          <w:szCs w:val="28"/>
        </w:rPr>
        <w:t xml:space="preserve"> (</w:t>
      </w:r>
      <w:r w:rsidR="001261C5" w:rsidRPr="001261C5">
        <w:rPr>
          <w:sz w:val="28"/>
          <w:szCs w:val="28"/>
        </w:rPr>
        <w:t>стипендию</w:t>
      </w:r>
      <w:r w:rsidR="00B87D0F">
        <w:rPr>
          <w:sz w:val="28"/>
          <w:szCs w:val="28"/>
        </w:rPr>
        <w:t xml:space="preserve"> в размере</w:t>
      </w:r>
      <w:r>
        <w:rPr>
          <w:sz w:val="28"/>
          <w:szCs w:val="28"/>
        </w:rPr>
        <w:t xml:space="preserve"> </w:t>
      </w:r>
      <w:r w:rsidR="00B87D0F">
        <w:rPr>
          <w:sz w:val="28"/>
          <w:szCs w:val="28"/>
        </w:rPr>
        <w:t>4,0 тыс.</w:t>
      </w:r>
      <w:r w:rsidR="001261C5" w:rsidRPr="001261C5">
        <w:rPr>
          <w:sz w:val="28"/>
          <w:szCs w:val="28"/>
        </w:rPr>
        <w:t xml:space="preserve"> рублей </w:t>
      </w:r>
      <w:r w:rsidR="00B87D0F">
        <w:rPr>
          <w:sz w:val="28"/>
          <w:szCs w:val="28"/>
        </w:rPr>
        <w:t xml:space="preserve">в месяц </w:t>
      </w:r>
      <w:r w:rsidR="001261C5" w:rsidRPr="001261C5">
        <w:rPr>
          <w:sz w:val="28"/>
          <w:szCs w:val="28"/>
        </w:rPr>
        <w:t>получают 17 студентов</w:t>
      </w:r>
      <w:r w:rsidR="00B87D0F">
        <w:rPr>
          <w:sz w:val="28"/>
          <w:szCs w:val="28"/>
        </w:rPr>
        <w:t>)</w:t>
      </w:r>
      <w:r w:rsidR="001261C5" w:rsidRPr="001261C5">
        <w:rPr>
          <w:sz w:val="28"/>
          <w:szCs w:val="28"/>
        </w:rPr>
        <w:t>.</w:t>
      </w:r>
    </w:p>
    <w:p w:rsidR="00530437" w:rsidRDefault="00530437" w:rsidP="0014618E">
      <w:pPr>
        <w:pStyle w:val="a7"/>
        <w:spacing w:after="0"/>
        <w:jc w:val="both"/>
      </w:pPr>
    </w:p>
    <w:p w:rsidR="00FB1360" w:rsidRPr="00FB1360" w:rsidRDefault="00C72754" w:rsidP="00B87D0F">
      <w:pPr>
        <w:pStyle w:val="a7"/>
        <w:spacing w:after="0"/>
        <w:ind w:firstLine="567"/>
        <w:jc w:val="both"/>
        <w:rPr>
          <w:sz w:val="28"/>
          <w:szCs w:val="28"/>
        </w:rPr>
      </w:pPr>
      <w:r w:rsidRPr="00FB1360">
        <w:rPr>
          <w:sz w:val="28"/>
          <w:szCs w:val="28"/>
        </w:rPr>
        <w:t>Финансирование расходов по</w:t>
      </w:r>
      <w:r w:rsidR="00B87D0F">
        <w:rPr>
          <w:sz w:val="28"/>
          <w:szCs w:val="28"/>
        </w:rPr>
        <w:t xml:space="preserve"> подразделу 09</w:t>
      </w:r>
      <w:r w:rsidRPr="00FB1360">
        <w:rPr>
          <w:sz w:val="28"/>
          <w:szCs w:val="28"/>
        </w:rPr>
        <w:t xml:space="preserve"> осуществлялось в рамках реализации </w:t>
      </w:r>
      <w:r w:rsidR="00B87D0F">
        <w:rPr>
          <w:sz w:val="28"/>
          <w:szCs w:val="28"/>
        </w:rPr>
        <w:t>муниципальной</w:t>
      </w:r>
      <w:r w:rsidRPr="00FB1360">
        <w:rPr>
          <w:sz w:val="28"/>
          <w:szCs w:val="28"/>
        </w:rPr>
        <w:t xml:space="preserve"> программ</w:t>
      </w:r>
      <w:r w:rsidR="00B87D0F">
        <w:rPr>
          <w:sz w:val="28"/>
          <w:szCs w:val="28"/>
        </w:rPr>
        <w:t xml:space="preserve">ы </w:t>
      </w:r>
      <w:r w:rsidR="00FB1360">
        <w:rPr>
          <w:sz w:val="28"/>
          <w:szCs w:val="28"/>
        </w:rPr>
        <w:t>«</w:t>
      </w:r>
      <w:r w:rsidR="00FB1360" w:rsidRPr="00FB1360">
        <w:rPr>
          <w:sz w:val="28"/>
          <w:szCs w:val="28"/>
        </w:rPr>
        <w:t>Развитие образования Вытегорского муниципального района н</w:t>
      </w:r>
      <w:r w:rsidR="00B87D0F">
        <w:rPr>
          <w:sz w:val="28"/>
          <w:szCs w:val="28"/>
        </w:rPr>
        <w:t>а 2021-2025</w:t>
      </w:r>
      <w:r w:rsidR="00FB1360">
        <w:rPr>
          <w:sz w:val="28"/>
          <w:szCs w:val="28"/>
        </w:rPr>
        <w:t xml:space="preserve"> годы»</w:t>
      </w:r>
      <w:r w:rsidR="00B87D0F">
        <w:rPr>
          <w:sz w:val="28"/>
          <w:szCs w:val="28"/>
        </w:rPr>
        <w:t xml:space="preserve"> в сумме 66427,8</w:t>
      </w:r>
      <w:r w:rsidR="0014618E">
        <w:rPr>
          <w:sz w:val="28"/>
          <w:szCs w:val="28"/>
        </w:rPr>
        <w:t xml:space="preserve"> тыс.рублей</w:t>
      </w:r>
      <w:r w:rsidR="00FB1360" w:rsidRPr="00FB1360">
        <w:rPr>
          <w:sz w:val="28"/>
          <w:szCs w:val="28"/>
        </w:rPr>
        <w:t>;</w:t>
      </w:r>
    </w:p>
    <w:p w:rsidR="00C72754" w:rsidRPr="00315EDB" w:rsidRDefault="00C72754" w:rsidP="00687CFC">
      <w:pPr>
        <w:pStyle w:val="a7"/>
        <w:spacing w:after="0"/>
        <w:jc w:val="both"/>
        <w:rPr>
          <w:sz w:val="28"/>
          <w:szCs w:val="28"/>
        </w:rPr>
      </w:pPr>
    </w:p>
    <w:p w:rsidR="00D27166" w:rsidRPr="00315EDB" w:rsidRDefault="00D27166" w:rsidP="00315EDB">
      <w:pPr>
        <w:spacing w:after="0" w:line="240" w:lineRule="auto"/>
        <w:ind w:firstLine="567"/>
        <w:rPr>
          <w:rFonts w:ascii="Times New Roman" w:hAnsi="Times New Roman" w:cs="Times New Roman"/>
          <w:b/>
          <w:sz w:val="28"/>
          <w:szCs w:val="28"/>
        </w:rPr>
      </w:pPr>
      <w:r w:rsidRPr="00315EDB">
        <w:rPr>
          <w:rFonts w:ascii="Times New Roman" w:hAnsi="Times New Roman" w:cs="Times New Roman"/>
          <w:b/>
          <w:sz w:val="28"/>
          <w:szCs w:val="28"/>
        </w:rPr>
        <w:t xml:space="preserve"> Раздел </w:t>
      </w:r>
      <w:r w:rsidR="00777EA5" w:rsidRPr="00315EDB">
        <w:rPr>
          <w:rFonts w:ascii="Times New Roman" w:hAnsi="Times New Roman" w:cs="Times New Roman"/>
          <w:b/>
          <w:sz w:val="28"/>
          <w:szCs w:val="28"/>
        </w:rPr>
        <w:t xml:space="preserve"> 08 </w:t>
      </w:r>
      <w:r w:rsidR="005759B9">
        <w:rPr>
          <w:rFonts w:ascii="Times New Roman" w:hAnsi="Times New Roman" w:cs="Times New Roman"/>
          <w:b/>
          <w:sz w:val="28"/>
          <w:szCs w:val="28"/>
        </w:rPr>
        <w:t>«Культура,</w:t>
      </w:r>
      <w:r w:rsidRPr="00315EDB">
        <w:rPr>
          <w:rFonts w:ascii="Times New Roman" w:hAnsi="Times New Roman" w:cs="Times New Roman"/>
          <w:b/>
          <w:sz w:val="28"/>
          <w:szCs w:val="28"/>
        </w:rPr>
        <w:t xml:space="preserve"> кинематография»</w:t>
      </w:r>
    </w:p>
    <w:p w:rsidR="00AC4EB6" w:rsidRPr="00315EDB" w:rsidRDefault="00AC4EB6" w:rsidP="00315EDB">
      <w:pPr>
        <w:spacing w:after="0" w:line="240" w:lineRule="auto"/>
        <w:ind w:firstLine="567"/>
        <w:rPr>
          <w:rFonts w:ascii="Times New Roman" w:hAnsi="Times New Roman" w:cs="Times New Roman"/>
          <w:b/>
          <w:sz w:val="28"/>
          <w:szCs w:val="28"/>
        </w:rPr>
      </w:pPr>
    </w:p>
    <w:p w:rsidR="00D27166" w:rsidRPr="00315EDB" w:rsidRDefault="00D27166" w:rsidP="00315EDB">
      <w:pPr>
        <w:pStyle w:val="a7"/>
        <w:spacing w:after="0"/>
        <w:ind w:firstLine="567"/>
        <w:jc w:val="both"/>
        <w:rPr>
          <w:sz w:val="28"/>
          <w:szCs w:val="28"/>
        </w:rPr>
      </w:pPr>
      <w:r w:rsidRPr="00315EDB">
        <w:rPr>
          <w:sz w:val="28"/>
          <w:szCs w:val="28"/>
        </w:rPr>
        <w:t>В целом на культуру и кинематогр</w:t>
      </w:r>
      <w:r w:rsidR="00AA0FB7">
        <w:rPr>
          <w:sz w:val="28"/>
          <w:szCs w:val="28"/>
        </w:rPr>
        <w:t>афию из</w:t>
      </w:r>
      <w:r w:rsidR="005E6AE5" w:rsidRPr="00315EDB">
        <w:rPr>
          <w:sz w:val="28"/>
          <w:szCs w:val="28"/>
        </w:rPr>
        <w:t xml:space="preserve"> бюджета в </w:t>
      </w:r>
      <w:r w:rsidR="004A632C" w:rsidRPr="00315EDB">
        <w:rPr>
          <w:sz w:val="28"/>
          <w:szCs w:val="28"/>
        </w:rPr>
        <w:t>20</w:t>
      </w:r>
      <w:r w:rsidR="00AA0FB7">
        <w:rPr>
          <w:sz w:val="28"/>
          <w:szCs w:val="28"/>
        </w:rPr>
        <w:t>21</w:t>
      </w:r>
      <w:r w:rsidRPr="00315EDB">
        <w:rPr>
          <w:sz w:val="28"/>
          <w:szCs w:val="28"/>
        </w:rPr>
        <w:t xml:space="preserve"> году бы</w:t>
      </w:r>
      <w:r w:rsidR="00AA0FB7">
        <w:rPr>
          <w:sz w:val="28"/>
          <w:szCs w:val="28"/>
        </w:rPr>
        <w:t>ло направлено 166517,6</w:t>
      </w:r>
      <w:r w:rsidR="005E6AE5" w:rsidRPr="00315EDB">
        <w:rPr>
          <w:sz w:val="28"/>
          <w:szCs w:val="28"/>
        </w:rPr>
        <w:t xml:space="preserve"> тыс. рубле</w:t>
      </w:r>
      <w:r w:rsidR="00A81C3F" w:rsidRPr="00315EDB">
        <w:rPr>
          <w:sz w:val="28"/>
          <w:szCs w:val="28"/>
        </w:rPr>
        <w:t>й или 100,0 процентов</w:t>
      </w:r>
      <w:r w:rsidRPr="00315EDB">
        <w:rPr>
          <w:sz w:val="28"/>
          <w:szCs w:val="28"/>
        </w:rPr>
        <w:t xml:space="preserve"> от утвержденных назначений. Удельный вес</w:t>
      </w:r>
      <w:r w:rsidR="00AA0FB7">
        <w:rPr>
          <w:sz w:val="28"/>
          <w:szCs w:val="28"/>
        </w:rPr>
        <w:t xml:space="preserve"> расходов по разделу «Культура,</w:t>
      </w:r>
      <w:r w:rsidRPr="00315EDB">
        <w:rPr>
          <w:sz w:val="28"/>
          <w:szCs w:val="28"/>
        </w:rPr>
        <w:t xml:space="preserve"> кинематография» в структуре общих расходов </w:t>
      </w:r>
      <w:r w:rsidR="005759B9">
        <w:rPr>
          <w:sz w:val="28"/>
          <w:szCs w:val="28"/>
        </w:rPr>
        <w:t xml:space="preserve">районного </w:t>
      </w:r>
      <w:r w:rsidR="005E6AE5" w:rsidRPr="00315EDB">
        <w:rPr>
          <w:sz w:val="28"/>
          <w:szCs w:val="28"/>
        </w:rPr>
        <w:t xml:space="preserve">бюджета составляет </w:t>
      </w:r>
      <w:r w:rsidR="00AA0FB7">
        <w:rPr>
          <w:sz w:val="28"/>
          <w:szCs w:val="28"/>
        </w:rPr>
        <w:t>14,6</w:t>
      </w:r>
      <w:r w:rsidR="004A632C" w:rsidRPr="00315EDB">
        <w:rPr>
          <w:sz w:val="28"/>
          <w:szCs w:val="28"/>
        </w:rPr>
        <w:t xml:space="preserve"> </w:t>
      </w:r>
      <w:r w:rsidR="00AA0FB7">
        <w:rPr>
          <w:sz w:val="28"/>
          <w:szCs w:val="28"/>
        </w:rPr>
        <w:t>процентов (</w:t>
      </w:r>
      <w:r w:rsidR="005759B9">
        <w:rPr>
          <w:sz w:val="28"/>
          <w:szCs w:val="28"/>
        </w:rPr>
        <w:t>в 2019 году – 9,4</w:t>
      </w:r>
      <w:r w:rsidR="00A81C3F" w:rsidRPr="00315EDB">
        <w:rPr>
          <w:sz w:val="28"/>
          <w:szCs w:val="28"/>
        </w:rPr>
        <w:t xml:space="preserve"> процента</w:t>
      </w:r>
      <w:r w:rsidR="00AA0FB7">
        <w:rPr>
          <w:sz w:val="28"/>
          <w:szCs w:val="28"/>
        </w:rPr>
        <w:t>, в 2020 году 13,0 процентов</w:t>
      </w:r>
      <w:r w:rsidR="004A632C" w:rsidRPr="00315EDB">
        <w:rPr>
          <w:sz w:val="28"/>
          <w:szCs w:val="28"/>
        </w:rPr>
        <w:t>)</w:t>
      </w:r>
      <w:r w:rsidRPr="00315EDB">
        <w:rPr>
          <w:sz w:val="28"/>
          <w:szCs w:val="28"/>
        </w:rPr>
        <w:t>.</w:t>
      </w:r>
    </w:p>
    <w:p w:rsidR="00D27166" w:rsidRPr="00315EDB" w:rsidRDefault="00D27166" w:rsidP="00315EDB">
      <w:pPr>
        <w:pStyle w:val="a7"/>
        <w:spacing w:after="0"/>
        <w:ind w:firstLine="567"/>
        <w:jc w:val="both"/>
        <w:rPr>
          <w:sz w:val="28"/>
          <w:szCs w:val="28"/>
        </w:rPr>
      </w:pPr>
      <w:r w:rsidRPr="00315EDB">
        <w:rPr>
          <w:sz w:val="28"/>
          <w:szCs w:val="28"/>
        </w:rPr>
        <w:t xml:space="preserve">Решением </w:t>
      </w:r>
      <w:r w:rsidR="00AA0FB7">
        <w:rPr>
          <w:sz w:val="28"/>
          <w:szCs w:val="28"/>
        </w:rPr>
        <w:t>Представительного Собрания от 09</w:t>
      </w:r>
      <w:r w:rsidRPr="00315EDB">
        <w:rPr>
          <w:sz w:val="28"/>
          <w:szCs w:val="28"/>
        </w:rPr>
        <w:t>.12.</w:t>
      </w:r>
      <w:r w:rsidR="00AA0FB7">
        <w:rPr>
          <w:sz w:val="28"/>
          <w:szCs w:val="28"/>
        </w:rPr>
        <w:t>2020 № 386</w:t>
      </w:r>
      <w:r w:rsidR="00A333F8" w:rsidRPr="00315EDB">
        <w:rPr>
          <w:sz w:val="28"/>
          <w:szCs w:val="28"/>
        </w:rPr>
        <w:t xml:space="preserve"> «О районном бюджете н</w:t>
      </w:r>
      <w:r w:rsidR="00AA0FB7">
        <w:rPr>
          <w:sz w:val="28"/>
          <w:szCs w:val="28"/>
        </w:rPr>
        <w:t>а 2021</w:t>
      </w:r>
      <w:r w:rsidR="00375001" w:rsidRPr="00315EDB">
        <w:rPr>
          <w:sz w:val="28"/>
          <w:szCs w:val="28"/>
        </w:rPr>
        <w:t xml:space="preserve"> год</w:t>
      </w:r>
      <w:r w:rsidR="00AA0FB7">
        <w:rPr>
          <w:sz w:val="28"/>
          <w:szCs w:val="28"/>
        </w:rPr>
        <w:t xml:space="preserve"> и плановый период 2022 и 2023 годов» на 2021</w:t>
      </w:r>
      <w:r w:rsidRPr="00315EDB">
        <w:rPr>
          <w:sz w:val="28"/>
          <w:szCs w:val="28"/>
        </w:rPr>
        <w:t xml:space="preserve"> год по разделу</w:t>
      </w:r>
      <w:r w:rsidR="004A632C" w:rsidRPr="00315EDB">
        <w:rPr>
          <w:sz w:val="28"/>
          <w:szCs w:val="28"/>
        </w:rPr>
        <w:t xml:space="preserve"> 08</w:t>
      </w:r>
      <w:r w:rsidR="00A81C3F" w:rsidRPr="00315EDB">
        <w:rPr>
          <w:sz w:val="28"/>
          <w:szCs w:val="28"/>
        </w:rPr>
        <w:t xml:space="preserve"> «Культура,</w:t>
      </w:r>
      <w:r w:rsidRPr="00315EDB">
        <w:rPr>
          <w:sz w:val="28"/>
          <w:szCs w:val="28"/>
        </w:rPr>
        <w:t xml:space="preserve"> кинематография» бюджетные ассигнования </w:t>
      </w:r>
      <w:r w:rsidR="00AA0FB7">
        <w:rPr>
          <w:sz w:val="28"/>
          <w:szCs w:val="28"/>
        </w:rPr>
        <w:t>были утверждены в объеме 135447,1</w:t>
      </w:r>
      <w:r w:rsidRPr="00315EDB">
        <w:rPr>
          <w:sz w:val="28"/>
          <w:szCs w:val="28"/>
        </w:rPr>
        <w:t xml:space="preserve"> тыс. рублей. В течение года</w:t>
      </w:r>
      <w:r w:rsidR="004A632C" w:rsidRPr="00315EDB">
        <w:rPr>
          <w:sz w:val="28"/>
          <w:szCs w:val="28"/>
        </w:rPr>
        <w:t xml:space="preserve"> </w:t>
      </w:r>
      <w:r w:rsidR="00A81C3F" w:rsidRPr="00315EDB">
        <w:rPr>
          <w:sz w:val="28"/>
          <w:szCs w:val="28"/>
        </w:rPr>
        <w:t>а</w:t>
      </w:r>
      <w:r w:rsidR="00AA0FB7">
        <w:rPr>
          <w:sz w:val="28"/>
          <w:szCs w:val="28"/>
        </w:rPr>
        <w:t>ссигнования увеличены на 31072,0</w:t>
      </w:r>
      <w:r w:rsidR="00A81C3F" w:rsidRPr="00315EDB">
        <w:rPr>
          <w:sz w:val="28"/>
          <w:szCs w:val="28"/>
        </w:rPr>
        <w:t xml:space="preserve"> </w:t>
      </w:r>
      <w:r w:rsidRPr="00315EDB">
        <w:rPr>
          <w:sz w:val="28"/>
          <w:szCs w:val="28"/>
        </w:rPr>
        <w:t>тыс. рублей ил</w:t>
      </w:r>
      <w:r w:rsidR="00AA0FB7">
        <w:rPr>
          <w:sz w:val="28"/>
          <w:szCs w:val="28"/>
        </w:rPr>
        <w:t>и на 22,9</w:t>
      </w:r>
      <w:r w:rsidR="00A81C3F" w:rsidRPr="00315EDB">
        <w:rPr>
          <w:sz w:val="28"/>
          <w:szCs w:val="28"/>
        </w:rPr>
        <w:t xml:space="preserve"> процента</w:t>
      </w:r>
      <w:r w:rsidRPr="00315EDB">
        <w:rPr>
          <w:sz w:val="28"/>
          <w:szCs w:val="28"/>
        </w:rPr>
        <w:t>.</w:t>
      </w:r>
    </w:p>
    <w:p w:rsidR="00D27166" w:rsidRPr="00315EDB" w:rsidRDefault="00D27166" w:rsidP="00315EDB">
      <w:pPr>
        <w:pStyle w:val="a7"/>
        <w:spacing w:after="0"/>
        <w:ind w:firstLine="567"/>
        <w:jc w:val="both"/>
        <w:rPr>
          <w:sz w:val="28"/>
          <w:szCs w:val="28"/>
        </w:rPr>
      </w:pPr>
      <w:r w:rsidRPr="00315EDB">
        <w:rPr>
          <w:sz w:val="28"/>
          <w:szCs w:val="28"/>
        </w:rPr>
        <w:t>По сравнению с 2</w:t>
      </w:r>
      <w:r w:rsidR="00AA0FB7">
        <w:rPr>
          <w:sz w:val="28"/>
          <w:szCs w:val="28"/>
        </w:rPr>
        <w:t>020</w:t>
      </w:r>
      <w:r w:rsidR="00AF08C1" w:rsidRPr="00315EDB">
        <w:rPr>
          <w:sz w:val="28"/>
          <w:szCs w:val="28"/>
        </w:rPr>
        <w:t xml:space="preserve"> годом фактические расходы</w:t>
      </w:r>
      <w:r w:rsidRPr="00315EDB">
        <w:rPr>
          <w:sz w:val="28"/>
          <w:szCs w:val="28"/>
        </w:rPr>
        <w:t xml:space="preserve"> по дан</w:t>
      </w:r>
      <w:r w:rsidR="00A333F8" w:rsidRPr="00315EDB">
        <w:rPr>
          <w:sz w:val="28"/>
          <w:szCs w:val="28"/>
        </w:rPr>
        <w:t>но</w:t>
      </w:r>
      <w:r w:rsidR="00530437" w:rsidRPr="00315EDB">
        <w:rPr>
          <w:sz w:val="28"/>
          <w:szCs w:val="28"/>
        </w:rPr>
        <w:t>му разделу увеличен</w:t>
      </w:r>
      <w:r w:rsidR="00AF08C1" w:rsidRPr="00315EDB">
        <w:rPr>
          <w:sz w:val="28"/>
          <w:szCs w:val="28"/>
        </w:rPr>
        <w:t>ы</w:t>
      </w:r>
      <w:r w:rsidR="00AA0FB7">
        <w:rPr>
          <w:sz w:val="28"/>
          <w:szCs w:val="28"/>
        </w:rPr>
        <w:t xml:space="preserve"> на 26988,5</w:t>
      </w:r>
      <w:r w:rsidR="00375001" w:rsidRPr="00315EDB">
        <w:rPr>
          <w:sz w:val="28"/>
          <w:szCs w:val="28"/>
        </w:rPr>
        <w:t xml:space="preserve"> тыс. рублей или на </w:t>
      </w:r>
      <w:r w:rsidR="00AA0FB7">
        <w:rPr>
          <w:sz w:val="28"/>
          <w:szCs w:val="28"/>
        </w:rPr>
        <w:t xml:space="preserve">19,3 </w:t>
      </w:r>
      <w:r w:rsidR="004A632C" w:rsidRPr="00315EDB">
        <w:rPr>
          <w:sz w:val="28"/>
          <w:szCs w:val="28"/>
        </w:rPr>
        <w:t>процента</w:t>
      </w:r>
      <w:r w:rsidRPr="00315EDB">
        <w:rPr>
          <w:sz w:val="28"/>
          <w:szCs w:val="28"/>
        </w:rPr>
        <w:t xml:space="preserve">.  </w:t>
      </w:r>
    </w:p>
    <w:p w:rsidR="00E96EC7" w:rsidRDefault="00A333F8" w:rsidP="00315EDB">
      <w:pPr>
        <w:pStyle w:val="a7"/>
        <w:spacing w:after="0"/>
        <w:ind w:firstLine="567"/>
        <w:jc w:val="both"/>
        <w:rPr>
          <w:sz w:val="28"/>
          <w:szCs w:val="28"/>
        </w:rPr>
      </w:pPr>
      <w:r w:rsidRPr="00315EDB">
        <w:rPr>
          <w:sz w:val="28"/>
          <w:szCs w:val="28"/>
        </w:rPr>
        <w:lastRenderedPageBreak/>
        <w:t>Главным</w:t>
      </w:r>
      <w:r w:rsidR="00E96EC7">
        <w:rPr>
          <w:sz w:val="28"/>
          <w:szCs w:val="28"/>
        </w:rPr>
        <w:t>и распорядителями</w:t>
      </w:r>
      <w:r w:rsidR="00D27166" w:rsidRPr="00315EDB">
        <w:rPr>
          <w:sz w:val="28"/>
          <w:szCs w:val="28"/>
        </w:rPr>
        <w:t xml:space="preserve"> бюджетны</w:t>
      </w:r>
      <w:r w:rsidR="00E96EC7">
        <w:rPr>
          <w:sz w:val="28"/>
          <w:szCs w:val="28"/>
        </w:rPr>
        <w:t>х средств по разделу «Культура,</w:t>
      </w:r>
      <w:r w:rsidR="00D27166" w:rsidRPr="00315EDB">
        <w:rPr>
          <w:sz w:val="28"/>
          <w:szCs w:val="28"/>
        </w:rPr>
        <w:t xml:space="preserve"> кинематография» в соответствии с ведомственной структурой </w:t>
      </w:r>
      <w:r w:rsidR="00E96EC7">
        <w:rPr>
          <w:sz w:val="28"/>
          <w:szCs w:val="28"/>
        </w:rPr>
        <w:t>являлись:</w:t>
      </w:r>
      <w:r w:rsidR="00A35F96" w:rsidRPr="00315EDB">
        <w:rPr>
          <w:sz w:val="28"/>
          <w:szCs w:val="28"/>
        </w:rPr>
        <w:t xml:space="preserve"> </w:t>
      </w:r>
    </w:p>
    <w:p w:rsidR="00D27166" w:rsidRDefault="00E96EC7" w:rsidP="00315EDB">
      <w:pPr>
        <w:pStyle w:val="a7"/>
        <w:spacing w:after="0"/>
        <w:ind w:firstLine="567"/>
        <w:jc w:val="both"/>
        <w:rPr>
          <w:sz w:val="28"/>
          <w:szCs w:val="28"/>
        </w:rPr>
      </w:pPr>
      <w:r>
        <w:rPr>
          <w:sz w:val="28"/>
          <w:szCs w:val="28"/>
        </w:rPr>
        <w:t xml:space="preserve">- </w:t>
      </w:r>
      <w:r w:rsidR="00A35F96" w:rsidRPr="00315EDB">
        <w:rPr>
          <w:sz w:val="28"/>
          <w:szCs w:val="28"/>
        </w:rPr>
        <w:t>А</w:t>
      </w:r>
      <w:r>
        <w:rPr>
          <w:sz w:val="28"/>
          <w:szCs w:val="28"/>
        </w:rPr>
        <w:t xml:space="preserve">дминистрация Вытегорского </w:t>
      </w:r>
      <w:r w:rsidR="00AA0FB7">
        <w:rPr>
          <w:sz w:val="28"/>
          <w:szCs w:val="28"/>
        </w:rPr>
        <w:t>муниципального района – 65221,9</w:t>
      </w:r>
      <w:r>
        <w:rPr>
          <w:sz w:val="28"/>
          <w:szCs w:val="28"/>
        </w:rPr>
        <w:t xml:space="preserve"> тыс.рублей,</w:t>
      </w:r>
    </w:p>
    <w:p w:rsidR="00E96EC7" w:rsidRPr="00315EDB" w:rsidRDefault="00E96EC7" w:rsidP="00315EDB">
      <w:pPr>
        <w:pStyle w:val="a7"/>
        <w:spacing w:after="0"/>
        <w:ind w:firstLine="567"/>
        <w:jc w:val="both"/>
        <w:rPr>
          <w:sz w:val="28"/>
          <w:szCs w:val="28"/>
        </w:rPr>
      </w:pPr>
      <w:r>
        <w:rPr>
          <w:sz w:val="28"/>
          <w:szCs w:val="28"/>
        </w:rPr>
        <w:t>- Управление</w:t>
      </w:r>
      <w:r w:rsidRPr="00E96EC7">
        <w:rPr>
          <w:sz w:val="28"/>
          <w:szCs w:val="28"/>
        </w:rPr>
        <w:t xml:space="preserve"> жилищно-коммунального хозяйства, транспорта и строительства Администрации Вытегорского муниципального района</w:t>
      </w:r>
      <w:r w:rsidR="00AA0FB7">
        <w:rPr>
          <w:sz w:val="28"/>
          <w:szCs w:val="28"/>
        </w:rPr>
        <w:t xml:space="preserve"> – 101295,6</w:t>
      </w:r>
      <w:r>
        <w:rPr>
          <w:sz w:val="28"/>
          <w:szCs w:val="28"/>
        </w:rPr>
        <w:t xml:space="preserve"> тыс.рублей.</w:t>
      </w:r>
    </w:p>
    <w:p w:rsidR="00A333F8" w:rsidRPr="00315EDB" w:rsidRDefault="00A333F8" w:rsidP="00315EDB">
      <w:pPr>
        <w:pStyle w:val="a7"/>
        <w:spacing w:after="0"/>
        <w:ind w:firstLine="567"/>
        <w:jc w:val="both"/>
        <w:rPr>
          <w:sz w:val="28"/>
          <w:szCs w:val="28"/>
        </w:rPr>
      </w:pPr>
    </w:p>
    <w:p w:rsidR="00315EDB" w:rsidRDefault="00D27166" w:rsidP="00BA7814">
      <w:pPr>
        <w:pStyle w:val="a7"/>
        <w:spacing w:after="0"/>
        <w:ind w:firstLine="567"/>
        <w:jc w:val="both"/>
        <w:rPr>
          <w:sz w:val="28"/>
          <w:szCs w:val="28"/>
        </w:rPr>
      </w:pPr>
      <w:r w:rsidRPr="00315EDB">
        <w:rPr>
          <w:sz w:val="28"/>
          <w:szCs w:val="28"/>
        </w:rPr>
        <w:t xml:space="preserve">По подразделу </w:t>
      </w:r>
      <w:r w:rsidR="00346AE6" w:rsidRPr="00315EDB">
        <w:rPr>
          <w:sz w:val="28"/>
          <w:szCs w:val="28"/>
        </w:rPr>
        <w:t xml:space="preserve">0801 </w:t>
      </w:r>
      <w:r w:rsidR="00AF08C1" w:rsidRPr="00315EDB">
        <w:rPr>
          <w:sz w:val="28"/>
          <w:szCs w:val="28"/>
        </w:rPr>
        <w:t>«Культура» расходы</w:t>
      </w:r>
      <w:r w:rsidRPr="00315EDB">
        <w:rPr>
          <w:sz w:val="28"/>
          <w:szCs w:val="28"/>
        </w:rPr>
        <w:t xml:space="preserve"> бюдж</w:t>
      </w:r>
      <w:r w:rsidR="00A333F8" w:rsidRPr="00315EDB">
        <w:rPr>
          <w:sz w:val="28"/>
          <w:szCs w:val="28"/>
        </w:rPr>
        <w:t>е</w:t>
      </w:r>
      <w:r w:rsidR="00BA7814">
        <w:rPr>
          <w:sz w:val="28"/>
          <w:szCs w:val="28"/>
        </w:rPr>
        <w:t>т</w:t>
      </w:r>
      <w:r w:rsidR="00AA0FB7">
        <w:rPr>
          <w:sz w:val="28"/>
          <w:szCs w:val="28"/>
        </w:rPr>
        <w:t>а осуществлены в объеме 156826,2</w:t>
      </w:r>
      <w:r w:rsidR="00AF08C1" w:rsidRPr="00315EDB">
        <w:rPr>
          <w:sz w:val="28"/>
          <w:szCs w:val="28"/>
        </w:rPr>
        <w:t xml:space="preserve"> тыс. рублей или 100,0</w:t>
      </w:r>
      <w:r w:rsidR="00A333F8" w:rsidRPr="00315EDB">
        <w:rPr>
          <w:sz w:val="28"/>
          <w:szCs w:val="28"/>
        </w:rPr>
        <w:t xml:space="preserve"> </w:t>
      </w:r>
      <w:r w:rsidRPr="00315EDB">
        <w:rPr>
          <w:sz w:val="28"/>
          <w:szCs w:val="28"/>
        </w:rPr>
        <w:t>процента от утвержденных бюджетных назначений. Доля расходов подраздела в объеме расходов раздела «Культура</w:t>
      </w:r>
      <w:r w:rsidR="00AA0FB7">
        <w:rPr>
          <w:sz w:val="28"/>
          <w:szCs w:val="28"/>
        </w:rPr>
        <w:t>,</w:t>
      </w:r>
      <w:r w:rsidR="00A333F8" w:rsidRPr="00315EDB">
        <w:rPr>
          <w:sz w:val="28"/>
          <w:szCs w:val="28"/>
        </w:rPr>
        <w:t xml:space="preserve"> </w:t>
      </w:r>
      <w:r w:rsidR="00AA0FB7">
        <w:rPr>
          <w:sz w:val="28"/>
          <w:szCs w:val="28"/>
        </w:rPr>
        <w:t>кинематография» составляет 94,2</w:t>
      </w:r>
      <w:r w:rsidR="004A632C" w:rsidRPr="00315EDB">
        <w:rPr>
          <w:sz w:val="28"/>
          <w:szCs w:val="28"/>
        </w:rPr>
        <w:t xml:space="preserve"> процентов</w:t>
      </w:r>
      <w:r w:rsidR="00BA7814">
        <w:rPr>
          <w:sz w:val="28"/>
          <w:szCs w:val="28"/>
        </w:rPr>
        <w:t>.</w:t>
      </w:r>
    </w:p>
    <w:p w:rsidR="00AA0FB7" w:rsidRDefault="00AA0FB7" w:rsidP="00BA7814">
      <w:pPr>
        <w:pStyle w:val="a7"/>
        <w:spacing w:after="0"/>
        <w:ind w:firstLine="567"/>
        <w:jc w:val="both"/>
        <w:rPr>
          <w:sz w:val="28"/>
          <w:szCs w:val="28"/>
        </w:rPr>
      </w:pPr>
    </w:p>
    <w:p w:rsidR="00BA7814" w:rsidRPr="00BA7814" w:rsidRDefault="00BA7814" w:rsidP="00BA7814">
      <w:pPr>
        <w:pStyle w:val="a7"/>
        <w:spacing w:after="0"/>
        <w:ind w:firstLine="567"/>
        <w:jc w:val="both"/>
        <w:rPr>
          <w:sz w:val="28"/>
          <w:szCs w:val="28"/>
        </w:rPr>
      </w:pPr>
      <w:r w:rsidRPr="00BA7814">
        <w:rPr>
          <w:sz w:val="28"/>
          <w:szCs w:val="28"/>
        </w:rPr>
        <w:t>Средств областного бюджета направлены на:</w:t>
      </w:r>
    </w:p>
    <w:p w:rsidR="00BA7814" w:rsidRDefault="00BA7814" w:rsidP="00BA7814">
      <w:pPr>
        <w:pStyle w:val="a7"/>
        <w:spacing w:after="0"/>
        <w:jc w:val="both"/>
        <w:rPr>
          <w:sz w:val="28"/>
          <w:szCs w:val="28"/>
        </w:rPr>
      </w:pPr>
      <w:r>
        <w:rPr>
          <w:sz w:val="28"/>
          <w:szCs w:val="28"/>
        </w:rPr>
        <w:t xml:space="preserve">- </w:t>
      </w:r>
      <w:r w:rsidRPr="00BA7814">
        <w:rPr>
          <w:sz w:val="28"/>
          <w:szCs w:val="28"/>
        </w:rPr>
        <w:t xml:space="preserve"> комплектование книжных фондов библиотек муниципальных образований области —</w:t>
      </w:r>
      <w:r>
        <w:rPr>
          <w:sz w:val="28"/>
          <w:szCs w:val="28"/>
        </w:rPr>
        <w:t xml:space="preserve"> </w:t>
      </w:r>
      <w:r w:rsidRPr="00BA7814">
        <w:rPr>
          <w:sz w:val="28"/>
          <w:szCs w:val="28"/>
        </w:rPr>
        <w:t>34</w:t>
      </w:r>
      <w:r w:rsidR="00AA0FB7">
        <w:rPr>
          <w:sz w:val="28"/>
          <w:szCs w:val="28"/>
        </w:rPr>
        <w:t>0,0 тыс. рублей (приобретено 1047 книг</w:t>
      </w:r>
      <w:r w:rsidRPr="00BA7814">
        <w:rPr>
          <w:sz w:val="28"/>
          <w:szCs w:val="28"/>
        </w:rPr>
        <w:t>);</w:t>
      </w:r>
    </w:p>
    <w:p w:rsidR="00AA0FB7" w:rsidRPr="00BA7814" w:rsidRDefault="00AA0FB7" w:rsidP="00AA0FB7">
      <w:pPr>
        <w:pStyle w:val="a7"/>
        <w:spacing w:after="0"/>
        <w:jc w:val="both"/>
        <w:rPr>
          <w:sz w:val="28"/>
          <w:szCs w:val="28"/>
        </w:rPr>
      </w:pPr>
      <w:r>
        <w:rPr>
          <w:sz w:val="28"/>
          <w:szCs w:val="28"/>
        </w:rPr>
        <w:t xml:space="preserve">- </w:t>
      </w:r>
      <w:r w:rsidRPr="00BA7814">
        <w:rPr>
          <w:sz w:val="28"/>
          <w:szCs w:val="28"/>
        </w:rPr>
        <w:t>обеспечение прове</w:t>
      </w:r>
      <w:r>
        <w:rPr>
          <w:sz w:val="28"/>
          <w:szCs w:val="28"/>
        </w:rPr>
        <w:t>дения капитальных ремонтов объектов</w:t>
      </w:r>
      <w:r w:rsidRPr="00BA7814">
        <w:rPr>
          <w:sz w:val="28"/>
          <w:szCs w:val="28"/>
        </w:rPr>
        <w:t xml:space="preserve"> культуры </w:t>
      </w:r>
      <w:r>
        <w:rPr>
          <w:sz w:val="28"/>
          <w:szCs w:val="28"/>
        </w:rPr>
        <w:t xml:space="preserve"> 61250,0 тыс.рублей (Дом</w:t>
      </w:r>
      <w:r w:rsidRPr="00BA7814">
        <w:rPr>
          <w:sz w:val="28"/>
          <w:szCs w:val="28"/>
        </w:rPr>
        <w:t xml:space="preserve"> культуры</w:t>
      </w:r>
      <w:r>
        <w:rPr>
          <w:sz w:val="28"/>
          <w:szCs w:val="28"/>
        </w:rPr>
        <w:t xml:space="preserve"> в п. Депо</w:t>
      </w:r>
      <w:r w:rsidRPr="00BA7814">
        <w:rPr>
          <w:sz w:val="28"/>
          <w:szCs w:val="28"/>
        </w:rPr>
        <w:t>);</w:t>
      </w:r>
    </w:p>
    <w:p w:rsidR="00745529" w:rsidRPr="00BA7814" w:rsidRDefault="00745529" w:rsidP="00745529">
      <w:pPr>
        <w:pStyle w:val="a7"/>
        <w:spacing w:after="0"/>
        <w:ind w:firstLine="567"/>
        <w:jc w:val="both"/>
        <w:rPr>
          <w:sz w:val="28"/>
          <w:szCs w:val="28"/>
        </w:rPr>
      </w:pPr>
      <w:r>
        <w:rPr>
          <w:sz w:val="28"/>
          <w:szCs w:val="28"/>
        </w:rPr>
        <w:t xml:space="preserve">- </w:t>
      </w:r>
      <w:r w:rsidRPr="00BA7814">
        <w:rPr>
          <w:sz w:val="28"/>
          <w:szCs w:val="28"/>
        </w:rPr>
        <w:t>обеспечение развития и укрепление материально-технической базы муниципальных</w:t>
      </w:r>
      <w:r>
        <w:rPr>
          <w:sz w:val="28"/>
          <w:szCs w:val="28"/>
        </w:rPr>
        <w:t xml:space="preserve"> </w:t>
      </w:r>
      <w:r w:rsidRPr="00BA7814">
        <w:rPr>
          <w:sz w:val="28"/>
          <w:szCs w:val="28"/>
        </w:rPr>
        <w:t>дом</w:t>
      </w:r>
      <w:r>
        <w:rPr>
          <w:sz w:val="28"/>
          <w:szCs w:val="28"/>
        </w:rPr>
        <w:t>ов культуры – 166,8</w:t>
      </w:r>
      <w:r w:rsidRPr="00BA7814">
        <w:rPr>
          <w:sz w:val="28"/>
          <w:szCs w:val="28"/>
        </w:rPr>
        <w:t xml:space="preserve"> тыс. рублей (</w:t>
      </w:r>
      <w:r>
        <w:rPr>
          <w:sz w:val="28"/>
          <w:szCs w:val="28"/>
        </w:rPr>
        <w:t>приобретение сценических костюмов);</w:t>
      </w:r>
    </w:p>
    <w:p w:rsidR="00AA0FB7" w:rsidRDefault="00745529" w:rsidP="00745529">
      <w:pPr>
        <w:pStyle w:val="a7"/>
        <w:spacing w:after="0"/>
        <w:jc w:val="both"/>
        <w:rPr>
          <w:sz w:val="28"/>
          <w:szCs w:val="28"/>
        </w:rPr>
      </w:pPr>
      <w:r>
        <w:rPr>
          <w:sz w:val="28"/>
          <w:szCs w:val="28"/>
        </w:rPr>
        <w:t xml:space="preserve">- </w:t>
      </w:r>
      <w:r w:rsidRPr="00745529">
        <w:rPr>
          <w:sz w:val="28"/>
          <w:szCs w:val="28"/>
        </w:rPr>
        <w:t>обеспечение развития и укрепления материально-техн</w:t>
      </w:r>
      <w:r>
        <w:rPr>
          <w:sz w:val="28"/>
          <w:szCs w:val="28"/>
        </w:rPr>
        <w:t>ической базы сельских библиотек 1372,5 тыс. рублей (</w:t>
      </w:r>
      <w:r w:rsidRPr="00745529">
        <w:rPr>
          <w:sz w:val="28"/>
          <w:szCs w:val="28"/>
        </w:rPr>
        <w:t>ремонт Девятинской библиот</w:t>
      </w:r>
      <w:r>
        <w:rPr>
          <w:sz w:val="28"/>
          <w:szCs w:val="28"/>
        </w:rPr>
        <w:t>еки: произведена замена окон, электропро</w:t>
      </w:r>
      <w:r w:rsidRPr="00745529">
        <w:rPr>
          <w:sz w:val="28"/>
          <w:szCs w:val="28"/>
        </w:rPr>
        <w:t>водки, вну</w:t>
      </w:r>
      <w:r>
        <w:rPr>
          <w:sz w:val="28"/>
          <w:szCs w:val="28"/>
        </w:rPr>
        <w:t>тренняя отделка помещении, приобретены стелл</w:t>
      </w:r>
      <w:r w:rsidRPr="00745529">
        <w:rPr>
          <w:sz w:val="28"/>
          <w:szCs w:val="28"/>
        </w:rPr>
        <w:t>ажи, оргтехника, мебель);</w:t>
      </w:r>
    </w:p>
    <w:p w:rsidR="00AA0FB7" w:rsidRDefault="00745529" w:rsidP="00BA7814">
      <w:pPr>
        <w:pStyle w:val="a7"/>
        <w:spacing w:after="0"/>
        <w:jc w:val="both"/>
        <w:rPr>
          <w:sz w:val="28"/>
          <w:szCs w:val="28"/>
        </w:rPr>
      </w:pPr>
      <w:r>
        <w:rPr>
          <w:sz w:val="28"/>
          <w:szCs w:val="28"/>
        </w:rPr>
        <w:t xml:space="preserve">- </w:t>
      </w:r>
      <w:r w:rsidRPr="00745529">
        <w:rPr>
          <w:sz w:val="28"/>
          <w:szCs w:val="28"/>
        </w:rPr>
        <w:t>поддержку Лучших работников сельских учреждений культуры - 52,1 тыс. рублей (в рамках реализаций национального проекта «Культура» регионального проекта «Творческие люди) - за участие в конкурсе «Лучший работник се</w:t>
      </w:r>
      <w:r>
        <w:rPr>
          <w:sz w:val="28"/>
          <w:szCs w:val="28"/>
        </w:rPr>
        <w:t>льского учреждения культуры»  Д</w:t>
      </w:r>
      <w:r w:rsidRPr="00745529">
        <w:rPr>
          <w:sz w:val="28"/>
          <w:szCs w:val="28"/>
        </w:rPr>
        <w:t>ом культуры</w:t>
      </w:r>
      <w:r>
        <w:rPr>
          <w:sz w:val="28"/>
          <w:szCs w:val="28"/>
        </w:rPr>
        <w:t xml:space="preserve"> п. Мирный.</w:t>
      </w:r>
    </w:p>
    <w:p w:rsidR="00DC0285" w:rsidRDefault="00DC0285" w:rsidP="00745529">
      <w:pPr>
        <w:pStyle w:val="a7"/>
        <w:spacing w:after="0"/>
        <w:jc w:val="both"/>
        <w:rPr>
          <w:sz w:val="28"/>
          <w:szCs w:val="28"/>
        </w:rPr>
      </w:pPr>
    </w:p>
    <w:p w:rsidR="00BA7814" w:rsidRPr="00BA7814" w:rsidRDefault="00BA7814" w:rsidP="00524C48">
      <w:pPr>
        <w:pStyle w:val="a7"/>
        <w:spacing w:after="0"/>
        <w:ind w:firstLine="567"/>
        <w:jc w:val="both"/>
        <w:rPr>
          <w:sz w:val="28"/>
          <w:szCs w:val="28"/>
        </w:rPr>
      </w:pPr>
      <w:r w:rsidRPr="00BA7814">
        <w:rPr>
          <w:sz w:val="28"/>
          <w:szCs w:val="28"/>
        </w:rPr>
        <w:t>Средства районного бюджета направлены на:</w:t>
      </w:r>
    </w:p>
    <w:p w:rsidR="00745529" w:rsidRPr="00745529" w:rsidRDefault="00745529" w:rsidP="007C5C38">
      <w:pPr>
        <w:pStyle w:val="a7"/>
        <w:spacing w:after="0"/>
        <w:ind w:firstLine="567"/>
        <w:jc w:val="both"/>
        <w:rPr>
          <w:sz w:val="28"/>
          <w:szCs w:val="28"/>
        </w:rPr>
      </w:pPr>
      <w:r>
        <w:rPr>
          <w:sz w:val="28"/>
          <w:szCs w:val="28"/>
        </w:rPr>
        <w:t>- софинансирован</w:t>
      </w:r>
      <w:r w:rsidRPr="00745529">
        <w:rPr>
          <w:sz w:val="28"/>
          <w:szCs w:val="28"/>
        </w:rPr>
        <w:t>ие мероприятий на укрепление материально-т</w:t>
      </w:r>
      <w:r>
        <w:rPr>
          <w:sz w:val="28"/>
          <w:szCs w:val="28"/>
        </w:rPr>
        <w:t xml:space="preserve">ехнической базы домов культуры </w:t>
      </w:r>
      <w:r w:rsidRPr="00745529">
        <w:rPr>
          <w:sz w:val="28"/>
          <w:szCs w:val="28"/>
        </w:rPr>
        <w:t xml:space="preserve"> 1,7 тыс. рублей;</w:t>
      </w:r>
    </w:p>
    <w:p w:rsidR="00745529" w:rsidRPr="00745529" w:rsidRDefault="00745529" w:rsidP="007C5C38">
      <w:pPr>
        <w:pStyle w:val="a7"/>
        <w:spacing w:after="0"/>
        <w:ind w:firstLine="567"/>
        <w:jc w:val="both"/>
        <w:rPr>
          <w:sz w:val="28"/>
          <w:szCs w:val="28"/>
        </w:rPr>
      </w:pPr>
      <w:r>
        <w:rPr>
          <w:sz w:val="28"/>
          <w:szCs w:val="28"/>
        </w:rPr>
        <w:t>- софинансирование на обеспечение развития и у</w:t>
      </w:r>
      <w:r w:rsidRPr="00745529">
        <w:rPr>
          <w:sz w:val="28"/>
          <w:szCs w:val="28"/>
        </w:rPr>
        <w:t>крепления материально-техни</w:t>
      </w:r>
      <w:r>
        <w:rPr>
          <w:sz w:val="28"/>
          <w:szCs w:val="28"/>
        </w:rPr>
        <w:t xml:space="preserve">ческой базы сельских библиотек </w:t>
      </w:r>
      <w:r w:rsidRPr="00745529">
        <w:rPr>
          <w:sz w:val="28"/>
          <w:szCs w:val="28"/>
        </w:rPr>
        <w:t xml:space="preserve"> 42,5 тыс. рублей;</w:t>
      </w:r>
    </w:p>
    <w:p w:rsidR="00745529" w:rsidRPr="00745529" w:rsidRDefault="00745529" w:rsidP="007C5C38">
      <w:pPr>
        <w:pStyle w:val="a7"/>
        <w:spacing w:after="0"/>
        <w:ind w:firstLine="567"/>
        <w:jc w:val="both"/>
        <w:rPr>
          <w:sz w:val="28"/>
          <w:szCs w:val="28"/>
        </w:rPr>
      </w:pPr>
      <w:r>
        <w:rPr>
          <w:sz w:val="28"/>
          <w:szCs w:val="28"/>
        </w:rPr>
        <w:t>- софинансирование мероприятий на капитальный ремонт объектов культуры 1</w:t>
      </w:r>
      <w:r w:rsidRPr="00745529">
        <w:rPr>
          <w:sz w:val="28"/>
          <w:szCs w:val="28"/>
        </w:rPr>
        <w:t>894,3 тыс. рублей;</w:t>
      </w:r>
    </w:p>
    <w:p w:rsidR="00745529" w:rsidRPr="00745529" w:rsidRDefault="00745529" w:rsidP="007C5C38">
      <w:pPr>
        <w:pStyle w:val="a7"/>
        <w:spacing w:after="0"/>
        <w:ind w:firstLine="567"/>
        <w:jc w:val="both"/>
        <w:rPr>
          <w:sz w:val="28"/>
          <w:szCs w:val="28"/>
        </w:rPr>
      </w:pPr>
      <w:r>
        <w:rPr>
          <w:sz w:val="28"/>
          <w:szCs w:val="28"/>
        </w:rPr>
        <w:t xml:space="preserve">- </w:t>
      </w:r>
      <w:r w:rsidRPr="00745529">
        <w:rPr>
          <w:sz w:val="28"/>
          <w:szCs w:val="28"/>
        </w:rPr>
        <w:t>предоставление субсидий МБУК «Вьгтегорский районный центр культуры» на обеспечение муниципального задания па ок</w:t>
      </w:r>
      <w:r>
        <w:rPr>
          <w:sz w:val="28"/>
          <w:szCs w:val="28"/>
        </w:rPr>
        <w:t>азание муниципальных услуг  19806,9 ты</w:t>
      </w:r>
      <w:r w:rsidRPr="00745529">
        <w:rPr>
          <w:sz w:val="28"/>
          <w:szCs w:val="28"/>
        </w:rPr>
        <w:t>с. рублей;</w:t>
      </w:r>
    </w:p>
    <w:p w:rsidR="00745529" w:rsidRPr="00745529" w:rsidRDefault="00745529" w:rsidP="007C5C38">
      <w:pPr>
        <w:pStyle w:val="a7"/>
        <w:spacing w:after="0"/>
        <w:ind w:firstLine="567"/>
        <w:jc w:val="both"/>
        <w:rPr>
          <w:sz w:val="28"/>
          <w:szCs w:val="28"/>
        </w:rPr>
      </w:pPr>
      <w:r>
        <w:rPr>
          <w:sz w:val="28"/>
          <w:szCs w:val="28"/>
        </w:rPr>
        <w:t xml:space="preserve">- </w:t>
      </w:r>
      <w:r w:rsidRPr="00745529">
        <w:rPr>
          <w:sz w:val="28"/>
          <w:szCs w:val="28"/>
        </w:rPr>
        <w:t>предоставление субсидий МБУК «Вытегорский объедине</w:t>
      </w:r>
      <w:r>
        <w:rPr>
          <w:sz w:val="28"/>
          <w:szCs w:val="28"/>
        </w:rPr>
        <w:t>нный музей», «Вытегорский историко-этнографический музей» на о</w:t>
      </w:r>
      <w:r w:rsidRPr="00745529">
        <w:rPr>
          <w:sz w:val="28"/>
          <w:szCs w:val="28"/>
        </w:rPr>
        <w:t>беспечение м</w:t>
      </w:r>
      <w:r>
        <w:rPr>
          <w:sz w:val="28"/>
          <w:szCs w:val="28"/>
        </w:rPr>
        <w:t>униципального задания на оказание муниципальных услуг  5</w:t>
      </w:r>
      <w:r w:rsidRPr="00745529">
        <w:rPr>
          <w:sz w:val="28"/>
          <w:szCs w:val="28"/>
        </w:rPr>
        <w:t>725,2 тыс. рублей;</w:t>
      </w:r>
    </w:p>
    <w:p w:rsidR="00745529" w:rsidRPr="00745529" w:rsidRDefault="00745529" w:rsidP="007C5C38">
      <w:pPr>
        <w:pStyle w:val="a7"/>
        <w:spacing w:after="0"/>
        <w:ind w:firstLine="567"/>
        <w:jc w:val="both"/>
        <w:rPr>
          <w:sz w:val="28"/>
          <w:szCs w:val="28"/>
        </w:rPr>
      </w:pPr>
      <w:r>
        <w:rPr>
          <w:sz w:val="28"/>
          <w:szCs w:val="28"/>
        </w:rPr>
        <w:t>- содержание МК</w:t>
      </w:r>
      <w:r w:rsidRPr="00745529">
        <w:rPr>
          <w:sz w:val="28"/>
          <w:szCs w:val="28"/>
        </w:rPr>
        <w:t>УК «Вытегорская централизова</w:t>
      </w:r>
      <w:r>
        <w:rPr>
          <w:sz w:val="28"/>
          <w:szCs w:val="28"/>
        </w:rPr>
        <w:t>нная библиотечная система»  15</w:t>
      </w:r>
      <w:r w:rsidRPr="00745529">
        <w:rPr>
          <w:sz w:val="28"/>
          <w:szCs w:val="28"/>
        </w:rPr>
        <w:t>686,5 тыс. рублей;</w:t>
      </w:r>
    </w:p>
    <w:p w:rsidR="00745529" w:rsidRPr="00745529" w:rsidRDefault="00745529" w:rsidP="007C5C38">
      <w:pPr>
        <w:pStyle w:val="a7"/>
        <w:spacing w:after="0"/>
        <w:ind w:firstLine="567"/>
        <w:jc w:val="both"/>
        <w:rPr>
          <w:sz w:val="28"/>
          <w:szCs w:val="28"/>
        </w:rPr>
      </w:pPr>
      <w:r>
        <w:rPr>
          <w:sz w:val="28"/>
          <w:szCs w:val="28"/>
        </w:rPr>
        <w:lastRenderedPageBreak/>
        <w:t>- ремонт МК</w:t>
      </w:r>
      <w:r w:rsidRPr="00745529">
        <w:rPr>
          <w:sz w:val="28"/>
          <w:szCs w:val="28"/>
        </w:rPr>
        <w:t>УК «Вытегорская централиз</w:t>
      </w:r>
      <w:r>
        <w:rPr>
          <w:sz w:val="28"/>
          <w:szCs w:val="28"/>
        </w:rPr>
        <w:t>ованная библиотечная система» 5</w:t>
      </w:r>
      <w:r w:rsidRPr="00745529">
        <w:rPr>
          <w:sz w:val="28"/>
          <w:szCs w:val="28"/>
        </w:rPr>
        <w:t>782,6 тыс. рублей;</w:t>
      </w:r>
    </w:p>
    <w:p w:rsidR="00745529" w:rsidRPr="00745529" w:rsidRDefault="00745529" w:rsidP="007C5C38">
      <w:pPr>
        <w:pStyle w:val="a7"/>
        <w:spacing w:after="0"/>
        <w:ind w:firstLine="567"/>
        <w:jc w:val="both"/>
        <w:rPr>
          <w:sz w:val="28"/>
          <w:szCs w:val="28"/>
        </w:rPr>
      </w:pPr>
      <w:r>
        <w:rPr>
          <w:sz w:val="28"/>
          <w:szCs w:val="28"/>
        </w:rPr>
        <w:t>- перечисление межбюджетных трансфертов</w:t>
      </w:r>
      <w:r w:rsidRPr="00745529">
        <w:rPr>
          <w:sz w:val="28"/>
          <w:szCs w:val="28"/>
        </w:rPr>
        <w:t xml:space="preserve"> на осуществление полномочий в сфере библиотечного обслуживания </w:t>
      </w:r>
      <w:r>
        <w:rPr>
          <w:sz w:val="28"/>
          <w:szCs w:val="28"/>
        </w:rPr>
        <w:t>сельскому поселению Оштинское 1725,</w:t>
      </w:r>
      <w:r w:rsidRPr="00745529">
        <w:rPr>
          <w:sz w:val="28"/>
          <w:szCs w:val="28"/>
        </w:rPr>
        <w:t>0 тыс. рублей;</w:t>
      </w:r>
    </w:p>
    <w:p w:rsidR="00745529" w:rsidRDefault="00745529" w:rsidP="007C5C38">
      <w:pPr>
        <w:pStyle w:val="a7"/>
        <w:spacing w:after="0"/>
        <w:ind w:firstLine="567"/>
        <w:jc w:val="both"/>
        <w:rPr>
          <w:sz w:val="28"/>
          <w:szCs w:val="28"/>
        </w:rPr>
      </w:pPr>
      <w:r>
        <w:rPr>
          <w:sz w:val="28"/>
          <w:szCs w:val="28"/>
        </w:rPr>
        <w:t xml:space="preserve">- </w:t>
      </w:r>
      <w:r w:rsidRPr="00745529">
        <w:rPr>
          <w:sz w:val="28"/>
          <w:szCs w:val="28"/>
        </w:rPr>
        <w:t xml:space="preserve">капитальный ремонт Дома культуры в пос.Депо (заменены системы теплоснабжения, водоснабжения, канализации, </w:t>
      </w:r>
      <w:r>
        <w:rPr>
          <w:sz w:val="28"/>
          <w:szCs w:val="28"/>
        </w:rPr>
        <w:t>вентиляции</w:t>
      </w:r>
      <w:r w:rsidRPr="00745529">
        <w:rPr>
          <w:sz w:val="28"/>
          <w:szCs w:val="28"/>
        </w:rPr>
        <w:t>, замена кровли, устройство фасада, внутренние перепланировки помещений, отд</w:t>
      </w:r>
      <w:r>
        <w:rPr>
          <w:sz w:val="28"/>
          <w:szCs w:val="28"/>
        </w:rPr>
        <w:t>елка внутренних помещений)  38</w:t>
      </w:r>
      <w:r w:rsidRPr="00745529">
        <w:rPr>
          <w:sz w:val="28"/>
          <w:szCs w:val="28"/>
        </w:rPr>
        <w:t xml:space="preserve">336,3 тыс. рублей; </w:t>
      </w:r>
    </w:p>
    <w:p w:rsidR="00745529" w:rsidRPr="00745529" w:rsidRDefault="00745529" w:rsidP="007C5C38">
      <w:pPr>
        <w:pStyle w:val="a7"/>
        <w:spacing w:after="0"/>
        <w:ind w:firstLine="567"/>
        <w:jc w:val="both"/>
        <w:rPr>
          <w:sz w:val="28"/>
          <w:szCs w:val="28"/>
        </w:rPr>
      </w:pPr>
      <w:r>
        <w:rPr>
          <w:sz w:val="28"/>
          <w:szCs w:val="28"/>
        </w:rPr>
        <w:t xml:space="preserve">- ремонт ДК Волоков Мост </w:t>
      </w:r>
      <w:r w:rsidRPr="00745529">
        <w:rPr>
          <w:sz w:val="28"/>
          <w:szCs w:val="28"/>
        </w:rPr>
        <w:t xml:space="preserve"> 985,1 тыс, рублей;</w:t>
      </w:r>
    </w:p>
    <w:p w:rsidR="00745529" w:rsidRPr="00745529" w:rsidRDefault="00745529" w:rsidP="007C5C38">
      <w:pPr>
        <w:pStyle w:val="a7"/>
        <w:spacing w:after="0"/>
        <w:ind w:firstLine="567"/>
        <w:jc w:val="both"/>
        <w:rPr>
          <w:sz w:val="28"/>
          <w:szCs w:val="28"/>
        </w:rPr>
      </w:pPr>
      <w:r>
        <w:rPr>
          <w:sz w:val="28"/>
          <w:szCs w:val="28"/>
        </w:rPr>
        <w:t xml:space="preserve">- </w:t>
      </w:r>
      <w:r w:rsidRPr="00745529">
        <w:rPr>
          <w:sz w:val="28"/>
          <w:szCs w:val="28"/>
        </w:rPr>
        <w:t>ремонт брусчатки на терр</w:t>
      </w:r>
      <w:r>
        <w:rPr>
          <w:sz w:val="28"/>
          <w:szCs w:val="28"/>
        </w:rPr>
        <w:t xml:space="preserve">иторий музея «Подводная лодка» </w:t>
      </w:r>
      <w:r w:rsidRPr="00745529">
        <w:rPr>
          <w:sz w:val="28"/>
          <w:szCs w:val="28"/>
        </w:rPr>
        <w:t xml:space="preserve"> 122,0 тыс. рублей;</w:t>
      </w:r>
    </w:p>
    <w:p w:rsidR="00745529" w:rsidRPr="00745529" w:rsidRDefault="00745529" w:rsidP="007C5C38">
      <w:pPr>
        <w:pStyle w:val="a7"/>
        <w:spacing w:after="0"/>
        <w:ind w:firstLine="567"/>
        <w:jc w:val="both"/>
        <w:rPr>
          <w:sz w:val="28"/>
          <w:szCs w:val="28"/>
        </w:rPr>
      </w:pPr>
      <w:r>
        <w:rPr>
          <w:sz w:val="28"/>
          <w:szCs w:val="28"/>
        </w:rPr>
        <w:t xml:space="preserve">- </w:t>
      </w:r>
      <w:r w:rsidR="007C5C38">
        <w:rPr>
          <w:sz w:val="28"/>
          <w:szCs w:val="28"/>
        </w:rPr>
        <w:t>реализацию мероприятий</w:t>
      </w:r>
      <w:r w:rsidRPr="00745529">
        <w:rPr>
          <w:sz w:val="28"/>
          <w:szCs w:val="28"/>
        </w:rPr>
        <w:t xml:space="preserve"> подпрограммы «Развити</w:t>
      </w:r>
      <w:r w:rsidR="007C5C38">
        <w:rPr>
          <w:sz w:val="28"/>
          <w:szCs w:val="28"/>
        </w:rPr>
        <w:t>е туризма, создание и развитие объектов показа, сохранение объектов к</w:t>
      </w:r>
      <w:r w:rsidRPr="00745529">
        <w:rPr>
          <w:sz w:val="28"/>
          <w:szCs w:val="28"/>
        </w:rPr>
        <w:t>ультурного наследия в Вытегорс</w:t>
      </w:r>
      <w:r w:rsidR="007C5C38">
        <w:rPr>
          <w:sz w:val="28"/>
          <w:szCs w:val="28"/>
        </w:rPr>
        <w:t>ком районе на 2021-2025 годы» 2993,7 тыс.</w:t>
      </w:r>
      <w:r w:rsidRPr="00745529">
        <w:rPr>
          <w:sz w:val="28"/>
          <w:szCs w:val="28"/>
        </w:rPr>
        <w:t>рублей (проведение Всероссийского открытого Конкурса на архитектурно-град</w:t>
      </w:r>
      <w:r w:rsidR="007C5C38">
        <w:rPr>
          <w:sz w:val="28"/>
          <w:szCs w:val="28"/>
        </w:rPr>
        <w:t>остроительное и объемно-планировочно</w:t>
      </w:r>
      <w:r w:rsidRPr="00745529">
        <w:rPr>
          <w:sz w:val="28"/>
          <w:szCs w:val="28"/>
        </w:rPr>
        <w:t>е решение нового музейного комплекса «Водные пути Севера», выплата премий по итогам данного Конкурса, создание Дендропарка Клюева);</w:t>
      </w:r>
    </w:p>
    <w:p w:rsidR="00745529" w:rsidRPr="00745529" w:rsidRDefault="007C5C38" w:rsidP="007C5C38">
      <w:pPr>
        <w:pStyle w:val="a7"/>
        <w:spacing w:after="0"/>
        <w:ind w:firstLine="567"/>
        <w:jc w:val="both"/>
        <w:rPr>
          <w:sz w:val="28"/>
          <w:szCs w:val="28"/>
        </w:rPr>
      </w:pPr>
      <w:r>
        <w:rPr>
          <w:sz w:val="28"/>
          <w:szCs w:val="28"/>
        </w:rPr>
        <w:t xml:space="preserve">- </w:t>
      </w:r>
      <w:r w:rsidR="00745529" w:rsidRPr="00745529">
        <w:rPr>
          <w:sz w:val="28"/>
          <w:szCs w:val="28"/>
        </w:rPr>
        <w:t xml:space="preserve">мероприятия по пожарной безопасности в учреждениях культуры </w:t>
      </w:r>
      <w:r>
        <w:rPr>
          <w:sz w:val="28"/>
          <w:szCs w:val="28"/>
        </w:rPr>
        <w:t>345,0 тыс. рублей</w:t>
      </w:r>
      <w:r w:rsidRPr="00745529">
        <w:rPr>
          <w:sz w:val="28"/>
          <w:szCs w:val="28"/>
        </w:rPr>
        <w:t xml:space="preserve"> </w:t>
      </w:r>
      <w:r w:rsidR="00745529" w:rsidRPr="00745529">
        <w:rPr>
          <w:sz w:val="28"/>
          <w:szCs w:val="28"/>
        </w:rPr>
        <w:t>(текущий ремонт печей в районной библиотеке, установка пожарной сигнализации в Девятинской библиотек</w:t>
      </w:r>
      <w:r>
        <w:rPr>
          <w:sz w:val="28"/>
          <w:szCs w:val="28"/>
        </w:rPr>
        <w:t>е, приобретение огнетушителей,</w:t>
      </w:r>
      <w:r w:rsidR="00745529" w:rsidRPr="00745529">
        <w:rPr>
          <w:sz w:val="28"/>
          <w:szCs w:val="28"/>
        </w:rPr>
        <w:t xml:space="preserve"> планов эваку</w:t>
      </w:r>
      <w:r>
        <w:rPr>
          <w:sz w:val="28"/>
          <w:szCs w:val="28"/>
        </w:rPr>
        <w:t>ации</w:t>
      </w:r>
      <w:r w:rsidR="00745529" w:rsidRPr="00745529">
        <w:rPr>
          <w:sz w:val="28"/>
          <w:szCs w:val="28"/>
        </w:rPr>
        <w:t xml:space="preserve">, </w:t>
      </w:r>
      <w:r>
        <w:rPr>
          <w:sz w:val="28"/>
          <w:szCs w:val="28"/>
        </w:rPr>
        <w:t>текущий ремонт пожарной сигнализации в Алмозерском Доме культуры, обработка с</w:t>
      </w:r>
      <w:r w:rsidR="00745529" w:rsidRPr="00745529">
        <w:rPr>
          <w:sz w:val="28"/>
          <w:szCs w:val="28"/>
        </w:rPr>
        <w:t>ценической коробки и одежды сцены негорючим раствор</w:t>
      </w:r>
      <w:r>
        <w:rPr>
          <w:sz w:val="28"/>
          <w:szCs w:val="28"/>
        </w:rPr>
        <w:t>ом в 3 домах культуры (Захарьинский, Мирновский, Алмозерскийй), установ</w:t>
      </w:r>
      <w:r w:rsidR="00745529" w:rsidRPr="00745529">
        <w:rPr>
          <w:sz w:val="28"/>
          <w:szCs w:val="28"/>
        </w:rPr>
        <w:t>ка охранно-пожарного комплекса в здании музея «Водные пути Севе</w:t>
      </w:r>
      <w:r>
        <w:rPr>
          <w:sz w:val="28"/>
          <w:szCs w:val="28"/>
        </w:rPr>
        <w:t>ра», установка противопожарной и антитероррис</w:t>
      </w:r>
      <w:r w:rsidR="00745529" w:rsidRPr="00745529">
        <w:rPr>
          <w:sz w:val="28"/>
          <w:szCs w:val="28"/>
        </w:rPr>
        <w:t>тической си</w:t>
      </w:r>
      <w:r>
        <w:rPr>
          <w:sz w:val="28"/>
          <w:szCs w:val="28"/>
        </w:rPr>
        <w:t>стемы оповещения в музее);</w:t>
      </w:r>
      <w:r w:rsidR="00745529" w:rsidRPr="00745529">
        <w:rPr>
          <w:sz w:val="28"/>
          <w:szCs w:val="28"/>
        </w:rPr>
        <w:t xml:space="preserve"> </w:t>
      </w:r>
    </w:p>
    <w:p w:rsidR="00524C48" w:rsidRDefault="007C5C38" w:rsidP="007C5C38">
      <w:pPr>
        <w:pStyle w:val="a7"/>
        <w:spacing w:after="0"/>
        <w:ind w:firstLine="567"/>
        <w:jc w:val="both"/>
        <w:rPr>
          <w:sz w:val="28"/>
          <w:szCs w:val="28"/>
        </w:rPr>
      </w:pPr>
      <w:r>
        <w:rPr>
          <w:sz w:val="28"/>
          <w:szCs w:val="28"/>
        </w:rPr>
        <w:t>- установка системы видеонаблюде</w:t>
      </w:r>
      <w:r w:rsidR="00745529" w:rsidRPr="00745529">
        <w:rPr>
          <w:sz w:val="28"/>
          <w:szCs w:val="28"/>
        </w:rPr>
        <w:t>ния на территорий м</w:t>
      </w:r>
      <w:r>
        <w:rPr>
          <w:sz w:val="28"/>
          <w:szCs w:val="28"/>
        </w:rPr>
        <w:t>узея «Подводная лодка»  198,0 т</w:t>
      </w:r>
      <w:r w:rsidR="00745529" w:rsidRPr="00745529">
        <w:rPr>
          <w:sz w:val="28"/>
          <w:szCs w:val="28"/>
        </w:rPr>
        <w:t>ыс. рублей.</w:t>
      </w:r>
    </w:p>
    <w:p w:rsidR="00745529" w:rsidRDefault="00745529" w:rsidP="00687CFC">
      <w:pPr>
        <w:pStyle w:val="a7"/>
        <w:spacing w:after="0"/>
        <w:jc w:val="both"/>
        <w:rPr>
          <w:sz w:val="28"/>
          <w:szCs w:val="28"/>
        </w:rPr>
      </w:pPr>
    </w:p>
    <w:p w:rsidR="007C5C38" w:rsidRPr="007C5C38" w:rsidRDefault="007C5C38" w:rsidP="00846ADE">
      <w:pPr>
        <w:pStyle w:val="a7"/>
        <w:spacing w:after="0"/>
        <w:ind w:firstLine="567"/>
        <w:jc w:val="both"/>
        <w:rPr>
          <w:sz w:val="28"/>
          <w:szCs w:val="28"/>
        </w:rPr>
      </w:pPr>
      <w:r w:rsidRPr="007C5C38">
        <w:rPr>
          <w:sz w:val="28"/>
          <w:szCs w:val="28"/>
        </w:rPr>
        <w:t>По подразделу «</w:t>
      </w:r>
      <w:r>
        <w:rPr>
          <w:sz w:val="28"/>
          <w:szCs w:val="28"/>
        </w:rPr>
        <w:t>Культура</w:t>
      </w:r>
      <w:r w:rsidRPr="007C5C38">
        <w:rPr>
          <w:sz w:val="28"/>
          <w:szCs w:val="28"/>
        </w:rPr>
        <w:t>» осущес</w:t>
      </w:r>
      <w:r>
        <w:rPr>
          <w:sz w:val="28"/>
          <w:szCs w:val="28"/>
        </w:rPr>
        <w:t>твлялось финансирование (156826,1</w:t>
      </w:r>
      <w:r w:rsidR="00846ADE">
        <w:rPr>
          <w:sz w:val="28"/>
          <w:szCs w:val="28"/>
        </w:rPr>
        <w:t xml:space="preserve"> </w:t>
      </w:r>
      <w:r w:rsidRPr="007C5C38">
        <w:rPr>
          <w:sz w:val="28"/>
          <w:szCs w:val="28"/>
        </w:rPr>
        <w:t>тыс.рублей) мероприятий муниципальных программ:</w:t>
      </w:r>
    </w:p>
    <w:p w:rsidR="00745529" w:rsidRDefault="007C5C38" w:rsidP="007C5C38">
      <w:pPr>
        <w:pStyle w:val="a7"/>
        <w:spacing w:after="0"/>
        <w:jc w:val="both"/>
        <w:rPr>
          <w:sz w:val="28"/>
          <w:szCs w:val="28"/>
        </w:rPr>
      </w:pPr>
      <w:r w:rsidRPr="007C5C38">
        <w:rPr>
          <w:sz w:val="28"/>
          <w:szCs w:val="28"/>
        </w:rPr>
        <w:t>- «Совершенствование социальной политики в Вытегорском муниципальном районе н</w:t>
      </w:r>
      <w:r>
        <w:rPr>
          <w:sz w:val="28"/>
          <w:szCs w:val="28"/>
        </w:rPr>
        <w:t>а 2021-2025 годы» в сумме 156283,1</w:t>
      </w:r>
      <w:r w:rsidRPr="007C5C38">
        <w:rPr>
          <w:sz w:val="28"/>
          <w:szCs w:val="28"/>
        </w:rPr>
        <w:t xml:space="preserve"> тыс.рублей;</w:t>
      </w:r>
    </w:p>
    <w:p w:rsidR="00745529" w:rsidRDefault="007C5C38" w:rsidP="00687CFC">
      <w:pPr>
        <w:pStyle w:val="a7"/>
        <w:spacing w:after="0"/>
        <w:jc w:val="both"/>
        <w:rPr>
          <w:sz w:val="28"/>
          <w:szCs w:val="28"/>
        </w:rPr>
      </w:pPr>
      <w:r>
        <w:rPr>
          <w:sz w:val="28"/>
          <w:szCs w:val="28"/>
        </w:rPr>
        <w:t xml:space="preserve">- </w:t>
      </w:r>
      <w:r w:rsidRPr="007C5C38">
        <w:rPr>
          <w:sz w:val="28"/>
          <w:szCs w:val="28"/>
        </w:rPr>
        <w:t xml:space="preserve">«Комплексная безопасность жизнедеятельности населения Вытегорского </w:t>
      </w:r>
      <w:r>
        <w:rPr>
          <w:sz w:val="28"/>
          <w:szCs w:val="28"/>
        </w:rPr>
        <w:t>района на 2014-2020 годы» - 543,0</w:t>
      </w:r>
      <w:r w:rsidR="00846ADE">
        <w:rPr>
          <w:sz w:val="28"/>
          <w:szCs w:val="28"/>
        </w:rPr>
        <w:t xml:space="preserve"> тыс.рублей.</w:t>
      </w:r>
    </w:p>
    <w:p w:rsidR="00745529" w:rsidRPr="00236B6A" w:rsidRDefault="00745529" w:rsidP="00687CFC">
      <w:pPr>
        <w:pStyle w:val="a7"/>
        <w:spacing w:after="0"/>
        <w:jc w:val="both"/>
        <w:rPr>
          <w:sz w:val="28"/>
          <w:szCs w:val="28"/>
        </w:rPr>
      </w:pPr>
    </w:p>
    <w:p w:rsidR="000A534B" w:rsidRPr="00236B6A" w:rsidRDefault="000B0D8B" w:rsidP="00236B6A">
      <w:pPr>
        <w:pStyle w:val="a7"/>
        <w:spacing w:after="0"/>
        <w:ind w:firstLine="567"/>
        <w:jc w:val="both"/>
        <w:rPr>
          <w:sz w:val="28"/>
          <w:szCs w:val="28"/>
        </w:rPr>
      </w:pPr>
      <w:r w:rsidRPr="006958B5">
        <w:rPr>
          <w:sz w:val="28"/>
          <w:szCs w:val="28"/>
        </w:rPr>
        <w:t>По подразделу 0804 «Другие вопросы в области культуры, кинематографии» расходы бюдже</w:t>
      </w:r>
      <w:r w:rsidR="006958B5">
        <w:rPr>
          <w:sz w:val="28"/>
          <w:szCs w:val="28"/>
        </w:rPr>
        <w:t>та осуществлены в объеме 9691,4</w:t>
      </w:r>
      <w:r w:rsidR="00524C48" w:rsidRPr="006958B5">
        <w:rPr>
          <w:sz w:val="28"/>
          <w:szCs w:val="28"/>
        </w:rPr>
        <w:t xml:space="preserve"> тыс. рублей</w:t>
      </w:r>
      <w:r w:rsidR="006958B5">
        <w:rPr>
          <w:sz w:val="28"/>
          <w:szCs w:val="28"/>
        </w:rPr>
        <w:t xml:space="preserve"> или 100,0</w:t>
      </w:r>
      <w:r w:rsidR="00524C48" w:rsidRPr="006958B5">
        <w:rPr>
          <w:sz w:val="28"/>
          <w:szCs w:val="28"/>
        </w:rPr>
        <w:t xml:space="preserve"> процентов</w:t>
      </w:r>
      <w:r w:rsidRPr="006958B5">
        <w:rPr>
          <w:sz w:val="28"/>
          <w:szCs w:val="28"/>
        </w:rPr>
        <w:t xml:space="preserve"> от утвержденных бюджетных назначений. Доля расходов подраздела в объ</w:t>
      </w:r>
      <w:r w:rsidR="00524C48" w:rsidRPr="006958B5">
        <w:rPr>
          <w:sz w:val="28"/>
          <w:szCs w:val="28"/>
        </w:rPr>
        <w:t>еме расходов раздела «Культура, кинематография» составляет</w:t>
      </w:r>
      <w:r w:rsidR="006958B5">
        <w:rPr>
          <w:sz w:val="28"/>
          <w:szCs w:val="28"/>
        </w:rPr>
        <w:t xml:space="preserve"> 5,8</w:t>
      </w:r>
      <w:r w:rsidRPr="00236B6A">
        <w:rPr>
          <w:sz w:val="28"/>
          <w:szCs w:val="28"/>
        </w:rPr>
        <w:t xml:space="preserve"> процентов.</w:t>
      </w:r>
      <w:r w:rsidR="006958B5">
        <w:rPr>
          <w:sz w:val="28"/>
          <w:szCs w:val="28"/>
        </w:rPr>
        <w:t xml:space="preserve"> По сравнению с 2020</w:t>
      </w:r>
      <w:r w:rsidR="00524C48">
        <w:rPr>
          <w:sz w:val="28"/>
          <w:szCs w:val="28"/>
        </w:rPr>
        <w:t xml:space="preserve"> </w:t>
      </w:r>
      <w:r w:rsidR="006958B5">
        <w:rPr>
          <w:sz w:val="28"/>
          <w:szCs w:val="28"/>
        </w:rPr>
        <w:t>годом расходы увеличились на 18 процентов или на 1478,4</w:t>
      </w:r>
      <w:r w:rsidR="00524C48">
        <w:rPr>
          <w:sz w:val="28"/>
          <w:szCs w:val="28"/>
        </w:rPr>
        <w:t xml:space="preserve"> тыс.рублей.</w:t>
      </w:r>
    </w:p>
    <w:p w:rsidR="00524C48" w:rsidRPr="00524C48" w:rsidRDefault="00524C48" w:rsidP="00524C48">
      <w:pPr>
        <w:pStyle w:val="a7"/>
        <w:spacing w:after="0"/>
        <w:ind w:firstLine="567"/>
        <w:jc w:val="both"/>
        <w:rPr>
          <w:sz w:val="28"/>
          <w:szCs w:val="28"/>
        </w:rPr>
      </w:pPr>
      <w:r w:rsidRPr="00524C48">
        <w:rPr>
          <w:sz w:val="28"/>
          <w:szCs w:val="28"/>
        </w:rPr>
        <w:t>За счет средств районного бюджета направлены на:</w:t>
      </w:r>
    </w:p>
    <w:p w:rsidR="00524C48" w:rsidRPr="00524C48" w:rsidRDefault="00524C48" w:rsidP="00524C48">
      <w:pPr>
        <w:pStyle w:val="a7"/>
        <w:spacing w:after="0"/>
        <w:ind w:firstLine="567"/>
        <w:jc w:val="both"/>
        <w:rPr>
          <w:sz w:val="28"/>
          <w:szCs w:val="28"/>
        </w:rPr>
      </w:pPr>
      <w:r w:rsidRPr="00524C48">
        <w:rPr>
          <w:sz w:val="28"/>
          <w:szCs w:val="28"/>
        </w:rPr>
        <w:lastRenderedPageBreak/>
        <w:t>- содержание МКУ «Многофункциональный центр п</w:t>
      </w:r>
      <w:r>
        <w:rPr>
          <w:sz w:val="28"/>
          <w:szCs w:val="28"/>
        </w:rPr>
        <w:t xml:space="preserve">редоставления государственных и </w:t>
      </w:r>
      <w:r w:rsidRPr="00524C48">
        <w:rPr>
          <w:sz w:val="28"/>
          <w:szCs w:val="28"/>
        </w:rPr>
        <w:t>муниципальных услуг», осуществляющего м</w:t>
      </w:r>
      <w:r>
        <w:rPr>
          <w:sz w:val="28"/>
          <w:szCs w:val="28"/>
        </w:rPr>
        <w:t xml:space="preserve">етодологическое и бухгалтерское </w:t>
      </w:r>
      <w:r w:rsidRPr="00524C48">
        <w:rPr>
          <w:sz w:val="28"/>
          <w:szCs w:val="28"/>
        </w:rPr>
        <w:t>обслуживание учреждений культу</w:t>
      </w:r>
      <w:r w:rsidR="006958B5">
        <w:rPr>
          <w:sz w:val="28"/>
          <w:szCs w:val="28"/>
        </w:rPr>
        <w:t>ры, транспортные услуги – 8140,7</w:t>
      </w:r>
      <w:r w:rsidRPr="00524C48">
        <w:rPr>
          <w:sz w:val="28"/>
          <w:szCs w:val="28"/>
        </w:rPr>
        <w:t xml:space="preserve"> тыс. рублей;</w:t>
      </w:r>
    </w:p>
    <w:p w:rsidR="00524C48" w:rsidRPr="00524C48" w:rsidRDefault="00524C48" w:rsidP="00524C48">
      <w:pPr>
        <w:pStyle w:val="a7"/>
        <w:spacing w:after="0"/>
        <w:ind w:firstLine="567"/>
        <w:jc w:val="both"/>
        <w:rPr>
          <w:sz w:val="28"/>
          <w:szCs w:val="28"/>
        </w:rPr>
      </w:pPr>
      <w:r w:rsidRPr="00524C48">
        <w:rPr>
          <w:sz w:val="28"/>
          <w:szCs w:val="28"/>
        </w:rPr>
        <w:t>- предоставление гранта ветеранской организации на пр</w:t>
      </w:r>
      <w:r w:rsidR="006958B5">
        <w:rPr>
          <w:sz w:val="28"/>
          <w:szCs w:val="28"/>
        </w:rPr>
        <w:t>оведение мероприятий- 100</w:t>
      </w:r>
      <w:r>
        <w:rPr>
          <w:sz w:val="28"/>
          <w:szCs w:val="28"/>
        </w:rPr>
        <w:t xml:space="preserve">,0 тыс. </w:t>
      </w:r>
      <w:r w:rsidRPr="00524C48">
        <w:rPr>
          <w:sz w:val="28"/>
          <w:szCs w:val="28"/>
        </w:rPr>
        <w:t>рублей;</w:t>
      </w:r>
    </w:p>
    <w:p w:rsidR="00524C48" w:rsidRPr="00524C48" w:rsidRDefault="0080325F" w:rsidP="00452848">
      <w:pPr>
        <w:pStyle w:val="a7"/>
        <w:spacing w:after="0"/>
        <w:ind w:firstLine="567"/>
        <w:jc w:val="both"/>
        <w:rPr>
          <w:sz w:val="28"/>
          <w:szCs w:val="28"/>
        </w:rPr>
      </w:pPr>
      <w:r>
        <w:rPr>
          <w:sz w:val="28"/>
          <w:szCs w:val="28"/>
        </w:rPr>
        <w:t xml:space="preserve">- организацию, </w:t>
      </w:r>
      <w:r w:rsidR="00524C48">
        <w:rPr>
          <w:sz w:val="28"/>
          <w:szCs w:val="28"/>
        </w:rPr>
        <w:t>проведение культурно-массовых</w:t>
      </w:r>
      <w:r w:rsidR="006958B5">
        <w:rPr>
          <w:sz w:val="28"/>
          <w:szCs w:val="28"/>
        </w:rPr>
        <w:t xml:space="preserve"> мероприятий</w:t>
      </w:r>
      <w:r>
        <w:rPr>
          <w:sz w:val="28"/>
          <w:szCs w:val="28"/>
        </w:rPr>
        <w:t xml:space="preserve"> и прочие мероприятия </w:t>
      </w:r>
      <w:r w:rsidR="006958B5">
        <w:rPr>
          <w:sz w:val="28"/>
          <w:szCs w:val="28"/>
        </w:rPr>
        <w:t>- 1450,7</w:t>
      </w:r>
      <w:r w:rsidR="00452848">
        <w:rPr>
          <w:sz w:val="28"/>
          <w:szCs w:val="28"/>
        </w:rPr>
        <w:t xml:space="preserve"> тыс. рублей.</w:t>
      </w:r>
    </w:p>
    <w:p w:rsidR="00EF32A1" w:rsidRDefault="00EF32A1" w:rsidP="00452848">
      <w:pPr>
        <w:pStyle w:val="a7"/>
        <w:spacing w:after="0"/>
        <w:ind w:firstLine="567"/>
        <w:jc w:val="both"/>
        <w:rPr>
          <w:sz w:val="28"/>
          <w:szCs w:val="28"/>
        </w:rPr>
      </w:pPr>
    </w:p>
    <w:p w:rsidR="006958B5" w:rsidRPr="006958B5" w:rsidRDefault="00452848" w:rsidP="006958B5">
      <w:pPr>
        <w:pStyle w:val="a7"/>
        <w:spacing w:after="0"/>
        <w:ind w:firstLine="567"/>
        <w:jc w:val="both"/>
        <w:rPr>
          <w:sz w:val="28"/>
          <w:szCs w:val="28"/>
        </w:rPr>
      </w:pPr>
      <w:r>
        <w:rPr>
          <w:sz w:val="28"/>
          <w:szCs w:val="28"/>
        </w:rPr>
        <w:t>По подра</w:t>
      </w:r>
      <w:r w:rsidR="0054207A">
        <w:rPr>
          <w:sz w:val="28"/>
          <w:szCs w:val="28"/>
        </w:rPr>
        <w:t>зделу 04 Главным распорядителем</w:t>
      </w:r>
      <w:r>
        <w:rPr>
          <w:sz w:val="28"/>
          <w:szCs w:val="28"/>
        </w:rPr>
        <w:t xml:space="preserve"> бюджетных средств </w:t>
      </w:r>
      <w:r w:rsidR="006958B5">
        <w:rPr>
          <w:sz w:val="28"/>
          <w:szCs w:val="28"/>
        </w:rPr>
        <w:t xml:space="preserve">Администрацией Вытегорского муниципального района </w:t>
      </w:r>
      <w:r>
        <w:rPr>
          <w:sz w:val="28"/>
          <w:szCs w:val="28"/>
        </w:rPr>
        <w:t>осуществлен</w:t>
      </w:r>
      <w:r w:rsidR="006958B5">
        <w:rPr>
          <w:sz w:val="28"/>
          <w:szCs w:val="28"/>
        </w:rPr>
        <w:t xml:space="preserve">ы расходы </w:t>
      </w:r>
      <w:r w:rsidR="006958B5" w:rsidRPr="006958B5">
        <w:rPr>
          <w:sz w:val="28"/>
          <w:szCs w:val="28"/>
        </w:rPr>
        <w:t>в сумме 1056,2 тыс.рублей:</w:t>
      </w:r>
    </w:p>
    <w:p w:rsidR="006958B5" w:rsidRPr="006958B5" w:rsidRDefault="006958B5" w:rsidP="006958B5">
      <w:pPr>
        <w:pStyle w:val="a7"/>
        <w:spacing w:after="0"/>
        <w:ind w:firstLine="567"/>
        <w:jc w:val="both"/>
        <w:rPr>
          <w:sz w:val="28"/>
          <w:szCs w:val="28"/>
        </w:rPr>
      </w:pPr>
      <w:r w:rsidRPr="006958B5">
        <w:rPr>
          <w:sz w:val="28"/>
          <w:szCs w:val="28"/>
        </w:rPr>
        <w:t>- техническое обслуживание комплексной автоматизированной системы КАМИС, текущий ремонт системы теплоснабжения МБОУ ДО BMP «Вытегорская ШИ», приобретение жалюзей в ДК Волоков Мост, оргтехники, телевизора настройка музыкальных инструментов, приобретение и установка окон и витрин, подарочные сертификаты изготовление ПСД на капремонт Ковжинского ДК, техприсоединение энергопринимающих устройств ВРУ, создание художественного проекта экспозиции «Водные пути Севера», выполнение технического задания на выполнение строительно - монтажных работ по объекту «Капитальный ремонт Девятинского ДК», дома культуры в п. Депо.</w:t>
      </w:r>
    </w:p>
    <w:p w:rsidR="006958B5" w:rsidRDefault="006958B5" w:rsidP="006958B5">
      <w:pPr>
        <w:pStyle w:val="a7"/>
        <w:spacing w:after="0"/>
        <w:ind w:firstLine="567"/>
        <w:jc w:val="both"/>
        <w:rPr>
          <w:sz w:val="28"/>
          <w:szCs w:val="28"/>
        </w:rPr>
      </w:pPr>
      <w:r w:rsidRPr="006958B5">
        <w:rPr>
          <w:sz w:val="28"/>
          <w:szCs w:val="28"/>
        </w:rPr>
        <w:t>Ревизионная комиссия ВМР считает, что в данном случае нарушен Порядок применения бюджетной классификации, так как произведенные расходы связаны непосредственно с содержанием зданий, сооружений, имущества муниципальных учреждений, осуществлением уставной деятельностью.  Подобные расходы отражены ранее в подразделе 0801. Расходы следовало отразить по подразделу 0801 «Культура».</w:t>
      </w:r>
    </w:p>
    <w:p w:rsidR="008734B2" w:rsidRDefault="008734B2" w:rsidP="00687CFC">
      <w:pPr>
        <w:pStyle w:val="a7"/>
        <w:spacing w:after="0"/>
        <w:jc w:val="both"/>
        <w:rPr>
          <w:sz w:val="28"/>
          <w:szCs w:val="28"/>
        </w:rPr>
      </w:pPr>
    </w:p>
    <w:p w:rsidR="00EB0E7C" w:rsidRPr="00EB0E7C" w:rsidRDefault="00EB0E7C" w:rsidP="0080325F">
      <w:pPr>
        <w:pStyle w:val="a7"/>
        <w:spacing w:after="0"/>
        <w:ind w:firstLine="567"/>
        <w:jc w:val="both"/>
        <w:rPr>
          <w:sz w:val="28"/>
          <w:szCs w:val="28"/>
        </w:rPr>
      </w:pPr>
      <w:r w:rsidRPr="00EB0E7C">
        <w:rPr>
          <w:sz w:val="28"/>
          <w:szCs w:val="28"/>
        </w:rPr>
        <w:t xml:space="preserve">Финансирование расходов </w:t>
      </w:r>
      <w:r w:rsidR="006958B5">
        <w:rPr>
          <w:sz w:val="28"/>
          <w:szCs w:val="28"/>
        </w:rPr>
        <w:t xml:space="preserve">подраздела </w:t>
      </w:r>
      <w:r w:rsidR="0080325F" w:rsidRPr="0080325F">
        <w:rPr>
          <w:sz w:val="28"/>
          <w:szCs w:val="28"/>
        </w:rPr>
        <w:t>«Другие вопросы в области культуры, кинематографии</w:t>
      </w:r>
      <w:r w:rsidRPr="00EB0E7C">
        <w:rPr>
          <w:sz w:val="28"/>
          <w:szCs w:val="28"/>
        </w:rPr>
        <w:t>» осуществлялось поср</w:t>
      </w:r>
      <w:r w:rsidR="0080325F">
        <w:rPr>
          <w:sz w:val="28"/>
          <w:szCs w:val="28"/>
        </w:rPr>
        <w:t xml:space="preserve">едством реализации муниципальной программы </w:t>
      </w:r>
      <w:r w:rsidRPr="00EB0E7C">
        <w:rPr>
          <w:sz w:val="28"/>
          <w:szCs w:val="28"/>
        </w:rPr>
        <w:t>«Совершенствование социальной политики в Вытегорском муниципальном райо</w:t>
      </w:r>
      <w:r w:rsidR="0080325F">
        <w:rPr>
          <w:sz w:val="28"/>
          <w:szCs w:val="28"/>
        </w:rPr>
        <w:t>не на 2021-2025 годы» - 9691,4</w:t>
      </w:r>
      <w:r w:rsidR="0054207A">
        <w:rPr>
          <w:sz w:val="28"/>
          <w:szCs w:val="28"/>
        </w:rPr>
        <w:t xml:space="preserve"> </w:t>
      </w:r>
      <w:r w:rsidRPr="00EB0E7C">
        <w:rPr>
          <w:sz w:val="28"/>
          <w:szCs w:val="28"/>
        </w:rPr>
        <w:t>ты</w:t>
      </w:r>
      <w:r w:rsidR="0054207A">
        <w:rPr>
          <w:sz w:val="28"/>
          <w:szCs w:val="28"/>
        </w:rPr>
        <w:t>с.рублей</w:t>
      </w:r>
      <w:r w:rsidRPr="00EB0E7C">
        <w:rPr>
          <w:sz w:val="28"/>
          <w:szCs w:val="28"/>
        </w:rPr>
        <w:t>,</w:t>
      </w:r>
    </w:p>
    <w:p w:rsidR="0080325F" w:rsidRPr="00EA5C67" w:rsidRDefault="0080325F" w:rsidP="00687CFC">
      <w:pPr>
        <w:pStyle w:val="a7"/>
        <w:spacing w:after="0"/>
        <w:jc w:val="both"/>
        <w:rPr>
          <w:sz w:val="28"/>
          <w:szCs w:val="28"/>
        </w:rPr>
      </w:pPr>
    </w:p>
    <w:p w:rsidR="00D27166" w:rsidRPr="00EA5C67" w:rsidRDefault="00D27166" w:rsidP="00EA5C67">
      <w:pPr>
        <w:spacing w:after="0" w:line="240" w:lineRule="auto"/>
        <w:ind w:firstLine="567"/>
        <w:jc w:val="both"/>
        <w:rPr>
          <w:rFonts w:ascii="Times New Roman" w:hAnsi="Times New Roman" w:cs="Times New Roman"/>
          <w:b/>
          <w:sz w:val="28"/>
          <w:szCs w:val="28"/>
        </w:rPr>
      </w:pPr>
      <w:r w:rsidRPr="00EA5C67">
        <w:rPr>
          <w:rFonts w:ascii="Times New Roman" w:hAnsi="Times New Roman" w:cs="Times New Roman"/>
          <w:b/>
          <w:sz w:val="28"/>
          <w:szCs w:val="28"/>
        </w:rPr>
        <w:t xml:space="preserve"> Раздел </w:t>
      </w:r>
      <w:r w:rsidR="00777EA5" w:rsidRPr="00EA5C67">
        <w:rPr>
          <w:rFonts w:ascii="Times New Roman" w:hAnsi="Times New Roman" w:cs="Times New Roman"/>
          <w:b/>
          <w:sz w:val="28"/>
          <w:szCs w:val="28"/>
        </w:rPr>
        <w:t xml:space="preserve">09 </w:t>
      </w:r>
      <w:r w:rsidRPr="00EA5C67">
        <w:rPr>
          <w:rFonts w:ascii="Times New Roman" w:hAnsi="Times New Roman" w:cs="Times New Roman"/>
          <w:b/>
          <w:sz w:val="28"/>
          <w:szCs w:val="28"/>
        </w:rPr>
        <w:t>«Здравоохранение»</w:t>
      </w:r>
    </w:p>
    <w:p w:rsidR="00902CEA" w:rsidRPr="00EA5C67" w:rsidRDefault="00902CEA" w:rsidP="00EA5C67">
      <w:pPr>
        <w:spacing w:after="0" w:line="240" w:lineRule="auto"/>
        <w:ind w:firstLine="567"/>
        <w:jc w:val="both"/>
        <w:rPr>
          <w:rFonts w:ascii="Times New Roman" w:hAnsi="Times New Roman" w:cs="Times New Roman"/>
          <w:b/>
          <w:sz w:val="28"/>
          <w:szCs w:val="28"/>
        </w:rPr>
      </w:pPr>
    </w:p>
    <w:p w:rsidR="005D0602" w:rsidRDefault="00D27166" w:rsidP="00EA5C67">
      <w:pPr>
        <w:pStyle w:val="a7"/>
        <w:spacing w:after="0"/>
        <w:ind w:firstLine="567"/>
        <w:jc w:val="both"/>
        <w:rPr>
          <w:sz w:val="28"/>
          <w:szCs w:val="28"/>
        </w:rPr>
      </w:pPr>
      <w:r w:rsidRPr="00EA5C67">
        <w:rPr>
          <w:sz w:val="28"/>
          <w:szCs w:val="28"/>
        </w:rPr>
        <w:t>Бюджетные назначения по разделу «Здравоохр</w:t>
      </w:r>
      <w:r w:rsidR="0012473A" w:rsidRPr="00EA5C67">
        <w:rPr>
          <w:sz w:val="28"/>
          <w:szCs w:val="28"/>
        </w:rPr>
        <w:t xml:space="preserve">анение» исполнены </w:t>
      </w:r>
      <w:r w:rsidR="0080325F">
        <w:rPr>
          <w:sz w:val="28"/>
          <w:szCs w:val="28"/>
        </w:rPr>
        <w:t>в сумме 867,8</w:t>
      </w:r>
      <w:r w:rsidR="005A6F1F" w:rsidRPr="00EA5C67">
        <w:rPr>
          <w:sz w:val="28"/>
          <w:szCs w:val="28"/>
        </w:rPr>
        <w:t xml:space="preserve"> </w:t>
      </w:r>
      <w:r w:rsidR="005D0602" w:rsidRPr="00EA5C67">
        <w:rPr>
          <w:sz w:val="28"/>
          <w:szCs w:val="28"/>
        </w:rPr>
        <w:t>тыс. рублей, что сос</w:t>
      </w:r>
      <w:r w:rsidR="0080325F">
        <w:rPr>
          <w:sz w:val="28"/>
          <w:szCs w:val="28"/>
        </w:rPr>
        <w:t>тавляет 87,8</w:t>
      </w:r>
      <w:r w:rsidR="0054207A">
        <w:rPr>
          <w:sz w:val="28"/>
          <w:szCs w:val="28"/>
        </w:rPr>
        <w:t xml:space="preserve"> процентов</w:t>
      </w:r>
      <w:r w:rsidRPr="00EA5C67">
        <w:rPr>
          <w:sz w:val="28"/>
          <w:szCs w:val="28"/>
        </w:rPr>
        <w:t xml:space="preserve"> к уточненному плану. </w:t>
      </w:r>
      <w:r w:rsidR="005D0602" w:rsidRPr="00EA5C67">
        <w:rPr>
          <w:sz w:val="28"/>
          <w:szCs w:val="28"/>
        </w:rPr>
        <w:t>По сравнению с</w:t>
      </w:r>
      <w:r w:rsidR="00EB0E7C" w:rsidRPr="00EA5C67">
        <w:rPr>
          <w:sz w:val="28"/>
          <w:szCs w:val="28"/>
        </w:rPr>
        <w:t xml:space="preserve"> п</w:t>
      </w:r>
      <w:r w:rsidR="0080325F">
        <w:rPr>
          <w:sz w:val="28"/>
          <w:szCs w:val="28"/>
        </w:rPr>
        <w:t>рошлым годом расходы сократились на 203,2 тыс.рублей или на 19 процентов</w:t>
      </w:r>
      <w:r w:rsidR="005D0602" w:rsidRPr="00EA5C67">
        <w:rPr>
          <w:sz w:val="28"/>
          <w:szCs w:val="28"/>
        </w:rPr>
        <w:t>.</w:t>
      </w:r>
      <w:r w:rsidR="00EB0E7C" w:rsidRPr="00EA5C67">
        <w:rPr>
          <w:sz w:val="28"/>
          <w:szCs w:val="28"/>
        </w:rPr>
        <w:t xml:space="preserve"> </w:t>
      </w:r>
    </w:p>
    <w:p w:rsidR="0080325F" w:rsidRDefault="0080325F" w:rsidP="0080325F">
      <w:pPr>
        <w:pStyle w:val="a7"/>
        <w:spacing w:after="0"/>
        <w:ind w:firstLine="567"/>
        <w:jc w:val="both"/>
        <w:rPr>
          <w:sz w:val="28"/>
          <w:szCs w:val="28"/>
        </w:rPr>
      </w:pPr>
      <w:r>
        <w:rPr>
          <w:sz w:val="28"/>
          <w:szCs w:val="28"/>
        </w:rPr>
        <w:t xml:space="preserve">Ассигнования областного бюджета в сумме 297,0 тыс.рублей (100,0 процентов плана) были направлены в подразделе 0907 «Санитарно-эпидемиологическое благополучие»  </w:t>
      </w:r>
      <w:r w:rsidRPr="0080325F">
        <w:rPr>
          <w:sz w:val="28"/>
          <w:szCs w:val="28"/>
        </w:rPr>
        <w:t>в соответствий с законом области о</w:t>
      </w:r>
      <w:r>
        <w:rPr>
          <w:sz w:val="28"/>
          <w:szCs w:val="28"/>
        </w:rPr>
        <w:t>т 15 января 20.13 года № 2966-ОЗ</w:t>
      </w:r>
      <w:r w:rsidRPr="0080325F">
        <w:rPr>
          <w:sz w:val="28"/>
          <w:szCs w:val="28"/>
        </w:rPr>
        <w:t xml:space="preserve"> «О наделении органов местн</w:t>
      </w:r>
      <w:r>
        <w:rPr>
          <w:sz w:val="28"/>
          <w:szCs w:val="28"/>
        </w:rPr>
        <w:t>ого самоуправления отдельными Государствен</w:t>
      </w:r>
      <w:r w:rsidRPr="0080325F">
        <w:rPr>
          <w:sz w:val="28"/>
          <w:szCs w:val="28"/>
        </w:rPr>
        <w:t>ными полн</w:t>
      </w:r>
      <w:r>
        <w:rPr>
          <w:sz w:val="28"/>
          <w:szCs w:val="28"/>
        </w:rPr>
        <w:t>омочиями в сфере обеспечения санитарно-</w:t>
      </w:r>
      <w:r>
        <w:rPr>
          <w:sz w:val="28"/>
          <w:szCs w:val="28"/>
        </w:rPr>
        <w:lastRenderedPageBreak/>
        <w:t>эпидемио</w:t>
      </w:r>
      <w:r w:rsidRPr="0080325F">
        <w:rPr>
          <w:sz w:val="28"/>
          <w:szCs w:val="28"/>
        </w:rPr>
        <w:t xml:space="preserve">логического благополучия населения» </w:t>
      </w:r>
      <w:r>
        <w:rPr>
          <w:sz w:val="28"/>
          <w:szCs w:val="28"/>
        </w:rPr>
        <w:t xml:space="preserve">на проведение работ по отлову </w:t>
      </w:r>
      <w:r w:rsidRPr="0080325F">
        <w:rPr>
          <w:sz w:val="28"/>
          <w:szCs w:val="28"/>
        </w:rPr>
        <w:t>безнадзорных жи</w:t>
      </w:r>
      <w:r>
        <w:rPr>
          <w:sz w:val="28"/>
          <w:szCs w:val="28"/>
        </w:rPr>
        <w:t>вотных (собак) на т</w:t>
      </w:r>
      <w:r w:rsidRPr="0080325F">
        <w:rPr>
          <w:sz w:val="28"/>
          <w:szCs w:val="28"/>
        </w:rPr>
        <w:t>ерритории района.</w:t>
      </w:r>
    </w:p>
    <w:p w:rsidR="0080325F" w:rsidRPr="00EA5C67" w:rsidRDefault="0080325F" w:rsidP="00EA5C67">
      <w:pPr>
        <w:pStyle w:val="a7"/>
        <w:spacing w:after="0"/>
        <w:ind w:firstLine="567"/>
        <w:jc w:val="both"/>
        <w:rPr>
          <w:sz w:val="28"/>
          <w:szCs w:val="28"/>
        </w:rPr>
      </w:pPr>
    </w:p>
    <w:p w:rsidR="00D27166" w:rsidRPr="00EA5C67" w:rsidRDefault="005A6F1F" w:rsidP="00EA5C67">
      <w:pPr>
        <w:pStyle w:val="a7"/>
        <w:spacing w:after="0"/>
        <w:ind w:firstLine="567"/>
        <w:jc w:val="both"/>
        <w:rPr>
          <w:sz w:val="28"/>
          <w:szCs w:val="28"/>
        </w:rPr>
      </w:pPr>
      <w:r w:rsidRPr="00EA5C67">
        <w:rPr>
          <w:sz w:val="28"/>
          <w:szCs w:val="28"/>
        </w:rPr>
        <w:t xml:space="preserve">Расходы подраздела </w:t>
      </w:r>
      <w:r w:rsidR="00512270" w:rsidRPr="00EA5C67">
        <w:rPr>
          <w:sz w:val="28"/>
          <w:szCs w:val="28"/>
        </w:rPr>
        <w:t xml:space="preserve">0909 </w:t>
      </w:r>
      <w:r w:rsidRPr="00EA5C67">
        <w:rPr>
          <w:sz w:val="28"/>
          <w:szCs w:val="28"/>
        </w:rPr>
        <w:t>«Другие вопросы в области здравоох</w:t>
      </w:r>
      <w:r w:rsidR="008A2580" w:rsidRPr="00EA5C67">
        <w:rPr>
          <w:sz w:val="28"/>
          <w:szCs w:val="28"/>
        </w:rPr>
        <w:t>р</w:t>
      </w:r>
      <w:r w:rsidR="005D0602" w:rsidRPr="00EA5C67">
        <w:rPr>
          <w:sz w:val="28"/>
          <w:szCs w:val="28"/>
        </w:rPr>
        <w:t>анени</w:t>
      </w:r>
      <w:r w:rsidR="0054207A">
        <w:rPr>
          <w:sz w:val="28"/>
          <w:szCs w:val="28"/>
        </w:rPr>
        <w:t>я» исполнены в сумм</w:t>
      </w:r>
      <w:r w:rsidR="0080325F">
        <w:rPr>
          <w:sz w:val="28"/>
          <w:szCs w:val="28"/>
        </w:rPr>
        <w:t>е 570,0 тыс.рублей или 82,6</w:t>
      </w:r>
      <w:r w:rsidR="0012473A" w:rsidRPr="00EA5C67">
        <w:rPr>
          <w:sz w:val="28"/>
          <w:szCs w:val="28"/>
        </w:rPr>
        <w:t xml:space="preserve"> </w:t>
      </w:r>
      <w:r w:rsidRPr="00EA5C67">
        <w:rPr>
          <w:sz w:val="28"/>
          <w:szCs w:val="28"/>
        </w:rPr>
        <w:t xml:space="preserve">процентов утвержденных показателей.  </w:t>
      </w:r>
      <w:r w:rsidR="0080325F">
        <w:rPr>
          <w:sz w:val="28"/>
          <w:szCs w:val="28"/>
        </w:rPr>
        <w:t>По сравнению с 2020</w:t>
      </w:r>
      <w:r w:rsidR="005D0602" w:rsidRPr="00EA5C67">
        <w:rPr>
          <w:sz w:val="28"/>
          <w:szCs w:val="28"/>
        </w:rPr>
        <w:t xml:space="preserve"> годом</w:t>
      </w:r>
      <w:r w:rsidR="0080325F">
        <w:rPr>
          <w:sz w:val="28"/>
          <w:szCs w:val="28"/>
        </w:rPr>
        <w:t xml:space="preserve"> исполнение сократилось</w:t>
      </w:r>
      <w:r w:rsidR="001A0C23">
        <w:rPr>
          <w:sz w:val="28"/>
          <w:szCs w:val="28"/>
        </w:rPr>
        <w:t xml:space="preserve"> на 501,0</w:t>
      </w:r>
      <w:r w:rsidR="00EA5C67" w:rsidRPr="00EA5C67">
        <w:rPr>
          <w:sz w:val="28"/>
          <w:szCs w:val="28"/>
        </w:rPr>
        <w:t xml:space="preserve"> </w:t>
      </w:r>
      <w:r w:rsidR="001A0C23">
        <w:rPr>
          <w:sz w:val="28"/>
          <w:szCs w:val="28"/>
        </w:rPr>
        <w:t>тыс.рублей или на 46,8</w:t>
      </w:r>
      <w:r w:rsidR="005D0602" w:rsidRPr="00EA5C67">
        <w:rPr>
          <w:sz w:val="28"/>
          <w:szCs w:val="28"/>
        </w:rPr>
        <w:t xml:space="preserve"> процента.</w:t>
      </w:r>
      <w:r w:rsidR="0054207A">
        <w:rPr>
          <w:sz w:val="28"/>
          <w:szCs w:val="28"/>
        </w:rPr>
        <w:t xml:space="preserve"> </w:t>
      </w:r>
    </w:p>
    <w:p w:rsidR="001A0C23" w:rsidRDefault="001B1F53" w:rsidP="00EA5C67">
      <w:pPr>
        <w:pStyle w:val="a7"/>
        <w:spacing w:after="0"/>
        <w:ind w:firstLine="567"/>
        <w:jc w:val="both"/>
        <w:rPr>
          <w:sz w:val="28"/>
          <w:szCs w:val="28"/>
        </w:rPr>
      </w:pPr>
      <w:r w:rsidRPr="00EA5C67">
        <w:rPr>
          <w:sz w:val="28"/>
          <w:szCs w:val="28"/>
        </w:rPr>
        <w:t xml:space="preserve">Средства </w:t>
      </w:r>
      <w:r w:rsidR="005D0602" w:rsidRPr="00EA5C67">
        <w:rPr>
          <w:sz w:val="28"/>
          <w:szCs w:val="28"/>
        </w:rPr>
        <w:t>напра</w:t>
      </w:r>
      <w:r w:rsidR="001A0C23">
        <w:rPr>
          <w:sz w:val="28"/>
          <w:szCs w:val="28"/>
        </w:rPr>
        <w:t>влены на реализацию мероприятий</w:t>
      </w:r>
      <w:r w:rsidR="005D0602" w:rsidRPr="00EA5C67">
        <w:rPr>
          <w:sz w:val="28"/>
          <w:szCs w:val="28"/>
        </w:rPr>
        <w:t xml:space="preserve"> муниципальной программы "Сохранение и развитие кадрового потенциала отрасли здравоохранения Вытегорского муниципал</w:t>
      </w:r>
      <w:r w:rsidR="001A0C23">
        <w:rPr>
          <w:sz w:val="28"/>
          <w:szCs w:val="28"/>
        </w:rPr>
        <w:t>ьного района на 2021-2025</w:t>
      </w:r>
      <w:r w:rsidR="00EA5C67" w:rsidRPr="00EA5C67">
        <w:rPr>
          <w:sz w:val="28"/>
          <w:szCs w:val="28"/>
        </w:rPr>
        <w:t xml:space="preserve"> годы".</w:t>
      </w:r>
      <w:r w:rsidR="005D0602" w:rsidRPr="00EA5C67">
        <w:rPr>
          <w:sz w:val="28"/>
          <w:szCs w:val="28"/>
        </w:rPr>
        <w:t xml:space="preserve">   </w:t>
      </w:r>
      <w:r w:rsidR="001A0C23" w:rsidRPr="001A0C23">
        <w:rPr>
          <w:sz w:val="28"/>
          <w:szCs w:val="28"/>
        </w:rPr>
        <w:t>Произведена выпла</w:t>
      </w:r>
      <w:r w:rsidR="001A0C23">
        <w:rPr>
          <w:sz w:val="28"/>
          <w:szCs w:val="28"/>
        </w:rPr>
        <w:t>та единовременного пособия квалифици</w:t>
      </w:r>
      <w:r w:rsidR="001A0C23" w:rsidRPr="001A0C23">
        <w:rPr>
          <w:sz w:val="28"/>
          <w:szCs w:val="28"/>
        </w:rPr>
        <w:t>рованным медицинским работникам при заключении, трудового договора с учреждением здравоохранения 9 специалис</w:t>
      </w:r>
      <w:r w:rsidR="001A0C23">
        <w:rPr>
          <w:sz w:val="28"/>
          <w:szCs w:val="28"/>
        </w:rPr>
        <w:t>там в размере 30,0 тыс. рублей и</w:t>
      </w:r>
      <w:r w:rsidR="001A0C23" w:rsidRPr="001A0C23">
        <w:rPr>
          <w:sz w:val="28"/>
          <w:szCs w:val="28"/>
        </w:rPr>
        <w:t xml:space="preserve"> 2 специали</w:t>
      </w:r>
      <w:r w:rsidR="001A0C23">
        <w:rPr>
          <w:sz w:val="28"/>
          <w:szCs w:val="28"/>
        </w:rPr>
        <w:t>стам в размере 40,0 тыс. рублей, осуществлены выплаты</w:t>
      </w:r>
      <w:r w:rsidR="001A0C23" w:rsidRPr="001A0C23">
        <w:rPr>
          <w:sz w:val="28"/>
          <w:szCs w:val="28"/>
        </w:rPr>
        <w:t xml:space="preserve"> дополнительной стипендии студентам ме</w:t>
      </w:r>
      <w:r w:rsidR="001A0C23">
        <w:rPr>
          <w:sz w:val="28"/>
          <w:szCs w:val="28"/>
        </w:rPr>
        <w:t>дицинских образовательных учреждений БУЗ ВО «Вытегорская ЦРБ» в сумме 220,</w:t>
      </w:r>
      <w:r w:rsidR="001A0C23" w:rsidRPr="001A0C23">
        <w:rPr>
          <w:sz w:val="28"/>
          <w:szCs w:val="28"/>
        </w:rPr>
        <w:t>0 ты</w:t>
      </w:r>
      <w:r w:rsidR="001A0C23">
        <w:rPr>
          <w:sz w:val="28"/>
          <w:szCs w:val="28"/>
        </w:rPr>
        <w:t>с. рублей</w:t>
      </w:r>
      <w:r w:rsidR="001A0C23" w:rsidRPr="001A0C23">
        <w:rPr>
          <w:sz w:val="28"/>
          <w:szCs w:val="28"/>
        </w:rPr>
        <w:t>.</w:t>
      </w:r>
    </w:p>
    <w:p w:rsidR="00EA5C67" w:rsidRPr="00EA5C67" w:rsidRDefault="00EA5C67" w:rsidP="001A0C23">
      <w:pPr>
        <w:pStyle w:val="a7"/>
        <w:spacing w:after="0"/>
        <w:jc w:val="both"/>
        <w:rPr>
          <w:sz w:val="28"/>
          <w:szCs w:val="28"/>
        </w:rPr>
      </w:pPr>
    </w:p>
    <w:p w:rsidR="005A6F1F" w:rsidRPr="00EA5C67" w:rsidRDefault="00D27166" w:rsidP="00EA5C67">
      <w:pPr>
        <w:pStyle w:val="a7"/>
        <w:spacing w:after="0"/>
        <w:ind w:firstLine="567"/>
        <w:jc w:val="both"/>
        <w:rPr>
          <w:sz w:val="28"/>
          <w:szCs w:val="28"/>
        </w:rPr>
      </w:pPr>
      <w:r w:rsidRPr="00EA5C67">
        <w:rPr>
          <w:sz w:val="28"/>
          <w:szCs w:val="28"/>
        </w:rPr>
        <w:t>Удельный вес расходов по разделу «Здравоохранение» в структуре общих ра</w:t>
      </w:r>
      <w:r w:rsidR="001A0C23">
        <w:rPr>
          <w:sz w:val="28"/>
          <w:szCs w:val="28"/>
        </w:rPr>
        <w:t>сходов районного бюджета в 2021</w:t>
      </w:r>
      <w:r w:rsidR="005A6F1F" w:rsidRPr="00EA5C67">
        <w:rPr>
          <w:sz w:val="28"/>
          <w:szCs w:val="28"/>
        </w:rPr>
        <w:t xml:space="preserve"> г</w:t>
      </w:r>
      <w:r w:rsidR="008A1762" w:rsidRPr="00EA5C67">
        <w:rPr>
          <w:sz w:val="28"/>
          <w:szCs w:val="28"/>
        </w:rPr>
        <w:t>од</w:t>
      </w:r>
      <w:r w:rsidR="001B1F53" w:rsidRPr="00EA5C67">
        <w:rPr>
          <w:sz w:val="28"/>
          <w:szCs w:val="28"/>
        </w:rPr>
        <w:t xml:space="preserve">у составил 0,1 процента </w:t>
      </w:r>
      <w:r w:rsidR="0054207A">
        <w:rPr>
          <w:sz w:val="28"/>
          <w:szCs w:val="28"/>
        </w:rPr>
        <w:t>(в 2018-2019</w:t>
      </w:r>
      <w:r w:rsidRPr="00EA5C67">
        <w:rPr>
          <w:sz w:val="28"/>
          <w:szCs w:val="28"/>
        </w:rPr>
        <w:t xml:space="preserve"> г</w:t>
      </w:r>
      <w:r w:rsidR="008A2580" w:rsidRPr="00EA5C67">
        <w:rPr>
          <w:sz w:val="28"/>
          <w:szCs w:val="28"/>
        </w:rPr>
        <w:t>одах</w:t>
      </w:r>
      <w:r w:rsidR="008A1762" w:rsidRPr="00EA5C67">
        <w:rPr>
          <w:sz w:val="28"/>
          <w:szCs w:val="28"/>
        </w:rPr>
        <w:t xml:space="preserve"> 0,1</w:t>
      </w:r>
      <w:r w:rsidR="005A6F1F" w:rsidRPr="00EA5C67">
        <w:rPr>
          <w:sz w:val="28"/>
          <w:szCs w:val="28"/>
        </w:rPr>
        <w:t xml:space="preserve"> процента</w:t>
      </w:r>
      <w:r w:rsidR="008A1762" w:rsidRPr="00EA5C67">
        <w:rPr>
          <w:sz w:val="28"/>
          <w:szCs w:val="28"/>
        </w:rPr>
        <w:t>)</w:t>
      </w:r>
      <w:r w:rsidRPr="00EA5C67">
        <w:rPr>
          <w:sz w:val="28"/>
          <w:szCs w:val="28"/>
        </w:rPr>
        <w:t>.</w:t>
      </w:r>
    </w:p>
    <w:p w:rsidR="001A0C23" w:rsidRDefault="00D27166" w:rsidP="00EA5C67">
      <w:pPr>
        <w:pStyle w:val="a7"/>
        <w:spacing w:after="0"/>
        <w:ind w:firstLine="567"/>
        <w:jc w:val="both"/>
        <w:rPr>
          <w:sz w:val="28"/>
          <w:szCs w:val="28"/>
        </w:rPr>
      </w:pPr>
      <w:r w:rsidRPr="00EA5C67">
        <w:rPr>
          <w:sz w:val="28"/>
          <w:szCs w:val="28"/>
        </w:rPr>
        <w:t>Расходы по разделу «Здравоохранение» в соответствии с ведом</w:t>
      </w:r>
      <w:r w:rsidR="001A0C23">
        <w:rPr>
          <w:sz w:val="28"/>
          <w:szCs w:val="28"/>
        </w:rPr>
        <w:t>ственной структурой осуществляли 2 Главных</w:t>
      </w:r>
      <w:r w:rsidR="00EA5C67" w:rsidRPr="00EA5C67">
        <w:rPr>
          <w:sz w:val="28"/>
          <w:szCs w:val="28"/>
        </w:rPr>
        <w:t xml:space="preserve"> </w:t>
      </w:r>
      <w:r w:rsidR="001A0C23">
        <w:rPr>
          <w:sz w:val="28"/>
          <w:szCs w:val="28"/>
        </w:rPr>
        <w:t>распорядителя бюджетных средств:</w:t>
      </w:r>
    </w:p>
    <w:p w:rsidR="00D27166" w:rsidRDefault="001A0C23" w:rsidP="00EA5C67">
      <w:pPr>
        <w:pStyle w:val="a7"/>
        <w:spacing w:after="0"/>
        <w:ind w:firstLine="567"/>
        <w:jc w:val="both"/>
        <w:rPr>
          <w:sz w:val="28"/>
          <w:szCs w:val="28"/>
        </w:rPr>
      </w:pPr>
      <w:r>
        <w:rPr>
          <w:sz w:val="28"/>
          <w:szCs w:val="28"/>
        </w:rPr>
        <w:t xml:space="preserve">- </w:t>
      </w:r>
      <w:r w:rsidR="00EA5C67" w:rsidRPr="00EA5C67">
        <w:rPr>
          <w:sz w:val="28"/>
          <w:szCs w:val="28"/>
        </w:rPr>
        <w:t>А</w:t>
      </w:r>
      <w:r w:rsidR="00D27166" w:rsidRPr="00EA5C67">
        <w:rPr>
          <w:sz w:val="28"/>
          <w:szCs w:val="28"/>
        </w:rPr>
        <w:t>дминист</w:t>
      </w:r>
      <w:r>
        <w:rPr>
          <w:sz w:val="28"/>
          <w:szCs w:val="28"/>
        </w:rPr>
        <w:t>рация Вытегорского муниципального района 570,0 тыс.рублей;</w:t>
      </w:r>
    </w:p>
    <w:p w:rsidR="001A0C23" w:rsidRDefault="001A0C23" w:rsidP="00EA5C67">
      <w:pPr>
        <w:pStyle w:val="a7"/>
        <w:spacing w:after="0"/>
        <w:ind w:firstLine="567"/>
        <w:jc w:val="both"/>
        <w:rPr>
          <w:sz w:val="28"/>
          <w:szCs w:val="28"/>
        </w:rPr>
      </w:pPr>
      <w:r>
        <w:rPr>
          <w:sz w:val="28"/>
          <w:szCs w:val="28"/>
        </w:rPr>
        <w:t xml:space="preserve">- </w:t>
      </w:r>
      <w:r w:rsidRPr="001A0C23">
        <w:rPr>
          <w:sz w:val="28"/>
          <w:szCs w:val="28"/>
        </w:rPr>
        <w:t xml:space="preserve">Управление жилищно-коммунального хозяйства, транспорта и строительства Администрации Вытегорского муниципального района </w:t>
      </w:r>
      <w:r>
        <w:rPr>
          <w:sz w:val="28"/>
          <w:szCs w:val="28"/>
        </w:rPr>
        <w:t>297,8 тыс.рублей.</w:t>
      </w:r>
    </w:p>
    <w:p w:rsidR="001A0C23" w:rsidRDefault="001A0C23" w:rsidP="00EA5C67">
      <w:pPr>
        <w:pStyle w:val="a7"/>
        <w:spacing w:after="0"/>
        <w:ind w:firstLine="567"/>
        <w:jc w:val="both"/>
        <w:rPr>
          <w:sz w:val="28"/>
          <w:szCs w:val="28"/>
        </w:rPr>
      </w:pPr>
    </w:p>
    <w:p w:rsidR="001A0C23" w:rsidRDefault="001A0C23" w:rsidP="00EA5C67">
      <w:pPr>
        <w:pStyle w:val="a7"/>
        <w:spacing w:after="0"/>
        <w:ind w:firstLine="567"/>
        <w:jc w:val="both"/>
        <w:rPr>
          <w:sz w:val="28"/>
          <w:szCs w:val="28"/>
        </w:rPr>
      </w:pPr>
      <w:r>
        <w:rPr>
          <w:sz w:val="28"/>
          <w:szCs w:val="28"/>
        </w:rPr>
        <w:t>Финансирование расходов по разделу 09 осуществлялось в рамках реализации мероприятий муниципальных программ:</w:t>
      </w:r>
    </w:p>
    <w:p w:rsidR="001A0C23" w:rsidRDefault="00A7159F" w:rsidP="00EA5C67">
      <w:pPr>
        <w:pStyle w:val="a7"/>
        <w:spacing w:after="0"/>
        <w:ind w:firstLine="567"/>
        <w:jc w:val="both"/>
        <w:rPr>
          <w:sz w:val="28"/>
          <w:szCs w:val="28"/>
        </w:rPr>
      </w:pPr>
      <w:r>
        <w:rPr>
          <w:sz w:val="28"/>
          <w:szCs w:val="28"/>
        </w:rPr>
        <w:t xml:space="preserve">- </w:t>
      </w:r>
      <w:r w:rsidRPr="00A7159F">
        <w:rPr>
          <w:sz w:val="28"/>
          <w:szCs w:val="28"/>
        </w:rPr>
        <w:t>«Охрана окружающей среды, воспроизводство и рациональное использование природ</w:t>
      </w:r>
      <w:r>
        <w:rPr>
          <w:sz w:val="28"/>
          <w:szCs w:val="28"/>
        </w:rPr>
        <w:t>ных ресурсов на 2021-2025 годы» 297,8 тыс.рублей;</w:t>
      </w:r>
    </w:p>
    <w:p w:rsidR="001A0C23" w:rsidRPr="00EA5C67" w:rsidRDefault="00A7159F" w:rsidP="00247B05">
      <w:pPr>
        <w:pStyle w:val="a7"/>
        <w:spacing w:after="0"/>
        <w:ind w:firstLine="567"/>
        <w:jc w:val="both"/>
        <w:rPr>
          <w:sz w:val="28"/>
          <w:szCs w:val="28"/>
        </w:rPr>
      </w:pPr>
      <w:r>
        <w:rPr>
          <w:sz w:val="28"/>
          <w:szCs w:val="28"/>
        </w:rPr>
        <w:t xml:space="preserve">- </w:t>
      </w:r>
      <w:r w:rsidRPr="00A7159F">
        <w:rPr>
          <w:sz w:val="28"/>
          <w:szCs w:val="28"/>
        </w:rPr>
        <w:t>"Сохранение и развитие кадрового потенциала отрасли здравоохранения Вытегорского муниципального района на 2021-2025 годы"</w:t>
      </w:r>
      <w:r w:rsidR="00247B05">
        <w:rPr>
          <w:sz w:val="28"/>
          <w:szCs w:val="28"/>
        </w:rPr>
        <w:t xml:space="preserve"> 570,0 тыс.рублей.</w:t>
      </w:r>
    </w:p>
    <w:p w:rsidR="00997C0D" w:rsidRDefault="00997C0D" w:rsidP="00AC4EB6">
      <w:pPr>
        <w:spacing w:after="0" w:line="240" w:lineRule="auto"/>
        <w:jc w:val="both"/>
        <w:rPr>
          <w:rFonts w:ascii="Times New Roman" w:hAnsi="Times New Roman" w:cs="Times New Roman"/>
          <w:b/>
          <w:sz w:val="24"/>
          <w:szCs w:val="24"/>
        </w:rPr>
      </w:pPr>
    </w:p>
    <w:p w:rsidR="00D27166" w:rsidRPr="00B80DAD" w:rsidRDefault="00D27166" w:rsidP="00B80DAD">
      <w:pPr>
        <w:spacing w:after="0" w:line="240" w:lineRule="auto"/>
        <w:ind w:firstLine="567"/>
        <w:jc w:val="both"/>
        <w:rPr>
          <w:rFonts w:ascii="Times New Roman" w:hAnsi="Times New Roman" w:cs="Times New Roman"/>
          <w:b/>
          <w:sz w:val="28"/>
          <w:szCs w:val="28"/>
        </w:rPr>
      </w:pPr>
      <w:r w:rsidRPr="00B80DAD">
        <w:rPr>
          <w:rFonts w:ascii="Times New Roman" w:hAnsi="Times New Roman" w:cs="Times New Roman"/>
          <w:b/>
          <w:sz w:val="28"/>
          <w:szCs w:val="28"/>
        </w:rPr>
        <w:t>Раздел</w:t>
      </w:r>
      <w:r w:rsidR="00777EA5" w:rsidRPr="00B80DAD">
        <w:rPr>
          <w:rFonts w:ascii="Times New Roman" w:hAnsi="Times New Roman" w:cs="Times New Roman"/>
          <w:b/>
          <w:sz w:val="28"/>
          <w:szCs w:val="28"/>
        </w:rPr>
        <w:t xml:space="preserve"> 10 </w:t>
      </w:r>
      <w:r w:rsidRPr="00B80DAD">
        <w:rPr>
          <w:rFonts w:ascii="Times New Roman" w:hAnsi="Times New Roman" w:cs="Times New Roman"/>
          <w:b/>
          <w:sz w:val="28"/>
          <w:szCs w:val="28"/>
        </w:rPr>
        <w:t xml:space="preserve"> «Социальная политика»</w:t>
      </w:r>
    </w:p>
    <w:p w:rsidR="00777EA5" w:rsidRPr="00B80DAD" w:rsidRDefault="00777EA5" w:rsidP="00B80DAD">
      <w:pPr>
        <w:spacing w:after="0" w:line="240" w:lineRule="auto"/>
        <w:ind w:firstLine="567"/>
        <w:jc w:val="both"/>
        <w:rPr>
          <w:rFonts w:ascii="Times New Roman" w:hAnsi="Times New Roman" w:cs="Times New Roman"/>
          <w:b/>
          <w:sz w:val="28"/>
          <w:szCs w:val="28"/>
        </w:rPr>
      </w:pPr>
    </w:p>
    <w:p w:rsidR="00D27166" w:rsidRPr="00B80DAD" w:rsidRDefault="00D27166" w:rsidP="00B80DAD">
      <w:pPr>
        <w:pStyle w:val="a7"/>
        <w:spacing w:after="0"/>
        <w:ind w:firstLine="567"/>
        <w:jc w:val="both"/>
        <w:rPr>
          <w:sz w:val="28"/>
          <w:szCs w:val="28"/>
        </w:rPr>
      </w:pPr>
      <w:r w:rsidRPr="00B80DAD">
        <w:rPr>
          <w:sz w:val="28"/>
          <w:szCs w:val="28"/>
        </w:rPr>
        <w:t xml:space="preserve">Бюджетные назначения по разделу </w:t>
      </w:r>
      <w:r w:rsidR="00157533" w:rsidRPr="00B80DAD">
        <w:rPr>
          <w:sz w:val="28"/>
          <w:szCs w:val="28"/>
        </w:rPr>
        <w:t xml:space="preserve">10 </w:t>
      </w:r>
      <w:r w:rsidRPr="00B80DAD">
        <w:rPr>
          <w:sz w:val="28"/>
          <w:szCs w:val="28"/>
        </w:rPr>
        <w:t>«Социальная поли</w:t>
      </w:r>
      <w:r w:rsidR="002C55D7" w:rsidRPr="00B80DAD">
        <w:rPr>
          <w:sz w:val="28"/>
          <w:szCs w:val="28"/>
        </w:rPr>
        <w:t>тика»</w:t>
      </w:r>
      <w:r w:rsidR="00A7159F">
        <w:rPr>
          <w:sz w:val="28"/>
          <w:szCs w:val="28"/>
        </w:rPr>
        <w:t xml:space="preserve"> исполнены в сумме 15122,8</w:t>
      </w:r>
      <w:r w:rsidRPr="00B80DAD">
        <w:rPr>
          <w:sz w:val="28"/>
          <w:szCs w:val="28"/>
        </w:rPr>
        <w:t xml:space="preserve"> т</w:t>
      </w:r>
      <w:r w:rsidR="00157533" w:rsidRPr="00B80DAD">
        <w:rPr>
          <w:sz w:val="28"/>
          <w:szCs w:val="28"/>
        </w:rPr>
        <w:t>ыс. рубле</w:t>
      </w:r>
      <w:r w:rsidR="00B80DAD" w:rsidRPr="00B80DAD">
        <w:rPr>
          <w:sz w:val="28"/>
          <w:szCs w:val="28"/>
        </w:rPr>
        <w:t xml:space="preserve">й, что </w:t>
      </w:r>
      <w:r w:rsidR="00A7159F">
        <w:rPr>
          <w:sz w:val="28"/>
          <w:szCs w:val="28"/>
        </w:rPr>
        <w:t>составляет 96,7</w:t>
      </w:r>
      <w:r w:rsidR="00B80DAD" w:rsidRPr="00B80DAD">
        <w:rPr>
          <w:sz w:val="28"/>
          <w:szCs w:val="28"/>
        </w:rPr>
        <w:t xml:space="preserve"> процентов</w:t>
      </w:r>
      <w:r w:rsidRPr="00B80DAD">
        <w:rPr>
          <w:sz w:val="28"/>
          <w:szCs w:val="28"/>
        </w:rPr>
        <w:t xml:space="preserve"> к уточненному плану. </w:t>
      </w:r>
    </w:p>
    <w:p w:rsidR="00D27166" w:rsidRPr="00B80DAD" w:rsidRDefault="00D27166" w:rsidP="00B80DAD">
      <w:pPr>
        <w:pStyle w:val="a7"/>
        <w:spacing w:after="0"/>
        <w:ind w:firstLine="567"/>
        <w:jc w:val="both"/>
        <w:rPr>
          <w:sz w:val="28"/>
          <w:szCs w:val="28"/>
        </w:rPr>
      </w:pPr>
      <w:r w:rsidRPr="00B80DAD">
        <w:rPr>
          <w:sz w:val="28"/>
          <w:szCs w:val="28"/>
        </w:rPr>
        <w:t xml:space="preserve">Решением </w:t>
      </w:r>
      <w:r w:rsidR="008A2580" w:rsidRPr="00B80DAD">
        <w:rPr>
          <w:sz w:val="28"/>
          <w:szCs w:val="28"/>
        </w:rPr>
        <w:t>Представ</w:t>
      </w:r>
      <w:r w:rsidR="00B80DAD" w:rsidRPr="00B80DAD">
        <w:rPr>
          <w:sz w:val="28"/>
          <w:szCs w:val="28"/>
        </w:rPr>
        <w:t>ите</w:t>
      </w:r>
      <w:r w:rsidR="00A7159F">
        <w:rPr>
          <w:sz w:val="28"/>
          <w:szCs w:val="28"/>
        </w:rPr>
        <w:t>льного Собрания от 09.12.2020 № 386 «О районном бюджете на 2021</w:t>
      </w:r>
      <w:r w:rsidR="008A2580" w:rsidRPr="00B80DAD">
        <w:rPr>
          <w:sz w:val="28"/>
          <w:szCs w:val="28"/>
        </w:rPr>
        <w:t xml:space="preserve"> год</w:t>
      </w:r>
      <w:r w:rsidR="00A7159F">
        <w:rPr>
          <w:sz w:val="28"/>
          <w:szCs w:val="28"/>
        </w:rPr>
        <w:t xml:space="preserve"> и плановый период 2022 и 2023 годов» на 2021</w:t>
      </w:r>
      <w:r w:rsidRPr="00B80DAD">
        <w:rPr>
          <w:sz w:val="28"/>
          <w:szCs w:val="28"/>
        </w:rPr>
        <w:t xml:space="preserve"> год по разделу «Социальная политика» бюджетные ассигнова</w:t>
      </w:r>
      <w:r w:rsidR="00CD1E93">
        <w:rPr>
          <w:sz w:val="28"/>
          <w:szCs w:val="28"/>
        </w:rPr>
        <w:t>ния утверждены в о</w:t>
      </w:r>
      <w:r w:rsidR="00A7159F">
        <w:rPr>
          <w:sz w:val="28"/>
          <w:szCs w:val="28"/>
        </w:rPr>
        <w:t>бъеме 14693,5</w:t>
      </w:r>
      <w:r w:rsidRPr="00B80DAD">
        <w:rPr>
          <w:sz w:val="28"/>
          <w:szCs w:val="28"/>
        </w:rPr>
        <w:t xml:space="preserve"> тыс. рублей. В течение года </w:t>
      </w:r>
      <w:r w:rsidR="00B80DAD" w:rsidRPr="00B80DAD">
        <w:rPr>
          <w:sz w:val="28"/>
          <w:szCs w:val="28"/>
        </w:rPr>
        <w:t xml:space="preserve">плановые </w:t>
      </w:r>
      <w:r w:rsidRPr="00B80DAD">
        <w:rPr>
          <w:sz w:val="28"/>
          <w:szCs w:val="28"/>
        </w:rPr>
        <w:t>а</w:t>
      </w:r>
      <w:r w:rsidR="00245984" w:rsidRPr="00B80DAD">
        <w:rPr>
          <w:sz w:val="28"/>
          <w:szCs w:val="28"/>
        </w:rPr>
        <w:t xml:space="preserve">ссигнования </w:t>
      </w:r>
      <w:r w:rsidR="00A7159F">
        <w:rPr>
          <w:sz w:val="28"/>
          <w:szCs w:val="28"/>
        </w:rPr>
        <w:t>увеличены на 938,3</w:t>
      </w:r>
      <w:r w:rsidR="00245984" w:rsidRPr="00B80DAD">
        <w:rPr>
          <w:sz w:val="28"/>
          <w:szCs w:val="28"/>
        </w:rPr>
        <w:t xml:space="preserve"> тыс. рублей</w:t>
      </w:r>
      <w:r w:rsidR="00AC4EB6" w:rsidRPr="00B80DAD">
        <w:rPr>
          <w:sz w:val="28"/>
          <w:szCs w:val="28"/>
        </w:rPr>
        <w:t>,</w:t>
      </w:r>
      <w:r w:rsidR="00A7159F">
        <w:rPr>
          <w:sz w:val="28"/>
          <w:szCs w:val="28"/>
        </w:rPr>
        <w:t xml:space="preserve"> и составили 15631,8</w:t>
      </w:r>
      <w:r w:rsidRPr="00B80DAD">
        <w:rPr>
          <w:sz w:val="28"/>
          <w:szCs w:val="28"/>
        </w:rPr>
        <w:t xml:space="preserve"> тыс. рублей. По сравнению с</w:t>
      </w:r>
      <w:r w:rsidR="00A7159F">
        <w:rPr>
          <w:sz w:val="28"/>
          <w:szCs w:val="28"/>
        </w:rPr>
        <w:t xml:space="preserve"> 2020</w:t>
      </w:r>
      <w:r w:rsidRPr="00B80DAD">
        <w:rPr>
          <w:sz w:val="28"/>
          <w:szCs w:val="28"/>
        </w:rPr>
        <w:t xml:space="preserve"> годом объем ра</w:t>
      </w:r>
      <w:r w:rsidR="008A2580" w:rsidRPr="00B80DAD">
        <w:rPr>
          <w:sz w:val="28"/>
          <w:szCs w:val="28"/>
        </w:rPr>
        <w:t xml:space="preserve">сходов по данному </w:t>
      </w:r>
      <w:r w:rsidR="00AC4EB6" w:rsidRPr="00B80DAD">
        <w:rPr>
          <w:sz w:val="28"/>
          <w:szCs w:val="28"/>
        </w:rPr>
        <w:t>разделу</w:t>
      </w:r>
      <w:r w:rsidR="00A7159F">
        <w:rPr>
          <w:sz w:val="28"/>
          <w:szCs w:val="28"/>
        </w:rPr>
        <w:t xml:space="preserve"> сократился на 517,6</w:t>
      </w:r>
      <w:r w:rsidR="00245984" w:rsidRPr="00B80DAD">
        <w:rPr>
          <w:sz w:val="28"/>
          <w:szCs w:val="28"/>
        </w:rPr>
        <w:t xml:space="preserve"> </w:t>
      </w:r>
      <w:r w:rsidR="008A2580" w:rsidRPr="00B80DAD">
        <w:rPr>
          <w:sz w:val="28"/>
          <w:szCs w:val="28"/>
        </w:rPr>
        <w:t>тыс. рублей</w:t>
      </w:r>
      <w:r w:rsidR="001B1F53" w:rsidRPr="00B80DAD">
        <w:rPr>
          <w:sz w:val="28"/>
          <w:szCs w:val="28"/>
        </w:rPr>
        <w:t>.</w:t>
      </w:r>
      <w:r w:rsidR="008A2580" w:rsidRPr="00B80DAD">
        <w:rPr>
          <w:sz w:val="28"/>
          <w:szCs w:val="28"/>
        </w:rPr>
        <w:t xml:space="preserve"> </w:t>
      </w:r>
      <w:r w:rsidRPr="00B80DAD">
        <w:rPr>
          <w:sz w:val="28"/>
          <w:szCs w:val="28"/>
        </w:rPr>
        <w:t xml:space="preserve"> </w:t>
      </w:r>
    </w:p>
    <w:p w:rsidR="00D27166" w:rsidRPr="00B80DAD" w:rsidRDefault="002C55D7" w:rsidP="00B80DAD">
      <w:pPr>
        <w:pStyle w:val="a7"/>
        <w:spacing w:after="0"/>
        <w:ind w:firstLine="567"/>
        <w:jc w:val="both"/>
        <w:rPr>
          <w:sz w:val="28"/>
          <w:szCs w:val="28"/>
        </w:rPr>
      </w:pPr>
      <w:r w:rsidRPr="00B80DAD">
        <w:rPr>
          <w:sz w:val="28"/>
          <w:szCs w:val="28"/>
        </w:rPr>
        <w:lastRenderedPageBreak/>
        <w:t>Удельный вес расходов раздела</w:t>
      </w:r>
      <w:r w:rsidR="00D27166" w:rsidRPr="00B80DAD">
        <w:rPr>
          <w:sz w:val="28"/>
          <w:szCs w:val="28"/>
        </w:rPr>
        <w:t xml:space="preserve"> «Социальная политика» в структуре общих ра</w:t>
      </w:r>
      <w:r w:rsidR="00B80DAD" w:rsidRPr="00B80DAD">
        <w:rPr>
          <w:sz w:val="28"/>
          <w:szCs w:val="28"/>
        </w:rPr>
        <w:t>сходов районного бюджета в 2</w:t>
      </w:r>
      <w:r w:rsidR="00A7159F">
        <w:rPr>
          <w:sz w:val="28"/>
          <w:szCs w:val="28"/>
        </w:rPr>
        <w:t>021</w:t>
      </w:r>
      <w:r w:rsidRPr="00B80DAD">
        <w:rPr>
          <w:sz w:val="28"/>
          <w:szCs w:val="28"/>
        </w:rPr>
        <w:t xml:space="preserve"> год</w:t>
      </w:r>
      <w:r w:rsidR="008A2580" w:rsidRPr="00B80DAD">
        <w:rPr>
          <w:sz w:val="28"/>
          <w:szCs w:val="28"/>
        </w:rPr>
        <w:t>у</w:t>
      </w:r>
      <w:r w:rsidRPr="00B80DAD">
        <w:rPr>
          <w:sz w:val="28"/>
          <w:szCs w:val="28"/>
        </w:rPr>
        <w:t xml:space="preserve"> составил</w:t>
      </w:r>
      <w:r w:rsidR="00D27166" w:rsidRPr="00B80DAD">
        <w:rPr>
          <w:sz w:val="28"/>
          <w:szCs w:val="28"/>
        </w:rPr>
        <w:t xml:space="preserve"> </w:t>
      </w:r>
      <w:r w:rsidR="00A7159F">
        <w:rPr>
          <w:sz w:val="28"/>
          <w:szCs w:val="28"/>
        </w:rPr>
        <w:t>1,3</w:t>
      </w:r>
      <w:r w:rsidR="008A2580" w:rsidRPr="00B80DAD">
        <w:rPr>
          <w:sz w:val="28"/>
          <w:szCs w:val="28"/>
        </w:rPr>
        <w:t xml:space="preserve"> процента </w:t>
      </w:r>
      <w:r w:rsidR="001B1F53" w:rsidRPr="00B80DAD">
        <w:rPr>
          <w:sz w:val="28"/>
          <w:szCs w:val="28"/>
        </w:rPr>
        <w:t>(</w:t>
      </w:r>
      <w:r w:rsidR="00CD1E93">
        <w:rPr>
          <w:sz w:val="28"/>
          <w:szCs w:val="28"/>
        </w:rPr>
        <w:t>2019 году – 1,8</w:t>
      </w:r>
      <w:r w:rsidR="001B1F53" w:rsidRPr="00B80DAD">
        <w:rPr>
          <w:sz w:val="28"/>
          <w:szCs w:val="28"/>
        </w:rPr>
        <w:t xml:space="preserve"> процента</w:t>
      </w:r>
      <w:r w:rsidR="00A7159F">
        <w:rPr>
          <w:sz w:val="28"/>
          <w:szCs w:val="28"/>
        </w:rPr>
        <w:t>, в 2020 году - 1,5 процента</w:t>
      </w:r>
      <w:r w:rsidR="00157533" w:rsidRPr="00B80DAD">
        <w:rPr>
          <w:sz w:val="28"/>
          <w:szCs w:val="28"/>
        </w:rPr>
        <w:t>)</w:t>
      </w:r>
      <w:r w:rsidR="00D27166" w:rsidRPr="00B80DAD">
        <w:rPr>
          <w:sz w:val="28"/>
          <w:szCs w:val="28"/>
        </w:rPr>
        <w:t>.</w:t>
      </w:r>
    </w:p>
    <w:p w:rsidR="00D27166" w:rsidRPr="00B80DAD" w:rsidRDefault="00D27166" w:rsidP="00B80DAD">
      <w:pPr>
        <w:pStyle w:val="a7"/>
        <w:spacing w:after="0"/>
        <w:ind w:firstLine="567"/>
        <w:jc w:val="both"/>
        <w:rPr>
          <w:sz w:val="28"/>
          <w:szCs w:val="28"/>
        </w:rPr>
      </w:pPr>
      <w:r w:rsidRPr="00B80DAD">
        <w:rPr>
          <w:sz w:val="28"/>
          <w:szCs w:val="28"/>
        </w:rPr>
        <w:t>В разделе «Социальная политика» произведено финансирование по подраздела</w:t>
      </w:r>
      <w:r w:rsidR="00F3046C" w:rsidRPr="00B80DAD">
        <w:rPr>
          <w:sz w:val="28"/>
          <w:szCs w:val="28"/>
        </w:rPr>
        <w:t>м: «Пенсионное обеспечение»</w:t>
      </w:r>
      <w:r w:rsidRPr="00B80DAD">
        <w:rPr>
          <w:sz w:val="28"/>
          <w:szCs w:val="28"/>
        </w:rPr>
        <w:t>, «Социальное обеспечение населе</w:t>
      </w:r>
      <w:r w:rsidR="00B80DAD" w:rsidRPr="00B80DAD">
        <w:rPr>
          <w:sz w:val="28"/>
          <w:szCs w:val="28"/>
        </w:rPr>
        <w:t>ния», «Охрана семьи и детства».</w:t>
      </w:r>
    </w:p>
    <w:p w:rsidR="00B80DAD" w:rsidRPr="00B80DAD" w:rsidRDefault="00B80DAD" w:rsidP="00B80DAD">
      <w:pPr>
        <w:pStyle w:val="a7"/>
        <w:spacing w:after="0"/>
        <w:ind w:firstLine="567"/>
        <w:jc w:val="both"/>
        <w:rPr>
          <w:sz w:val="28"/>
          <w:szCs w:val="28"/>
        </w:rPr>
      </w:pPr>
    </w:p>
    <w:p w:rsidR="00D27166" w:rsidRPr="00B80DAD" w:rsidRDefault="00D27166" w:rsidP="00B80DAD">
      <w:pPr>
        <w:pStyle w:val="a7"/>
        <w:spacing w:after="0"/>
        <w:ind w:firstLine="567"/>
        <w:jc w:val="both"/>
        <w:rPr>
          <w:sz w:val="28"/>
          <w:szCs w:val="28"/>
        </w:rPr>
      </w:pPr>
      <w:r w:rsidRPr="00B80DAD">
        <w:rPr>
          <w:sz w:val="28"/>
          <w:szCs w:val="28"/>
        </w:rPr>
        <w:t xml:space="preserve">Расходы по разделу «Социальная политика» в соответствии с ведомственной структурой осуществляли </w:t>
      </w:r>
      <w:r w:rsidR="00A7159F">
        <w:rPr>
          <w:sz w:val="28"/>
          <w:szCs w:val="28"/>
        </w:rPr>
        <w:t>3 Г</w:t>
      </w:r>
      <w:r w:rsidR="002A0C14" w:rsidRPr="00B80DAD">
        <w:rPr>
          <w:sz w:val="28"/>
          <w:szCs w:val="28"/>
        </w:rPr>
        <w:t>лавных распорядителя</w:t>
      </w:r>
      <w:r w:rsidRPr="00B80DAD">
        <w:rPr>
          <w:sz w:val="28"/>
          <w:szCs w:val="28"/>
        </w:rPr>
        <w:t>, расходы которых составили:</w:t>
      </w:r>
    </w:p>
    <w:p w:rsidR="00D27166" w:rsidRPr="00B80DAD" w:rsidRDefault="000B5DDA" w:rsidP="00B80DAD">
      <w:pPr>
        <w:pStyle w:val="a7"/>
        <w:spacing w:after="0"/>
        <w:ind w:firstLine="567"/>
        <w:jc w:val="both"/>
        <w:rPr>
          <w:sz w:val="28"/>
          <w:szCs w:val="28"/>
        </w:rPr>
      </w:pPr>
      <w:r w:rsidRPr="00B80DAD">
        <w:rPr>
          <w:sz w:val="28"/>
          <w:szCs w:val="28"/>
        </w:rPr>
        <w:t>- А</w:t>
      </w:r>
      <w:r w:rsidR="00245984" w:rsidRPr="00B80DAD">
        <w:rPr>
          <w:sz w:val="28"/>
          <w:szCs w:val="28"/>
        </w:rPr>
        <w:t>дминистрация</w:t>
      </w:r>
      <w:r w:rsidR="00A7159F">
        <w:rPr>
          <w:sz w:val="28"/>
          <w:szCs w:val="28"/>
        </w:rPr>
        <w:t xml:space="preserve"> Вытегорского муниципального</w:t>
      </w:r>
      <w:r w:rsidR="00245984" w:rsidRPr="00B80DAD">
        <w:rPr>
          <w:sz w:val="28"/>
          <w:szCs w:val="28"/>
        </w:rPr>
        <w:t xml:space="preserve"> района –</w:t>
      </w:r>
      <w:r w:rsidR="00A7159F">
        <w:rPr>
          <w:sz w:val="28"/>
          <w:szCs w:val="28"/>
        </w:rPr>
        <w:t>14254,8</w:t>
      </w:r>
      <w:r w:rsidRPr="00B80DAD">
        <w:rPr>
          <w:sz w:val="28"/>
          <w:szCs w:val="28"/>
        </w:rPr>
        <w:t xml:space="preserve"> </w:t>
      </w:r>
      <w:r w:rsidR="00D27166" w:rsidRPr="00B80DAD">
        <w:rPr>
          <w:sz w:val="28"/>
          <w:szCs w:val="28"/>
        </w:rPr>
        <w:t>тыс. рублей</w:t>
      </w:r>
      <w:r w:rsidR="00CD1E93">
        <w:rPr>
          <w:sz w:val="28"/>
          <w:szCs w:val="28"/>
        </w:rPr>
        <w:t>,</w:t>
      </w:r>
    </w:p>
    <w:p w:rsidR="00A87C35" w:rsidRDefault="000B5DDA" w:rsidP="00B80DAD">
      <w:pPr>
        <w:pStyle w:val="a7"/>
        <w:spacing w:after="0"/>
        <w:ind w:firstLine="567"/>
        <w:jc w:val="both"/>
        <w:rPr>
          <w:sz w:val="28"/>
          <w:szCs w:val="28"/>
        </w:rPr>
      </w:pPr>
      <w:r w:rsidRPr="00B80DAD">
        <w:rPr>
          <w:sz w:val="28"/>
          <w:szCs w:val="28"/>
        </w:rPr>
        <w:t>- У</w:t>
      </w:r>
      <w:r w:rsidR="00AC4EB6" w:rsidRPr="00B80DAD">
        <w:rPr>
          <w:sz w:val="28"/>
          <w:szCs w:val="28"/>
        </w:rPr>
        <w:t>правление</w:t>
      </w:r>
      <w:r w:rsidRPr="00B80DAD">
        <w:rPr>
          <w:sz w:val="28"/>
          <w:szCs w:val="28"/>
        </w:rPr>
        <w:t xml:space="preserve"> ЖКХ, транспорта и строител</w:t>
      </w:r>
      <w:r w:rsidR="00A7159F">
        <w:rPr>
          <w:sz w:val="28"/>
          <w:szCs w:val="28"/>
        </w:rPr>
        <w:t>ьства Администрации ВМР – 800,0</w:t>
      </w:r>
      <w:r w:rsidR="00D27166" w:rsidRPr="00B80DAD">
        <w:rPr>
          <w:sz w:val="28"/>
          <w:szCs w:val="28"/>
        </w:rPr>
        <w:t xml:space="preserve"> тыс. рублей</w:t>
      </w:r>
      <w:r w:rsidR="00A7159F">
        <w:rPr>
          <w:sz w:val="28"/>
          <w:szCs w:val="28"/>
        </w:rPr>
        <w:t>;</w:t>
      </w:r>
    </w:p>
    <w:p w:rsidR="00A7159F" w:rsidRPr="00B80DAD" w:rsidRDefault="00A7159F" w:rsidP="00B80DAD">
      <w:pPr>
        <w:pStyle w:val="a7"/>
        <w:spacing w:after="0"/>
        <w:ind w:firstLine="567"/>
        <w:jc w:val="both"/>
        <w:rPr>
          <w:sz w:val="28"/>
          <w:szCs w:val="28"/>
        </w:rPr>
      </w:pPr>
      <w:r>
        <w:rPr>
          <w:sz w:val="28"/>
          <w:szCs w:val="28"/>
        </w:rPr>
        <w:t>-Финансовое управление Администрации ВМР 68,0 тыс.рублей.</w:t>
      </w:r>
    </w:p>
    <w:p w:rsidR="00D27166" w:rsidRPr="00FA557C" w:rsidRDefault="00D27166" w:rsidP="00AC4EB6">
      <w:pPr>
        <w:pStyle w:val="a7"/>
        <w:spacing w:after="0"/>
        <w:jc w:val="both"/>
      </w:pPr>
    </w:p>
    <w:p w:rsidR="00B80DAD" w:rsidRPr="009B657B" w:rsidRDefault="00D27166" w:rsidP="009B657B">
      <w:pPr>
        <w:pStyle w:val="ConsPlusTitle"/>
        <w:widowControl/>
        <w:ind w:firstLine="567"/>
        <w:jc w:val="both"/>
        <w:rPr>
          <w:b w:val="0"/>
          <w:sz w:val="28"/>
          <w:szCs w:val="28"/>
        </w:rPr>
      </w:pPr>
      <w:r w:rsidRPr="009B657B">
        <w:rPr>
          <w:b w:val="0"/>
          <w:sz w:val="28"/>
          <w:szCs w:val="28"/>
        </w:rPr>
        <w:t>В структуре расходов раздела «Социальная политика» на</w:t>
      </w:r>
      <w:r w:rsidR="002A0C14" w:rsidRPr="009B657B">
        <w:rPr>
          <w:b w:val="0"/>
          <w:sz w:val="28"/>
          <w:szCs w:val="28"/>
        </w:rPr>
        <w:t>иб</w:t>
      </w:r>
      <w:r w:rsidR="007E1278" w:rsidRPr="009B657B">
        <w:rPr>
          <w:b w:val="0"/>
          <w:sz w:val="28"/>
          <w:szCs w:val="28"/>
        </w:rPr>
        <w:t>ольший объем средс</w:t>
      </w:r>
      <w:r w:rsidR="00A7159F">
        <w:rPr>
          <w:b w:val="0"/>
          <w:sz w:val="28"/>
          <w:szCs w:val="28"/>
        </w:rPr>
        <w:t>тв – 9614,9</w:t>
      </w:r>
      <w:r w:rsidR="00BC4BD7" w:rsidRPr="009B657B">
        <w:rPr>
          <w:b w:val="0"/>
          <w:sz w:val="28"/>
          <w:szCs w:val="28"/>
        </w:rPr>
        <w:t xml:space="preserve"> тыс. р</w:t>
      </w:r>
      <w:r w:rsidR="00A7159F">
        <w:rPr>
          <w:b w:val="0"/>
          <w:sz w:val="28"/>
          <w:szCs w:val="28"/>
        </w:rPr>
        <w:t xml:space="preserve">ублей или 63,6 </w:t>
      </w:r>
      <w:r w:rsidRPr="009B657B">
        <w:rPr>
          <w:b w:val="0"/>
          <w:sz w:val="28"/>
          <w:szCs w:val="28"/>
        </w:rPr>
        <w:t xml:space="preserve">процента от общего объема расходов раздела направлен на финансирование подраздела </w:t>
      </w:r>
      <w:r w:rsidR="00B80DAD" w:rsidRPr="009B657B">
        <w:rPr>
          <w:b w:val="0"/>
          <w:sz w:val="28"/>
          <w:szCs w:val="28"/>
        </w:rPr>
        <w:t>10 03 «Социальное обеспечение</w:t>
      </w:r>
      <w:r w:rsidR="00A7159F">
        <w:rPr>
          <w:b w:val="0"/>
          <w:sz w:val="28"/>
          <w:szCs w:val="28"/>
        </w:rPr>
        <w:t xml:space="preserve"> населения». По сравнению с 2020</w:t>
      </w:r>
      <w:r w:rsidR="003C4CD2">
        <w:rPr>
          <w:b w:val="0"/>
          <w:sz w:val="28"/>
          <w:szCs w:val="28"/>
        </w:rPr>
        <w:t xml:space="preserve"> го</w:t>
      </w:r>
      <w:r w:rsidR="00A7159F">
        <w:rPr>
          <w:b w:val="0"/>
          <w:sz w:val="28"/>
          <w:szCs w:val="28"/>
        </w:rPr>
        <w:t>дов расходы сократились на 1273,0</w:t>
      </w:r>
      <w:r w:rsidR="003C4CD2">
        <w:rPr>
          <w:b w:val="0"/>
          <w:sz w:val="28"/>
          <w:szCs w:val="28"/>
        </w:rPr>
        <w:t xml:space="preserve"> тыс.рублей.</w:t>
      </w:r>
      <w:r w:rsidR="00B80DAD" w:rsidRPr="009B657B">
        <w:rPr>
          <w:b w:val="0"/>
          <w:sz w:val="28"/>
          <w:szCs w:val="28"/>
        </w:rPr>
        <w:t xml:space="preserve"> </w:t>
      </w:r>
    </w:p>
    <w:p w:rsidR="00A7159F" w:rsidRDefault="00A7159F" w:rsidP="00A7159F">
      <w:pPr>
        <w:pStyle w:val="ConsPlusTitle"/>
        <w:ind w:firstLine="567"/>
        <w:jc w:val="both"/>
        <w:rPr>
          <w:b w:val="0"/>
          <w:sz w:val="28"/>
          <w:szCs w:val="28"/>
        </w:rPr>
      </w:pPr>
    </w:p>
    <w:p w:rsidR="00A7159F" w:rsidRDefault="00A7159F" w:rsidP="00A7159F">
      <w:pPr>
        <w:pStyle w:val="ConsPlusTitle"/>
        <w:ind w:firstLine="567"/>
        <w:jc w:val="both"/>
        <w:rPr>
          <w:b w:val="0"/>
          <w:sz w:val="28"/>
          <w:szCs w:val="28"/>
        </w:rPr>
      </w:pPr>
      <w:r w:rsidRPr="00A7159F">
        <w:rPr>
          <w:b w:val="0"/>
          <w:sz w:val="28"/>
          <w:szCs w:val="28"/>
        </w:rPr>
        <w:t>За счет средств областного бюджета произведены расходы на:</w:t>
      </w:r>
    </w:p>
    <w:p w:rsidR="00A7159F" w:rsidRPr="00A7159F" w:rsidRDefault="00A7159F" w:rsidP="00B81D3F">
      <w:pPr>
        <w:pStyle w:val="ConsPlusTitle"/>
        <w:ind w:firstLine="567"/>
        <w:jc w:val="both"/>
        <w:rPr>
          <w:b w:val="0"/>
          <w:sz w:val="28"/>
          <w:szCs w:val="28"/>
        </w:rPr>
      </w:pPr>
      <w:r>
        <w:rPr>
          <w:b w:val="0"/>
          <w:sz w:val="28"/>
          <w:szCs w:val="28"/>
        </w:rPr>
        <w:t>- осуществление отдельных государственных полномочи</w:t>
      </w:r>
      <w:r w:rsidRPr="00A7159F">
        <w:rPr>
          <w:b w:val="0"/>
          <w:sz w:val="28"/>
          <w:szCs w:val="28"/>
        </w:rPr>
        <w:t xml:space="preserve">й в соответствий с законом области от 10 </w:t>
      </w:r>
      <w:r>
        <w:rPr>
          <w:b w:val="0"/>
          <w:sz w:val="28"/>
          <w:szCs w:val="28"/>
        </w:rPr>
        <w:t>декабря 2018 года № 4463-ОЗ</w:t>
      </w:r>
      <w:r w:rsidRPr="00A7159F">
        <w:rPr>
          <w:b w:val="0"/>
          <w:sz w:val="28"/>
          <w:szCs w:val="28"/>
        </w:rPr>
        <w:t xml:space="preserve"> «О наделении органов ме</w:t>
      </w:r>
      <w:r>
        <w:rPr>
          <w:b w:val="0"/>
          <w:sz w:val="28"/>
          <w:szCs w:val="28"/>
        </w:rPr>
        <w:t>стного самоуправления отдельными</w:t>
      </w:r>
      <w:r w:rsidRPr="00A7159F">
        <w:rPr>
          <w:b w:val="0"/>
          <w:sz w:val="28"/>
          <w:szCs w:val="28"/>
        </w:rPr>
        <w:t xml:space="preserve"> государственными полномочиями по предоставлению единовременной денежной вы</w:t>
      </w:r>
      <w:r>
        <w:rPr>
          <w:b w:val="0"/>
          <w:sz w:val="28"/>
          <w:szCs w:val="28"/>
        </w:rPr>
        <w:t>платы взамен предоставления земе</w:t>
      </w:r>
      <w:r w:rsidRPr="00A7159F">
        <w:rPr>
          <w:b w:val="0"/>
          <w:sz w:val="28"/>
          <w:szCs w:val="28"/>
        </w:rPr>
        <w:t>льного участка гр</w:t>
      </w:r>
      <w:r>
        <w:rPr>
          <w:b w:val="0"/>
          <w:sz w:val="28"/>
          <w:szCs w:val="28"/>
        </w:rPr>
        <w:t>ажданам, имеющим трех и более дете</w:t>
      </w:r>
      <w:r w:rsidRPr="00A7159F">
        <w:rPr>
          <w:b w:val="0"/>
          <w:sz w:val="28"/>
          <w:szCs w:val="28"/>
        </w:rPr>
        <w:t>й» - 8 163,0 тыс. рублей. В рамках р</w:t>
      </w:r>
      <w:r w:rsidR="00B81D3F">
        <w:rPr>
          <w:b w:val="0"/>
          <w:sz w:val="28"/>
          <w:szCs w:val="28"/>
        </w:rPr>
        <w:t xml:space="preserve">еализации Национального проекта </w:t>
      </w:r>
      <w:r w:rsidRPr="00A7159F">
        <w:rPr>
          <w:b w:val="0"/>
          <w:sz w:val="28"/>
          <w:szCs w:val="28"/>
        </w:rPr>
        <w:t>«Демография» регионального проекта «Финансовая поддержка с</w:t>
      </w:r>
      <w:r w:rsidR="00B81D3F">
        <w:rPr>
          <w:b w:val="0"/>
          <w:sz w:val="28"/>
          <w:szCs w:val="28"/>
        </w:rPr>
        <w:t>емей при рождении детей» выдано</w:t>
      </w:r>
      <w:r w:rsidRPr="00A7159F">
        <w:rPr>
          <w:b w:val="0"/>
          <w:sz w:val="28"/>
          <w:szCs w:val="28"/>
        </w:rPr>
        <w:t xml:space="preserve"> 36 сертификатов.</w:t>
      </w:r>
    </w:p>
    <w:p w:rsidR="00B81D3F" w:rsidRDefault="00B81D3F" w:rsidP="00A7159F">
      <w:pPr>
        <w:pStyle w:val="ConsPlusTitle"/>
        <w:ind w:firstLine="567"/>
        <w:jc w:val="both"/>
        <w:rPr>
          <w:b w:val="0"/>
          <w:sz w:val="28"/>
          <w:szCs w:val="28"/>
        </w:rPr>
      </w:pPr>
    </w:p>
    <w:p w:rsidR="00A7159F" w:rsidRPr="00A7159F" w:rsidRDefault="00A7159F" w:rsidP="00A7159F">
      <w:pPr>
        <w:pStyle w:val="ConsPlusTitle"/>
        <w:ind w:firstLine="567"/>
        <w:jc w:val="both"/>
        <w:rPr>
          <w:b w:val="0"/>
          <w:sz w:val="28"/>
          <w:szCs w:val="28"/>
        </w:rPr>
      </w:pPr>
      <w:r w:rsidRPr="00A7159F">
        <w:rPr>
          <w:b w:val="0"/>
          <w:sz w:val="28"/>
          <w:szCs w:val="28"/>
        </w:rPr>
        <w:t>За счет средств районно</w:t>
      </w:r>
      <w:r w:rsidR="00B81D3F">
        <w:rPr>
          <w:b w:val="0"/>
          <w:sz w:val="28"/>
          <w:szCs w:val="28"/>
        </w:rPr>
        <w:t>го бюджета произведены расходы н</w:t>
      </w:r>
      <w:r w:rsidRPr="00A7159F">
        <w:rPr>
          <w:b w:val="0"/>
          <w:sz w:val="28"/>
          <w:szCs w:val="28"/>
        </w:rPr>
        <w:t>а:</w:t>
      </w:r>
    </w:p>
    <w:p w:rsidR="00A7159F" w:rsidRPr="00A7159F" w:rsidRDefault="00B81D3F" w:rsidP="00A7159F">
      <w:pPr>
        <w:pStyle w:val="ConsPlusTitle"/>
        <w:ind w:firstLine="567"/>
        <w:jc w:val="both"/>
        <w:rPr>
          <w:b w:val="0"/>
          <w:sz w:val="28"/>
          <w:szCs w:val="28"/>
        </w:rPr>
      </w:pPr>
      <w:r>
        <w:rPr>
          <w:b w:val="0"/>
          <w:sz w:val="28"/>
          <w:szCs w:val="28"/>
        </w:rPr>
        <w:t xml:space="preserve">- </w:t>
      </w:r>
      <w:r w:rsidR="00A7159F" w:rsidRPr="00A7159F">
        <w:rPr>
          <w:b w:val="0"/>
          <w:sz w:val="28"/>
          <w:szCs w:val="28"/>
        </w:rPr>
        <w:t>возмещение недополученных доходов при продаже месячных именных проездных билетов - 868,0 тыс. рублей;</w:t>
      </w:r>
    </w:p>
    <w:p w:rsidR="00A7159F" w:rsidRPr="00A7159F" w:rsidRDefault="00B81D3F" w:rsidP="00A7159F">
      <w:pPr>
        <w:pStyle w:val="ConsPlusTitle"/>
        <w:ind w:firstLine="567"/>
        <w:jc w:val="both"/>
        <w:rPr>
          <w:b w:val="0"/>
          <w:sz w:val="28"/>
          <w:szCs w:val="28"/>
        </w:rPr>
      </w:pPr>
      <w:r>
        <w:rPr>
          <w:b w:val="0"/>
          <w:sz w:val="28"/>
          <w:szCs w:val="28"/>
        </w:rPr>
        <w:t>- предоставление мер социальной поддержки</w:t>
      </w:r>
      <w:r w:rsidR="00A7159F" w:rsidRPr="00A7159F">
        <w:rPr>
          <w:b w:val="0"/>
          <w:sz w:val="28"/>
          <w:szCs w:val="28"/>
        </w:rPr>
        <w:t xml:space="preserve"> отдельных </w:t>
      </w:r>
      <w:r>
        <w:rPr>
          <w:b w:val="0"/>
          <w:sz w:val="28"/>
          <w:szCs w:val="28"/>
        </w:rPr>
        <w:t>категорий граждан в соответствии с решением Представительного</w:t>
      </w:r>
      <w:r w:rsidR="00A7159F" w:rsidRPr="00A7159F">
        <w:rPr>
          <w:b w:val="0"/>
          <w:sz w:val="28"/>
          <w:szCs w:val="28"/>
        </w:rPr>
        <w:t xml:space="preserve"> Собрания Вытегорского муниципального района от 19 августа 2010 года № 419 «О предоставлении мер социальной поддержки в фо</w:t>
      </w:r>
      <w:r>
        <w:rPr>
          <w:b w:val="0"/>
          <w:sz w:val="28"/>
          <w:szCs w:val="28"/>
        </w:rPr>
        <w:t>рме денежных компенсаций» - 491,</w:t>
      </w:r>
      <w:r w:rsidR="00A7159F" w:rsidRPr="00A7159F">
        <w:rPr>
          <w:b w:val="0"/>
          <w:sz w:val="28"/>
          <w:szCs w:val="28"/>
        </w:rPr>
        <w:t>1 тыс. рублей. Выплаты получили 50 человек;</w:t>
      </w:r>
    </w:p>
    <w:p w:rsidR="00A7159F" w:rsidRPr="00A7159F" w:rsidRDefault="00B81D3F" w:rsidP="00A7159F">
      <w:pPr>
        <w:pStyle w:val="ConsPlusTitle"/>
        <w:ind w:firstLine="567"/>
        <w:jc w:val="both"/>
        <w:rPr>
          <w:b w:val="0"/>
          <w:sz w:val="28"/>
          <w:szCs w:val="28"/>
        </w:rPr>
      </w:pPr>
      <w:r>
        <w:rPr>
          <w:b w:val="0"/>
          <w:sz w:val="28"/>
          <w:szCs w:val="28"/>
        </w:rPr>
        <w:t xml:space="preserve">- </w:t>
      </w:r>
      <w:r w:rsidR="00A7159F" w:rsidRPr="00A7159F">
        <w:rPr>
          <w:b w:val="0"/>
          <w:sz w:val="28"/>
          <w:szCs w:val="28"/>
        </w:rPr>
        <w:t>выплаты почетным гражданам Вытегорского муниципального района — 89,8 тыс. рублей. Выплаты получили 15 человек;</w:t>
      </w:r>
    </w:p>
    <w:p w:rsidR="00A7159F" w:rsidRDefault="00B81D3F" w:rsidP="00A7159F">
      <w:pPr>
        <w:pStyle w:val="ConsPlusTitle"/>
        <w:ind w:firstLine="567"/>
        <w:jc w:val="both"/>
        <w:rPr>
          <w:b w:val="0"/>
          <w:sz w:val="28"/>
          <w:szCs w:val="28"/>
        </w:rPr>
      </w:pPr>
      <w:r>
        <w:rPr>
          <w:b w:val="0"/>
          <w:sz w:val="28"/>
          <w:szCs w:val="28"/>
        </w:rPr>
        <w:t>- выплаты в с</w:t>
      </w:r>
      <w:r w:rsidR="00A7159F" w:rsidRPr="00A7159F">
        <w:rPr>
          <w:b w:val="0"/>
          <w:sz w:val="28"/>
          <w:szCs w:val="28"/>
        </w:rPr>
        <w:t xml:space="preserve">вязи с Днем памяти жертв катастрофы на </w:t>
      </w:r>
      <w:r>
        <w:rPr>
          <w:b w:val="0"/>
          <w:sz w:val="28"/>
          <w:szCs w:val="28"/>
        </w:rPr>
        <w:t>Чернобыльской атомной электростанции — 3,0 ты</w:t>
      </w:r>
      <w:r w:rsidR="00A7159F" w:rsidRPr="00A7159F">
        <w:rPr>
          <w:b w:val="0"/>
          <w:sz w:val="28"/>
          <w:szCs w:val="28"/>
        </w:rPr>
        <w:t>с. рублей. Выплаты получили 3 человек</w:t>
      </w:r>
      <w:r>
        <w:rPr>
          <w:b w:val="0"/>
          <w:sz w:val="28"/>
          <w:szCs w:val="28"/>
        </w:rPr>
        <w:t>а</w:t>
      </w:r>
      <w:r w:rsidR="00A7159F" w:rsidRPr="00A7159F">
        <w:rPr>
          <w:b w:val="0"/>
          <w:sz w:val="28"/>
          <w:szCs w:val="28"/>
        </w:rPr>
        <w:t>.</w:t>
      </w:r>
    </w:p>
    <w:p w:rsidR="009B657B" w:rsidRDefault="009B657B" w:rsidP="00B81D3F">
      <w:pPr>
        <w:pStyle w:val="ConsPlusTitle"/>
        <w:jc w:val="both"/>
        <w:rPr>
          <w:b w:val="0"/>
          <w:sz w:val="28"/>
          <w:szCs w:val="28"/>
        </w:rPr>
      </w:pPr>
    </w:p>
    <w:p w:rsidR="00B81D3F" w:rsidRDefault="00B81D3F" w:rsidP="00B81D3F">
      <w:pPr>
        <w:pStyle w:val="ConsPlusTitle"/>
        <w:ind w:firstLine="567"/>
        <w:jc w:val="both"/>
        <w:rPr>
          <w:b w:val="0"/>
          <w:sz w:val="28"/>
          <w:szCs w:val="28"/>
        </w:rPr>
      </w:pPr>
      <w:r w:rsidRPr="00B81D3F">
        <w:rPr>
          <w:b w:val="0"/>
          <w:sz w:val="28"/>
          <w:szCs w:val="28"/>
        </w:rPr>
        <w:t>Финансирование расходов подраздела осуществлялось посредством реализации муниципальн</w:t>
      </w:r>
      <w:r>
        <w:rPr>
          <w:b w:val="0"/>
          <w:sz w:val="28"/>
          <w:szCs w:val="28"/>
        </w:rPr>
        <w:t>ых программ</w:t>
      </w:r>
    </w:p>
    <w:p w:rsidR="00B81D3F" w:rsidRDefault="00B81D3F" w:rsidP="00B81D3F">
      <w:pPr>
        <w:pStyle w:val="ConsPlusTitle"/>
        <w:ind w:firstLine="567"/>
        <w:jc w:val="both"/>
        <w:rPr>
          <w:b w:val="0"/>
          <w:sz w:val="28"/>
          <w:szCs w:val="28"/>
        </w:rPr>
      </w:pPr>
      <w:r>
        <w:rPr>
          <w:b w:val="0"/>
          <w:sz w:val="28"/>
          <w:szCs w:val="28"/>
        </w:rPr>
        <w:t>-</w:t>
      </w:r>
      <w:r w:rsidRPr="00B81D3F">
        <w:rPr>
          <w:b w:val="0"/>
          <w:sz w:val="28"/>
          <w:szCs w:val="28"/>
        </w:rPr>
        <w:t xml:space="preserve"> «Совершенствование социальной политики в Вытегорском муниципальном </w:t>
      </w:r>
      <w:r w:rsidRPr="00B81D3F">
        <w:rPr>
          <w:b w:val="0"/>
          <w:sz w:val="28"/>
          <w:szCs w:val="28"/>
        </w:rPr>
        <w:lastRenderedPageBreak/>
        <w:t>ра</w:t>
      </w:r>
      <w:r>
        <w:rPr>
          <w:b w:val="0"/>
          <w:sz w:val="28"/>
          <w:szCs w:val="28"/>
        </w:rPr>
        <w:t>йоне на 2021-2025 годы» - 8747,0</w:t>
      </w:r>
      <w:r w:rsidRPr="00B81D3F">
        <w:rPr>
          <w:b w:val="0"/>
          <w:sz w:val="28"/>
          <w:szCs w:val="28"/>
        </w:rPr>
        <w:t xml:space="preserve"> тыс.рублей,</w:t>
      </w:r>
    </w:p>
    <w:p w:rsidR="00B81D3F" w:rsidRPr="009B657B" w:rsidRDefault="00B81D3F" w:rsidP="00510898">
      <w:pPr>
        <w:pStyle w:val="ConsPlusTitle"/>
        <w:ind w:firstLine="567"/>
        <w:jc w:val="both"/>
        <w:rPr>
          <w:b w:val="0"/>
          <w:sz w:val="28"/>
          <w:szCs w:val="28"/>
        </w:rPr>
      </w:pPr>
      <w:r>
        <w:rPr>
          <w:b w:val="0"/>
          <w:sz w:val="28"/>
          <w:szCs w:val="28"/>
        </w:rPr>
        <w:t xml:space="preserve">- </w:t>
      </w:r>
      <w:r w:rsidRPr="00B81D3F">
        <w:rPr>
          <w:b w:val="0"/>
          <w:sz w:val="28"/>
          <w:szCs w:val="28"/>
        </w:rPr>
        <w:t>«Формирование комфортной среды проживания на территории Вытегорско</w:t>
      </w:r>
      <w:r>
        <w:rPr>
          <w:b w:val="0"/>
          <w:sz w:val="28"/>
          <w:szCs w:val="28"/>
        </w:rPr>
        <w:t>го муниципального района на 2021-2025 годы" 868,0 тыс.рублей.</w:t>
      </w:r>
    </w:p>
    <w:p w:rsidR="00B80DAD" w:rsidRDefault="00B80DAD" w:rsidP="009B657B">
      <w:pPr>
        <w:pStyle w:val="ConsPlusTitle"/>
        <w:widowControl/>
        <w:jc w:val="both"/>
        <w:rPr>
          <w:b w:val="0"/>
        </w:rPr>
      </w:pPr>
    </w:p>
    <w:p w:rsidR="00B81D3F" w:rsidRPr="00B81D3F" w:rsidRDefault="00B81D3F" w:rsidP="00805ABB">
      <w:pPr>
        <w:pStyle w:val="ConsPlusTitle"/>
        <w:widowControl/>
        <w:ind w:firstLine="567"/>
        <w:jc w:val="both"/>
        <w:rPr>
          <w:b w:val="0"/>
          <w:sz w:val="28"/>
          <w:szCs w:val="28"/>
        </w:rPr>
      </w:pPr>
      <w:r w:rsidRPr="00B81D3F">
        <w:rPr>
          <w:b w:val="0"/>
          <w:sz w:val="28"/>
          <w:szCs w:val="28"/>
        </w:rPr>
        <w:t>По подразделу 10 01 «Пенсионное обеспечение» ассиг</w:t>
      </w:r>
      <w:r>
        <w:rPr>
          <w:b w:val="0"/>
          <w:sz w:val="28"/>
          <w:szCs w:val="28"/>
        </w:rPr>
        <w:t>нования исполнены в сумме 1329,4</w:t>
      </w:r>
      <w:r w:rsidRPr="00B81D3F">
        <w:rPr>
          <w:b w:val="0"/>
          <w:sz w:val="28"/>
          <w:szCs w:val="28"/>
        </w:rPr>
        <w:t xml:space="preserve"> тыс. рублей (100,0 процентов от утвержде</w:t>
      </w:r>
      <w:r w:rsidR="008E538E">
        <w:rPr>
          <w:b w:val="0"/>
          <w:sz w:val="28"/>
          <w:szCs w:val="28"/>
        </w:rPr>
        <w:t>нных назначений). Доля средств подраздела в разделе 10 составляет 8,8</w:t>
      </w:r>
      <w:r w:rsidRPr="00B81D3F">
        <w:rPr>
          <w:b w:val="0"/>
          <w:sz w:val="28"/>
          <w:szCs w:val="28"/>
        </w:rPr>
        <w:t xml:space="preserve"> процента</w:t>
      </w:r>
      <w:r w:rsidR="008E538E">
        <w:rPr>
          <w:b w:val="0"/>
          <w:sz w:val="28"/>
          <w:szCs w:val="28"/>
        </w:rPr>
        <w:t>.</w:t>
      </w:r>
      <w:r w:rsidRPr="00B81D3F">
        <w:rPr>
          <w:b w:val="0"/>
          <w:sz w:val="28"/>
          <w:szCs w:val="28"/>
        </w:rPr>
        <w:t xml:space="preserve"> По </w:t>
      </w:r>
      <w:r w:rsidR="008E538E">
        <w:rPr>
          <w:b w:val="0"/>
          <w:sz w:val="28"/>
          <w:szCs w:val="28"/>
        </w:rPr>
        <w:t>сравнению с 2020 годом расходы сократились на 345,3</w:t>
      </w:r>
      <w:r w:rsidRPr="00B81D3F">
        <w:rPr>
          <w:b w:val="0"/>
          <w:sz w:val="28"/>
          <w:szCs w:val="28"/>
        </w:rPr>
        <w:t xml:space="preserve"> тыс. рублей и направлены на выплаты пенсии за</w:t>
      </w:r>
      <w:r w:rsidR="008E538E">
        <w:rPr>
          <w:b w:val="0"/>
          <w:sz w:val="28"/>
          <w:szCs w:val="28"/>
        </w:rPr>
        <w:t xml:space="preserve"> выслугу лет лицам, замещавшим </w:t>
      </w:r>
      <w:r w:rsidRPr="00B81D3F">
        <w:rPr>
          <w:b w:val="0"/>
          <w:sz w:val="28"/>
          <w:szCs w:val="28"/>
        </w:rPr>
        <w:t>должность Главы района,  муниципальные должности Вытегорского муниципального района   и должности муниципальной службы в органах местного самоуправления Вытегорского муниципального района</w:t>
      </w:r>
      <w:r w:rsidR="008E538E">
        <w:rPr>
          <w:b w:val="0"/>
          <w:sz w:val="28"/>
          <w:szCs w:val="28"/>
        </w:rPr>
        <w:t>.  Количество получателей в 2021</w:t>
      </w:r>
      <w:r w:rsidRPr="00B81D3F">
        <w:rPr>
          <w:b w:val="0"/>
          <w:sz w:val="28"/>
          <w:szCs w:val="28"/>
        </w:rPr>
        <w:t xml:space="preserve"> году составило 54 человека.</w:t>
      </w:r>
    </w:p>
    <w:p w:rsidR="00B81D3F" w:rsidRPr="008E538E" w:rsidRDefault="008E538E" w:rsidP="008E538E">
      <w:pPr>
        <w:pStyle w:val="ConsPlusTitle"/>
        <w:ind w:firstLine="567"/>
        <w:jc w:val="both"/>
        <w:rPr>
          <w:b w:val="0"/>
          <w:sz w:val="28"/>
          <w:szCs w:val="28"/>
        </w:rPr>
      </w:pPr>
      <w:r w:rsidRPr="008E538E">
        <w:rPr>
          <w:b w:val="0"/>
          <w:sz w:val="28"/>
          <w:szCs w:val="28"/>
        </w:rPr>
        <w:t>Финансирование расходов подраздела осуществлялось поср</w:t>
      </w:r>
      <w:r>
        <w:rPr>
          <w:b w:val="0"/>
          <w:sz w:val="28"/>
          <w:szCs w:val="28"/>
        </w:rPr>
        <w:t>едством реализации муниципальной</w:t>
      </w:r>
      <w:r w:rsidRPr="008E538E">
        <w:rPr>
          <w:b w:val="0"/>
          <w:sz w:val="28"/>
          <w:szCs w:val="28"/>
        </w:rPr>
        <w:t xml:space="preserve"> программ</w:t>
      </w:r>
      <w:r>
        <w:rPr>
          <w:b w:val="0"/>
          <w:sz w:val="28"/>
          <w:szCs w:val="28"/>
        </w:rPr>
        <w:t xml:space="preserve">ы </w:t>
      </w:r>
      <w:r w:rsidRPr="008E538E">
        <w:rPr>
          <w:b w:val="0"/>
          <w:sz w:val="28"/>
          <w:szCs w:val="28"/>
        </w:rPr>
        <w:t>«Совершенствование социальной политики в Вытегорском муниципальном районе на 2021-2025 годы»</w:t>
      </w:r>
      <w:r>
        <w:rPr>
          <w:b w:val="0"/>
          <w:sz w:val="28"/>
          <w:szCs w:val="28"/>
        </w:rPr>
        <w:t>.</w:t>
      </w:r>
    </w:p>
    <w:p w:rsidR="00B81D3F" w:rsidRDefault="00B81D3F" w:rsidP="00805ABB">
      <w:pPr>
        <w:pStyle w:val="ConsPlusTitle"/>
        <w:widowControl/>
        <w:ind w:firstLine="567"/>
        <w:jc w:val="both"/>
        <w:rPr>
          <w:sz w:val="28"/>
          <w:szCs w:val="28"/>
        </w:rPr>
      </w:pPr>
    </w:p>
    <w:p w:rsidR="009B657B" w:rsidRPr="009B657B" w:rsidRDefault="009B657B" w:rsidP="00805ABB">
      <w:pPr>
        <w:pStyle w:val="ConsPlusTitle"/>
        <w:widowControl/>
        <w:ind w:firstLine="567"/>
        <w:jc w:val="both"/>
        <w:rPr>
          <w:b w:val="0"/>
          <w:sz w:val="28"/>
          <w:szCs w:val="28"/>
        </w:rPr>
      </w:pPr>
      <w:r w:rsidRPr="009B657B">
        <w:rPr>
          <w:b w:val="0"/>
          <w:sz w:val="28"/>
          <w:szCs w:val="28"/>
        </w:rPr>
        <w:t xml:space="preserve">Расходы по подразделу </w:t>
      </w:r>
      <w:r w:rsidR="002A0C14" w:rsidRPr="009B657B">
        <w:rPr>
          <w:b w:val="0"/>
          <w:sz w:val="28"/>
          <w:szCs w:val="28"/>
        </w:rPr>
        <w:t>10</w:t>
      </w:r>
      <w:r w:rsidR="00FB42DF" w:rsidRPr="009B657B">
        <w:rPr>
          <w:b w:val="0"/>
          <w:sz w:val="28"/>
          <w:szCs w:val="28"/>
        </w:rPr>
        <w:t xml:space="preserve"> </w:t>
      </w:r>
      <w:r w:rsidR="002A0C14" w:rsidRPr="009B657B">
        <w:rPr>
          <w:b w:val="0"/>
          <w:sz w:val="28"/>
          <w:szCs w:val="28"/>
        </w:rPr>
        <w:t>04</w:t>
      </w:r>
      <w:r w:rsidR="00AC01F0" w:rsidRPr="009B657B">
        <w:rPr>
          <w:b w:val="0"/>
          <w:sz w:val="28"/>
          <w:szCs w:val="28"/>
        </w:rPr>
        <w:t xml:space="preserve"> </w:t>
      </w:r>
      <w:r w:rsidR="002A0C14" w:rsidRPr="009B657B">
        <w:rPr>
          <w:b w:val="0"/>
          <w:sz w:val="28"/>
          <w:szCs w:val="28"/>
        </w:rPr>
        <w:t>«Охрана семьи и детства</w:t>
      </w:r>
      <w:r w:rsidR="00BC4BD7" w:rsidRPr="009B657B">
        <w:rPr>
          <w:b w:val="0"/>
          <w:sz w:val="28"/>
          <w:szCs w:val="28"/>
        </w:rPr>
        <w:t xml:space="preserve">» </w:t>
      </w:r>
      <w:r w:rsidR="008E538E">
        <w:rPr>
          <w:b w:val="0"/>
          <w:sz w:val="28"/>
          <w:szCs w:val="28"/>
        </w:rPr>
        <w:t>составили в 2021 году   4178,5</w:t>
      </w:r>
      <w:r w:rsidRPr="009B657B">
        <w:rPr>
          <w:b w:val="0"/>
          <w:sz w:val="28"/>
          <w:szCs w:val="28"/>
        </w:rPr>
        <w:t xml:space="preserve"> тыс.рублей </w:t>
      </w:r>
      <w:r w:rsidR="00BC4BD7" w:rsidRPr="009B657B">
        <w:rPr>
          <w:b w:val="0"/>
          <w:sz w:val="28"/>
          <w:szCs w:val="28"/>
        </w:rPr>
        <w:t>(</w:t>
      </w:r>
      <w:r w:rsidR="008E538E">
        <w:rPr>
          <w:b w:val="0"/>
          <w:sz w:val="28"/>
          <w:szCs w:val="28"/>
        </w:rPr>
        <w:t>исполнение 90,5</w:t>
      </w:r>
      <w:r w:rsidR="00D27166" w:rsidRPr="009B657B">
        <w:rPr>
          <w:b w:val="0"/>
          <w:sz w:val="28"/>
          <w:szCs w:val="28"/>
        </w:rPr>
        <w:t xml:space="preserve"> процент</w:t>
      </w:r>
      <w:r w:rsidR="002A0C14" w:rsidRPr="009B657B">
        <w:rPr>
          <w:b w:val="0"/>
          <w:sz w:val="28"/>
          <w:szCs w:val="28"/>
        </w:rPr>
        <w:t>ов</w:t>
      </w:r>
      <w:r w:rsidR="00D27166" w:rsidRPr="009B657B">
        <w:rPr>
          <w:b w:val="0"/>
          <w:sz w:val="28"/>
          <w:szCs w:val="28"/>
        </w:rPr>
        <w:t xml:space="preserve"> от годового плана).</w:t>
      </w:r>
      <w:r w:rsidR="008E538E">
        <w:rPr>
          <w:b w:val="0"/>
          <w:sz w:val="28"/>
          <w:szCs w:val="28"/>
        </w:rPr>
        <w:t xml:space="preserve"> Расходы по сравнению с 2020 годом возросли на 1100,7</w:t>
      </w:r>
      <w:r w:rsidR="00BF1B66">
        <w:rPr>
          <w:b w:val="0"/>
          <w:sz w:val="28"/>
          <w:szCs w:val="28"/>
        </w:rPr>
        <w:t xml:space="preserve"> тыс.рублей</w:t>
      </w:r>
      <w:r w:rsidR="00B77FAC" w:rsidRPr="009B657B">
        <w:rPr>
          <w:b w:val="0"/>
          <w:sz w:val="28"/>
          <w:szCs w:val="28"/>
        </w:rPr>
        <w:t>.</w:t>
      </w:r>
      <w:r w:rsidR="008E538E">
        <w:rPr>
          <w:b w:val="0"/>
          <w:sz w:val="28"/>
          <w:szCs w:val="28"/>
        </w:rPr>
        <w:t xml:space="preserve">  Субвенция в сумме 438,9 тыс.рублей возвращена в областной бюджет в связи с экономией.</w:t>
      </w:r>
    </w:p>
    <w:p w:rsidR="007E1278" w:rsidRPr="009B657B" w:rsidRDefault="009B657B" w:rsidP="00AD0AFA">
      <w:pPr>
        <w:pStyle w:val="ConsPlusTitle"/>
        <w:widowControl/>
        <w:ind w:firstLine="567"/>
        <w:jc w:val="both"/>
        <w:rPr>
          <w:b w:val="0"/>
          <w:sz w:val="28"/>
          <w:szCs w:val="28"/>
        </w:rPr>
      </w:pPr>
      <w:r w:rsidRPr="009B657B">
        <w:rPr>
          <w:b w:val="0"/>
          <w:sz w:val="28"/>
          <w:szCs w:val="28"/>
        </w:rPr>
        <w:t xml:space="preserve"> За счет средств областного бюджета произведены расходы на осуществление отдельных государственных полномочий в соответствии с законом области от 17 декабря 2007 года № 1719-ОЗ "О наделении органов местного самоуправления отдельными государственными полномочиями в сфере образования"  на предоставление компенсации, выплачиваемой родителям (законным представителям) детей, посещающих муниципальные и частные образовательные организации, реализующие образовательные прог</w:t>
      </w:r>
      <w:r>
        <w:rPr>
          <w:b w:val="0"/>
          <w:sz w:val="28"/>
          <w:szCs w:val="28"/>
        </w:rPr>
        <w:t>раммы дошкольного образования (ч</w:t>
      </w:r>
      <w:r w:rsidRPr="009B657B">
        <w:rPr>
          <w:b w:val="0"/>
          <w:sz w:val="28"/>
          <w:szCs w:val="28"/>
        </w:rPr>
        <w:t>исленность детей</w:t>
      </w:r>
      <w:r>
        <w:rPr>
          <w:b w:val="0"/>
          <w:sz w:val="28"/>
          <w:szCs w:val="28"/>
        </w:rPr>
        <w:t>,</w:t>
      </w:r>
      <w:r w:rsidRPr="009B657B">
        <w:rPr>
          <w:b w:val="0"/>
          <w:sz w:val="28"/>
          <w:szCs w:val="28"/>
        </w:rPr>
        <w:t xml:space="preserve"> за которых родители  получили</w:t>
      </w:r>
      <w:r w:rsidR="008E538E">
        <w:rPr>
          <w:b w:val="0"/>
          <w:sz w:val="28"/>
          <w:szCs w:val="28"/>
        </w:rPr>
        <w:t xml:space="preserve"> компенсацию: в размере 20% -299 человек, в размере 50 % - 461 человек, в размере 70% - 210</w:t>
      </w:r>
      <w:r w:rsidRPr="009B657B">
        <w:rPr>
          <w:b w:val="0"/>
          <w:sz w:val="28"/>
          <w:szCs w:val="28"/>
        </w:rPr>
        <w:t xml:space="preserve"> человек).</w:t>
      </w:r>
    </w:p>
    <w:p w:rsidR="00FB42DF" w:rsidRPr="008E538E" w:rsidRDefault="00FB42DF" w:rsidP="008E538E">
      <w:pPr>
        <w:spacing w:after="0" w:line="240" w:lineRule="auto"/>
        <w:jc w:val="both"/>
        <w:rPr>
          <w:rFonts w:ascii="Times New Roman" w:hAnsi="Times New Roman" w:cs="Times New Roman"/>
          <w:sz w:val="28"/>
          <w:szCs w:val="28"/>
        </w:rPr>
      </w:pPr>
    </w:p>
    <w:p w:rsidR="003F4990" w:rsidRDefault="003F4990" w:rsidP="008E538E">
      <w:pPr>
        <w:pStyle w:val="a7"/>
        <w:spacing w:after="0"/>
        <w:ind w:firstLine="709"/>
        <w:jc w:val="both"/>
        <w:rPr>
          <w:sz w:val="28"/>
          <w:szCs w:val="28"/>
        </w:rPr>
      </w:pPr>
      <w:r w:rsidRPr="005D31BB">
        <w:rPr>
          <w:sz w:val="28"/>
          <w:szCs w:val="28"/>
        </w:rPr>
        <w:t xml:space="preserve">Средства </w:t>
      </w:r>
      <w:r w:rsidR="00805ABB">
        <w:rPr>
          <w:sz w:val="28"/>
          <w:szCs w:val="28"/>
        </w:rPr>
        <w:t xml:space="preserve">по </w:t>
      </w:r>
      <w:r w:rsidR="008E538E">
        <w:rPr>
          <w:sz w:val="28"/>
          <w:szCs w:val="28"/>
        </w:rPr>
        <w:t xml:space="preserve">подразделу </w:t>
      </w:r>
      <w:r w:rsidRPr="005D31BB">
        <w:rPr>
          <w:sz w:val="28"/>
          <w:szCs w:val="28"/>
        </w:rPr>
        <w:t>направлены на реали</w:t>
      </w:r>
      <w:r w:rsidR="008E538E">
        <w:rPr>
          <w:sz w:val="28"/>
          <w:szCs w:val="28"/>
        </w:rPr>
        <w:t>зацию мероприятий  муниципальной</w:t>
      </w:r>
      <w:r w:rsidRPr="005D31BB">
        <w:rPr>
          <w:sz w:val="28"/>
          <w:szCs w:val="28"/>
        </w:rPr>
        <w:t xml:space="preserve"> программ</w:t>
      </w:r>
      <w:r w:rsidR="008E538E">
        <w:rPr>
          <w:sz w:val="28"/>
          <w:szCs w:val="28"/>
        </w:rPr>
        <w:t>ы</w:t>
      </w:r>
      <w:r w:rsidR="005D31BB" w:rsidRPr="005D31BB">
        <w:rPr>
          <w:b/>
          <w:sz w:val="28"/>
          <w:szCs w:val="28"/>
        </w:rPr>
        <w:t xml:space="preserve"> </w:t>
      </w:r>
      <w:r w:rsidR="005D31BB" w:rsidRPr="005D31BB">
        <w:rPr>
          <w:sz w:val="28"/>
          <w:szCs w:val="28"/>
        </w:rPr>
        <w:t>«Развитие образования Вытегорского муниципального района н</w:t>
      </w:r>
      <w:r w:rsidR="008E538E">
        <w:rPr>
          <w:sz w:val="28"/>
          <w:szCs w:val="28"/>
        </w:rPr>
        <w:t>а 2021-2025 годы».</w:t>
      </w:r>
    </w:p>
    <w:p w:rsidR="00510898" w:rsidRPr="008E538E" w:rsidRDefault="00510898" w:rsidP="008E538E">
      <w:pPr>
        <w:pStyle w:val="a7"/>
        <w:spacing w:after="0"/>
        <w:ind w:firstLine="709"/>
        <w:jc w:val="both"/>
        <w:rPr>
          <w:sz w:val="28"/>
          <w:szCs w:val="28"/>
        </w:rPr>
      </w:pPr>
    </w:p>
    <w:p w:rsidR="00D27166" w:rsidRDefault="00D27166" w:rsidP="003F4990">
      <w:pPr>
        <w:pStyle w:val="a7"/>
        <w:spacing w:after="0"/>
        <w:ind w:firstLine="567"/>
        <w:jc w:val="both"/>
        <w:rPr>
          <w:b/>
          <w:sz w:val="28"/>
          <w:szCs w:val="28"/>
        </w:rPr>
      </w:pPr>
      <w:r w:rsidRPr="003F4990">
        <w:rPr>
          <w:b/>
          <w:sz w:val="28"/>
          <w:szCs w:val="28"/>
        </w:rPr>
        <w:t xml:space="preserve">Раздел </w:t>
      </w:r>
      <w:r w:rsidR="00777EA5" w:rsidRPr="003F4990">
        <w:rPr>
          <w:b/>
          <w:sz w:val="28"/>
          <w:szCs w:val="28"/>
        </w:rPr>
        <w:t xml:space="preserve">11 </w:t>
      </w:r>
      <w:r w:rsidRPr="003F4990">
        <w:rPr>
          <w:b/>
          <w:sz w:val="28"/>
          <w:szCs w:val="28"/>
        </w:rPr>
        <w:t>«Физическая культура и спорт»</w:t>
      </w:r>
    </w:p>
    <w:p w:rsidR="00375CBA" w:rsidRPr="003F4990" w:rsidRDefault="00375CBA" w:rsidP="003F4990">
      <w:pPr>
        <w:spacing w:after="0" w:line="240" w:lineRule="auto"/>
        <w:ind w:firstLine="567"/>
        <w:jc w:val="both"/>
        <w:rPr>
          <w:rFonts w:ascii="Times New Roman" w:hAnsi="Times New Roman" w:cs="Times New Roman"/>
          <w:b/>
          <w:sz w:val="28"/>
          <w:szCs w:val="28"/>
        </w:rPr>
      </w:pPr>
    </w:p>
    <w:p w:rsidR="00A35413" w:rsidRPr="003F4990" w:rsidRDefault="00D27166" w:rsidP="003F4990">
      <w:pPr>
        <w:spacing w:after="0" w:line="240" w:lineRule="auto"/>
        <w:ind w:firstLine="567"/>
        <w:jc w:val="both"/>
        <w:rPr>
          <w:rFonts w:ascii="Times New Roman" w:hAnsi="Times New Roman" w:cs="Times New Roman"/>
          <w:sz w:val="28"/>
          <w:szCs w:val="28"/>
        </w:rPr>
      </w:pPr>
      <w:r w:rsidRPr="003F4990">
        <w:rPr>
          <w:rFonts w:ascii="Times New Roman" w:hAnsi="Times New Roman" w:cs="Times New Roman"/>
          <w:sz w:val="28"/>
          <w:szCs w:val="28"/>
        </w:rPr>
        <w:t>Бюджетные назначения по разделу «Физическая культура и</w:t>
      </w:r>
      <w:r w:rsidR="00995752" w:rsidRPr="003F4990">
        <w:rPr>
          <w:rFonts w:ascii="Times New Roman" w:hAnsi="Times New Roman" w:cs="Times New Roman"/>
          <w:sz w:val="28"/>
          <w:szCs w:val="28"/>
        </w:rPr>
        <w:t xml:space="preserve"> с</w:t>
      </w:r>
      <w:r w:rsidR="00205CB5">
        <w:rPr>
          <w:rFonts w:ascii="Times New Roman" w:hAnsi="Times New Roman" w:cs="Times New Roman"/>
          <w:sz w:val="28"/>
          <w:szCs w:val="28"/>
        </w:rPr>
        <w:t>порт» исполнены в сумме 31712,9</w:t>
      </w:r>
      <w:r w:rsidRPr="003F4990">
        <w:rPr>
          <w:rFonts w:ascii="Times New Roman" w:hAnsi="Times New Roman" w:cs="Times New Roman"/>
          <w:sz w:val="28"/>
          <w:szCs w:val="28"/>
        </w:rPr>
        <w:t xml:space="preserve"> </w:t>
      </w:r>
      <w:r w:rsidR="00DD24B8" w:rsidRPr="003F4990">
        <w:rPr>
          <w:rFonts w:ascii="Times New Roman" w:hAnsi="Times New Roman" w:cs="Times New Roman"/>
          <w:sz w:val="28"/>
          <w:szCs w:val="28"/>
        </w:rPr>
        <w:t>т</w:t>
      </w:r>
      <w:r w:rsidR="003F4990" w:rsidRPr="003F4990">
        <w:rPr>
          <w:rFonts w:ascii="Times New Roman" w:hAnsi="Times New Roman" w:cs="Times New Roman"/>
          <w:sz w:val="28"/>
          <w:szCs w:val="28"/>
        </w:rPr>
        <w:t>ы</w:t>
      </w:r>
      <w:r w:rsidR="00205CB5">
        <w:rPr>
          <w:rFonts w:ascii="Times New Roman" w:hAnsi="Times New Roman" w:cs="Times New Roman"/>
          <w:sz w:val="28"/>
          <w:szCs w:val="28"/>
        </w:rPr>
        <w:t>с. рублей, что составляет  92,1</w:t>
      </w:r>
      <w:r w:rsidR="00995752" w:rsidRPr="003F4990">
        <w:rPr>
          <w:rFonts w:ascii="Times New Roman" w:hAnsi="Times New Roman" w:cs="Times New Roman"/>
          <w:sz w:val="28"/>
          <w:szCs w:val="28"/>
        </w:rPr>
        <w:t xml:space="preserve"> процентов</w:t>
      </w:r>
      <w:r w:rsidRPr="003F4990">
        <w:rPr>
          <w:rFonts w:ascii="Times New Roman" w:hAnsi="Times New Roman" w:cs="Times New Roman"/>
          <w:sz w:val="28"/>
          <w:szCs w:val="28"/>
        </w:rPr>
        <w:t xml:space="preserve"> к уточненному плану. </w:t>
      </w:r>
    </w:p>
    <w:p w:rsidR="00D27166" w:rsidRPr="003F4990" w:rsidRDefault="00D27166" w:rsidP="003F4990">
      <w:pPr>
        <w:pStyle w:val="a7"/>
        <w:spacing w:after="0"/>
        <w:ind w:firstLine="567"/>
        <w:jc w:val="both"/>
        <w:rPr>
          <w:sz w:val="28"/>
          <w:szCs w:val="28"/>
        </w:rPr>
      </w:pPr>
      <w:r w:rsidRPr="003F4990">
        <w:rPr>
          <w:sz w:val="28"/>
          <w:szCs w:val="28"/>
        </w:rPr>
        <w:t>В течение года</w:t>
      </w:r>
      <w:r w:rsidR="00ED0C79" w:rsidRPr="003F4990">
        <w:rPr>
          <w:sz w:val="28"/>
          <w:szCs w:val="28"/>
        </w:rPr>
        <w:t xml:space="preserve"> </w:t>
      </w:r>
      <w:r w:rsidR="00DD24B8" w:rsidRPr="003F4990">
        <w:rPr>
          <w:sz w:val="28"/>
          <w:szCs w:val="28"/>
        </w:rPr>
        <w:t xml:space="preserve">плановые </w:t>
      </w:r>
      <w:r w:rsidR="00FF2AA5" w:rsidRPr="003F4990">
        <w:rPr>
          <w:sz w:val="28"/>
          <w:szCs w:val="28"/>
        </w:rPr>
        <w:t xml:space="preserve">ассигнования </w:t>
      </w:r>
      <w:r w:rsidR="00205CB5">
        <w:rPr>
          <w:sz w:val="28"/>
          <w:szCs w:val="28"/>
        </w:rPr>
        <w:t>были увеличены на 1102,7</w:t>
      </w:r>
      <w:r w:rsidR="003F4990" w:rsidRPr="003F4990">
        <w:rPr>
          <w:sz w:val="28"/>
          <w:szCs w:val="28"/>
        </w:rPr>
        <w:t xml:space="preserve"> </w:t>
      </w:r>
      <w:r w:rsidR="00205CB5">
        <w:rPr>
          <w:sz w:val="28"/>
          <w:szCs w:val="28"/>
        </w:rPr>
        <w:t>тыс. рублей. По сравнению с 2020</w:t>
      </w:r>
      <w:r w:rsidRPr="003F4990">
        <w:rPr>
          <w:sz w:val="28"/>
          <w:szCs w:val="28"/>
        </w:rPr>
        <w:t xml:space="preserve"> годом объем ра</w:t>
      </w:r>
      <w:r w:rsidR="00DD24B8" w:rsidRPr="003F4990">
        <w:rPr>
          <w:sz w:val="28"/>
          <w:szCs w:val="28"/>
        </w:rPr>
        <w:t>сходов</w:t>
      </w:r>
      <w:r w:rsidR="00F923BF" w:rsidRPr="003F4990">
        <w:rPr>
          <w:sz w:val="28"/>
          <w:szCs w:val="28"/>
        </w:rPr>
        <w:t xml:space="preserve"> по д</w:t>
      </w:r>
      <w:r w:rsidR="003F4990" w:rsidRPr="003F4990">
        <w:rPr>
          <w:sz w:val="28"/>
          <w:szCs w:val="28"/>
        </w:rPr>
        <w:t>анно</w:t>
      </w:r>
      <w:r w:rsidR="00205CB5">
        <w:rPr>
          <w:sz w:val="28"/>
          <w:szCs w:val="28"/>
        </w:rPr>
        <w:t>му разделу увеличился на 16230,6</w:t>
      </w:r>
      <w:r w:rsidR="004854F0">
        <w:rPr>
          <w:sz w:val="28"/>
          <w:szCs w:val="28"/>
        </w:rPr>
        <w:t xml:space="preserve"> тыс. рублей</w:t>
      </w:r>
      <w:r w:rsidR="003F4990" w:rsidRPr="003F4990">
        <w:rPr>
          <w:sz w:val="28"/>
          <w:szCs w:val="28"/>
        </w:rPr>
        <w:t>.</w:t>
      </w:r>
      <w:r w:rsidRPr="003F4990">
        <w:rPr>
          <w:sz w:val="28"/>
          <w:szCs w:val="28"/>
        </w:rPr>
        <w:t xml:space="preserve"> </w:t>
      </w:r>
    </w:p>
    <w:p w:rsidR="00D27166" w:rsidRPr="003F4990" w:rsidRDefault="00D27166" w:rsidP="003F4990">
      <w:pPr>
        <w:pStyle w:val="a7"/>
        <w:spacing w:after="0"/>
        <w:ind w:firstLine="567"/>
        <w:jc w:val="both"/>
        <w:rPr>
          <w:sz w:val="28"/>
          <w:szCs w:val="28"/>
        </w:rPr>
      </w:pPr>
      <w:r w:rsidRPr="003F4990">
        <w:rPr>
          <w:sz w:val="28"/>
          <w:szCs w:val="28"/>
        </w:rPr>
        <w:t>Удельный вес расходов по разделу «Физическая культура и спорт» в структуре общих ра</w:t>
      </w:r>
      <w:r w:rsidR="00205CB5">
        <w:rPr>
          <w:sz w:val="28"/>
          <w:szCs w:val="28"/>
        </w:rPr>
        <w:t>сходов районного бюджета  2021</w:t>
      </w:r>
      <w:r w:rsidR="00ED0C79" w:rsidRPr="003F4990">
        <w:rPr>
          <w:sz w:val="28"/>
          <w:szCs w:val="28"/>
        </w:rPr>
        <w:t xml:space="preserve"> год</w:t>
      </w:r>
      <w:r w:rsidR="00DD24B8" w:rsidRPr="003F4990">
        <w:rPr>
          <w:sz w:val="28"/>
          <w:szCs w:val="28"/>
        </w:rPr>
        <w:t>а</w:t>
      </w:r>
      <w:r w:rsidR="00ED0C79" w:rsidRPr="003F4990">
        <w:rPr>
          <w:sz w:val="28"/>
          <w:szCs w:val="28"/>
        </w:rPr>
        <w:t xml:space="preserve"> составил</w:t>
      </w:r>
      <w:r w:rsidR="00205CB5">
        <w:rPr>
          <w:sz w:val="28"/>
          <w:szCs w:val="28"/>
        </w:rPr>
        <w:t xml:space="preserve"> 2,8</w:t>
      </w:r>
      <w:r w:rsidR="003F4990" w:rsidRPr="003F4990">
        <w:rPr>
          <w:sz w:val="28"/>
          <w:szCs w:val="28"/>
        </w:rPr>
        <w:t xml:space="preserve"> процентов</w:t>
      </w:r>
      <w:r w:rsidRPr="003F4990">
        <w:rPr>
          <w:sz w:val="28"/>
          <w:szCs w:val="28"/>
        </w:rPr>
        <w:t xml:space="preserve">. </w:t>
      </w:r>
    </w:p>
    <w:p w:rsidR="00F923BF" w:rsidRPr="003F4990" w:rsidRDefault="00D27166" w:rsidP="004854F0">
      <w:pPr>
        <w:pStyle w:val="a7"/>
        <w:spacing w:after="0"/>
        <w:ind w:firstLine="567"/>
        <w:jc w:val="both"/>
        <w:rPr>
          <w:sz w:val="28"/>
          <w:szCs w:val="28"/>
        </w:rPr>
      </w:pPr>
      <w:r w:rsidRPr="003F4990">
        <w:rPr>
          <w:sz w:val="28"/>
          <w:szCs w:val="28"/>
        </w:rPr>
        <w:lastRenderedPageBreak/>
        <w:t>Расходы по разделу «Физическая культура и спорт» в соответствии с ведомственной структурой осуществлял</w:t>
      </w:r>
      <w:r w:rsidR="00A35413" w:rsidRPr="003F4990">
        <w:rPr>
          <w:sz w:val="28"/>
          <w:szCs w:val="28"/>
        </w:rPr>
        <w:t xml:space="preserve"> </w:t>
      </w:r>
      <w:r w:rsidR="004854F0">
        <w:rPr>
          <w:sz w:val="28"/>
          <w:szCs w:val="28"/>
        </w:rPr>
        <w:t xml:space="preserve">один главный распорядитель - </w:t>
      </w:r>
      <w:r w:rsidR="003D6212" w:rsidRPr="003F4990">
        <w:rPr>
          <w:sz w:val="28"/>
          <w:szCs w:val="28"/>
        </w:rPr>
        <w:t>А</w:t>
      </w:r>
      <w:r w:rsidR="00A35413" w:rsidRPr="003F4990">
        <w:rPr>
          <w:sz w:val="28"/>
          <w:szCs w:val="28"/>
        </w:rPr>
        <w:t>дминистрация района</w:t>
      </w:r>
      <w:r w:rsidR="00A41B52" w:rsidRPr="003F4990">
        <w:rPr>
          <w:sz w:val="28"/>
          <w:szCs w:val="28"/>
        </w:rPr>
        <w:t>.</w:t>
      </w:r>
      <w:r w:rsidR="00F923BF" w:rsidRPr="003F4990">
        <w:rPr>
          <w:sz w:val="28"/>
          <w:szCs w:val="28"/>
        </w:rPr>
        <w:t xml:space="preserve"> </w:t>
      </w:r>
    </w:p>
    <w:p w:rsidR="003D6212" w:rsidRPr="00FA557C" w:rsidRDefault="003D6212" w:rsidP="00AC4EB6">
      <w:pPr>
        <w:pStyle w:val="a7"/>
        <w:spacing w:after="0"/>
        <w:ind w:firstLine="709"/>
        <w:jc w:val="both"/>
      </w:pPr>
    </w:p>
    <w:p w:rsidR="00205CB5" w:rsidRDefault="00D27166" w:rsidP="00B615D5">
      <w:pPr>
        <w:pStyle w:val="a7"/>
        <w:spacing w:after="0"/>
        <w:ind w:firstLine="567"/>
        <w:jc w:val="both"/>
        <w:rPr>
          <w:sz w:val="28"/>
          <w:szCs w:val="28"/>
        </w:rPr>
      </w:pPr>
      <w:r w:rsidRPr="005D31BB">
        <w:rPr>
          <w:sz w:val="28"/>
          <w:szCs w:val="28"/>
        </w:rPr>
        <w:t xml:space="preserve">В разделе «Физическая культура и спорт» произведено финансирование по подразделу </w:t>
      </w:r>
      <w:r w:rsidR="00A35413" w:rsidRPr="005D31BB">
        <w:rPr>
          <w:sz w:val="28"/>
          <w:szCs w:val="28"/>
        </w:rPr>
        <w:t xml:space="preserve">1101 </w:t>
      </w:r>
      <w:r w:rsidRPr="005D31BB">
        <w:rPr>
          <w:sz w:val="28"/>
          <w:szCs w:val="28"/>
        </w:rPr>
        <w:t>«Физическая культура</w:t>
      </w:r>
      <w:r w:rsidR="003E57C5" w:rsidRPr="005D31BB">
        <w:rPr>
          <w:sz w:val="28"/>
          <w:szCs w:val="28"/>
        </w:rPr>
        <w:t>»</w:t>
      </w:r>
      <w:r w:rsidR="00205CB5">
        <w:rPr>
          <w:sz w:val="28"/>
          <w:szCs w:val="28"/>
        </w:rPr>
        <w:t xml:space="preserve">  в сумме 11669,0</w:t>
      </w:r>
      <w:r w:rsidRPr="005D31BB">
        <w:rPr>
          <w:sz w:val="28"/>
          <w:szCs w:val="28"/>
        </w:rPr>
        <w:t xml:space="preserve"> тыс. </w:t>
      </w:r>
      <w:r w:rsidR="005D31BB" w:rsidRPr="005D31BB">
        <w:rPr>
          <w:sz w:val="28"/>
          <w:szCs w:val="28"/>
        </w:rPr>
        <w:t>рублей или 100,0 процентов</w:t>
      </w:r>
      <w:r w:rsidRPr="005D31BB">
        <w:rPr>
          <w:sz w:val="28"/>
          <w:szCs w:val="28"/>
        </w:rPr>
        <w:t xml:space="preserve"> от годового плана. Доля средств, направленных по данн</w:t>
      </w:r>
      <w:r w:rsidR="00205CB5">
        <w:rPr>
          <w:sz w:val="28"/>
          <w:szCs w:val="28"/>
        </w:rPr>
        <w:t>ому подразделу, составляет 36,8</w:t>
      </w:r>
      <w:r w:rsidRPr="005D31BB">
        <w:rPr>
          <w:sz w:val="28"/>
          <w:szCs w:val="28"/>
        </w:rPr>
        <w:t xml:space="preserve"> процента от общего объема расходов по разделу бюджета. </w:t>
      </w:r>
      <w:r w:rsidR="00205CB5">
        <w:rPr>
          <w:sz w:val="28"/>
          <w:szCs w:val="28"/>
        </w:rPr>
        <w:t>По сравнению с 2020</w:t>
      </w:r>
      <w:r w:rsidR="00995752" w:rsidRPr="005D31BB">
        <w:rPr>
          <w:sz w:val="28"/>
          <w:szCs w:val="28"/>
        </w:rPr>
        <w:t xml:space="preserve"> г</w:t>
      </w:r>
      <w:r w:rsidR="00205CB5">
        <w:rPr>
          <w:sz w:val="28"/>
          <w:szCs w:val="28"/>
        </w:rPr>
        <w:t>одом увеличение составило 29,8</w:t>
      </w:r>
      <w:r w:rsidR="00995752" w:rsidRPr="005D31BB">
        <w:rPr>
          <w:sz w:val="28"/>
          <w:szCs w:val="28"/>
        </w:rPr>
        <w:t xml:space="preserve"> тыс.рублей.</w:t>
      </w:r>
    </w:p>
    <w:p w:rsidR="007F5CBB" w:rsidRDefault="00B615D5" w:rsidP="00205CB5">
      <w:pPr>
        <w:pStyle w:val="a7"/>
        <w:spacing w:after="0"/>
        <w:ind w:firstLine="567"/>
        <w:jc w:val="both"/>
        <w:rPr>
          <w:sz w:val="28"/>
          <w:szCs w:val="28"/>
        </w:rPr>
      </w:pPr>
      <w:r>
        <w:rPr>
          <w:sz w:val="28"/>
          <w:szCs w:val="28"/>
        </w:rPr>
        <w:t>Профинансированы расходы по осуществлению переданных от поселений полномочий на сумму 2895,0 тыс.рублей.</w:t>
      </w:r>
    </w:p>
    <w:p w:rsidR="00205CB5" w:rsidRPr="00C14FEA" w:rsidRDefault="00B615D5" w:rsidP="00B615D5">
      <w:pPr>
        <w:widowControl w:val="0"/>
        <w:shd w:val="clear" w:color="auto" w:fill="FFFFFF"/>
        <w:tabs>
          <w:tab w:val="left" w:pos="710"/>
        </w:tabs>
        <w:autoSpaceDE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Н</w:t>
      </w:r>
      <w:r w:rsidR="00205CB5" w:rsidRPr="00205CB5">
        <w:rPr>
          <w:rFonts w:ascii="Times New Roman" w:hAnsi="Times New Roman" w:cs="Times New Roman"/>
          <w:sz w:val="28"/>
          <w:szCs w:val="28"/>
        </w:rPr>
        <w:t>а содержание учреждений спорта, организацию секционной раб</w:t>
      </w:r>
      <w:r>
        <w:rPr>
          <w:rFonts w:ascii="Times New Roman" w:hAnsi="Times New Roman" w:cs="Times New Roman"/>
          <w:sz w:val="28"/>
          <w:szCs w:val="28"/>
        </w:rPr>
        <w:t xml:space="preserve">оты направлено </w:t>
      </w:r>
      <w:r w:rsidR="00C14FEA">
        <w:rPr>
          <w:rFonts w:ascii="Times New Roman" w:hAnsi="Times New Roman" w:cs="Times New Roman"/>
          <w:sz w:val="28"/>
          <w:szCs w:val="28"/>
        </w:rPr>
        <w:t>11</w:t>
      </w:r>
      <w:r>
        <w:rPr>
          <w:rFonts w:ascii="Times New Roman" w:hAnsi="Times New Roman" w:cs="Times New Roman"/>
          <w:sz w:val="28"/>
          <w:szCs w:val="28"/>
        </w:rPr>
        <w:t xml:space="preserve">124,5 тыс. рублей. На </w:t>
      </w:r>
      <w:r w:rsidR="00205CB5" w:rsidRPr="00205CB5">
        <w:rPr>
          <w:rFonts w:ascii="Times New Roman" w:hAnsi="Times New Roman" w:cs="Times New Roman"/>
          <w:sz w:val="28"/>
          <w:szCs w:val="28"/>
        </w:rPr>
        <w:t>организацию физкультурно -оздоровительных мероприятий - 300,0 тыс. рублей (организованы участие в кубке Вологодской области по м</w:t>
      </w:r>
      <w:r>
        <w:rPr>
          <w:rFonts w:ascii="Times New Roman" w:hAnsi="Times New Roman" w:cs="Times New Roman"/>
          <w:sz w:val="28"/>
          <w:szCs w:val="28"/>
        </w:rPr>
        <w:t>ини-футболу, первенстве России п</w:t>
      </w:r>
      <w:r w:rsidR="00205CB5" w:rsidRPr="00205CB5">
        <w:rPr>
          <w:rFonts w:ascii="Times New Roman" w:hAnsi="Times New Roman" w:cs="Times New Roman"/>
          <w:sz w:val="28"/>
          <w:szCs w:val="28"/>
        </w:rPr>
        <w:t>о гиревому спорту, фестивале скандинавской ходьбы, спартакиаде ветеранов</w:t>
      </w:r>
      <w:r>
        <w:rPr>
          <w:rFonts w:ascii="Times New Roman" w:hAnsi="Times New Roman" w:cs="Times New Roman"/>
          <w:sz w:val="28"/>
          <w:szCs w:val="28"/>
        </w:rPr>
        <w:t>, проведение Дня физкультурника,</w:t>
      </w:r>
      <w:r w:rsidR="00205CB5" w:rsidRPr="00205CB5">
        <w:rPr>
          <w:rFonts w:ascii="Times New Roman" w:hAnsi="Times New Roman" w:cs="Times New Roman"/>
          <w:sz w:val="28"/>
          <w:szCs w:val="28"/>
        </w:rPr>
        <w:t xml:space="preserve"> Лыжни здоровья, Лыжни России и др.)</w:t>
      </w:r>
      <w:r>
        <w:rPr>
          <w:rFonts w:ascii="Times New Roman" w:hAnsi="Times New Roman" w:cs="Times New Roman"/>
          <w:sz w:val="28"/>
          <w:szCs w:val="28"/>
        </w:rPr>
        <w:t>. На разработку</w:t>
      </w:r>
      <w:r w:rsidR="00205CB5" w:rsidRPr="00205CB5">
        <w:rPr>
          <w:rFonts w:ascii="Times New Roman" w:hAnsi="Times New Roman" w:cs="Times New Roman"/>
          <w:sz w:val="28"/>
          <w:szCs w:val="28"/>
        </w:rPr>
        <w:t xml:space="preserve"> сметной документаций, технического задания</w:t>
      </w:r>
      <w:r>
        <w:rPr>
          <w:rFonts w:ascii="Times New Roman" w:hAnsi="Times New Roman" w:cs="Times New Roman"/>
          <w:sz w:val="28"/>
          <w:szCs w:val="28"/>
        </w:rPr>
        <w:t xml:space="preserve"> н</w:t>
      </w:r>
      <w:r w:rsidR="00205CB5" w:rsidRPr="00205CB5">
        <w:rPr>
          <w:rFonts w:ascii="Times New Roman" w:hAnsi="Times New Roman" w:cs="Times New Roman"/>
          <w:sz w:val="28"/>
          <w:szCs w:val="28"/>
        </w:rPr>
        <w:t>а капитальный ремонт ФОК «Ковжа» - 244,5 тыс. рублей.</w:t>
      </w:r>
    </w:p>
    <w:p w:rsidR="00205CB5" w:rsidRPr="00FA557C" w:rsidRDefault="00205CB5" w:rsidP="00AC4EB6">
      <w:pPr>
        <w:widowControl w:val="0"/>
        <w:shd w:val="clear" w:color="auto" w:fill="FFFFFF"/>
        <w:tabs>
          <w:tab w:val="left" w:pos="710"/>
        </w:tabs>
        <w:autoSpaceDE w:val="0"/>
        <w:spacing w:after="0" w:line="240" w:lineRule="auto"/>
        <w:rPr>
          <w:rFonts w:ascii="Times New Roman" w:hAnsi="Times New Roman" w:cs="Times New Roman"/>
          <w:b/>
          <w:sz w:val="24"/>
          <w:szCs w:val="24"/>
        </w:rPr>
      </w:pPr>
    </w:p>
    <w:p w:rsidR="006D3195" w:rsidRDefault="00A35413" w:rsidP="009419A7">
      <w:pPr>
        <w:widowControl w:val="0"/>
        <w:shd w:val="clear" w:color="auto" w:fill="FFFFFF"/>
        <w:tabs>
          <w:tab w:val="left" w:pos="0"/>
        </w:tabs>
        <w:autoSpaceDE w:val="0"/>
        <w:spacing w:after="0" w:line="240" w:lineRule="auto"/>
        <w:ind w:firstLine="567"/>
        <w:jc w:val="both"/>
        <w:rPr>
          <w:rFonts w:ascii="Times New Roman" w:hAnsi="Times New Roman" w:cs="Times New Roman"/>
          <w:sz w:val="28"/>
          <w:szCs w:val="28"/>
        </w:rPr>
      </w:pPr>
      <w:r w:rsidRPr="00FA557C">
        <w:rPr>
          <w:rFonts w:ascii="Times New Roman" w:hAnsi="Times New Roman" w:cs="Times New Roman"/>
          <w:b/>
          <w:sz w:val="24"/>
          <w:szCs w:val="24"/>
        </w:rPr>
        <w:t xml:space="preserve"> </w:t>
      </w:r>
      <w:r w:rsidRPr="00FA557C">
        <w:rPr>
          <w:rFonts w:ascii="Times New Roman" w:hAnsi="Times New Roman" w:cs="Times New Roman"/>
          <w:b/>
          <w:sz w:val="24"/>
          <w:szCs w:val="24"/>
        </w:rPr>
        <w:tab/>
      </w:r>
      <w:r w:rsidR="009419A7" w:rsidRPr="009419A7">
        <w:rPr>
          <w:rFonts w:ascii="Times New Roman" w:hAnsi="Times New Roman" w:cs="Times New Roman"/>
          <w:sz w:val="28"/>
          <w:szCs w:val="28"/>
        </w:rPr>
        <w:t>Расходы подраздела</w:t>
      </w:r>
      <w:r w:rsidRPr="009419A7">
        <w:rPr>
          <w:rFonts w:ascii="Times New Roman" w:hAnsi="Times New Roman" w:cs="Times New Roman"/>
          <w:sz w:val="28"/>
          <w:szCs w:val="28"/>
        </w:rPr>
        <w:t xml:space="preserve"> 11</w:t>
      </w:r>
      <w:r w:rsidR="00F83E47" w:rsidRPr="009419A7">
        <w:rPr>
          <w:rFonts w:ascii="Times New Roman" w:hAnsi="Times New Roman" w:cs="Times New Roman"/>
          <w:sz w:val="28"/>
          <w:szCs w:val="28"/>
        </w:rPr>
        <w:t xml:space="preserve"> </w:t>
      </w:r>
      <w:r w:rsidRPr="009419A7">
        <w:rPr>
          <w:rFonts w:ascii="Times New Roman" w:hAnsi="Times New Roman" w:cs="Times New Roman"/>
          <w:sz w:val="28"/>
          <w:szCs w:val="28"/>
        </w:rPr>
        <w:t>02 «М</w:t>
      </w:r>
      <w:r w:rsidR="00C14FEA">
        <w:rPr>
          <w:rFonts w:ascii="Times New Roman" w:hAnsi="Times New Roman" w:cs="Times New Roman"/>
          <w:sz w:val="28"/>
          <w:szCs w:val="28"/>
        </w:rPr>
        <w:t>ассовый спорт» составили 1200,0</w:t>
      </w:r>
      <w:r w:rsidRPr="009419A7">
        <w:rPr>
          <w:rFonts w:ascii="Times New Roman" w:hAnsi="Times New Roman" w:cs="Times New Roman"/>
          <w:sz w:val="28"/>
          <w:szCs w:val="28"/>
        </w:rPr>
        <w:t xml:space="preserve"> тыс. рублей или </w:t>
      </w:r>
      <w:r w:rsidR="00C14FEA">
        <w:rPr>
          <w:rFonts w:ascii="Times New Roman" w:hAnsi="Times New Roman" w:cs="Times New Roman"/>
          <w:sz w:val="28"/>
          <w:szCs w:val="28"/>
        </w:rPr>
        <w:t>100,0</w:t>
      </w:r>
      <w:r w:rsidRPr="009419A7">
        <w:rPr>
          <w:rFonts w:ascii="Times New Roman" w:hAnsi="Times New Roman" w:cs="Times New Roman"/>
          <w:sz w:val="28"/>
          <w:szCs w:val="28"/>
        </w:rPr>
        <w:t xml:space="preserve"> утвержденных назначений.</w:t>
      </w:r>
      <w:r w:rsidR="00AE2CE8" w:rsidRPr="009419A7">
        <w:rPr>
          <w:rFonts w:ascii="Times New Roman" w:hAnsi="Times New Roman" w:cs="Times New Roman"/>
          <w:sz w:val="28"/>
          <w:szCs w:val="28"/>
        </w:rPr>
        <w:t xml:space="preserve"> Доля р</w:t>
      </w:r>
      <w:r w:rsidR="00C14FEA">
        <w:rPr>
          <w:rFonts w:ascii="Times New Roman" w:hAnsi="Times New Roman" w:cs="Times New Roman"/>
          <w:sz w:val="28"/>
          <w:szCs w:val="28"/>
        </w:rPr>
        <w:t>асходов подраздела – 3,8</w:t>
      </w:r>
      <w:r w:rsidR="009419A7" w:rsidRPr="009419A7">
        <w:rPr>
          <w:rFonts w:ascii="Times New Roman" w:hAnsi="Times New Roman" w:cs="Times New Roman"/>
          <w:sz w:val="28"/>
          <w:szCs w:val="28"/>
        </w:rPr>
        <w:t xml:space="preserve"> процент</w:t>
      </w:r>
      <w:r w:rsidRPr="009419A7">
        <w:rPr>
          <w:rFonts w:ascii="Times New Roman" w:hAnsi="Times New Roman" w:cs="Times New Roman"/>
          <w:sz w:val="28"/>
          <w:szCs w:val="28"/>
        </w:rPr>
        <w:t xml:space="preserve"> в общих расходах раздела. </w:t>
      </w:r>
      <w:r w:rsidR="009419A7">
        <w:rPr>
          <w:rFonts w:ascii="Times New Roman" w:hAnsi="Times New Roman" w:cs="Times New Roman"/>
          <w:sz w:val="28"/>
          <w:szCs w:val="28"/>
        </w:rPr>
        <w:t>Объем расходов п</w:t>
      </w:r>
      <w:r w:rsidR="00C14FEA">
        <w:rPr>
          <w:rFonts w:ascii="Times New Roman" w:hAnsi="Times New Roman" w:cs="Times New Roman"/>
          <w:sz w:val="28"/>
          <w:szCs w:val="28"/>
        </w:rPr>
        <w:t>о сравнению с 2020 годом сократился на 2643,1</w:t>
      </w:r>
      <w:r w:rsidR="004854F0">
        <w:rPr>
          <w:rFonts w:ascii="Times New Roman" w:hAnsi="Times New Roman" w:cs="Times New Roman"/>
          <w:sz w:val="28"/>
          <w:szCs w:val="28"/>
        </w:rPr>
        <w:t xml:space="preserve"> тыс.рублей</w:t>
      </w:r>
      <w:r w:rsidR="009419A7">
        <w:rPr>
          <w:rFonts w:ascii="Times New Roman" w:hAnsi="Times New Roman" w:cs="Times New Roman"/>
          <w:sz w:val="28"/>
          <w:szCs w:val="28"/>
        </w:rPr>
        <w:t>.</w:t>
      </w:r>
    </w:p>
    <w:p w:rsidR="00C14FEA" w:rsidRPr="00C14FEA" w:rsidRDefault="00C14FEA" w:rsidP="00C14FEA">
      <w:pPr>
        <w:widowControl w:val="0"/>
        <w:shd w:val="clear" w:color="auto" w:fill="FFFFFF"/>
        <w:tabs>
          <w:tab w:val="left" w:pos="0"/>
        </w:tab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с</w:t>
      </w:r>
      <w:r w:rsidRPr="00C14FEA">
        <w:rPr>
          <w:rFonts w:ascii="Times New Roman" w:hAnsi="Times New Roman" w:cs="Times New Roman"/>
          <w:sz w:val="28"/>
          <w:szCs w:val="28"/>
        </w:rPr>
        <w:t>чет средств областного бюджета расходы произведены в сумме 300, 0 тыс. рублей на организацию</w:t>
      </w:r>
      <w:r>
        <w:rPr>
          <w:rFonts w:ascii="Times New Roman" w:hAnsi="Times New Roman" w:cs="Times New Roman"/>
          <w:sz w:val="28"/>
          <w:szCs w:val="28"/>
        </w:rPr>
        <w:t xml:space="preserve"> и проведение па территории муни</w:t>
      </w:r>
      <w:r w:rsidRPr="00C14FEA">
        <w:rPr>
          <w:rFonts w:ascii="Times New Roman" w:hAnsi="Times New Roman" w:cs="Times New Roman"/>
          <w:sz w:val="28"/>
          <w:szCs w:val="28"/>
        </w:rPr>
        <w:t>ц</w:t>
      </w:r>
      <w:r>
        <w:rPr>
          <w:rFonts w:ascii="Times New Roman" w:hAnsi="Times New Roman" w:cs="Times New Roman"/>
          <w:sz w:val="28"/>
          <w:szCs w:val="28"/>
        </w:rPr>
        <w:t>ипального образования по месту жительства и/или по месту отдыха организованных занятий гражд</w:t>
      </w:r>
      <w:r w:rsidRPr="00C14FEA">
        <w:rPr>
          <w:rFonts w:ascii="Times New Roman" w:hAnsi="Times New Roman" w:cs="Times New Roman"/>
          <w:sz w:val="28"/>
          <w:szCs w:val="28"/>
        </w:rPr>
        <w:t>ан физической культурой.</w:t>
      </w:r>
    </w:p>
    <w:p w:rsidR="00C14FEA" w:rsidRPr="00C14FEA" w:rsidRDefault="00C14FEA" w:rsidP="00C14FEA">
      <w:pPr>
        <w:widowControl w:val="0"/>
        <w:shd w:val="clear" w:color="auto" w:fill="FFFFFF"/>
        <w:tabs>
          <w:tab w:val="left" w:pos="0"/>
        </w:tab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счет районного бюджета п</w:t>
      </w:r>
      <w:r w:rsidRPr="00C14FEA">
        <w:rPr>
          <w:rFonts w:ascii="Times New Roman" w:hAnsi="Times New Roman" w:cs="Times New Roman"/>
          <w:sz w:val="28"/>
          <w:szCs w:val="28"/>
        </w:rPr>
        <w:t>роизведены расходы на:</w:t>
      </w:r>
    </w:p>
    <w:p w:rsidR="00C14FEA" w:rsidRPr="00C14FEA" w:rsidRDefault="00C14FEA" w:rsidP="00C14FEA">
      <w:pPr>
        <w:widowControl w:val="0"/>
        <w:shd w:val="clear" w:color="auto" w:fill="FFFFFF"/>
        <w:tabs>
          <w:tab w:val="left" w:pos="0"/>
        </w:tabs>
        <w:autoSpaceDE w:val="0"/>
        <w:spacing w:after="0" w:line="240" w:lineRule="auto"/>
        <w:ind w:firstLine="567"/>
        <w:jc w:val="both"/>
        <w:rPr>
          <w:rFonts w:ascii="Times New Roman" w:hAnsi="Times New Roman" w:cs="Times New Roman"/>
          <w:sz w:val="28"/>
          <w:szCs w:val="28"/>
        </w:rPr>
      </w:pPr>
      <w:r w:rsidRPr="00C14FEA">
        <w:rPr>
          <w:rFonts w:ascii="Times New Roman" w:hAnsi="Times New Roman" w:cs="Times New Roman"/>
          <w:sz w:val="28"/>
          <w:szCs w:val="28"/>
        </w:rPr>
        <w:t>-</w:t>
      </w:r>
      <w:r w:rsidRPr="00C14FEA">
        <w:rPr>
          <w:rFonts w:ascii="Times New Roman" w:hAnsi="Times New Roman" w:cs="Times New Roman"/>
          <w:sz w:val="28"/>
          <w:szCs w:val="28"/>
        </w:rPr>
        <w:tab/>
      </w:r>
      <w:r>
        <w:rPr>
          <w:rFonts w:ascii="Times New Roman" w:hAnsi="Times New Roman" w:cs="Times New Roman"/>
          <w:sz w:val="28"/>
          <w:szCs w:val="28"/>
        </w:rPr>
        <w:t>софинансирование</w:t>
      </w:r>
      <w:r w:rsidRPr="00C14FEA">
        <w:rPr>
          <w:rFonts w:ascii="Times New Roman" w:hAnsi="Times New Roman" w:cs="Times New Roman"/>
          <w:sz w:val="28"/>
          <w:szCs w:val="28"/>
        </w:rPr>
        <w:t xml:space="preserve"> организации и проведения на террито</w:t>
      </w:r>
      <w:r>
        <w:rPr>
          <w:rFonts w:ascii="Times New Roman" w:hAnsi="Times New Roman" w:cs="Times New Roman"/>
          <w:sz w:val="28"/>
          <w:szCs w:val="28"/>
        </w:rPr>
        <w:t>рии муниципального образования п</w:t>
      </w:r>
      <w:r w:rsidRPr="00C14FEA">
        <w:rPr>
          <w:rFonts w:ascii="Times New Roman" w:hAnsi="Times New Roman" w:cs="Times New Roman"/>
          <w:sz w:val="28"/>
          <w:szCs w:val="28"/>
        </w:rPr>
        <w:t xml:space="preserve">о месту </w:t>
      </w:r>
      <w:r>
        <w:rPr>
          <w:rFonts w:ascii="Times New Roman" w:hAnsi="Times New Roman" w:cs="Times New Roman"/>
          <w:sz w:val="28"/>
          <w:szCs w:val="28"/>
        </w:rPr>
        <w:t>жительства и/или по месту отдыха организованных</w:t>
      </w:r>
      <w:r w:rsidRPr="00C14FEA">
        <w:rPr>
          <w:rFonts w:ascii="Times New Roman" w:hAnsi="Times New Roman" w:cs="Times New Roman"/>
          <w:sz w:val="28"/>
          <w:szCs w:val="28"/>
        </w:rPr>
        <w:t xml:space="preserve"> занятий </w:t>
      </w:r>
      <w:r>
        <w:rPr>
          <w:rFonts w:ascii="Times New Roman" w:hAnsi="Times New Roman" w:cs="Times New Roman"/>
          <w:sz w:val="28"/>
          <w:szCs w:val="28"/>
        </w:rPr>
        <w:t>граждан физической культурой в с</w:t>
      </w:r>
      <w:r w:rsidRPr="00C14FEA">
        <w:rPr>
          <w:rFonts w:ascii="Times New Roman" w:hAnsi="Times New Roman" w:cs="Times New Roman"/>
          <w:sz w:val="28"/>
          <w:szCs w:val="28"/>
        </w:rPr>
        <w:t>умме 33,3 тыс. рублей;</w:t>
      </w:r>
    </w:p>
    <w:p w:rsidR="00C14FEA" w:rsidRDefault="00C14FEA" w:rsidP="00C14FEA">
      <w:pPr>
        <w:widowControl w:val="0"/>
        <w:shd w:val="clear" w:color="auto" w:fill="FFFFFF"/>
        <w:tabs>
          <w:tab w:val="left" w:pos="0"/>
        </w:tabs>
        <w:autoSpaceDE w:val="0"/>
        <w:spacing w:after="0" w:line="240" w:lineRule="auto"/>
        <w:ind w:firstLine="567"/>
        <w:jc w:val="both"/>
        <w:rPr>
          <w:rFonts w:ascii="Times New Roman" w:hAnsi="Times New Roman" w:cs="Times New Roman"/>
          <w:sz w:val="28"/>
          <w:szCs w:val="28"/>
        </w:rPr>
      </w:pPr>
      <w:r w:rsidRPr="00C14FEA">
        <w:rPr>
          <w:rFonts w:ascii="Times New Roman" w:hAnsi="Times New Roman" w:cs="Times New Roman"/>
          <w:sz w:val="28"/>
          <w:szCs w:val="28"/>
        </w:rPr>
        <w:t>-</w:t>
      </w:r>
      <w:r w:rsidRPr="00C14FEA">
        <w:rPr>
          <w:rFonts w:ascii="Times New Roman" w:hAnsi="Times New Roman" w:cs="Times New Roman"/>
          <w:sz w:val="28"/>
          <w:szCs w:val="28"/>
        </w:rPr>
        <w:tab/>
        <w:t>реализацию</w:t>
      </w:r>
      <w:r w:rsidR="00B615D5">
        <w:rPr>
          <w:rFonts w:ascii="Times New Roman" w:hAnsi="Times New Roman" w:cs="Times New Roman"/>
          <w:sz w:val="28"/>
          <w:szCs w:val="28"/>
        </w:rPr>
        <w:t xml:space="preserve"> мероприятий подпрограммы «Развити</w:t>
      </w:r>
      <w:r w:rsidRPr="00C14FEA">
        <w:rPr>
          <w:rFonts w:ascii="Times New Roman" w:hAnsi="Times New Roman" w:cs="Times New Roman"/>
          <w:sz w:val="28"/>
          <w:szCs w:val="28"/>
        </w:rPr>
        <w:t>е физической культуры и спорта в Вытегорском муниципа</w:t>
      </w:r>
      <w:r w:rsidR="00B615D5">
        <w:rPr>
          <w:rFonts w:ascii="Times New Roman" w:hAnsi="Times New Roman" w:cs="Times New Roman"/>
          <w:sz w:val="28"/>
          <w:szCs w:val="28"/>
        </w:rPr>
        <w:t xml:space="preserve">льном районе па 2021-2025 годы» </w:t>
      </w:r>
      <w:r w:rsidRPr="00C14FEA">
        <w:rPr>
          <w:rFonts w:ascii="Times New Roman" w:hAnsi="Times New Roman" w:cs="Times New Roman"/>
          <w:sz w:val="28"/>
          <w:szCs w:val="28"/>
        </w:rPr>
        <w:t>866,7 тыс. рублей</w:t>
      </w:r>
      <w:r w:rsidR="00B615D5">
        <w:rPr>
          <w:rFonts w:ascii="Times New Roman" w:hAnsi="Times New Roman" w:cs="Times New Roman"/>
          <w:sz w:val="28"/>
          <w:szCs w:val="28"/>
        </w:rPr>
        <w:t>.</w:t>
      </w:r>
    </w:p>
    <w:p w:rsidR="00C14FEA" w:rsidRDefault="00C14FEA" w:rsidP="009419A7">
      <w:pPr>
        <w:widowControl w:val="0"/>
        <w:shd w:val="clear" w:color="auto" w:fill="FFFFFF"/>
        <w:tabs>
          <w:tab w:val="left" w:pos="0"/>
        </w:tabs>
        <w:autoSpaceDE w:val="0"/>
        <w:spacing w:after="0" w:line="240" w:lineRule="auto"/>
        <w:ind w:firstLine="567"/>
        <w:jc w:val="both"/>
        <w:rPr>
          <w:rFonts w:ascii="Times New Roman" w:hAnsi="Times New Roman" w:cs="Times New Roman"/>
          <w:sz w:val="28"/>
          <w:szCs w:val="28"/>
        </w:rPr>
      </w:pPr>
    </w:p>
    <w:p w:rsidR="009419A7" w:rsidRDefault="00AC3DD0" w:rsidP="00AC3DD0">
      <w:pPr>
        <w:widowControl w:val="0"/>
        <w:shd w:val="clear" w:color="auto" w:fill="FFFFFF"/>
        <w:tabs>
          <w:tab w:val="left" w:pos="710"/>
        </w:tab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Расходы по подразделу 1105 «Другие вопросы в области физической культуры и спорта» в 2021 году составили 18843,9 тыс.рублей или 87,4 процента от плановых назначений, которые в течение года были увеличены на 780,0 тыс.рублей. Неисполнение плановых показателей связано со сложившейся экономией по капитальному ремонту </w:t>
      </w:r>
      <w:r w:rsidR="00E2565B">
        <w:rPr>
          <w:rFonts w:ascii="Times New Roman" w:hAnsi="Times New Roman" w:cs="Times New Roman"/>
          <w:sz w:val="28"/>
          <w:szCs w:val="28"/>
        </w:rPr>
        <w:t xml:space="preserve">ФОК «Ковжа». </w:t>
      </w:r>
      <w:r>
        <w:rPr>
          <w:rFonts w:ascii="Times New Roman" w:hAnsi="Times New Roman" w:cs="Times New Roman"/>
          <w:sz w:val="28"/>
          <w:szCs w:val="28"/>
        </w:rPr>
        <w:t>Доля расходов подраздела в общих расходах раздела 11 составила 59,4 процента.</w:t>
      </w:r>
    </w:p>
    <w:p w:rsidR="00AC3DD0" w:rsidRDefault="00AC3DD0" w:rsidP="00AC3DD0">
      <w:pPr>
        <w:widowControl w:val="0"/>
        <w:shd w:val="clear" w:color="auto" w:fill="FFFFFF"/>
        <w:tabs>
          <w:tab w:val="left" w:pos="710"/>
        </w:tabs>
        <w:autoSpaceDE w:val="0"/>
        <w:spacing w:after="0" w:line="240" w:lineRule="auto"/>
        <w:ind w:firstLine="567"/>
        <w:jc w:val="both"/>
        <w:rPr>
          <w:rFonts w:ascii="Times New Roman" w:hAnsi="Times New Roman" w:cs="Times New Roman"/>
          <w:sz w:val="28"/>
          <w:szCs w:val="28"/>
        </w:rPr>
      </w:pPr>
    </w:p>
    <w:p w:rsidR="00AC3DD0" w:rsidRPr="00AC3DD0" w:rsidRDefault="00AC3DD0" w:rsidP="00AC3DD0">
      <w:pPr>
        <w:widowControl w:val="0"/>
        <w:shd w:val="clear" w:color="auto" w:fill="FFFFFF"/>
        <w:tabs>
          <w:tab w:val="left" w:pos="710"/>
        </w:tabs>
        <w:autoSpaceDE w:val="0"/>
        <w:spacing w:after="0" w:line="240" w:lineRule="auto"/>
        <w:ind w:firstLine="567"/>
        <w:jc w:val="both"/>
        <w:rPr>
          <w:rFonts w:ascii="Times New Roman" w:hAnsi="Times New Roman" w:cs="Times New Roman"/>
          <w:sz w:val="28"/>
          <w:szCs w:val="28"/>
        </w:rPr>
      </w:pPr>
      <w:r w:rsidRPr="00AC3DD0">
        <w:rPr>
          <w:rFonts w:ascii="Times New Roman" w:hAnsi="Times New Roman" w:cs="Times New Roman"/>
          <w:sz w:val="28"/>
          <w:szCs w:val="28"/>
        </w:rPr>
        <w:t>За счет средств областного бюджета расходы произведен</w:t>
      </w:r>
      <w:r>
        <w:rPr>
          <w:rFonts w:ascii="Times New Roman" w:hAnsi="Times New Roman" w:cs="Times New Roman"/>
          <w:sz w:val="28"/>
          <w:szCs w:val="28"/>
        </w:rPr>
        <w:t>ы в сумме 16 067,0 тыс. рублей н</w:t>
      </w:r>
      <w:r w:rsidRPr="00AC3DD0">
        <w:rPr>
          <w:rFonts w:ascii="Times New Roman" w:hAnsi="Times New Roman" w:cs="Times New Roman"/>
          <w:sz w:val="28"/>
          <w:szCs w:val="28"/>
        </w:rPr>
        <w:t>а капитальный ремонт объектов физической культу</w:t>
      </w:r>
      <w:r>
        <w:rPr>
          <w:rFonts w:ascii="Times New Roman" w:hAnsi="Times New Roman" w:cs="Times New Roman"/>
          <w:sz w:val="28"/>
          <w:szCs w:val="28"/>
        </w:rPr>
        <w:t>ры и спорта, находящихся в муниципальной собственности (ремонт ФОК</w:t>
      </w:r>
      <w:r w:rsidRPr="00AC3DD0">
        <w:rPr>
          <w:rFonts w:ascii="Times New Roman" w:hAnsi="Times New Roman" w:cs="Times New Roman"/>
          <w:sz w:val="28"/>
          <w:szCs w:val="28"/>
        </w:rPr>
        <w:t xml:space="preserve"> «Ковжа»).</w:t>
      </w:r>
    </w:p>
    <w:p w:rsidR="00AC3DD0" w:rsidRDefault="00AC3DD0" w:rsidP="00AC3DD0">
      <w:pPr>
        <w:widowControl w:val="0"/>
        <w:shd w:val="clear" w:color="auto" w:fill="FFFFFF"/>
        <w:tabs>
          <w:tab w:val="left" w:pos="710"/>
        </w:tabs>
        <w:autoSpaceDE w:val="0"/>
        <w:spacing w:after="0" w:line="240" w:lineRule="auto"/>
        <w:ind w:firstLine="567"/>
        <w:jc w:val="both"/>
        <w:rPr>
          <w:rFonts w:ascii="Times New Roman" w:hAnsi="Times New Roman" w:cs="Times New Roman"/>
          <w:sz w:val="28"/>
          <w:szCs w:val="28"/>
        </w:rPr>
      </w:pPr>
    </w:p>
    <w:p w:rsidR="00AC3DD0" w:rsidRPr="00AC3DD0" w:rsidRDefault="00AC3DD0" w:rsidP="00AC3DD0">
      <w:pPr>
        <w:widowControl w:val="0"/>
        <w:shd w:val="clear" w:color="auto" w:fill="FFFFFF"/>
        <w:tabs>
          <w:tab w:val="left" w:pos="710"/>
        </w:tab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Pr="00AC3DD0">
        <w:rPr>
          <w:rFonts w:ascii="Times New Roman" w:hAnsi="Times New Roman" w:cs="Times New Roman"/>
          <w:sz w:val="28"/>
          <w:szCs w:val="28"/>
        </w:rPr>
        <w:t>редств</w:t>
      </w:r>
      <w:r>
        <w:rPr>
          <w:rFonts w:ascii="Times New Roman" w:hAnsi="Times New Roman" w:cs="Times New Roman"/>
          <w:sz w:val="28"/>
          <w:szCs w:val="28"/>
        </w:rPr>
        <w:t>а</w:t>
      </w:r>
      <w:r w:rsidRPr="00AC3DD0">
        <w:rPr>
          <w:rFonts w:ascii="Times New Roman" w:hAnsi="Times New Roman" w:cs="Times New Roman"/>
          <w:sz w:val="28"/>
          <w:szCs w:val="28"/>
        </w:rPr>
        <w:t xml:space="preserve"> районного бюджета</w:t>
      </w:r>
      <w:r>
        <w:rPr>
          <w:rFonts w:ascii="Times New Roman" w:hAnsi="Times New Roman" w:cs="Times New Roman"/>
          <w:sz w:val="28"/>
          <w:szCs w:val="28"/>
        </w:rPr>
        <w:t xml:space="preserve"> направлены на </w:t>
      </w:r>
      <w:r w:rsidRPr="00AC3DD0">
        <w:rPr>
          <w:rFonts w:ascii="Times New Roman" w:hAnsi="Times New Roman" w:cs="Times New Roman"/>
          <w:sz w:val="28"/>
          <w:szCs w:val="28"/>
        </w:rPr>
        <w:t>:</w:t>
      </w:r>
    </w:p>
    <w:p w:rsidR="00AC3DD0" w:rsidRPr="00AC3DD0" w:rsidRDefault="00AC3DD0" w:rsidP="00AC3DD0">
      <w:pPr>
        <w:widowControl w:val="0"/>
        <w:shd w:val="clear" w:color="auto" w:fill="FFFFFF"/>
        <w:tabs>
          <w:tab w:val="left" w:pos="710"/>
        </w:tab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софинансирование мероприятий по капитальному</w:t>
      </w:r>
      <w:r w:rsidRPr="00AC3DD0">
        <w:rPr>
          <w:rFonts w:ascii="Times New Roman" w:hAnsi="Times New Roman" w:cs="Times New Roman"/>
          <w:sz w:val="28"/>
          <w:szCs w:val="28"/>
        </w:rPr>
        <w:t xml:space="preserve"> ремонт</w:t>
      </w:r>
      <w:r>
        <w:rPr>
          <w:rFonts w:ascii="Times New Roman" w:hAnsi="Times New Roman" w:cs="Times New Roman"/>
          <w:sz w:val="28"/>
          <w:szCs w:val="28"/>
        </w:rPr>
        <w:t>у объектов физической куль</w:t>
      </w:r>
      <w:r w:rsidRPr="00AC3DD0">
        <w:rPr>
          <w:rFonts w:ascii="Times New Roman" w:hAnsi="Times New Roman" w:cs="Times New Roman"/>
          <w:sz w:val="28"/>
          <w:szCs w:val="28"/>
        </w:rPr>
        <w:t xml:space="preserve">туры и спорта, находящихся в </w:t>
      </w:r>
      <w:r>
        <w:rPr>
          <w:rFonts w:ascii="Times New Roman" w:hAnsi="Times New Roman" w:cs="Times New Roman"/>
          <w:sz w:val="28"/>
          <w:szCs w:val="28"/>
        </w:rPr>
        <w:t>муниципальной</w:t>
      </w:r>
      <w:r w:rsidRPr="00AC3DD0">
        <w:rPr>
          <w:rFonts w:ascii="Times New Roman" w:hAnsi="Times New Roman" w:cs="Times New Roman"/>
          <w:sz w:val="28"/>
          <w:szCs w:val="28"/>
        </w:rPr>
        <w:t xml:space="preserve"> собственности - 496,9 тыс. рублей;</w:t>
      </w:r>
    </w:p>
    <w:p w:rsidR="00AC3DD0" w:rsidRPr="00AC3DD0" w:rsidRDefault="00AC3DD0" w:rsidP="00AC3DD0">
      <w:pPr>
        <w:widowControl w:val="0"/>
        <w:shd w:val="clear" w:color="auto" w:fill="FFFFFF"/>
        <w:tabs>
          <w:tab w:val="left" w:pos="710"/>
        </w:tabs>
        <w:autoSpaceDE w:val="0"/>
        <w:spacing w:after="0" w:line="240" w:lineRule="auto"/>
        <w:ind w:firstLine="567"/>
        <w:jc w:val="both"/>
        <w:rPr>
          <w:rFonts w:ascii="Times New Roman" w:hAnsi="Times New Roman" w:cs="Times New Roman"/>
          <w:sz w:val="28"/>
          <w:szCs w:val="28"/>
        </w:rPr>
      </w:pPr>
      <w:r w:rsidRPr="00AC3DD0">
        <w:rPr>
          <w:rFonts w:ascii="Times New Roman" w:hAnsi="Times New Roman" w:cs="Times New Roman"/>
          <w:sz w:val="28"/>
          <w:szCs w:val="28"/>
        </w:rPr>
        <w:t>-</w:t>
      </w:r>
      <w:r>
        <w:rPr>
          <w:rFonts w:ascii="Times New Roman" w:hAnsi="Times New Roman" w:cs="Times New Roman"/>
          <w:sz w:val="28"/>
          <w:szCs w:val="28"/>
        </w:rPr>
        <w:tab/>
        <w:t>благоустройство территорий ФОК, монтаж ограждения - 1080,0 ты</w:t>
      </w:r>
      <w:r w:rsidRPr="00AC3DD0">
        <w:rPr>
          <w:rFonts w:ascii="Times New Roman" w:hAnsi="Times New Roman" w:cs="Times New Roman"/>
          <w:sz w:val="28"/>
          <w:szCs w:val="28"/>
        </w:rPr>
        <w:t>с.рублей;</w:t>
      </w:r>
    </w:p>
    <w:p w:rsidR="00AC3DD0" w:rsidRDefault="00AC3DD0" w:rsidP="00AC3DD0">
      <w:pPr>
        <w:widowControl w:val="0"/>
        <w:shd w:val="clear" w:color="auto" w:fill="FFFFFF"/>
        <w:tabs>
          <w:tab w:val="left" w:pos="710"/>
        </w:tabs>
        <w:autoSpaceDE w:val="0"/>
        <w:spacing w:after="0" w:line="240" w:lineRule="auto"/>
        <w:ind w:firstLine="567"/>
        <w:jc w:val="both"/>
        <w:rPr>
          <w:rFonts w:ascii="Times New Roman" w:hAnsi="Times New Roman" w:cs="Times New Roman"/>
          <w:sz w:val="28"/>
          <w:szCs w:val="28"/>
        </w:rPr>
      </w:pPr>
      <w:r w:rsidRPr="00AC3DD0">
        <w:rPr>
          <w:rFonts w:ascii="Times New Roman" w:hAnsi="Times New Roman" w:cs="Times New Roman"/>
          <w:sz w:val="28"/>
          <w:szCs w:val="28"/>
        </w:rPr>
        <w:t>-</w:t>
      </w:r>
      <w:r w:rsidRPr="00AC3DD0">
        <w:rPr>
          <w:rFonts w:ascii="Times New Roman" w:hAnsi="Times New Roman" w:cs="Times New Roman"/>
          <w:sz w:val="28"/>
          <w:szCs w:val="28"/>
        </w:rPr>
        <w:tab/>
        <w:t xml:space="preserve">разработка </w:t>
      </w:r>
      <w:r>
        <w:rPr>
          <w:rFonts w:ascii="Times New Roman" w:hAnsi="Times New Roman" w:cs="Times New Roman"/>
          <w:sz w:val="28"/>
          <w:szCs w:val="28"/>
        </w:rPr>
        <w:t>ПСД на ремонт с</w:t>
      </w:r>
      <w:r w:rsidRPr="00AC3DD0">
        <w:rPr>
          <w:rFonts w:ascii="Times New Roman" w:hAnsi="Times New Roman" w:cs="Times New Roman"/>
          <w:sz w:val="28"/>
          <w:szCs w:val="28"/>
        </w:rPr>
        <w:t xml:space="preserve">тадиона </w:t>
      </w:r>
      <w:r>
        <w:rPr>
          <w:rFonts w:ascii="Times New Roman" w:hAnsi="Times New Roman" w:cs="Times New Roman"/>
          <w:sz w:val="28"/>
          <w:szCs w:val="28"/>
        </w:rPr>
        <w:t>в г.Вытегра  1200,0 тыс.</w:t>
      </w:r>
      <w:r w:rsidRPr="00AC3DD0">
        <w:rPr>
          <w:rFonts w:ascii="Times New Roman" w:hAnsi="Times New Roman" w:cs="Times New Roman"/>
          <w:sz w:val="28"/>
          <w:szCs w:val="28"/>
        </w:rPr>
        <w:t xml:space="preserve"> рублей.</w:t>
      </w:r>
    </w:p>
    <w:p w:rsidR="00AC3DD0" w:rsidRPr="00FA557C" w:rsidRDefault="00AC3DD0" w:rsidP="00A52FEF">
      <w:pPr>
        <w:widowControl w:val="0"/>
        <w:shd w:val="clear" w:color="auto" w:fill="FFFFFF"/>
        <w:tabs>
          <w:tab w:val="left" w:pos="710"/>
        </w:tabs>
        <w:autoSpaceDE w:val="0"/>
        <w:spacing w:after="0" w:line="240" w:lineRule="auto"/>
        <w:jc w:val="both"/>
        <w:rPr>
          <w:rFonts w:ascii="Times New Roman" w:hAnsi="Times New Roman" w:cs="Times New Roman"/>
          <w:sz w:val="24"/>
          <w:szCs w:val="24"/>
        </w:rPr>
      </w:pPr>
    </w:p>
    <w:p w:rsidR="00AE2CE8" w:rsidRPr="009419A7" w:rsidRDefault="009419A7" w:rsidP="009419A7">
      <w:pPr>
        <w:spacing w:after="0" w:line="240" w:lineRule="auto"/>
        <w:ind w:firstLine="567"/>
        <w:jc w:val="both"/>
        <w:rPr>
          <w:rFonts w:ascii="Times New Roman" w:hAnsi="Times New Roman" w:cs="Times New Roman"/>
          <w:sz w:val="28"/>
          <w:szCs w:val="28"/>
        </w:rPr>
      </w:pPr>
      <w:r w:rsidRPr="009419A7">
        <w:rPr>
          <w:rFonts w:ascii="Times New Roman" w:hAnsi="Times New Roman" w:cs="Times New Roman"/>
          <w:sz w:val="28"/>
          <w:szCs w:val="28"/>
        </w:rPr>
        <w:t>Ассигнования по разделу 11 «Физическая культура и спорт» были направлены на реализацию мероприятий муниципальной программы «Совершенствование социальной политики в Вытегорс</w:t>
      </w:r>
      <w:r w:rsidR="00E2565B">
        <w:rPr>
          <w:rFonts w:ascii="Times New Roman" w:hAnsi="Times New Roman" w:cs="Times New Roman"/>
          <w:sz w:val="28"/>
          <w:szCs w:val="28"/>
        </w:rPr>
        <w:t>ком муниципальном районе на 2021-2025</w:t>
      </w:r>
      <w:r w:rsidRPr="009419A7">
        <w:rPr>
          <w:rFonts w:ascii="Times New Roman" w:hAnsi="Times New Roman" w:cs="Times New Roman"/>
          <w:sz w:val="28"/>
          <w:szCs w:val="28"/>
        </w:rPr>
        <w:t xml:space="preserve"> годы».</w:t>
      </w:r>
    </w:p>
    <w:p w:rsidR="009419A7" w:rsidRPr="00FA557C" w:rsidRDefault="009419A7" w:rsidP="00A52FEF">
      <w:pPr>
        <w:spacing w:after="0" w:line="240" w:lineRule="auto"/>
        <w:jc w:val="both"/>
        <w:rPr>
          <w:rFonts w:ascii="Times New Roman" w:hAnsi="Times New Roman" w:cs="Times New Roman"/>
          <w:b/>
          <w:sz w:val="24"/>
          <w:szCs w:val="24"/>
        </w:rPr>
      </w:pPr>
    </w:p>
    <w:p w:rsidR="00D27166" w:rsidRPr="00A61CDF" w:rsidRDefault="00D27166" w:rsidP="00A61CDF">
      <w:pPr>
        <w:spacing w:after="0" w:line="240" w:lineRule="auto"/>
        <w:ind w:firstLine="567"/>
        <w:jc w:val="both"/>
        <w:rPr>
          <w:rFonts w:ascii="Times New Roman" w:hAnsi="Times New Roman" w:cs="Times New Roman"/>
          <w:b/>
          <w:sz w:val="28"/>
          <w:szCs w:val="28"/>
        </w:rPr>
      </w:pPr>
      <w:r w:rsidRPr="00A61CDF">
        <w:rPr>
          <w:rFonts w:ascii="Times New Roman" w:hAnsi="Times New Roman" w:cs="Times New Roman"/>
          <w:b/>
          <w:sz w:val="28"/>
          <w:szCs w:val="28"/>
        </w:rPr>
        <w:t>Раздел</w:t>
      </w:r>
      <w:r w:rsidR="00777EA5" w:rsidRPr="00A61CDF">
        <w:rPr>
          <w:rFonts w:ascii="Times New Roman" w:hAnsi="Times New Roman" w:cs="Times New Roman"/>
          <w:b/>
          <w:sz w:val="28"/>
          <w:szCs w:val="28"/>
        </w:rPr>
        <w:t xml:space="preserve"> 14 </w:t>
      </w:r>
      <w:r w:rsidRPr="00A61CDF">
        <w:rPr>
          <w:rFonts w:ascii="Times New Roman" w:hAnsi="Times New Roman" w:cs="Times New Roman"/>
          <w:b/>
          <w:sz w:val="28"/>
          <w:szCs w:val="28"/>
        </w:rPr>
        <w:t xml:space="preserve"> «Межбюджетные трансферты»</w:t>
      </w:r>
    </w:p>
    <w:p w:rsidR="00950BF0" w:rsidRPr="00A61CDF" w:rsidRDefault="00950BF0" w:rsidP="00A61CDF">
      <w:pPr>
        <w:spacing w:after="0" w:line="240" w:lineRule="auto"/>
        <w:ind w:firstLine="567"/>
        <w:jc w:val="both"/>
        <w:rPr>
          <w:rFonts w:ascii="Times New Roman" w:hAnsi="Times New Roman" w:cs="Times New Roman"/>
          <w:b/>
          <w:sz w:val="28"/>
          <w:szCs w:val="28"/>
        </w:rPr>
      </w:pPr>
    </w:p>
    <w:p w:rsidR="00D27166" w:rsidRPr="00A61CDF" w:rsidRDefault="00D27166" w:rsidP="0019718E">
      <w:pPr>
        <w:pStyle w:val="a7"/>
        <w:spacing w:after="0"/>
        <w:ind w:firstLine="567"/>
        <w:jc w:val="both"/>
        <w:rPr>
          <w:sz w:val="28"/>
          <w:szCs w:val="28"/>
        </w:rPr>
      </w:pPr>
      <w:r w:rsidRPr="00A61CDF">
        <w:rPr>
          <w:sz w:val="28"/>
          <w:szCs w:val="28"/>
        </w:rPr>
        <w:t>Бюджетные назначения по разделу «Межбюджетные тран</w:t>
      </w:r>
      <w:r w:rsidR="00C12C4D" w:rsidRPr="00A61CDF">
        <w:rPr>
          <w:sz w:val="28"/>
          <w:szCs w:val="28"/>
        </w:rPr>
        <w:t>с</w:t>
      </w:r>
      <w:r w:rsidR="0012727D" w:rsidRPr="00A61CDF">
        <w:rPr>
          <w:sz w:val="28"/>
          <w:szCs w:val="28"/>
        </w:rPr>
        <w:t>ферты</w:t>
      </w:r>
      <w:r w:rsidR="00E2565B">
        <w:rPr>
          <w:sz w:val="28"/>
          <w:szCs w:val="28"/>
        </w:rPr>
        <w:t>» исполнены в сумме 68711,9</w:t>
      </w:r>
      <w:r w:rsidRPr="00A61CDF">
        <w:rPr>
          <w:sz w:val="28"/>
          <w:szCs w:val="28"/>
        </w:rPr>
        <w:t xml:space="preserve"> </w:t>
      </w:r>
      <w:r w:rsidR="00C12C4D" w:rsidRPr="00A61CDF">
        <w:rPr>
          <w:sz w:val="28"/>
          <w:szCs w:val="28"/>
        </w:rPr>
        <w:t>тыс. рублей, что составляет 100 процентов</w:t>
      </w:r>
      <w:r w:rsidRPr="00A61CDF">
        <w:rPr>
          <w:sz w:val="28"/>
          <w:szCs w:val="28"/>
        </w:rPr>
        <w:t xml:space="preserve"> к уточненному плану. По сравнени</w:t>
      </w:r>
      <w:r w:rsidR="00E2565B">
        <w:rPr>
          <w:sz w:val="28"/>
          <w:szCs w:val="28"/>
        </w:rPr>
        <w:t>ю с 2020</w:t>
      </w:r>
      <w:r w:rsidRPr="00A61CDF">
        <w:rPr>
          <w:sz w:val="28"/>
          <w:szCs w:val="28"/>
        </w:rPr>
        <w:t xml:space="preserve"> годом объем ра</w:t>
      </w:r>
      <w:r w:rsidR="00950BF0" w:rsidRPr="00A61CDF">
        <w:rPr>
          <w:sz w:val="28"/>
          <w:szCs w:val="28"/>
        </w:rPr>
        <w:t xml:space="preserve">сходов по данному разделу </w:t>
      </w:r>
      <w:r w:rsidR="00E2565B">
        <w:rPr>
          <w:sz w:val="28"/>
          <w:szCs w:val="28"/>
        </w:rPr>
        <w:t>увеличился  на 19455,5</w:t>
      </w:r>
      <w:r w:rsidRPr="00A61CDF">
        <w:rPr>
          <w:sz w:val="28"/>
          <w:szCs w:val="28"/>
        </w:rPr>
        <w:t xml:space="preserve"> тыс. рублей</w:t>
      </w:r>
      <w:r w:rsidR="00E2565B">
        <w:rPr>
          <w:sz w:val="28"/>
          <w:szCs w:val="28"/>
        </w:rPr>
        <w:t xml:space="preserve"> (+39,5</w:t>
      </w:r>
      <w:r w:rsidR="00096ABA" w:rsidRPr="00A61CDF">
        <w:rPr>
          <w:sz w:val="28"/>
          <w:szCs w:val="28"/>
        </w:rPr>
        <w:t xml:space="preserve"> процента)</w:t>
      </w:r>
      <w:r w:rsidR="0019718E">
        <w:rPr>
          <w:sz w:val="28"/>
          <w:szCs w:val="28"/>
        </w:rPr>
        <w:t xml:space="preserve">. </w:t>
      </w:r>
      <w:r w:rsidR="00E2565B">
        <w:rPr>
          <w:sz w:val="28"/>
          <w:szCs w:val="28"/>
        </w:rPr>
        <w:t>Удельный вес расходов раздела</w:t>
      </w:r>
      <w:r w:rsidRPr="00A61CDF">
        <w:rPr>
          <w:sz w:val="28"/>
          <w:szCs w:val="28"/>
        </w:rPr>
        <w:t xml:space="preserve"> «Межбюджетные трансферты» в структуре общих ра</w:t>
      </w:r>
      <w:r w:rsidR="00E2565B">
        <w:rPr>
          <w:sz w:val="28"/>
          <w:szCs w:val="28"/>
        </w:rPr>
        <w:t>сходов районного бюджета  2021</w:t>
      </w:r>
      <w:r w:rsidR="00096ABA" w:rsidRPr="00A61CDF">
        <w:rPr>
          <w:sz w:val="28"/>
          <w:szCs w:val="28"/>
        </w:rPr>
        <w:t xml:space="preserve"> </w:t>
      </w:r>
      <w:r w:rsidR="0012727D" w:rsidRPr="00A61CDF">
        <w:rPr>
          <w:sz w:val="28"/>
          <w:szCs w:val="28"/>
        </w:rPr>
        <w:t>год</w:t>
      </w:r>
      <w:r w:rsidR="00E2565B">
        <w:rPr>
          <w:sz w:val="28"/>
          <w:szCs w:val="28"/>
        </w:rPr>
        <w:t>а составляет 6 процентов</w:t>
      </w:r>
      <w:r w:rsidRPr="00A61CDF">
        <w:rPr>
          <w:sz w:val="28"/>
          <w:szCs w:val="28"/>
        </w:rPr>
        <w:t xml:space="preserve">. </w:t>
      </w:r>
    </w:p>
    <w:p w:rsidR="007F7843" w:rsidRPr="00A61CDF" w:rsidRDefault="00096ABA" w:rsidP="0019718E">
      <w:pPr>
        <w:spacing w:after="0" w:line="240" w:lineRule="auto"/>
        <w:ind w:firstLine="567"/>
        <w:jc w:val="both"/>
        <w:rPr>
          <w:rFonts w:ascii="Times New Roman" w:hAnsi="Times New Roman" w:cs="Times New Roman"/>
          <w:sz w:val="28"/>
          <w:szCs w:val="28"/>
        </w:rPr>
      </w:pPr>
      <w:r w:rsidRPr="00A61CDF">
        <w:rPr>
          <w:rFonts w:ascii="Times New Roman" w:hAnsi="Times New Roman" w:cs="Times New Roman"/>
          <w:sz w:val="28"/>
          <w:szCs w:val="28"/>
        </w:rPr>
        <w:t>Расходы по разделу в соответствии с ведомстве</w:t>
      </w:r>
      <w:r w:rsidR="0019718E">
        <w:rPr>
          <w:rFonts w:ascii="Times New Roman" w:hAnsi="Times New Roman" w:cs="Times New Roman"/>
          <w:sz w:val="28"/>
          <w:szCs w:val="28"/>
        </w:rPr>
        <w:t xml:space="preserve">нной структурой осуществлял один главный распорядитель </w:t>
      </w:r>
      <w:r w:rsidRPr="00A61CDF">
        <w:rPr>
          <w:rFonts w:ascii="Times New Roman" w:hAnsi="Times New Roman" w:cs="Times New Roman"/>
          <w:sz w:val="28"/>
          <w:szCs w:val="28"/>
        </w:rPr>
        <w:t>Финансовое управление Администрации Выт</w:t>
      </w:r>
      <w:r w:rsidR="0019718E">
        <w:rPr>
          <w:rFonts w:ascii="Times New Roman" w:hAnsi="Times New Roman" w:cs="Times New Roman"/>
          <w:sz w:val="28"/>
          <w:szCs w:val="28"/>
        </w:rPr>
        <w:t>егорского муниципального района.</w:t>
      </w:r>
    </w:p>
    <w:p w:rsidR="00096ABA" w:rsidRPr="00A61CDF" w:rsidRDefault="00096ABA" w:rsidP="00A61CDF">
      <w:pPr>
        <w:spacing w:after="0" w:line="240" w:lineRule="auto"/>
        <w:ind w:firstLine="567"/>
        <w:jc w:val="both"/>
        <w:rPr>
          <w:rFonts w:ascii="Times New Roman" w:hAnsi="Times New Roman" w:cs="Times New Roman"/>
          <w:sz w:val="28"/>
          <w:szCs w:val="28"/>
        </w:rPr>
      </w:pPr>
    </w:p>
    <w:p w:rsidR="00096ABA" w:rsidRPr="00A61CDF" w:rsidRDefault="007F7843" w:rsidP="00A61CDF">
      <w:pPr>
        <w:spacing w:after="0" w:line="240" w:lineRule="auto"/>
        <w:ind w:firstLine="567"/>
        <w:jc w:val="both"/>
        <w:rPr>
          <w:rFonts w:ascii="Times New Roman" w:hAnsi="Times New Roman" w:cs="Times New Roman"/>
          <w:sz w:val="28"/>
          <w:szCs w:val="28"/>
        </w:rPr>
      </w:pPr>
      <w:r w:rsidRPr="00A61CDF">
        <w:rPr>
          <w:rFonts w:ascii="Times New Roman" w:hAnsi="Times New Roman" w:cs="Times New Roman"/>
          <w:sz w:val="28"/>
          <w:szCs w:val="28"/>
        </w:rPr>
        <w:t>Расходы</w:t>
      </w:r>
      <w:r w:rsidR="00C12C4D" w:rsidRPr="00A61CDF">
        <w:rPr>
          <w:rFonts w:ascii="Times New Roman" w:hAnsi="Times New Roman" w:cs="Times New Roman"/>
          <w:sz w:val="28"/>
          <w:szCs w:val="28"/>
        </w:rPr>
        <w:t xml:space="preserve"> подраздела </w:t>
      </w:r>
      <w:r w:rsidR="00950BF0" w:rsidRPr="00A61CDF">
        <w:rPr>
          <w:rFonts w:ascii="Times New Roman" w:hAnsi="Times New Roman" w:cs="Times New Roman"/>
          <w:sz w:val="28"/>
          <w:szCs w:val="28"/>
        </w:rPr>
        <w:t>14 01</w:t>
      </w:r>
      <w:r w:rsidR="00C12C4D" w:rsidRPr="00A61CDF">
        <w:rPr>
          <w:rFonts w:ascii="Times New Roman" w:hAnsi="Times New Roman" w:cs="Times New Roman"/>
          <w:sz w:val="28"/>
          <w:szCs w:val="28"/>
        </w:rPr>
        <w:t xml:space="preserve"> «Дотации на выравнивание бюджетной обеспеченности субъектов Российской Федерации и муниципальных образований» исполнены в сумме </w:t>
      </w:r>
      <w:r w:rsidR="00E2565B">
        <w:rPr>
          <w:rFonts w:ascii="Times New Roman" w:hAnsi="Times New Roman" w:cs="Times New Roman"/>
          <w:sz w:val="28"/>
          <w:szCs w:val="28"/>
        </w:rPr>
        <w:t>31967,5</w:t>
      </w:r>
      <w:r w:rsidR="00096ABA" w:rsidRPr="00A61CDF">
        <w:rPr>
          <w:rFonts w:ascii="Times New Roman" w:hAnsi="Times New Roman" w:cs="Times New Roman"/>
          <w:sz w:val="28"/>
          <w:szCs w:val="28"/>
        </w:rPr>
        <w:t xml:space="preserve"> тыс.рублей (</w:t>
      </w:r>
      <w:r w:rsidRPr="00A61CDF">
        <w:rPr>
          <w:rFonts w:ascii="Times New Roman" w:hAnsi="Times New Roman" w:cs="Times New Roman"/>
          <w:sz w:val="28"/>
          <w:szCs w:val="28"/>
        </w:rPr>
        <w:t>100</w:t>
      </w:r>
      <w:r w:rsidR="00096ABA" w:rsidRPr="00A61CDF">
        <w:rPr>
          <w:rFonts w:ascii="Times New Roman" w:hAnsi="Times New Roman" w:cs="Times New Roman"/>
          <w:sz w:val="28"/>
          <w:szCs w:val="28"/>
        </w:rPr>
        <w:t>,0</w:t>
      </w:r>
      <w:r w:rsidRPr="00A61CDF">
        <w:rPr>
          <w:rFonts w:ascii="Times New Roman" w:hAnsi="Times New Roman" w:cs="Times New Roman"/>
          <w:sz w:val="28"/>
          <w:szCs w:val="28"/>
        </w:rPr>
        <w:t xml:space="preserve"> проце</w:t>
      </w:r>
      <w:r w:rsidR="00C335AE" w:rsidRPr="00A61CDF">
        <w:rPr>
          <w:rFonts w:ascii="Times New Roman" w:hAnsi="Times New Roman" w:cs="Times New Roman"/>
          <w:sz w:val="28"/>
          <w:szCs w:val="28"/>
        </w:rPr>
        <w:t>нтов от утвержденных на</w:t>
      </w:r>
      <w:r w:rsidR="00AE2CE8" w:rsidRPr="00A61CDF">
        <w:rPr>
          <w:rFonts w:ascii="Times New Roman" w:hAnsi="Times New Roman" w:cs="Times New Roman"/>
          <w:sz w:val="28"/>
          <w:szCs w:val="28"/>
        </w:rPr>
        <w:t>значений</w:t>
      </w:r>
      <w:r w:rsidR="00E2565B">
        <w:rPr>
          <w:rFonts w:ascii="Times New Roman" w:hAnsi="Times New Roman" w:cs="Times New Roman"/>
          <w:sz w:val="28"/>
          <w:szCs w:val="28"/>
        </w:rPr>
        <w:t>), что больше уровня 2020 года на 2481,2</w:t>
      </w:r>
      <w:r w:rsidR="00C335AE" w:rsidRPr="00A61CDF">
        <w:rPr>
          <w:rFonts w:ascii="Times New Roman" w:hAnsi="Times New Roman" w:cs="Times New Roman"/>
          <w:sz w:val="28"/>
          <w:szCs w:val="28"/>
        </w:rPr>
        <w:t xml:space="preserve"> тыс.рублей. </w:t>
      </w:r>
    </w:p>
    <w:p w:rsidR="00096ABA" w:rsidRPr="00A61CDF" w:rsidRDefault="00096ABA" w:rsidP="00A61CDF">
      <w:pPr>
        <w:spacing w:after="0" w:line="240" w:lineRule="auto"/>
        <w:ind w:firstLine="567"/>
        <w:jc w:val="both"/>
        <w:rPr>
          <w:rFonts w:ascii="Times New Roman" w:hAnsi="Times New Roman" w:cs="Times New Roman"/>
          <w:sz w:val="28"/>
          <w:szCs w:val="28"/>
        </w:rPr>
      </w:pPr>
      <w:r w:rsidRPr="00A61CDF">
        <w:rPr>
          <w:rFonts w:ascii="Times New Roman" w:hAnsi="Times New Roman" w:cs="Times New Roman"/>
          <w:sz w:val="28"/>
          <w:szCs w:val="28"/>
        </w:rPr>
        <w:t>Предоставлены поселениям дотации на выравнивание бюджетной обеспеченности:</w:t>
      </w:r>
    </w:p>
    <w:p w:rsidR="00096ABA" w:rsidRPr="00A61CDF" w:rsidRDefault="00096ABA" w:rsidP="00A61CDF">
      <w:pPr>
        <w:spacing w:after="0" w:line="240" w:lineRule="auto"/>
        <w:ind w:firstLine="567"/>
        <w:jc w:val="both"/>
        <w:rPr>
          <w:rFonts w:ascii="Times New Roman" w:hAnsi="Times New Roman" w:cs="Times New Roman"/>
          <w:sz w:val="28"/>
          <w:szCs w:val="28"/>
        </w:rPr>
      </w:pPr>
      <w:r w:rsidRPr="00A61CDF">
        <w:rPr>
          <w:rFonts w:ascii="Times New Roman" w:hAnsi="Times New Roman" w:cs="Times New Roman"/>
          <w:sz w:val="28"/>
          <w:szCs w:val="28"/>
        </w:rPr>
        <w:t>- за счет субвенции на осуществление отдельных государственных полномочий в соответствии с законом области №3223-ОЗ от 06.12.2013 года  "О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w:t>
      </w:r>
      <w:r w:rsidR="00E2565B">
        <w:rPr>
          <w:rFonts w:ascii="Times New Roman" w:hAnsi="Times New Roman" w:cs="Times New Roman"/>
          <w:sz w:val="28"/>
          <w:szCs w:val="28"/>
        </w:rPr>
        <w:t>тного бюджета"  в сумме  4561,2</w:t>
      </w:r>
      <w:r w:rsidRPr="00A61CDF">
        <w:rPr>
          <w:rFonts w:ascii="Times New Roman" w:hAnsi="Times New Roman" w:cs="Times New Roman"/>
          <w:sz w:val="28"/>
          <w:szCs w:val="28"/>
        </w:rPr>
        <w:t xml:space="preserve"> тыс. рублей, </w:t>
      </w:r>
    </w:p>
    <w:p w:rsidR="00096ABA" w:rsidRDefault="00096ABA" w:rsidP="00A61CDF">
      <w:pPr>
        <w:spacing w:after="0" w:line="240" w:lineRule="auto"/>
        <w:ind w:firstLine="567"/>
        <w:jc w:val="both"/>
        <w:rPr>
          <w:rFonts w:ascii="Times New Roman" w:hAnsi="Times New Roman" w:cs="Times New Roman"/>
          <w:sz w:val="28"/>
          <w:szCs w:val="28"/>
        </w:rPr>
      </w:pPr>
      <w:r w:rsidRPr="00A61CDF">
        <w:rPr>
          <w:rFonts w:ascii="Times New Roman" w:hAnsi="Times New Roman" w:cs="Times New Roman"/>
          <w:sz w:val="28"/>
          <w:szCs w:val="28"/>
        </w:rPr>
        <w:t>- за счет средств районного бюдже</w:t>
      </w:r>
      <w:r w:rsidR="00E2565B">
        <w:rPr>
          <w:rFonts w:ascii="Times New Roman" w:hAnsi="Times New Roman" w:cs="Times New Roman"/>
          <w:sz w:val="28"/>
          <w:szCs w:val="28"/>
        </w:rPr>
        <w:t>та в сумме  27406,3</w:t>
      </w:r>
      <w:r w:rsidRPr="00A61CDF">
        <w:rPr>
          <w:rFonts w:ascii="Times New Roman" w:hAnsi="Times New Roman" w:cs="Times New Roman"/>
          <w:sz w:val="28"/>
          <w:szCs w:val="28"/>
        </w:rPr>
        <w:t xml:space="preserve"> тыс. рублей.</w:t>
      </w:r>
    </w:p>
    <w:p w:rsidR="00E671AF" w:rsidRPr="00A61CDF" w:rsidRDefault="00E671AF" w:rsidP="00A61CDF">
      <w:pPr>
        <w:spacing w:after="0" w:line="240" w:lineRule="auto"/>
        <w:ind w:firstLine="567"/>
        <w:jc w:val="both"/>
        <w:rPr>
          <w:rFonts w:ascii="Times New Roman" w:hAnsi="Times New Roman" w:cs="Times New Roman"/>
          <w:sz w:val="28"/>
          <w:szCs w:val="28"/>
        </w:rPr>
      </w:pPr>
    </w:p>
    <w:tbl>
      <w:tblPr>
        <w:tblStyle w:val="ae"/>
        <w:tblW w:w="0" w:type="auto"/>
        <w:tblLook w:val="04A0" w:firstRow="1" w:lastRow="0" w:firstColumn="1" w:lastColumn="0" w:noHBand="0" w:noVBand="1"/>
      </w:tblPr>
      <w:tblGrid>
        <w:gridCol w:w="4531"/>
        <w:gridCol w:w="1560"/>
        <w:gridCol w:w="1559"/>
        <w:gridCol w:w="2126"/>
      </w:tblGrid>
      <w:tr w:rsidR="00E671AF" w:rsidRPr="00547D31" w:rsidTr="0070714B">
        <w:tc>
          <w:tcPr>
            <w:tcW w:w="4531" w:type="dxa"/>
          </w:tcPr>
          <w:p w:rsidR="00E671AF" w:rsidRPr="00547D31" w:rsidRDefault="00E671AF" w:rsidP="00C062BC">
            <w:pPr>
              <w:jc w:val="both"/>
            </w:pPr>
            <w:r w:rsidRPr="00547D31">
              <w:t>Муниципальные образования</w:t>
            </w:r>
          </w:p>
        </w:tc>
        <w:tc>
          <w:tcPr>
            <w:tcW w:w="1560" w:type="dxa"/>
          </w:tcPr>
          <w:p w:rsidR="00E671AF" w:rsidRPr="00547D31" w:rsidRDefault="00E671AF" w:rsidP="0006151C">
            <w:pPr>
              <w:jc w:val="center"/>
            </w:pPr>
            <w:r w:rsidRPr="00547D31">
              <w:t>Исполнено 2020 год</w:t>
            </w:r>
          </w:p>
        </w:tc>
        <w:tc>
          <w:tcPr>
            <w:tcW w:w="1559" w:type="dxa"/>
          </w:tcPr>
          <w:p w:rsidR="00E671AF" w:rsidRPr="00547D31" w:rsidRDefault="00E671AF" w:rsidP="0006151C">
            <w:pPr>
              <w:jc w:val="center"/>
            </w:pPr>
            <w:r w:rsidRPr="00547D31">
              <w:t>Исполнено 2021 год</w:t>
            </w:r>
          </w:p>
        </w:tc>
        <w:tc>
          <w:tcPr>
            <w:tcW w:w="2126" w:type="dxa"/>
          </w:tcPr>
          <w:p w:rsidR="00E671AF" w:rsidRPr="00547D31" w:rsidRDefault="00E671AF" w:rsidP="0006151C">
            <w:pPr>
              <w:jc w:val="center"/>
            </w:pPr>
            <w:r w:rsidRPr="00547D31">
              <w:t>Изменение по отношению к 2020 году</w:t>
            </w:r>
          </w:p>
        </w:tc>
      </w:tr>
      <w:tr w:rsidR="00E671AF" w:rsidRPr="00547D31" w:rsidTr="0070714B">
        <w:tc>
          <w:tcPr>
            <w:tcW w:w="4531" w:type="dxa"/>
          </w:tcPr>
          <w:p w:rsidR="00E671AF" w:rsidRPr="0006151C" w:rsidRDefault="00E671AF" w:rsidP="00C062BC">
            <w:pPr>
              <w:jc w:val="both"/>
              <w:rPr>
                <w:sz w:val="24"/>
                <w:szCs w:val="24"/>
              </w:rPr>
            </w:pPr>
            <w:r w:rsidRPr="0006151C">
              <w:rPr>
                <w:sz w:val="24"/>
                <w:szCs w:val="24"/>
              </w:rPr>
              <w:t>МО «Город Вытегра»</w:t>
            </w:r>
          </w:p>
        </w:tc>
        <w:tc>
          <w:tcPr>
            <w:tcW w:w="1560" w:type="dxa"/>
          </w:tcPr>
          <w:p w:rsidR="00E671AF" w:rsidRPr="0006151C" w:rsidRDefault="000D5F59" w:rsidP="0006151C">
            <w:pPr>
              <w:jc w:val="center"/>
              <w:rPr>
                <w:sz w:val="24"/>
                <w:szCs w:val="24"/>
              </w:rPr>
            </w:pPr>
            <w:r>
              <w:rPr>
                <w:sz w:val="24"/>
                <w:szCs w:val="24"/>
              </w:rPr>
              <w:t>2412,2</w:t>
            </w:r>
          </w:p>
        </w:tc>
        <w:tc>
          <w:tcPr>
            <w:tcW w:w="1559" w:type="dxa"/>
          </w:tcPr>
          <w:p w:rsidR="00E671AF" w:rsidRPr="0006151C" w:rsidRDefault="00E671AF" w:rsidP="0006151C">
            <w:pPr>
              <w:jc w:val="center"/>
              <w:rPr>
                <w:sz w:val="24"/>
                <w:szCs w:val="24"/>
              </w:rPr>
            </w:pPr>
            <w:r w:rsidRPr="0006151C">
              <w:rPr>
                <w:sz w:val="24"/>
                <w:szCs w:val="24"/>
              </w:rPr>
              <w:t>2698,0</w:t>
            </w:r>
          </w:p>
        </w:tc>
        <w:tc>
          <w:tcPr>
            <w:tcW w:w="2126" w:type="dxa"/>
          </w:tcPr>
          <w:p w:rsidR="00E671AF" w:rsidRPr="0006151C" w:rsidRDefault="005C2AD1" w:rsidP="0006151C">
            <w:pPr>
              <w:jc w:val="center"/>
              <w:rPr>
                <w:sz w:val="24"/>
                <w:szCs w:val="24"/>
              </w:rPr>
            </w:pPr>
            <w:r>
              <w:rPr>
                <w:sz w:val="24"/>
                <w:szCs w:val="24"/>
              </w:rPr>
              <w:t>+285,8</w:t>
            </w:r>
          </w:p>
        </w:tc>
      </w:tr>
      <w:tr w:rsidR="00E671AF" w:rsidRPr="00547D31" w:rsidTr="0070714B">
        <w:tc>
          <w:tcPr>
            <w:tcW w:w="4531" w:type="dxa"/>
          </w:tcPr>
          <w:p w:rsidR="00E671AF" w:rsidRPr="0006151C" w:rsidRDefault="00E671AF" w:rsidP="00C062BC">
            <w:pPr>
              <w:jc w:val="both"/>
              <w:rPr>
                <w:sz w:val="24"/>
                <w:szCs w:val="24"/>
              </w:rPr>
            </w:pPr>
            <w:r w:rsidRPr="0006151C">
              <w:rPr>
                <w:sz w:val="24"/>
                <w:szCs w:val="24"/>
              </w:rPr>
              <w:t>Сельское поселение Алмозерское</w:t>
            </w:r>
          </w:p>
        </w:tc>
        <w:tc>
          <w:tcPr>
            <w:tcW w:w="1560" w:type="dxa"/>
          </w:tcPr>
          <w:p w:rsidR="00E671AF" w:rsidRPr="0006151C" w:rsidRDefault="000D5F59" w:rsidP="0006151C">
            <w:pPr>
              <w:jc w:val="center"/>
              <w:rPr>
                <w:sz w:val="24"/>
                <w:szCs w:val="24"/>
              </w:rPr>
            </w:pPr>
            <w:r>
              <w:rPr>
                <w:sz w:val="24"/>
                <w:szCs w:val="24"/>
              </w:rPr>
              <w:t>3837,0</w:t>
            </w:r>
          </w:p>
        </w:tc>
        <w:tc>
          <w:tcPr>
            <w:tcW w:w="1559" w:type="dxa"/>
          </w:tcPr>
          <w:p w:rsidR="00E671AF" w:rsidRPr="0006151C" w:rsidRDefault="00E671AF" w:rsidP="0006151C">
            <w:pPr>
              <w:jc w:val="center"/>
              <w:rPr>
                <w:sz w:val="24"/>
                <w:szCs w:val="24"/>
              </w:rPr>
            </w:pPr>
            <w:r w:rsidRPr="0006151C">
              <w:rPr>
                <w:sz w:val="24"/>
                <w:szCs w:val="24"/>
              </w:rPr>
              <w:t>4068,4</w:t>
            </w:r>
          </w:p>
        </w:tc>
        <w:tc>
          <w:tcPr>
            <w:tcW w:w="2126" w:type="dxa"/>
          </w:tcPr>
          <w:p w:rsidR="00E671AF" w:rsidRPr="0006151C" w:rsidRDefault="005C2AD1" w:rsidP="0006151C">
            <w:pPr>
              <w:jc w:val="center"/>
              <w:rPr>
                <w:sz w:val="24"/>
                <w:szCs w:val="24"/>
              </w:rPr>
            </w:pPr>
            <w:r>
              <w:rPr>
                <w:sz w:val="24"/>
                <w:szCs w:val="24"/>
              </w:rPr>
              <w:t>+231,4</w:t>
            </w:r>
          </w:p>
        </w:tc>
      </w:tr>
      <w:tr w:rsidR="00E671AF" w:rsidRPr="00547D31" w:rsidTr="0070714B">
        <w:tc>
          <w:tcPr>
            <w:tcW w:w="4531" w:type="dxa"/>
          </w:tcPr>
          <w:p w:rsidR="00E671AF" w:rsidRPr="0006151C" w:rsidRDefault="00E671AF" w:rsidP="00C062BC">
            <w:pPr>
              <w:jc w:val="both"/>
              <w:rPr>
                <w:sz w:val="24"/>
                <w:szCs w:val="24"/>
              </w:rPr>
            </w:pPr>
            <w:r w:rsidRPr="0006151C">
              <w:rPr>
                <w:sz w:val="24"/>
                <w:szCs w:val="24"/>
              </w:rPr>
              <w:t>Сельское поселение Анненское</w:t>
            </w:r>
          </w:p>
        </w:tc>
        <w:tc>
          <w:tcPr>
            <w:tcW w:w="1560" w:type="dxa"/>
          </w:tcPr>
          <w:p w:rsidR="00E671AF" w:rsidRPr="0006151C" w:rsidRDefault="000D5F59" w:rsidP="0006151C">
            <w:pPr>
              <w:jc w:val="center"/>
              <w:rPr>
                <w:sz w:val="24"/>
                <w:szCs w:val="24"/>
              </w:rPr>
            </w:pPr>
            <w:r>
              <w:rPr>
                <w:sz w:val="24"/>
                <w:szCs w:val="24"/>
              </w:rPr>
              <w:t>3509,0</w:t>
            </w:r>
          </w:p>
        </w:tc>
        <w:tc>
          <w:tcPr>
            <w:tcW w:w="1559" w:type="dxa"/>
          </w:tcPr>
          <w:p w:rsidR="00E671AF" w:rsidRPr="0006151C" w:rsidRDefault="00E671AF" w:rsidP="0006151C">
            <w:pPr>
              <w:jc w:val="center"/>
              <w:rPr>
                <w:sz w:val="24"/>
                <w:szCs w:val="24"/>
              </w:rPr>
            </w:pPr>
            <w:r w:rsidRPr="0006151C">
              <w:rPr>
                <w:sz w:val="24"/>
                <w:szCs w:val="24"/>
              </w:rPr>
              <w:t>3763,7</w:t>
            </w:r>
          </w:p>
        </w:tc>
        <w:tc>
          <w:tcPr>
            <w:tcW w:w="2126" w:type="dxa"/>
          </w:tcPr>
          <w:p w:rsidR="00E671AF" w:rsidRPr="0006151C" w:rsidRDefault="005C2AD1" w:rsidP="0006151C">
            <w:pPr>
              <w:jc w:val="center"/>
              <w:rPr>
                <w:sz w:val="24"/>
                <w:szCs w:val="24"/>
              </w:rPr>
            </w:pPr>
            <w:r>
              <w:rPr>
                <w:sz w:val="24"/>
                <w:szCs w:val="24"/>
              </w:rPr>
              <w:t>+254,7</w:t>
            </w:r>
          </w:p>
        </w:tc>
      </w:tr>
      <w:tr w:rsidR="00E671AF" w:rsidRPr="00547D31" w:rsidTr="0070714B">
        <w:tc>
          <w:tcPr>
            <w:tcW w:w="4531" w:type="dxa"/>
          </w:tcPr>
          <w:p w:rsidR="00E671AF" w:rsidRPr="0006151C" w:rsidRDefault="00E671AF" w:rsidP="00C062BC">
            <w:pPr>
              <w:jc w:val="both"/>
              <w:rPr>
                <w:sz w:val="24"/>
                <w:szCs w:val="24"/>
              </w:rPr>
            </w:pPr>
            <w:r w:rsidRPr="0006151C">
              <w:rPr>
                <w:sz w:val="24"/>
                <w:szCs w:val="24"/>
              </w:rPr>
              <w:t>Сельское поселение Андомское</w:t>
            </w:r>
          </w:p>
        </w:tc>
        <w:tc>
          <w:tcPr>
            <w:tcW w:w="1560" w:type="dxa"/>
          </w:tcPr>
          <w:p w:rsidR="00E671AF" w:rsidRPr="0006151C" w:rsidRDefault="000D5F59" w:rsidP="0006151C">
            <w:pPr>
              <w:jc w:val="center"/>
              <w:rPr>
                <w:sz w:val="24"/>
                <w:szCs w:val="24"/>
              </w:rPr>
            </w:pPr>
            <w:r>
              <w:rPr>
                <w:sz w:val="24"/>
                <w:szCs w:val="24"/>
              </w:rPr>
              <w:t>5162,4</w:t>
            </w:r>
          </w:p>
        </w:tc>
        <w:tc>
          <w:tcPr>
            <w:tcW w:w="1559" w:type="dxa"/>
          </w:tcPr>
          <w:p w:rsidR="00E671AF" w:rsidRPr="0006151C" w:rsidRDefault="00E671AF" w:rsidP="0006151C">
            <w:pPr>
              <w:jc w:val="center"/>
              <w:rPr>
                <w:sz w:val="24"/>
                <w:szCs w:val="24"/>
              </w:rPr>
            </w:pPr>
            <w:r w:rsidRPr="0006151C">
              <w:rPr>
                <w:sz w:val="24"/>
                <w:szCs w:val="24"/>
              </w:rPr>
              <w:t>5639,8</w:t>
            </w:r>
          </w:p>
        </w:tc>
        <w:tc>
          <w:tcPr>
            <w:tcW w:w="2126" w:type="dxa"/>
          </w:tcPr>
          <w:p w:rsidR="00E671AF" w:rsidRPr="0006151C" w:rsidRDefault="005C2AD1" w:rsidP="0006151C">
            <w:pPr>
              <w:jc w:val="center"/>
              <w:rPr>
                <w:sz w:val="24"/>
                <w:szCs w:val="24"/>
              </w:rPr>
            </w:pPr>
            <w:r>
              <w:rPr>
                <w:sz w:val="24"/>
                <w:szCs w:val="24"/>
              </w:rPr>
              <w:t>+477,4</w:t>
            </w:r>
          </w:p>
        </w:tc>
      </w:tr>
      <w:tr w:rsidR="00E671AF" w:rsidRPr="00547D31" w:rsidTr="0070714B">
        <w:tc>
          <w:tcPr>
            <w:tcW w:w="4531" w:type="dxa"/>
          </w:tcPr>
          <w:p w:rsidR="00E671AF" w:rsidRPr="0006151C" w:rsidRDefault="00E671AF" w:rsidP="00C062BC">
            <w:pPr>
              <w:jc w:val="both"/>
              <w:rPr>
                <w:sz w:val="24"/>
                <w:szCs w:val="24"/>
              </w:rPr>
            </w:pPr>
            <w:r w:rsidRPr="0006151C">
              <w:rPr>
                <w:sz w:val="24"/>
                <w:szCs w:val="24"/>
              </w:rPr>
              <w:t>Сельское поселение Анхимовское</w:t>
            </w:r>
          </w:p>
        </w:tc>
        <w:tc>
          <w:tcPr>
            <w:tcW w:w="1560" w:type="dxa"/>
          </w:tcPr>
          <w:p w:rsidR="00E671AF" w:rsidRPr="0006151C" w:rsidRDefault="000D5F59" w:rsidP="0006151C">
            <w:pPr>
              <w:jc w:val="center"/>
              <w:rPr>
                <w:sz w:val="24"/>
                <w:szCs w:val="24"/>
              </w:rPr>
            </w:pPr>
            <w:r>
              <w:rPr>
                <w:sz w:val="24"/>
                <w:szCs w:val="24"/>
              </w:rPr>
              <w:t>2250,4</w:t>
            </w:r>
          </w:p>
        </w:tc>
        <w:tc>
          <w:tcPr>
            <w:tcW w:w="1559" w:type="dxa"/>
          </w:tcPr>
          <w:p w:rsidR="00E671AF" w:rsidRPr="0006151C" w:rsidRDefault="00E671AF" w:rsidP="0006151C">
            <w:pPr>
              <w:jc w:val="center"/>
              <w:rPr>
                <w:sz w:val="24"/>
                <w:szCs w:val="24"/>
              </w:rPr>
            </w:pPr>
            <w:r w:rsidRPr="0006151C">
              <w:rPr>
                <w:sz w:val="24"/>
                <w:szCs w:val="24"/>
              </w:rPr>
              <w:t>2423,2</w:t>
            </w:r>
          </w:p>
        </w:tc>
        <w:tc>
          <w:tcPr>
            <w:tcW w:w="2126" w:type="dxa"/>
          </w:tcPr>
          <w:p w:rsidR="00E671AF" w:rsidRPr="0006151C" w:rsidRDefault="005C2AD1" w:rsidP="0006151C">
            <w:pPr>
              <w:jc w:val="center"/>
              <w:rPr>
                <w:sz w:val="24"/>
                <w:szCs w:val="24"/>
              </w:rPr>
            </w:pPr>
            <w:r>
              <w:rPr>
                <w:sz w:val="24"/>
                <w:szCs w:val="24"/>
              </w:rPr>
              <w:t>+172,8</w:t>
            </w:r>
          </w:p>
        </w:tc>
      </w:tr>
      <w:tr w:rsidR="00E671AF" w:rsidRPr="00547D31" w:rsidTr="0070714B">
        <w:tc>
          <w:tcPr>
            <w:tcW w:w="4531" w:type="dxa"/>
          </w:tcPr>
          <w:p w:rsidR="00E671AF" w:rsidRPr="0006151C" w:rsidRDefault="00E671AF" w:rsidP="00C062BC">
            <w:pPr>
              <w:jc w:val="both"/>
              <w:rPr>
                <w:sz w:val="24"/>
                <w:szCs w:val="24"/>
              </w:rPr>
            </w:pPr>
            <w:r w:rsidRPr="0006151C">
              <w:rPr>
                <w:sz w:val="24"/>
                <w:szCs w:val="24"/>
              </w:rPr>
              <w:lastRenderedPageBreak/>
              <w:t>Сельское поселение Девятинское</w:t>
            </w:r>
          </w:p>
        </w:tc>
        <w:tc>
          <w:tcPr>
            <w:tcW w:w="1560" w:type="dxa"/>
          </w:tcPr>
          <w:p w:rsidR="00E671AF" w:rsidRPr="0006151C" w:rsidRDefault="005C2AD1" w:rsidP="0006151C">
            <w:pPr>
              <w:jc w:val="center"/>
              <w:rPr>
                <w:sz w:val="24"/>
                <w:szCs w:val="24"/>
              </w:rPr>
            </w:pPr>
            <w:r>
              <w:rPr>
                <w:sz w:val="24"/>
                <w:szCs w:val="24"/>
              </w:rPr>
              <w:t>3930,1</w:t>
            </w:r>
          </w:p>
        </w:tc>
        <w:tc>
          <w:tcPr>
            <w:tcW w:w="1559" w:type="dxa"/>
          </w:tcPr>
          <w:p w:rsidR="00E671AF" w:rsidRPr="0006151C" w:rsidRDefault="00E671AF" w:rsidP="0006151C">
            <w:pPr>
              <w:jc w:val="center"/>
              <w:rPr>
                <w:sz w:val="24"/>
                <w:szCs w:val="24"/>
              </w:rPr>
            </w:pPr>
            <w:r w:rsidRPr="0006151C">
              <w:rPr>
                <w:sz w:val="24"/>
                <w:szCs w:val="24"/>
              </w:rPr>
              <w:t>4279,7</w:t>
            </w:r>
          </w:p>
        </w:tc>
        <w:tc>
          <w:tcPr>
            <w:tcW w:w="2126" w:type="dxa"/>
          </w:tcPr>
          <w:p w:rsidR="00E671AF" w:rsidRPr="0006151C" w:rsidRDefault="005C2AD1" w:rsidP="0006151C">
            <w:pPr>
              <w:jc w:val="center"/>
              <w:rPr>
                <w:sz w:val="24"/>
                <w:szCs w:val="24"/>
              </w:rPr>
            </w:pPr>
            <w:r>
              <w:rPr>
                <w:sz w:val="24"/>
                <w:szCs w:val="24"/>
              </w:rPr>
              <w:t>+349,6</w:t>
            </w:r>
          </w:p>
        </w:tc>
      </w:tr>
      <w:tr w:rsidR="00E671AF" w:rsidRPr="00547D31" w:rsidTr="0070714B">
        <w:tc>
          <w:tcPr>
            <w:tcW w:w="4531" w:type="dxa"/>
          </w:tcPr>
          <w:p w:rsidR="00E671AF" w:rsidRPr="0006151C" w:rsidRDefault="00E671AF" w:rsidP="00C062BC">
            <w:pPr>
              <w:jc w:val="both"/>
              <w:rPr>
                <w:sz w:val="24"/>
                <w:szCs w:val="24"/>
              </w:rPr>
            </w:pPr>
            <w:r w:rsidRPr="0006151C">
              <w:rPr>
                <w:sz w:val="24"/>
                <w:szCs w:val="24"/>
              </w:rPr>
              <w:t>Сельское поселение Кемское</w:t>
            </w:r>
          </w:p>
        </w:tc>
        <w:tc>
          <w:tcPr>
            <w:tcW w:w="1560" w:type="dxa"/>
          </w:tcPr>
          <w:p w:rsidR="00E671AF" w:rsidRPr="0006151C" w:rsidRDefault="000D5F59" w:rsidP="0006151C">
            <w:pPr>
              <w:jc w:val="center"/>
              <w:rPr>
                <w:sz w:val="24"/>
                <w:szCs w:val="24"/>
              </w:rPr>
            </w:pPr>
            <w:r>
              <w:rPr>
                <w:sz w:val="24"/>
                <w:szCs w:val="24"/>
              </w:rPr>
              <w:t>2110,4</w:t>
            </w:r>
          </w:p>
        </w:tc>
        <w:tc>
          <w:tcPr>
            <w:tcW w:w="1559" w:type="dxa"/>
          </w:tcPr>
          <w:p w:rsidR="00E671AF" w:rsidRPr="0006151C" w:rsidRDefault="00E671AF" w:rsidP="0006151C">
            <w:pPr>
              <w:jc w:val="center"/>
              <w:rPr>
                <w:sz w:val="24"/>
                <w:szCs w:val="24"/>
              </w:rPr>
            </w:pPr>
            <w:r w:rsidRPr="0006151C">
              <w:rPr>
                <w:sz w:val="24"/>
                <w:szCs w:val="24"/>
              </w:rPr>
              <w:t>2268,7</w:t>
            </w:r>
          </w:p>
        </w:tc>
        <w:tc>
          <w:tcPr>
            <w:tcW w:w="2126" w:type="dxa"/>
          </w:tcPr>
          <w:p w:rsidR="00E671AF" w:rsidRPr="0006151C" w:rsidRDefault="005C2AD1" w:rsidP="0006151C">
            <w:pPr>
              <w:jc w:val="center"/>
              <w:rPr>
                <w:sz w:val="24"/>
                <w:szCs w:val="24"/>
              </w:rPr>
            </w:pPr>
            <w:r>
              <w:rPr>
                <w:sz w:val="24"/>
                <w:szCs w:val="24"/>
              </w:rPr>
              <w:t>+158,3</w:t>
            </w:r>
          </w:p>
        </w:tc>
      </w:tr>
      <w:tr w:rsidR="00E671AF" w:rsidRPr="00547D31" w:rsidTr="0070714B">
        <w:tc>
          <w:tcPr>
            <w:tcW w:w="4531" w:type="dxa"/>
          </w:tcPr>
          <w:p w:rsidR="00E671AF" w:rsidRPr="0006151C" w:rsidRDefault="00E671AF" w:rsidP="00C062BC">
            <w:pPr>
              <w:jc w:val="both"/>
              <w:rPr>
                <w:sz w:val="24"/>
                <w:szCs w:val="24"/>
              </w:rPr>
            </w:pPr>
            <w:r w:rsidRPr="0006151C">
              <w:rPr>
                <w:sz w:val="24"/>
                <w:szCs w:val="24"/>
              </w:rPr>
              <w:t>Сельское поселение Оштинское</w:t>
            </w:r>
          </w:p>
        </w:tc>
        <w:tc>
          <w:tcPr>
            <w:tcW w:w="1560" w:type="dxa"/>
          </w:tcPr>
          <w:p w:rsidR="00E671AF" w:rsidRPr="0006151C" w:rsidRDefault="000D5F59" w:rsidP="0006151C">
            <w:pPr>
              <w:jc w:val="center"/>
              <w:rPr>
                <w:sz w:val="24"/>
                <w:szCs w:val="24"/>
              </w:rPr>
            </w:pPr>
            <w:r>
              <w:rPr>
                <w:sz w:val="24"/>
                <w:szCs w:val="24"/>
              </w:rPr>
              <w:t>6274,8</w:t>
            </w:r>
          </w:p>
        </w:tc>
        <w:tc>
          <w:tcPr>
            <w:tcW w:w="1559" w:type="dxa"/>
          </w:tcPr>
          <w:p w:rsidR="00E671AF" w:rsidRPr="0006151C" w:rsidRDefault="00E671AF" w:rsidP="0006151C">
            <w:pPr>
              <w:jc w:val="center"/>
              <w:rPr>
                <w:sz w:val="24"/>
                <w:szCs w:val="24"/>
              </w:rPr>
            </w:pPr>
            <w:r w:rsidRPr="0006151C">
              <w:rPr>
                <w:sz w:val="24"/>
                <w:szCs w:val="24"/>
              </w:rPr>
              <w:t>6826,0</w:t>
            </w:r>
          </w:p>
        </w:tc>
        <w:tc>
          <w:tcPr>
            <w:tcW w:w="2126" w:type="dxa"/>
          </w:tcPr>
          <w:p w:rsidR="00E671AF" w:rsidRPr="0006151C" w:rsidRDefault="005C2AD1" w:rsidP="0006151C">
            <w:pPr>
              <w:jc w:val="center"/>
              <w:rPr>
                <w:sz w:val="24"/>
                <w:szCs w:val="24"/>
              </w:rPr>
            </w:pPr>
            <w:r>
              <w:rPr>
                <w:sz w:val="24"/>
                <w:szCs w:val="24"/>
              </w:rPr>
              <w:t>+551,2</w:t>
            </w:r>
          </w:p>
        </w:tc>
      </w:tr>
      <w:tr w:rsidR="00E671AF" w:rsidRPr="00547D31" w:rsidTr="0070714B">
        <w:tc>
          <w:tcPr>
            <w:tcW w:w="4531" w:type="dxa"/>
          </w:tcPr>
          <w:p w:rsidR="00E671AF" w:rsidRPr="0006151C" w:rsidRDefault="00E671AF" w:rsidP="00C062BC">
            <w:pPr>
              <w:jc w:val="both"/>
              <w:rPr>
                <w:sz w:val="24"/>
                <w:szCs w:val="24"/>
              </w:rPr>
            </w:pPr>
            <w:r w:rsidRPr="0006151C">
              <w:rPr>
                <w:sz w:val="24"/>
                <w:szCs w:val="24"/>
              </w:rPr>
              <w:t>итого</w:t>
            </w:r>
          </w:p>
        </w:tc>
        <w:tc>
          <w:tcPr>
            <w:tcW w:w="1560" w:type="dxa"/>
          </w:tcPr>
          <w:p w:rsidR="00E671AF" w:rsidRPr="0006151C" w:rsidRDefault="0070714B" w:rsidP="0006151C">
            <w:pPr>
              <w:jc w:val="center"/>
              <w:rPr>
                <w:sz w:val="24"/>
                <w:szCs w:val="24"/>
              </w:rPr>
            </w:pPr>
            <w:r>
              <w:rPr>
                <w:sz w:val="24"/>
                <w:szCs w:val="24"/>
              </w:rPr>
              <w:t>29486,3</w:t>
            </w:r>
            <w:r w:rsidR="000D5F59">
              <w:rPr>
                <w:sz w:val="24"/>
                <w:szCs w:val="24"/>
              </w:rPr>
              <w:t xml:space="preserve"> </w:t>
            </w:r>
          </w:p>
        </w:tc>
        <w:tc>
          <w:tcPr>
            <w:tcW w:w="1559" w:type="dxa"/>
          </w:tcPr>
          <w:p w:rsidR="00E671AF" w:rsidRPr="0006151C" w:rsidRDefault="00E671AF" w:rsidP="0006151C">
            <w:pPr>
              <w:jc w:val="center"/>
              <w:rPr>
                <w:sz w:val="24"/>
                <w:szCs w:val="24"/>
              </w:rPr>
            </w:pPr>
            <w:r w:rsidRPr="0006151C">
              <w:rPr>
                <w:sz w:val="24"/>
                <w:szCs w:val="24"/>
              </w:rPr>
              <w:t>31967,5</w:t>
            </w:r>
          </w:p>
        </w:tc>
        <w:tc>
          <w:tcPr>
            <w:tcW w:w="2126" w:type="dxa"/>
          </w:tcPr>
          <w:p w:rsidR="00E671AF" w:rsidRPr="0006151C" w:rsidRDefault="005C2AD1" w:rsidP="0006151C">
            <w:pPr>
              <w:jc w:val="center"/>
              <w:rPr>
                <w:sz w:val="24"/>
                <w:szCs w:val="24"/>
              </w:rPr>
            </w:pPr>
            <w:r>
              <w:rPr>
                <w:sz w:val="24"/>
                <w:szCs w:val="24"/>
              </w:rPr>
              <w:t>+2481,2</w:t>
            </w:r>
          </w:p>
        </w:tc>
      </w:tr>
    </w:tbl>
    <w:p w:rsidR="00950BF0" w:rsidRPr="00A61CDF" w:rsidRDefault="00950BF0" w:rsidP="00510898">
      <w:pPr>
        <w:spacing w:after="0" w:line="240" w:lineRule="auto"/>
        <w:jc w:val="both"/>
        <w:rPr>
          <w:rFonts w:ascii="Times New Roman" w:hAnsi="Times New Roman" w:cs="Times New Roman"/>
          <w:sz w:val="28"/>
          <w:szCs w:val="28"/>
        </w:rPr>
      </w:pPr>
    </w:p>
    <w:p w:rsidR="00C335AE" w:rsidRPr="00A61CDF" w:rsidRDefault="00950BF0" w:rsidP="00A61CDF">
      <w:pPr>
        <w:spacing w:after="0" w:line="240" w:lineRule="auto"/>
        <w:ind w:firstLine="567"/>
        <w:jc w:val="both"/>
        <w:rPr>
          <w:rFonts w:ascii="Times New Roman" w:hAnsi="Times New Roman" w:cs="Times New Roman"/>
          <w:sz w:val="28"/>
          <w:szCs w:val="28"/>
        </w:rPr>
      </w:pPr>
      <w:r w:rsidRPr="00A61CDF">
        <w:rPr>
          <w:rFonts w:ascii="Times New Roman" w:hAnsi="Times New Roman" w:cs="Times New Roman"/>
          <w:sz w:val="28"/>
          <w:szCs w:val="28"/>
        </w:rPr>
        <w:t>Расходы подраздела 14 02 « Иные дотации» в су</w:t>
      </w:r>
      <w:r w:rsidR="00E2565B">
        <w:rPr>
          <w:rFonts w:ascii="Times New Roman" w:hAnsi="Times New Roman" w:cs="Times New Roman"/>
          <w:sz w:val="28"/>
          <w:szCs w:val="28"/>
        </w:rPr>
        <w:t>мме 36744,4</w:t>
      </w:r>
      <w:r w:rsidRPr="00A61CDF">
        <w:rPr>
          <w:rFonts w:ascii="Times New Roman" w:hAnsi="Times New Roman" w:cs="Times New Roman"/>
          <w:sz w:val="28"/>
          <w:szCs w:val="28"/>
        </w:rPr>
        <w:t xml:space="preserve"> тыс. рублей направлены </w:t>
      </w:r>
      <w:r w:rsidR="00AE2CE8" w:rsidRPr="00A61CDF">
        <w:rPr>
          <w:rFonts w:ascii="Times New Roman" w:hAnsi="Times New Roman" w:cs="Times New Roman"/>
          <w:sz w:val="28"/>
          <w:szCs w:val="28"/>
        </w:rPr>
        <w:t xml:space="preserve">на предоставление бюджетам поселений дотаций на сбалансированность </w:t>
      </w:r>
      <w:r w:rsidR="00EB53AA" w:rsidRPr="00A61CDF">
        <w:rPr>
          <w:rFonts w:ascii="Times New Roman" w:hAnsi="Times New Roman" w:cs="Times New Roman"/>
          <w:sz w:val="28"/>
          <w:szCs w:val="28"/>
        </w:rPr>
        <w:t xml:space="preserve">бюджетов </w:t>
      </w:r>
      <w:r w:rsidR="00AE2CE8" w:rsidRPr="00A61CDF">
        <w:rPr>
          <w:rFonts w:ascii="Times New Roman" w:hAnsi="Times New Roman" w:cs="Times New Roman"/>
          <w:sz w:val="28"/>
          <w:szCs w:val="28"/>
        </w:rPr>
        <w:t>поселений. Исполнение составило 100,0 %  годового плана.</w:t>
      </w:r>
      <w:r w:rsidR="00096ABA" w:rsidRPr="00A61CDF">
        <w:rPr>
          <w:rFonts w:ascii="Times New Roman" w:hAnsi="Times New Roman" w:cs="Times New Roman"/>
          <w:sz w:val="28"/>
          <w:szCs w:val="28"/>
        </w:rPr>
        <w:t xml:space="preserve"> Объем д</w:t>
      </w:r>
      <w:r w:rsidR="00E2565B">
        <w:rPr>
          <w:rFonts w:ascii="Times New Roman" w:hAnsi="Times New Roman" w:cs="Times New Roman"/>
          <w:sz w:val="28"/>
          <w:szCs w:val="28"/>
        </w:rPr>
        <w:t>отаций по сравнению с 2020 годом увеличился</w:t>
      </w:r>
      <w:r w:rsidR="00096ABA" w:rsidRPr="00A61CDF">
        <w:rPr>
          <w:rFonts w:ascii="Times New Roman" w:hAnsi="Times New Roman" w:cs="Times New Roman"/>
          <w:sz w:val="28"/>
          <w:szCs w:val="28"/>
        </w:rPr>
        <w:t xml:space="preserve"> на </w:t>
      </w:r>
      <w:r w:rsidR="005C2AD1">
        <w:rPr>
          <w:rFonts w:ascii="Times New Roman" w:hAnsi="Times New Roman" w:cs="Times New Roman"/>
          <w:sz w:val="28"/>
          <w:szCs w:val="28"/>
        </w:rPr>
        <w:t>16974,4</w:t>
      </w:r>
      <w:r w:rsidR="00E2565B">
        <w:rPr>
          <w:rFonts w:ascii="Times New Roman" w:hAnsi="Times New Roman" w:cs="Times New Roman"/>
          <w:sz w:val="28"/>
          <w:szCs w:val="28"/>
        </w:rPr>
        <w:t xml:space="preserve"> тыс.рублей (+85,9</w:t>
      </w:r>
      <w:r w:rsidR="0019718E">
        <w:rPr>
          <w:rFonts w:ascii="Times New Roman" w:hAnsi="Times New Roman" w:cs="Times New Roman"/>
          <w:sz w:val="28"/>
          <w:szCs w:val="28"/>
        </w:rPr>
        <w:t xml:space="preserve"> процента</w:t>
      </w:r>
      <w:r w:rsidR="00A61CDF" w:rsidRPr="00A61CDF">
        <w:rPr>
          <w:rFonts w:ascii="Times New Roman" w:hAnsi="Times New Roman" w:cs="Times New Roman"/>
          <w:sz w:val="28"/>
          <w:szCs w:val="28"/>
        </w:rPr>
        <w:t>).</w:t>
      </w:r>
    </w:p>
    <w:p w:rsidR="00A61CDF" w:rsidRDefault="00A61CDF" w:rsidP="0019718E">
      <w:pPr>
        <w:spacing w:after="0" w:line="240" w:lineRule="auto"/>
        <w:jc w:val="both"/>
        <w:rPr>
          <w:rFonts w:ascii="Times New Roman" w:hAnsi="Times New Roman" w:cs="Times New Roman"/>
          <w:sz w:val="28"/>
          <w:szCs w:val="28"/>
        </w:rPr>
      </w:pPr>
    </w:p>
    <w:tbl>
      <w:tblPr>
        <w:tblStyle w:val="ae"/>
        <w:tblW w:w="0" w:type="auto"/>
        <w:tblLook w:val="04A0" w:firstRow="1" w:lastRow="0" w:firstColumn="1" w:lastColumn="0" w:noHBand="0" w:noVBand="1"/>
      </w:tblPr>
      <w:tblGrid>
        <w:gridCol w:w="4390"/>
        <w:gridCol w:w="1559"/>
        <w:gridCol w:w="1559"/>
        <w:gridCol w:w="2268"/>
      </w:tblGrid>
      <w:tr w:rsidR="00547D31" w:rsidTr="0070714B">
        <w:tc>
          <w:tcPr>
            <w:tcW w:w="4390" w:type="dxa"/>
          </w:tcPr>
          <w:p w:rsidR="00547D31" w:rsidRPr="00547D31" w:rsidRDefault="00547D31" w:rsidP="0019718E">
            <w:pPr>
              <w:jc w:val="both"/>
            </w:pPr>
            <w:r w:rsidRPr="00547D31">
              <w:t>Муниципальные образования</w:t>
            </w:r>
          </w:p>
        </w:tc>
        <w:tc>
          <w:tcPr>
            <w:tcW w:w="1559" w:type="dxa"/>
          </w:tcPr>
          <w:p w:rsidR="00547D31" w:rsidRPr="00547D31" w:rsidRDefault="00547D31" w:rsidP="0006151C">
            <w:pPr>
              <w:jc w:val="center"/>
            </w:pPr>
            <w:r w:rsidRPr="00547D31">
              <w:t>Исполнено 2020 год</w:t>
            </w:r>
          </w:p>
        </w:tc>
        <w:tc>
          <w:tcPr>
            <w:tcW w:w="1559" w:type="dxa"/>
          </w:tcPr>
          <w:p w:rsidR="00547D31" w:rsidRPr="00547D31" w:rsidRDefault="00547D31" w:rsidP="0006151C">
            <w:pPr>
              <w:jc w:val="center"/>
            </w:pPr>
            <w:r w:rsidRPr="00547D31">
              <w:t>Исполнено 2021 год</w:t>
            </w:r>
          </w:p>
        </w:tc>
        <w:tc>
          <w:tcPr>
            <w:tcW w:w="2268" w:type="dxa"/>
          </w:tcPr>
          <w:p w:rsidR="00547D31" w:rsidRPr="00547D31" w:rsidRDefault="00547D31" w:rsidP="0006151C">
            <w:pPr>
              <w:jc w:val="center"/>
            </w:pPr>
            <w:r w:rsidRPr="00547D31">
              <w:t>Изменение по отношению к 2020 году</w:t>
            </w:r>
          </w:p>
        </w:tc>
      </w:tr>
      <w:tr w:rsidR="00547D31" w:rsidTr="0070714B">
        <w:tc>
          <w:tcPr>
            <w:tcW w:w="4390" w:type="dxa"/>
          </w:tcPr>
          <w:p w:rsidR="00547D31" w:rsidRPr="0006151C" w:rsidRDefault="00547D31" w:rsidP="0019718E">
            <w:pPr>
              <w:jc w:val="both"/>
              <w:rPr>
                <w:sz w:val="24"/>
                <w:szCs w:val="24"/>
              </w:rPr>
            </w:pPr>
            <w:r w:rsidRPr="0006151C">
              <w:rPr>
                <w:sz w:val="24"/>
                <w:szCs w:val="24"/>
              </w:rPr>
              <w:t>МО «Город Вытегра»</w:t>
            </w:r>
          </w:p>
        </w:tc>
        <w:tc>
          <w:tcPr>
            <w:tcW w:w="1559" w:type="dxa"/>
          </w:tcPr>
          <w:p w:rsidR="00547D31" w:rsidRPr="0006151C" w:rsidRDefault="005C2AD1" w:rsidP="0006151C">
            <w:pPr>
              <w:jc w:val="center"/>
              <w:rPr>
                <w:sz w:val="24"/>
                <w:szCs w:val="24"/>
              </w:rPr>
            </w:pPr>
            <w:r>
              <w:rPr>
                <w:sz w:val="24"/>
                <w:szCs w:val="24"/>
              </w:rPr>
              <w:t>5832,0</w:t>
            </w:r>
          </w:p>
        </w:tc>
        <w:tc>
          <w:tcPr>
            <w:tcW w:w="1559" w:type="dxa"/>
          </w:tcPr>
          <w:p w:rsidR="00547D31" w:rsidRPr="0006151C" w:rsidRDefault="00547D31" w:rsidP="0006151C">
            <w:pPr>
              <w:jc w:val="center"/>
              <w:rPr>
                <w:sz w:val="24"/>
                <w:szCs w:val="24"/>
              </w:rPr>
            </w:pPr>
            <w:r w:rsidRPr="0006151C">
              <w:rPr>
                <w:sz w:val="24"/>
                <w:szCs w:val="24"/>
              </w:rPr>
              <w:t>23404,7</w:t>
            </w:r>
          </w:p>
        </w:tc>
        <w:tc>
          <w:tcPr>
            <w:tcW w:w="2268" w:type="dxa"/>
          </w:tcPr>
          <w:p w:rsidR="00547D31" w:rsidRPr="0006151C" w:rsidRDefault="005C2AD1" w:rsidP="0006151C">
            <w:pPr>
              <w:jc w:val="center"/>
              <w:rPr>
                <w:sz w:val="24"/>
                <w:szCs w:val="24"/>
              </w:rPr>
            </w:pPr>
            <w:r>
              <w:rPr>
                <w:sz w:val="24"/>
                <w:szCs w:val="24"/>
              </w:rPr>
              <w:t>+17572,7</w:t>
            </w:r>
          </w:p>
        </w:tc>
      </w:tr>
      <w:tr w:rsidR="00547D31" w:rsidTr="0070714B">
        <w:tc>
          <w:tcPr>
            <w:tcW w:w="4390" w:type="dxa"/>
          </w:tcPr>
          <w:p w:rsidR="00547D31" w:rsidRPr="0006151C" w:rsidRDefault="00547D31" w:rsidP="0019718E">
            <w:pPr>
              <w:jc w:val="both"/>
              <w:rPr>
                <w:sz w:val="24"/>
                <w:szCs w:val="24"/>
              </w:rPr>
            </w:pPr>
            <w:r w:rsidRPr="0006151C">
              <w:rPr>
                <w:sz w:val="24"/>
                <w:szCs w:val="24"/>
              </w:rPr>
              <w:t>Сельское поселение Алмозерское</w:t>
            </w:r>
          </w:p>
        </w:tc>
        <w:tc>
          <w:tcPr>
            <w:tcW w:w="1559" w:type="dxa"/>
          </w:tcPr>
          <w:p w:rsidR="00547D31" w:rsidRPr="0006151C" w:rsidRDefault="0070714B" w:rsidP="0006151C">
            <w:pPr>
              <w:jc w:val="center"/>
              <w:rPr>
                <w:sz w:val="24"/>
                <w:szCs w:val="24"/>
              </w:rPr>
            </w:pPr>
            <w:r>
              <w:rPr>
                <w:sz w:val="24"/>
                <w:szCs w:val="24"/>
              </w:rPr>
              <w:t>1188,2</w:t>
            </w:r>
          </w:p>
        </w:tc>
        <w:tc>
          <w:tcPr>
            <w:tcW w:w="1559" w:type="dxa"/>
          </w:tcPr>
          <w:p w:rsidR="00547D31" w:rsidRPr="0006151C" w:rsidRDefault="00547D31" w:rsidP="0006151C">
            <w:pPr>
              <w:jc w:val="center"/>
              <w:rPr>
                <w:sz w:val="24"/>
                <w:szCs w:val="24"/>
              </w:rPr>
            </w:pPr>
            <w:r w:rsidRPr="0006151C">
              <w:rPr>
                <w:sz w:val="24"/>
                <w:szCs w:val="24"/>
              </w:rPr>
              <w:t>839,0</w:t>
            </w:r>
          </w:p>
        </w:tc>
        <w:tc>
          <w:tcPr>
            <w:tcW w:w="2268" w:type="dxa"/>
          </w:tcPr>
          <w:p w:rsidR="00547D31" w:rsidRPr="0006151C" w:rsidRDefault="005C2AD1" w:rsidP="0006151C">
            <w:pPr>
              <w:jc w:val="center"/>
              <w:rPr>
                <w:sz w:val="24"/>
                <w:szCs w:val="24"/>
              </w:rPr>
            </w:pPr>
            <w:r>
              <w:rPr>
                <w:sz w:val="24"/>
                <w:szCs w:val="24"/>
              </w:rPr>
              <w:t>-349,2</w:t>
            </w:r>
          </w:p>
        </w:tc>
      </w:tr>
      <w:tr w:rsidR="00547D31" w:rsidTr="0070714B">
        <w:tc>
          <w:tcPr>
            <w:tcW w:w="4390" w:type="dxa"/>
          </w:tcPr>
          <w:p w:rsidR="00547D31" w:rsidRPr="0006151C" w:rsidRDefault="00547D31" w:rsidP="0019718E">
            <w:pPr>
              <w:jc w:val="both"/>
              <w:rPr>
                <w:sz w:val="24"/>
                <w:szCs w:val="24"/>
              </w:rPr>
            </w:pPr>
            <w:r w:rsidRPr="0006151C">
              <w:rPr>
                <w:sz w:val="24"/>
                <w:szCs w:val="24"/>
              </w:rPr>
              <w:t>Сельское поселение Анненское</w:t>
            </w:r>
          </w:p>
        </w:tc>
        <w:tc>
          <w:tcPr>
            <w:tcW w:w="1559" w:type="dxa"/>
          </w:tcPr>
          <w:p w:rsidR="00547D31" w:rsidRPr="0006151C" w:rsidRDefault="0070714B" w:rsidP="0006151C">
            <w:pPr>
              <w:jc w:val="center"/>
              <w:rPr>
                <w:sz w:val="24"/>
                <w:szCs w:val="24"/>
              </w:rPr>
            </w:pPr>
            <w:r>
              <w:rPr>
                <w:sz w:val="24"/>
                <w:szCs w:val="24"/>
              </w:rPr>
              <w:t>1644,1</w:t>
            </w:r>
          </w:p>
        </w:tc>
        <w:tc>
          <w:tcPr>
            <w:tcW w:w="1559" w:type="dxa"/>
          </w:tcPr>
          <w:p w:rsidR="00547D31" w:rsidRPr="0006151C" w:rsidRDefault="00547D31" w:rsidP="0006151C">
            <w:pPr>
              <w:jc w:val="center"/>
              <w:rPr>
                <w:sz w:val="24"/>
                <w:szCs w:val="24"/>
              </w:rPr>
            </w:pPr>
            <w:r w:rsidRPr="0006151C">
              <w:rPr>
                <w:sz w:val="24"/>
                <w:szCs w:val="24"/>
              </w:rPr>
              <w:t>1283,3</w:t>
            </w:r>
          </w:p>
        </w:tc>
        <w:tc>
          <w:tcPr>
            <w:tcW w:w="2268" w:type="dxa"/>
          </w:tcPr>
          <w:p w:rsidR="00547D31" w:rsidRPr="0006151C" w:rsidRDefault="005C2AD1" w:rsidP="0006151C">
            <w:pPr>
              <w:jc w:val="center"/>
              <w:rPr>
                <w:sz w:val="24"/>
                <w:szCs w:val="24"/>
              </w:rPr>
            </w:pPr>
            <w:r>
              <w:rPr>
                <w:sz w:val="24"/>
                <w:szCs w:val="24"/>
              </w:rPr>
              <w:t>-360,8</w:t>
            </w:r>
          </w:p>
        </w:tc>
      </w:tr>
      <w:tr w:rsidR="00547D31" w:rsidTr="0070714B">
        <w:tc>
          <w:tcPr>
            <w:tcW w:w="4390" w:type="dxa"/>
          </w:tcPr>
          <w:p w:rsidR="00547D31" w:rsidRPr="0006151C" w:rsidRDefault="00547D31" w:rsidP="0019718E">
            <w:pPr>
              <w:jc w:val="both"/>
              <w:rPr>
                <w:sz w:val="24"/>
                <w:szCs w:val="24"/>
              </w:rPr>
            </w:pPr>
            <w:r w:rsidRPr="0006151C">
              <w:rPr>
                <w:sz w:val="24"/>
                <w:szCs w:val="24"/>
              </w:rPr>
              <w:t>Сельское поселение Андомское</w:t>
            </w:r>
          </w:p>
        </w:tc>
        <w:tc>
          <w:tcPr>
            <w:tcW w:w="1559" w:type="dxa"/>
          </w:tcPr>
          <w:p w:rsidR="00547D31" w:rsidRPr="0006151C" w:rsidRDefault="005C2AD1" w:rsidP="0006151C">
            <w:pPr>
              <w:jc w:val="center"/>
              <w:rPr>
                <w:sz w:val="24"/>
                <w:szCs w:val="24"/>
              </w:rPr>
            </w:pPr>
            <w:r>
              <w:rPr>
                <w:sz w:val="24"/>
                <w:szCs w:val="24"/>
              </w:rPr>
              <w:t>3369,0</w:t>
            </w:r>
          </w:p>
        </w:tc>
        <w:tc>
          <w:tcPr>
            <w:tcW w:w="1559" w:type="dxa"/>
          </w:tcPr>
          <w:p w:rsidR="00547D31" w:rsidRPr="0006151C" w:rsidRDefault="00547D31" w:rsidP="0006151C">
            <w:pPr>
              <w:jc w:val="center"/>
              <w:rPr>
                <w:sz w:val="24"/>
                <w:szCs w:val="24"/>
              </w:rPr>
            </w:pPr>
            <w:r w:rsidRPr="0006151C">
              <w:rPr>
                <w:sz w:val="24"/>
                <w:szCs w:val="24"/>
              </w:rPr>
              <w:t>2548,1</w:t>
            </w:r>
          </w:p>
        </w:tc>
        <w:tc>
          <w:tcPr>
            <w:tcW w:w="2268" w:type="dxa"/>
          </w:tcPr>
          <w:p w:rsidR="00547D31" w:rsidRPr="0006151C" w:rsidRDefault="005C2AD1" w:rsidP="0006151C">
            <w:pPr>
              <w:jc w:val="center"/>
              <w:rPr>
                <w:sz w:val="24"/>
                <w:szCs w:val="24"/>
              </w:rPr>
            </w:pPr>
            <w:r>
              <w:rPr>
                <w:sz w:val="24"/>
                <w:szCs w:val="24"/>
              </w:rPr>
              <w:t>-820,9</w:t>
            </w:r>
          </w:p>
        </w:tc>
      </w:tr>
      <w:tr w:rsidR="00547D31" w:rsidTr="0070714B">
        <w:tc>
          <w:tcPr>
            <w:tcW w:w="4390" w:type="dxa"/>
          </w:tcPr>
          <w:p w:rsidR="00547D31" w:rsidRPr="0006151C" w:rsidRDefault="00547D31" w:rsidP="0019718E">
            <w:pPr>
              <w:jc w:val="both"/>
              <w:rPr>
                <w:sz w:val="24"/>
                <w:szCs w:val="24"/>
              </w:rPr>
            </w:pPr>
            <w:r w:rsidRPr="0006151C">
              <w:rPr>
                <w:sz w:val="24"/>
                <w:szCs w:val="24"/>
              </w:rPr>
              <w:t>Сельское поселение Анхимовское</w:t>
            </w:r>
          </w:p>
        </w:tc>
        <w:tc>
          <w:tcPr>
            <w:tcW w:w="1559" w:type="dxa"/>
          </w:tcPr>
          <w:p w:rsidR="00547D31" w:rsidRPr="0006151C" w:rsidRDefault="0070714B" w:rsidP="0006151C">
            <w:pPr>
              <w:jc w:val="center"/>
              <w:rPr>
                <w:sz w:val="24"/>
                <w:szCs w:val="24"/>
              </w:rPr>
            </w:pPr>
            <w:r>
              <w:rPr>
                <w:sz w:val="24"/>
                <w:szCs w:val="24"/>
              </w:rPr>
              <w:t>1799,8</w:t>
            </w:r>
          </w:p>
        </w:tc>
        <w:tc>
          <w:tcPr>
            <w:tcW w:w="1559" w:type="dxa"/>
          </w:tcPr>
          <w:p w:rsidR="00547D31" w:rsidRPr="0006151C" w:rsidRDefault="00547D31" w:rsidP="0006151C">
            <w:pPr>
              <w:jc w:val="center"/>
              <w:rPr>
                <w:sz w:val="24"/>
                <w:szCs w:val="24"/>
              </w:rPr>
            </w:pPr>
            <w:r w:rsidRPr="0006151C">
              <w:rPr>
                <w:sz w:val="24"/>
                <w:szCs w:val="24"/>
              </w:rPr>
              <w:t>1925,3</w:t>
            </w:r>
          </w:p>
        </w:tc>
        <w:tc>
          <w:tcPr>
            <w:tcW w:w="2268" w:type="dxa"/>
          </w:tcPr>
          <w:p w:rsidR="00547D31" w:rsidRPr="0006151C" w:rsidRDefault="005C2AD1" w:rsidP="0006151C">
            <w:pPr>
              <w:jc w:val="center"/>
              <w:rPr>
                <w:sz w:val="24"/>
                <w:szCs w:val="24"/>
              </w:rPr>
            </w:pPr>
            <w:r>
              <w:rPr>
                <w:sz w:val="24"/>
                <w:szCs w:val="24"/>
              </w:rPr>
              <w:t>+125,5</w:t>
            </w:r>
          </w:p>
        </w:tc>
      </w:tr>
      <w:tr w:rsidR="00547D31" w:rsidTr="0070714B">
        <w:tc>
          <w:tcPr>
            <w:tcW w:w="4390" w:type="dxa"/>
          </w:tcPr>
          <w:p w:rsidR="00547D31" w:rsidRPr="0006151C" w:rsidRDefault="00547D31" w:rsidP="0019718E">
            <w:pPr>
              <w:jc w:val="both"/>
              <w:rPr>
                <w:sz w:val="24"/>
                <w:szCs w:val="24"/>
              </w:rPr>
            </w:pPr>
            <w:r w:rsidRPr="0006151C">
              <w:rPr>
                <w:sz w:val="24"/>
                <w:szCs w:val="24"/>
              </w:rPr>
              <w:t>Сельское поселение Девятинское</w:t>
            </w:r>
          </w:p>
        </w:tc>
        <w:tc>
          <w:tcPr>
            <w:tcW w:w="1559" w:type="dxa"/>
          </w:tcPr>
          <w:p w:rsidR="00547D31" w:rsidRPr="0006151C" w:rsidRDefault="0070714B" w:rsidP="0006151C">
            <w:pPr>
              <w:jc w:val="center"/>
              <w:rPr>
                <w:sz w:val="24"/>
                <w:szCs w:val="24"/>
              </w:rPr>
            </w:pPr>
            <w:r>
              <w:rPr>
                <w:sz w:val="24"/>
                <w:szCs w:val="24"/>
              </w:rPr>
              <w:t>1174,8</w:t>
            </w:r>
          </w:p>
        </w:tc>
        <w:tc>
          <w:tcPr>
            <w:tcW w:w="1559" w:type="dxa"/>
          </w:tcPr>
          <w:p w:rsidR="00547D31" w:rsidRPr="0006151C" w:rsidRDefault="00547D31" w:rsidP="0006151C">
            <w:pPr>
              <w:jc w:val="center"/>
              <w:rPr>
                <w:sz w:val="24"/>
                <w:szCs w:val="24"/>
              </w:rPr>
            </w:pPr>
            <w:r w:rsidRPr="0006151C">
              <w:rPr>
                <w:sz w:val="24"/>
                <w:szCs w:val="24"/>
              </w:rPr>
              <w:t>1425,8</w:t>
            </w:r>
          </w:p>
        </w:tc>
        <w:tc>
          <w:tcPr>
            <w:tcW w:w="2268" w:type="dxa"/>
          </w:tcPr>
          <w:p w:rsidR="00547D31" w:rsidRPr="0006151C" w:rsidRDefault="005C2AD1" w:rsidP="0006151C">
            <w:pPr>
              <w:jc w:val="center"/>
              <w:rPr>
                <w:sz w:val="24"/>
                <w:szCs w:val="24"/>
              </w:rPr>
            </w:pPr>
            <w:r>
              <w:rPr>
                <w:sz w:val="24"/>
                <w:szCs w:val="24"/>
              </w:rPr>
              <w:t>+251,0</w:t>
            </w:r>
          </w:p>
        </w:tc>
      </w:tr>
      <w:tr w:rsidR="00547D31" w:rsidTr="0070714B">
        <w:tc>
          <w:tcPr>
            <w:tcW w:w="4390" w:type="dxa"/>
          </w:tcPr>
          <w:p w:rsidR="00547D31" w:rsidRPr="0006151C" w:rsidRDefault="00547D31" w:rsidP="0019718E">
            <w:pPr>
              <w:jc w:val="both"/>
              <w:rPr>
                <w:sz w:val="24"/>
                <w:szCs w:val="24"/>
              </w:rPr>
            </w:pPr>
            <w:r w:rsidRPr="0006151C">
              <w:rPr>
                <w:sz w:val="24"/>
                <w:szCs w:val="24"/>
              </w:rPr>
              <w:t>Сельское поселение Кемское</w:t>
            </w:r>
          </w:p>
        </w:tc>
        <w:tc>
          <w:tcPr>
            <w:tcW w:w="1559" w:type="dxa"/>
          </w:tcPr>
          <w:p w:rsidR="00547D31" w:rsidRPr="0006151C" w:rsidRDefault="0070714B" w:rsidP="0006151C">
            <w:pPr>
              <w:jc w:val="center"/>
              <w:rPr>
                <w:sz w:val="24"/>
                <w:szCs w:val="24"/>
              </w:rPr>
            </w:pPr>
            <w:r>
              <w:rPr>
                <w:sz w:val="24"/>
                <w:szCs w:val="24"/>
              </w:rPr>
              <w:t>1247,4</w:t>
            </w:r>
          </w:p>
        </w:tc>
        <w:tc>
          <w:tcPr>
            <w:tcW w:w="1559" w:type="dxa"/>
          </w:tcPr>
          <w:p w:rsidR="00547D31" w:rsidRPr="0006151C" w:rsidRDefault="00547D31" w:rsidP="0006151C">
            <w:pPr>
              <w:jc w:val="center"/>
              <w:rPr>
                <w:sz w:val="24"/>
                <w:szCs w:val="24"/>
              </w:rPr>
            </w:pPr>
            <w:r w:rsidRPr="0006151C">
              <w:rPr>
                <w:sz w:val="24"/>
                <w:szCs w:val="24"/>
              </w:rPr>
              <w:t>1498,4</w:t>
            </w:r>
          </w:p>
        </w:tc>
        <w:tc>
          <w:tcPr>
            <w:tcW w:w="2268" w:type="dxa"/>
          </w:tcPr>
          <w:p w:rsidR="00547D31" w:rsidRPr="0006151C" w:rsidRDefault="005C2AD1" w:rsidP="0006151C">
            <w:pPr>
              <w:jc w:val="center"/>
              <w:rPr>
                <w:sz w:val="24"/>
                <w:szCs w:val="24"/>
              </w:rPr>
            </w:pPr>
            <w:r>
              <w:rPr>
                <w:sz w:val="24"/>
                <w:szCs w:val="24"/>
              </w:rPr>
              <w:t>+251,0</w:t>
            </w:r>
          </w:p>
        </w:tc>
      </w:tr>
      <w:tr w:rsidR="00547D31" w:rsidTr="0070714B">
        <w:tc>
          <w:tcPr>
            <w:tcW w:w="4390" w:type="dxa"/>
          </w:tcPr>
          <w:p w:rsidR="00547D31" w:rsidRPr="0006151C" w:rsidRDefault="00547D31" w:rsidP="0019718E">
            <w:pPr>
              <w:jc w:val="both"/>
              <w:rPr>
                <w:sz w:val="24"/>
                <w:szCs w:val="24"/>
              </w:rPr>
            </w:pPr>
            <w:r w:rsidRPr="0006151C">
              <w:rPr>
                <w:sz w:val="24"/>
                <w:szCs w:val="24"/>
              </w:rPr>
              <w:t>Сельское поселение Оштинское</w:t>
            </w:r>
          </w:p>
        </w:tc>
        <w:tc>
          <w:tcPr>
            <w:tcW w:w="1559" w:type="dxa"/>
          </w:tcPr>
          <w:p w:rsidR="00547D31" w:rsidRPr="0006151C" w:rsidRDefault="005C2AD1" w:rsidP="0006151C">
            <w:pPr>
              <w:jc w:val="center"/>
              <w:rPr>
                <w:sz w:val="24"/>
                <w:szCs w:val="24"/>
              </w:rPr>
            </w:pPr>
            <w:r>
              <w:rPr>
                <w:sz w:val="24"/>
                <w:szCs w:val="24"/>
              </w:rPr>
              <w:t>3514,7</w:t>
            </w:r>
          </w:p>
        </w:tc>
        <w:tc>
          <w:tcPr>
            <w:tcW w:w="1559" w:type="dxa"/>
          </w:tcPr>
          <w:p w:rsidR="00547D31" w:rsidRPr="0006151C" w:rsidRDefault="00547D31" w:rsidP="0006151C">
            <w:pPr>
              <w:jc w:val="center"/>
              <w:rPr>
                <w:sz w:val="24"/>
                <w:szCs w:val="24"/>
              </w:rPr>
            </w:pPr>
            <w:r w:rsidRPr="0006151C">
              <w:rPr>
                <w:sz w:val="24"/>
                <w:szCs w:val="24"/>
              </w:rPr>
              <w:t>3819,8</w:t>
            </w:r>
          </w:p>
        </w:tc>
        <w:tc>
          <w:tcPr>
            <w:tcW w:w="2268" w:type="dxa"/>
          </w:tcPr>
          <w:p w:rsidR="00547D31" w:rsidRPr="0006151C" w:rsidRDefault="005C2AD1" w:rsidP="0006151C">
            <w:pPr>
              <w:jc w:val="center"/>
              <w:rPr>
                <w:sz w:val="24"/>
                <w:szCs w:val="24"/>
              </w:rPr>
            </w:pPr>
            <w:r>
              <w:rPr>
                <w:sz w:val="24"/>
                <w:szCs w:val="24"/>
              </w:rPr>
              <w:t>+305,1</w:t>
            </w:r>
          </w:p>
        </w:tc>
      </w:tr>
      <w:tr w:rsidR="00547D31" w:rsidTr="0070714B">
        <w:tc>
          <w:tcPr>
            <w:tcW w:w="4390" w:type="dxa"/>
          </w:tcPr>
          <w:p w:rsidR="00547D31" w:rsidRPr="0006151C" w:rsidRDefault="00547D31" w:rsidP="0019718E">
            <w:pPr>
              <w:jc w:val="both"/>
              <w:rPr>
                <w:sz w:val="24"/>
                <w:szCs w:val="24"/>
              </w:rPr>
            </w:pPr>
            <w:r w:rsidRPr="0006151C">
              <w:rPr>
                <w:sz w:val="24"/>
                <w:szCs w:val="24"/>
              </w:rPr>
              <w:t>итого</w:t>
            </w:r>
          </w:p>
        </w:tc>
        <w:tc>
          <w:tcPr>
            <w:tcW w:w="1559" w:type="dxa"/>
          </w:tcPr>
          <w:p w:rsidR="00547D31" w:rsidRPr="0006151C" w:rsidRDefault="005C2AD1" w:rsidP="0006151C">
            <w:pPr>
              <w:jc w:val="center"/>
              <w:rPr>
                <w:sz w:val="24"/>
                <w:szCs w:val="24"/>
              </w:rPr>
            </w:pPr>
            <w:r>
              <w:rPr>
                <w:sz w:val="24"/>
                <w:szCs w:val="24"/>
              </w:rPr>
              <w:t>19770,0</w:t>
            </w:r>
          </w:p>
        </w:tc>
        <w:tc>
          <w:tcPr>
            <w:tcW w:w="1559" w:type="dxa"/>
          </w:tcPr>
          <w:p w:rsidR="00547D31" w:rsidRPr="0006151C" w:rsidRDefault="00547D31" w:rsidP="0006151C">
            <w:pPr>
              <w:jc w:val="center"/>
              <w:rPr>
                <w:sz w:val="24"/>
                <w:szCs w:val="24"/>
              </w:rPr>
            </w:pPr>
            <w:r w:rsidRPr="0006151C">
              <w:rPr>
                <w:sz w:val="24"/>
                <w:szCs w:val="24"/>
              </w:rPr>
              <w:t>36744,4</w:t>
            </w:r>
          </w:p>
        </w:tc>
        <w:tc>
          <w:tcPr>
            <w:tcW w:w="2268" w:type="dxa"/>
          </w:tcPr>
          <w:p w:rsidR="00547D31" w:rsidRPr="0006151C" w:rsidRDefault="005C2AD1" w:rsidP="0006151C">
            <w:pPr>
              <w:jc w:val="center"/>
              <w:rPr>
                <w:sz w:val="24"/>
                <w:szCs w:val="24"/>
              </w:rPr>
            </w:pPr>
            <w:r>
              <w:rPr>
                <w:sz w:val="24"/>
                <w:szCs w:val="24"/>
              </w:rPr>
              <w:t>+16974,4</w:t>
            </w:r>
          </w:p>
        </w:tc>
      </w:tr>
    </w:tbl>
    <w:p w:rsidR="00547D31" w:rsidRPr="00A61CDF" w:rsidRDefault="00547D31" w:rsidP="0019718E">
      <w:pPr>
        <w:spacing w:after="0" w:line="240" w:lineRule="auto"/>
        <w:jc w:val="both"/>
        <w:rPr>
          <w:rFonts w:ascii="Times New Roman" w:hAnsi="Times New Roman" w:cs="Times New Roman"/>
          <w:sz w:val="28"/>
          <w:szCs w:val="28"/>
        </w:rPr>
      </w:pPr>
    </w:p>
    <w:p w:rsidR="00E2565B" w:rsidRDefault="00A61CDF" w:rsidP="002007BC">
      <w:pPr>
        <w:spacing w:after="0" w:line="240" w:lineRule="auto"/>
        <w:ind w:firstLine="567"/>
        <w:jc w:val="both"/>
        <w:rPr>
          <w:rFonts w:ascii="Times New Roman" w:hAnsi="Times New Roman" w:cs="Times New Roman"/>
          <w:sz w:val="28"/>
          <w:szCs w:val="28"/>
        </w:rPr>
      </w:pPr>
      <w:r w:rsidRPr="00A61CDF">
        <w:rPr>
          <w:rFonts w:ascii="Times New Roman" w:hAnsi="Times New Roman" w:cs="Times New Roman"/>
          <w:sz w:val="28"/>
          <w:szCs w:val="28"/>
        </w:rPr>
        <w:t>Финансирование по разделу 14 «Межбюджетные трансферты» осуществлялось в рамках реализации муниципальной программы "</w:t>
      </w:r>
      <w:r w:rsidR="00E2565B">
        <w:rPr>
          <w:rFonts w:ascii="Times New Roman" w:hAnsi="Times New Roman" w:cs="Times New Roman"/>
          <w:sz w:val="28"/>
          <w:szCs w:val="28"/>
        </w:rPr>
        <w:t>Управление муниципальными финансами Вытегорского муниципального района на 2021-2025</w:t>
      </w:r>
      <w:r w:rsidRPr="00A61CDF">
        <w:rPr>
          <w:rFonts w:ascii="Times New Roman" w:hAnsi="Times New Roman" w:cs="Times New Roman"/>
          <w:sz w:val="28"/>
          <w:szCs w:val="28"/>
        </w:rPr>
        <w:t xml:space="preserve"> годы".</w:t>
      </w:r>
    </w:p>
    <w:p w:rsidR="00E9507F" w:rsidRDefault="00E9507F" w:rsidP="00E9507F">
      <w:pPr>
        <w:spacing w:after="0" w:line="240" w:lineRule="auto"/>
        <w:jc w:val="both"/>
        <w:rPr>
          <w:rFonts w:ascii="Times New Roman" w:hAnsi="Times New Roman" w:cs="Times New Roman"/>
          <w:sz w:val="28"/>
          <w:szCs w:val="28"/>
        </w:rPr>
      </w:pPr>
    </w:p>
    <w:p w:rsidR="00247B05" w:rsidRDefault="00891569" w:rsidP="002C0DCB">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5. </w:t>
      </w:r>
      <w:r w:rsidR="002C0DCB" w:rsidRPr="002C0DCB">
        <w:rPr>
          <w:rFonts w:ascii="Times New Roman" w:hAnsi="Times New Roman" w:cs="Times New Roman"/>
          <w:b/>
          <w:sz w:val="28"/>
          <w:szCs w:val="28"/>
        </w:rPr>
        <w:t>Исполнение муниципального задания бюджетными учреждениями.</w:t>
      </w:r>
    </w:p>
    <w:p w:rsidR="002C0DCB" w:rsidRPr="002C0DCB" w:rsidRDefault="002C0DCB" w:rsidP="00E9507F">
      <w:pPr>
        <w:spacing w:after="0" w:line="240" w:lineRule="auto"/>
        <w:jc w:val="both"/>
        <w:rPr>
          <w:rFonts w:ascii="Times New Roman" w:hAnsi="Times New Roman" w:cs="Times New Roman"/>
          <w:b/>
          <w:sz w:val="28"/>
          <w:szCs w:val="28"/>
        </w:rPr>
      </w:pPr>
    </w:p>
    <w:p w:rsidR="00997C0D" w:rsidRDefault="00997C0D" w:rsidP="00A61C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составе пояснительной записки представлена информация о выполнении муниципального задания</w:t>
      </w:r>
      <w:r w:rsidR="002007BC">
        <w:rPr>
          <w:rFonts w:ascii="Times New Roman" w:hAnsi="Times New Roman" w:cs="Times New Roman"/>
          <w:sz w:val="28"/>
          <w:szCs w:val="28"/>
        </w:rPr>
        <w:t xml:space="preserve"> бюджетными учреждениями за 2021</w:t>
      </w:r>
      <w:r>
        <w:rPr>
          <w:rFonts w:ascii="Times New Roman" w:hAnsi="Times New Roman" w:cs="Times New Roman"/>
          <w:sz w:val="28"/>
          <w:szCs w:val="28"/>
        </w:rPr>
        <w:t xml:space="preserve"> год.</w:t>
      </w:r>
    </w:p>
    <w:p w:rsidR="00997C0D" w:rsidRDefault="00997C0D" w:rsidP="009A4BE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выполнение показателей муниципальных заданий </w:t>
      </w:r>
      <w:r w:rsidR="00DD768A">
        <w:rPr>
          <w:rFonts w:ascii="Times New Roman" w:hAnsi="Times New Roman" w:cs="Times New Roman"/>
          <w:sz w:val="28"/>
          <w:szCs w:val="28"/>
        </w:rPr>
        <w:t xml:space="preserve">допущено образовательными учреждениями, подведомственными Администрации Вытегорского муниципального района. На исполнение показателей муниципального задания </w:t>
      </w:r>
      <w:r>
        <w:rPr>
          <w:rFonts w:ascii="Times New Roman" w:hAnsi="Times New Roman" w:cs="Times New Roman"/>
          <w:sz w:val="28"/>
          <w:szCs w:val="28"/>
        </w:rPr>
        <w:t xml:space="preserve">существенно оказало влияние введение ограничительных мер в связи с </w:t>
      </w:r>
      <w:r w:rsidR="00DD768A">
        <w:rPr>
          <w:rFonts w:ascii="Times New Roman" w:hAnsi="Times New Roman" w:cs="Times New Roman"/>
          <w:sz w:val="28"/>
          <w:szCs w:val="28"/>
        </w:rPr>
        <w:t>карантинными мероприятиями по</w:t>
      </w:r>
      <w:r w:rsidR="00DD768A" w:rsidRPr="00DD768A">
        <w:rPr>
          <w:rFonts w:ascii="Times New Roman" w:hAnsi="Times New Roman" w:cs="Times New Roman"/>
          <w:sz w:val="28"/>
          <w:szCs w:val="28"/>
        </w:rPr>
        <w:t xml:space="preserve"> </w:t>
      </w:r>
      <w:r w:rsidR="00DD768A">
        <w:rPr>
          <w:rFonts w:ascii="Times New Roman" w:hAnsi="Times New Roman" w:cs="Times New Roman"/>
          <w:sz w:val="28"/>
          <w:szCs w:val="28"/>
          <w:lang w:val="en-US"/>
        </w:rPr>
        <w:t>COVID</w:t>
      </w:r>
      <w:r w:rsidR="00DD768A" w:rsidRPr="00DD768A">
        <w:rPr>
          <w:rFonts w:ascii="Times New Roman" w:hAnsi="Times New Roman" w:cs="Times New Roman"/>
          <w:sz w:val="28"/>
          <w:szCs w:val="28"/>
        </w:rPr>
        <w:t xml:space="preserve"> </w:t>
      </w:r>
      <w:r w:rsidR="00B33488" w:rsidRPr="00B33488">
        <w:rPr>
          <w:rFonts w:ascii="Times New Roman" w:hAnsi="Times New Roman" w:cs="Times New Roman"/>
          <w:sz w:val="28"/>
          <w:szCs w:val="28"/>
        </w:rPr>
        <w:t>-</w:t>
      </w:r>
      <w:r w:rsidR="00DD768A" w:rsidRPr="00DD768A">
        <w:rPr>
          <w:rFonts w:ascii="Times New Roman" w:hAnsi="Times New Roman" w:cs="Times New Roman"/>
          <w:sz w:val="28"/>
          <w:szCs w:val="28"/>
        </w:rPr>
        <w:t>19</w:t>
      </w:r>
      <w:r w:rsidR="00DD768A">
        <w:rPr>
          <w:rFonts w:ascii="Times New Roman" w:hAnsi="Times New Roman" w:cs="Times New Roman"/>
          <w:sz w:val="28"/>
          <w:szCs w:val="28"/>
        </w:rPr>
        <w:t xml:space="preserve"> </w:t>
      </w:r>
      <w:r w:rsidR="00E9507F">
        <w:rPr>
          <w:rFonts w:ascii="Times New Roman" w:hAnsi="Times New Roman" w:cs="Times New Roman"/>
          <w:sz w:val="28"/>
          <w:szCs w:val="28"/>
        </w:rPr>
        <w:t>.</w:t>
      </w:r>
    </w:p>
    <w:p w:rsidR="00E9507F" w:rsidRDefault="00E84734" w:rsidP="00E8473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Таблица 14</w:t>
      </w:r>
    </w:p>
    <w:p w:rsidR="00E84734" w:rsidRDefault="00E84734" w:rsidP="009A4BE8">
      <w:pPr>
        <w:spacing w:after="0" w:line="240" w:lineRule="auto"/>
        <w:jc w:val="both"/>
        <w:rPr>
          <w:rFonts w:ascii="Times New Roman" w:hAnsi="Times New Roman" w:cs="Times New Roman"/>
          <w:sz w:val="28"/>
          <w:szCs w:val="28"/>
        </w:rPr>
      </w:pPr>
    </w:p>
    <w:tbl>
      <w:tblPr>
        <w:tblStyle w:val="ae"/>
        <w:tblW w:w="0" w:type="auto"/>
        <w:tblLayout w:type="fixed"/>
        <w:tblLook w:val="04A0" w:firstRow="1" w:lastRow="0" w:firstColumn="1" w:lastColumn="0" w:noHBand="0" w:noVBand="1"/>
      </w:tblPr>
      <w:tblGrid>
        <w:gridCol w:w="2122"/>
        <w:gridCol w:w="2409"/>
        <w:gridCol w:w="2552"/>
        <w:gridCol w:w="992"/>
        <w:gridCol w:w="992"/>
        <w:gridCol w:w="844"/>
      </w:tblGrid>
      <w:tr w:rsidR="00CD17ED" w:rsidTr="00DD768A">
        <w:tc>
          <w:tcPr>
            <w:tcW w:w="4531" w:type="dxa"/>
            <w:gridSpan w:val="2"/>
          </w:tcPr>
          <w:p w:rsidR="00CD17ED" w:rsidRPr="00E9507F" w:rsidRDefault="00CD17ED" w:rsidP="00B33488">
            <w:pPr>
              <w:jc w:val="center"/>
            </w:pPr>
            <w:r w:rsidRPr="00E9507F">
              <w:t>Наименование неисполненного показателя</w:t>
            </w:r>
          </w:p>
        </w:tc>
        <w:tc>
          <w:tcPr>
            <w:tcW w:w="2552" w:type="dxa"/>
          </w:tcPr>
          <w:p w:rsidR="00CD17ED" w:rsidRPr="00E9507F" w:rsidRDefault="00B33488" w:rsidP="00B33488">
            <w:pPr>
              <w:jc w:val="center"/>
            </w:pPr>
            <w:r>
              <w:t xml:space="preserve">Организации, </w:t>
            </w:r>
            <w:r w:rsidR="00CD17ED" w:rsidRPr="00E9507F">
              <w:t>не исполнившие показатель</w:t>
            </w:r>
          </w:p>
        </w:tc>
        <w:tc>
          <w:tcPr>
            <w:tcW w:w="992" w:type="dxa"/>
          </w:tcPr>
          <w:p w:rsidR="00CD17ED" w:rsidRPr="00E9507F" w:rsidRDefault="00CD17ED" w:rsidP="00B33488">
            <w:pPr>
              <w:jc w:val="center"/>
            </w:pPr>
            <w:r w:rsidRPr="00E9507F">
              <w:t>Утвержденное значение показателя</w:t>
            </w:r>
          </w:p>
        </w:tc>
        <w:tc>
          <w:tcPr>
            <w:tcW w:w="992" w:type="dxa"/>
          </w:tcPr>
          <w:p w:rsidR="00CD17ED" w:rsidRPr="00E9507F" w:rsidRDefault="00CD17ED" w:rsidP="00B33488">
            <w:pPr>
              <w:jc w:val="center"/>
            </w:pPr>
            <w:r w:rsidRPr="00E9507F">
              <w:t>Достигнутое значение показателя</w:t>
            </w:r>
          </w:p>
        </w:tc>
        <w:tc>
          <w:tcPr>
            <w:tcW w:w="844" w:type="dxa"/>
          </w:tcPr>
          <w:p w:rsidR="00CD17ED" w:rsidRPr="00E9507F" w:rsidRDefault="00CD17ED" w:rsidP="00B33488">
            <w:pPr>
              <w:jc w:val="center"/>
            </w:pPr>
            <w:r w:rsidRPr="00E9507F">
              <w:t>% исполнения</w:t>
            </w:r>
          </w:p>
        </w:tc>
      </w:tr>
      <w:tr w:rsidR="00CD17ED" w:rsidTr="00117980">
        <w:tc>
          <w:tcPr>
            <w:tcW w:w="7083" w:type="dxa"/>
            <w:gridSpan w:val="3"/>
          </w:tcPr>
          <w:p w:rsidR="00CD17ED" w:rsidRPr="00E9507F" w:rsidRDefault="00CD17ED" w:rsidP="009A4BE8">
            <w:pPr>
              <w:jc w:val="both"/>
            </w:pPr>
            <w:r w:rsidRPr="00C062BC">
              <w:rPr>
                <w:b/>
              </w:rPr>
              <w:t>Дошкольное образование</w:t>
            </w:r>
          </w:p>
        </w:tc>
        <w:tc>
          <w:tcPr>
            <w:tcW w:w="992" w:type="dxa"/>
          </w:tcPr>
          <w:p w:rsidR="00CD17ED" w:rsidRPr="00E9507F" w:rsidRDefault="00CD17ED" w:rsidP="009A4BE8">
            <w:pPr>
              <w:jc w:val="both"/>
            </w:pPr>
          </w:p>
        </w:tc>
        <w:tc>
          <w:tcPr>
            <w:tcW w:w="992" w:type="dxa"/>
          </w:tcPr>
          <w:p w:rsidR="00CD17ED" w:rsidRPr="00E9507F" w:rsidRDefault="00CD17ED" w:rsidP="009A4BE8">
            <w:pPr>
              <w:jc w:val="both"/>
            </w:pPr>
          </w:p>
        </w:tc>
        <w:tc>
          <w:tcPr>
            <w:tcW w:w="844" w:type="dxa"/>
          </w:tcPr>
          <w:p w:rsidR="00CD17ED" w:rsidRPr="00E9507F" w:rsidRDefault="00CD17ED" w:rsidP="009A4BE8">
            <w:pPr>
              <w:jc w:val="both"/>
            </w:pPr>
          </w:p>
        </w:tc>
      </w:tr>
      <w:tr w:rsidR="00DD768A" w:rsidTr="00DD768A">
        <w:tc>
          <w:tcPr>
            <w:tcW w:w="2122" w:type="dxa"/>
            <w:vMerge w:val="restart"/>
            <w:vAlign w:val="center"/>
          </w:tcPr>
          <w:p w:rsidR="00DD768A" w:rsidRPr="00C062BC" w:rsidRDefault="00DD768A" w:rsidP="00DD768A">
            <w:pPr>
              <w:jc w:val="both"/>
            </w:pPr>
            <w:r>
              <w:t>Р</w:t>
            </w:r>
            <w:r w:rsidRPr="00C062BC">
              <w:t xml:space="preserve">еализация основных общеобразовательных программ </w:t>
            </w:r>
            <w:r w:rsidRPr="00C062BC">
              <w:lastRenderedPageBreak/>
              <w:t>дошкольного образования</w:t>
            </w:r>
          </w:p>
        </w:tc>
        <w:tc>
          <w:tcPr>
            <w:tcW w:w="2409" w:type="dxa"/>
            <w:vMerge w:val="restart"/>
            <w:vAlign w:val="center"/>
          </w:tcPr>
          <w:p w:rsidR="00DD768A" w:rsidRPr="00E9507F" w:rsidRDefault="00DD768A" w:rsidP="00DD768A">
            <w:r>
              <w:lastRenderedPageBreak/>
              <w:t>число обучающихся от 3 до 8 ле</w:t>
            </w:r>
            <w:r w:rsidRPr="00C062BC">
              <w:t>т (основная)</w:t>
            </w:r>
          </w:p>
        </w:tc>
        <w:tc>
          <w:tcPr>
            <w:tcW w:w="2552" w:type="dxa"/>
          </w:tcPr>
          <w:p w:rsidR="00DD768A" w:rsidRPr="00E9507F" w:rsidRDefault="00DD768A" w:rsidP="00DD768A">
            <w:r>
              <w:t xml:space="preserve">Девятинский детский сад </w:t>
            </w:r>
          </w:p>
        </w:tc>
        <w:tc>
          <w:tcPr>
            <w:tcW w:w="992" w:type="dxa"/>
            <w:vAlign w:val="center"/>
          </w:tcPr>
          <w:p w:rsidR="00DD768A" w:rsidRPr="00E9507F" w:rsidRDefault="00DD768A" w:rsidP="00DD768A">
            <w:pPr>
              <w:jc w:val="center"/>
            </w:pPr>
            <w:r>
              <w:t>22</w:t>
            </w:r>
          </w:p>
        </w:tc>
        <w:tc>
          <w:tcPr>
            <w:tcW w:w="992" w:type="dxa"/>
            <w:vAlign w:val="center"/>
          </w:tcPr>
          <w:p w:rsidR="00DD768A" w:rsidRPr="00E9507F" w:rsidRDefault="00DD768A" w:rsidP="00DD768A">
            <w:pPr>
              <w:jc w:val="center"/>
            </w:pPr>
            <w:r>
              <w:t>17</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77,3</w:t>
            </w:r>
          </w:p>
        </w:tc>
      </w:tr>
      <w:tr w:rsidR="00DD768A" w:rsidRPr="00DD768A" w:rsidTr="00DD768A">
        <w:tc>
          <w:tcPr>
            <w:tcW w:w="2122" w:type="dxa"/>
            <w:vMerge/>
            <w:vAlign w:val="center"/>
          </w:tcPr>
          <w:p w:rsidR="00DD768A" w:rsidRPr="00E9507F" w:rsidRDefault="00DD768A" w:rsidP="00DD768A">
            <w:pPr>
              <w:jc w:val="both"/>
            </w:pPr>
          </w:p>
        </w:tc>
        <w:tc>
          <w:tcPr>
            <w:tcW w:w="2409" w:type="dxa"/>
            <w:vMerge/>
            <w:vAlign w:val="center"/>
          </w:tcPr>
          <w:p w:rsidR="00DD768A" w:rsidRPr="00E9507F" w:rsidRDefault="00DD768A" w:rsidP="00DD768A">
            <w:pPr>
              <w:jc w:val="both"/>
            </w:pPr>
          </w:p>
        </w:tc>
        <w:tc>
          <w:tcPr>
            <w:tcW w:w="2552" w:type="dxa"/>
          </w:tcPr>
          <w:p w:rsidR="00DD768A" w:rsidRPr="00E9507F" w:rsidRDefault="00DD768A" w:rsidP="00DD768A">
            <w:r>
              <w:t xml:space="preserve">детский сад «Солнышко» </w:t>
            </w:r>
          </w:p>
        </w:tc>
        <w:tc>
          <w:tcPr>
            <w:tcW w:w="992" w:type="dxa"/>
            <w:vAlign w:val="center"/>
          </w:tcPr>
          <w:p w:rsidR="00DD768A" w:rsidRPr="00E9507F" w:rsidRDefault="00DD768A" w:rsidP="00DD768A">
            <w:pPr>
              <w:jc w:val="center"/>
            </w:pPr>
            <w:r>
              <w:t>134</w:t>
            </w:r>
          </w:p>
        </w:tc>
        <w:tc>
          <w:tcPr>
            <w:tcW w:w="992" w:type="dxa"/>
            <w:vAlign w:val="center"/>
          </w:tcPr>
          <w:p w:rsidR="00DD768A" w:rsidRPr="00E9507F" w:rsidRDefault="00DD768A" w:rsidP="00DD768A">
            <w:pPr>
              <w:jc w:val="center"/>
            </w:pPr>
            <w:r>
              <w:t>125</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93,3</w:t>
            </w:r>
          </w:p>
        </w:tc>
      </w:tr>
      <w:tr w:rsidR="00DD768A" w:rsidTr="00DD768A">
        <w:tc>
          <w:tcPr>
            <w:tcW w:w="2122" w:type="dxa"/>
            <w:vMerge/>
            <w:vAlign w:val="center"/>
          </w:tcPr>
          <w:p w:rsidR="00DD768A" w:rsidRPr="00E9507F" w:rsidRDefault="00DD768A" w:rsidP="00DD768A">
            <w:pPr>
              <w:jc w:val="both"/>
            </w:pPr>
          </w:p>
        </w:tc>
        <w:tc>
          <w:tcPr>
            <w:tcW w:w="2409" w:type="dxa"/>
            <w:vMerge/>
            <w:vAlign w:val="center"/>
          </w:tcPr>
          <w:p w:rsidR="00DD768A" w:rsidRPr="00E9507F" w:rsidRDefault="00DD768A" w:rsidP="00DD768A">
            <w:pPr>
              <w:jc w:val="both"/>
            </w:pPr>
          </w:p>
        </w:tc>
        <w:tc>
          <w:tcPr>
            <w:tcW w:w="2552" w:type="dxa"/>
          </w:tcPr>
          <w:p w:rsidR="00DD768A" w:rsidRPr="00E9507F" w:rsidRDefault="00DD768A" w:rsidP="00DD768A">
            <w:r>
              <w:t xml:space="preserve">детский сад «Гармония» </w:t>
            </w:r>
          </w:p>
        </w:tc>
        <w:tc>
          <w:tcPr>
            <w:tcW w:w="992" w:type="dxa"/>
            <w:vAlign w:val="center"/>
          </w:tcPr>
          <w:p w:rsidR="00DD768A" w:rsidRPr="00E9507F" w:rsidRDefault="00DD768A" w:rsidP="00DD768A">
            <w:pPr>
              <w:jc w:val="center"/>
            </w:pPr>
            <w:r>
              <w:t>66</w:t>
            </w:r>
          </w:p>
        </w:tc>
        <w:tc>
          <w:tcPr>
            <w:tcW w:w="992" w:type="dxa"/>
            <w:vAlign w:val="center"/>
          </w:tcPr>
          <w:p w:rsidR="00DD768A" w:rsidRPr="00E9507F" w:rsidRDefault="00DD768A" w:rsidP="00DD768A">
            <w:pPr>
              <w:jc w:val="center"/>
            </w:pPr>
            <w:r>
              <w:t>48</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72,7</w:t>
            </w:r>
          </w:p>
        </w:tc>
      </w:tr>
      <w:tr w:rsidR="00DD768A" w:rsidTr="00DD768A">
        <w:tc>
          <w:tcPr>
            <w:tcW w:w="2122" w:type="dxa"/>
            <w:vMerge/>
            <w:vAlign w:val="center"/>
          </w:tcPr>
          <w:p w:rsidR="00DD768A" w:rsidRPr="00E9507F" w:rsidRDefault="00DD768A" w:rsidP="00DD768A">
            <w:pPr>
              <w:jc w:val="both"/>
            </w:pPr>
          </w:p>
        </w:tc>
        <w:tc>
          <w:tcPr>
            <w:tcW w:w="2409" w:type="dxa"/>
            <w:vMerge/>
            <w:vAlign w:val="center"/>
          </w:tcPr>
          <w:p w:rsidR="00DD768A" w:rsidRPr="00E9507F" w:rsidRDefault="00DD768A" w:rsidP="00DD768A">
            <w:pPr>
              <w:jc w:val="both"/>
            </w:pPr>
          </w:p>
        </w:tc>
        <w:tc>
          <w:tcPr>
            <w:tcW w:w="2552" w:type="dxa"/>
          </w:tcPr>
          <w:p w:rsidR="00DD768A" w:rsidRPr="00E9507F" w:rsidRDefault="00DD768A" w:rsidP="00DD768A">
            <w:r>
              <w:t xml:space="preserve">Белоусовская ООШ </w:t>
            </w:r>
          </w:p>
        </w:tc>
        <w:tc>
          <w:tcPr>
            <w:tcW w:w="992" w:type="dxa"/>
            <w:vAlign w:val="center"/>
          </w:tcPr>
          <w:p w:rsidR="00DD768A" w:rsidRPr="00E9507F" w:rsidRDefault="00DD768A" w:rsidP="00DD768A">
            <w:pPr>
              <w:jc w:val="center"/>
            </w:pPr>
            <w:r>
              <w:t>30</w:t>
            </w:r>
          </w:p>
        </w:tc>
        <w:tc>
          <w:tcPr>
            <w:tcW w:w="992" w:type="dxa"/>
            <w:vAlign w:val="center"/>
          </w:tcPr>
          <w:p w:rsidR="00DD768A" w:rsidRPr="00E9507F" w:rsidRDefault="00DD768A" w:rsidP="00DD768A">
            <w:pPr>
              <w:jc w:val="center"/>
            </w:pPr>
            <w:r>
              <w:t>25</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83,3</w:t>
            </w:r>
          </w:p>
        </w:tc>
      </w:tr>
      <w:tr w:rsidR="00DD768A" w:rsidTr="00DD768A">
        <w:tc>
          <w:tcPr>
            <w:tcW w:w="2122" w:type="dxa"/>
            <w:vMerge/>
            <w:vAlign w:val="center"/>
          </w:tcPr>
          <w:p w:rsidR="00DD768A" w:rsidRPr="00E9507F" w:rsidRDefault="00DD768A" w:rsidP="00DD768A">
            <w:pPr>
              <w:jc w:val="both"/>
            </w:pPr>
          </w:p>
        </w:tc>
        <w:tc>
          <w:tcPr>
            <w:tcW w:w="2409" w:type="dxa"/>
            <w:vMerge/>
            <w:vAlign w:val="center"/>
          </w:tcPr>
          <w:p w:rsidR="00DD768A" w:rsidRPr="00E9507F" w:rsidRDefault="00DD768A" w:rsidP="00DD768A">
            <w:pPr>
              <w:jc w:val="both"/>
            </w:pPr>
          </w:p>
        </w:tc>
        <w:tc>
          <w:tcPr>
            <w:tcW w:w="2552" w:type="dxa"/>
          </w:tcPr>
          <w:p w:rsidR="00DD768A" w:rsidRPr="00E9507F" w:rsidRDefault="00DD768A" w:rsidP="00DD768A">
            <w:r>
              <w:t xml:space="preserve">Ковжинская СОШ </w:t>
            </w:r>
          </w:p>
        </w:tc>
        <w:tc>
          <w:tcPr>
            <w:tcW w:w="992" w:type="dxa"/>
            <w:vAlign w:val="center"/>
          </w:tcPr>
          <w:p w:rsidR="00DD768A" w:rsidRPr="00E9507F" w:rsidRDefault="00DD768A" w:rsidP="00DD768A">
            <w:pPr>
              <w:jc w:val="center"/>
            </w:pPr>
            <w:r>
              <w:t>38</w:t>
            </w:r>
          </w:p>
        </w:tc>
        <w:tc>
          <w:tcPr>
            <w:tcW w:w="992" w:type="dxa"/>
            <w:vAlign w:val="center"/>
          </w:tcPr>
          <w:p w:rsidR="00DD768A" w:rsidRPr="00E9507F" w:rsidRDefault="00DD768A" w:rsidP="00DD768A">
            <w:pPr>
              <w:jc w:val="center"/>
            </w:pPr>
            <w:r>
              <w:t>26</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68,4</w:t>
            </w:r>
          </w:p>
        </w:tc>
      </w:tr>
      <w:tr w:rsidR="00DD768A" w:rsidTr="00DD768A">
        <w:tc>
          <w:tcPr>
            <w:tcW w:w="2122" w:type="dxa"/>
            <w:vMerge/>
            <w:vAlign w:val="center"/>
          </w:tcPr>
          <w:p w:rsidR="00DD768A" w:rsidRPr="00E9507F" w:rsidRDefault="00DD768A" w:rsidP="00DD768A">
            <w:pPr>
              <w:jc w:val="both"/>
            </w:pPr>
          </w:p>
        </w:tc>
        <w:tc>
          <w:tcPr>
            <w:tcW w:w="2409" w:type="dxa"/>
            <w:vMerge/>
            <w:vAlign w:val="center"/>
          </w:tcPr>
          <w:p w:rsidR="00DD768A" w:rsidRPr="00E9507F" w:rsidRDefault="00DD768A" w:rsidP="00DD768A">
            <w:pPr>
              <w:jc w:val="both"/>
            </w:pPr>
          </w:p>
        </w:tc>
        <w:tc>
          <w:tcPr>
            <w:tcW w:w="2552" w:type="dxa"/>
          </w:tcPr>
          <w:p w:rsidR="00DD768A" w:rsidRPr="00E9507F" w:rsidRDefault="00DD768A" w:rsidP="00DD768A">
            <w:r>
              <w:t xml:space="preserve">Мегорская СОШ </w:t>
            </w:r>
          </w:p>
        </w:tc>
        <w:tc>
          <w:tcPr>
            <w:tcW w:w="992" w:type="dxa"/>
            <w:vAlign w:val="center"/>
          </w:tcPr>
          <w:p w:rsidR="00DD768A" w:rsidRPr="00E9507F" w:rsidRDefault="00DD768A" w:rsidP="00DD768A">
            <w:pPr>
              <w:jc w:val="center"/>
            </w:pPr>
            <w:r>
              <w:t>31</w:t>
            </w:r>
          </w:p>
        </w:tc>
        <w:tc>
          <w:tcPr>
            <w:tcW w:w="992" w:type="dxa"/>
            <w:vAlign w:val="center"/>
          </w:tcPr>
          <w:p w:rsidR="00DD768A" w:rsidRPr="00E9507F" w:rsidRDefault="00DD768A" w:rsidP="00DD768A">
            <w:pPr>
              <w:jc w:val="center"/>
            </w:pPr>
            <w:r>
              <w:t>25</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80,6</w:t>
            </w:r>
          </w:p>
        </w:tc>
      </w:tr>
      <w:tr w:rsidR="00DD768A" w:rsidTr="00DD768A">
        <w:tc>
          <w:tcPr>
            <w:tcW w:w="2122" w:type="dxa"/>
            <w:vMerge/>
            <w:vAlign w:val="center"/>
          </w:tcPr>
          <w:p w:rsidR="00DD768A" w:rsidRPr="00E9507F" w:rsidRDefault="00DD768A" w:rsidP="00DD768A">
            <w:pPr>
              <w:jc w:val="both"/>
            </w:pPr>
          </w:p>
        </w:tc>
        <w:tc>
          <w:tcPr>
            <w:tcW w:w="2409" w:type="dxa"/>
            <w:vMerge/>
            <w:vAlign w:val="center"/>
          </w:tcPr>
          <w:p w:rsidR="00DD768A" w:rsidRPr="00E9507F" w:rsidRDefault="00DD768A" w:rsidP="00DD768A">
            <w:pPr>
              <w:jc w:val="both"/>
            </w:pPr>
          </w:p>
        </w:tc>
        <w:tc>
          <w:tcPr>
            <w:tcW w:w="2552" w:type="dxa"/>
          </w:tcPr>
          <w:p w:rsidR="00DD768A" w:rsidRPr="00E9507F" w:rsidRDefault="00DD768A" w:rsidP="00DD768A">
            <w:r>
              <w:t xml:space="preserve">Ольховская ООШ </w:t>
            </w:r>
          </w:p>
        </w:tc>
        <w:tc>
          <w:tcPr>
            <w:tcW w:w="992" w:type="dxa"/>
            <w:vAlign w:val="center"/>
          </w:tcPr>
          <w:p w:rsidR="00DD768A" w:rsidRPr="00E9507F" w:rsidRDefault="00DD768A" w:rsidP="00DD768A">
            <w:pPr>
              <w:jc w:val="center"/>
            </w:pPr>
            <w:r>
              <w:t>4</w:t>
            </w:r>
          </w:p>
        </w:tc>
        <w:tc>
          <w:tcPr>
            <w:tcW w:w="992" w:type="dxa"/>
            <w:vAlign w:val="center"/>
          </w:tcPr>
          <w:p w:rsidR="00DD768A" w:rsidRPr="00E9507F" w:rsidRDefault="00DD768A" w:rsidP="00DD768A">
            <w:pPr>
              <w:jc w:val="center"/>
            </w:pPr>
            <w:r>
              <w:t>3</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75,0</w:t>
            </w:r>
          </w:p>
        </w:tc>
      </w:tr>
      <w:tr w:rsidR="00DD768A" w:rsidTr="00DD768A">
        <w:tc>
          <w:tcPr>
            <w:tcW w:w="2122" w:type="dxa"/>
            <w:vMerge/>
            <w:vAlign w:val="center"/>
          </w:tcPr>
          <w:p w:rsidR="00DD768A" w:rsidRPr="00E9507F" w:rsidRDefault="00DD768A" w:rsidP="00DD768A">
            <w:pPr>
              <w:jc w:val="both"/>
            </w:pPr>
          </w:p>
        </w:tc>
        <w:tc>
          <w:tcPr>
            <w:tcW w:w="2409" w:type="dxa"/>
            <w:vMerge/>
            <w:vAlign w:val="center"/>
          </w:tcPr>
          <w:p w:rsidR="00DD768A" w:rsidRPr="00E9507F" w:rsidRDefault="00DD768A" w:rsidP="00DD768A">
            <w:pPr>
              <w:jc w:val="both"/>
            </w:pPr>
          </w:p>
        </w:tc>
        <w:tc>
          <w:tcPr>
            <w:tcW w:w="2552" w:type="dxa"/>
          </w:tcPr>
          <w:p w:rsidR="00DD768A" w:rsidRPr="00E9507F" w:rsidRDefault="00DD768A" w:rsidP="00DD768A">
            <w:r>
              <w:t xml:space="preserve">Янишевская ООШ </w:t>
            </w:r>
          </w:p>
        </w:tc>
        <w:tc>
          <w:tcPr>
            <w:tcW w:w="992" w:type="dxa"/>
            <w:vAlign w:val="center"/>
          </w:tcPr>
          <w:p w:rsidR="00DD768A" w:rsidRPr="00E9507F" w:rsidRDefault="00DD768A" w:rsidP="00DD768A">
            <w:pPr>
              <w:jc w:val="center"/>
            </w:pPr>
            <w:r>
              <w:t>6</w:t>
            </w:r>
          </w:p>
        </w:tc>
        <w:tc>
          <w:tcPr>
            <w:tcW w:w="992" w:type="dxa"/>
            <w:vAlign w:val="center"/>
          </w:tcPr>
          <w:p w:rsidR="00DD768A" w:rsidRPr="00E9507F" w:rsidRDefault="00DD768A" w:rsidP="00DD768A">
            <w:pPr>
              <w:jc w:val="center"/>
            </w:pPr>
            <w:r>
              <w:t>5</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83,3</w:t>
            </w:r>
          </w:p>
        </w:tc>
      </w:tr>
      <w:tr w:rsidR="00DD768A" w:rsidTr="00DD768A">
        <w:tc>
          <w:tcPr>
            <w:tcW w:w="2122" w:type="dxa"/>
            <w:vMerge/>
            <w:vAlign w:val="center"/>
          </w:tcPr>
          <w:p w:rsidR="00DD768A" w:rsidRPr="00E9507F" w:rsidRDefault="00DD768A" w:rsidP="00DD768A">
            <w:pPr>
              <w:jc w:val="both"/>
            </w:pPr>
          </w:p>
        </w:tc>
        <w:tc>
          <w:tcPr>
            <w:tcW w:w="2409" w:type="dxa"/>
            <w:vMerge w:val="restart"/>
            <w:vAlign w:val="center"/>
          </w:tcPr>
          <w:p w:rsidR="00DD768A" w:rsidRPr="00E9507F" w:rsidRDefault="00DD768A" w:rsidP="00DD768A">
            <w:pPr>
              <w:jc w:val="both"/>
            </w:pPr>
            <w:r w:rsidRPr="00C062BC">
              <w:t>число обучающихся до 3 лет (основная)</w:t>
            </w:r>
          </w:p>
        </w:tc>
        <w:tc>
          <w:tcPr>
            <w:tcW w:w="2552" w:type="dxa"/>
          </w:tcPr>
          <w:p w:rsidR="00DD768A" w:rsidRPr="00E9507F" w:rsidRDefault="00DD768A" w:rsidP="00DD768A">
            <w:pPr>
              <w:jc w:val="both"/>
            </w:pPr>
            <w:r w:rsidRPr="00C062BC">
              <w:t xml:space="preserve">Девятинский детский сад </w:t>
            </w:r>
          </w:p>
        </w:tc>
        <w:tc>
          <w:tcPr>
            <w:tcW w:w="992" w:type="dxa"/>
            <w:vAlign w:val="center"/>
          </w:tcPr>
          <w:p w:rsidR="00DD768A" w:rsidRPr="00E9507F" w:rsidRDefault="00DD768A" w:rsidP="00DD768A">
            <w:pPr>
              <w:jc w:val="center"/>
            </w:pPr>
            <w:r>
              <w:t>3</w:t>
            </w:r>
          </w:p>
        </w:tc>
        <w:tc>
          <w:tcPr>
            <w:tcW w:w="992" w:type="dxa"/>
            <w:vAlign w:val="center"/>
          </w:tcPr>
          <w:p w:rsidR="00DD768A" w:rsidRPr="00E9507F" w:rsidRDefault="00DD768A" w:rsidP="00DD768A">
            <w:pPr>
              <w:jc w:val="center"/>
            </w:pPr>
            <w:r>
              <w:t>2</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66,7</w:t>
            </w:r>
          </w:p>
        </w:tc>
      </w:tr>
      <w:tr w:rsidR="00DD768A" w:rsidTr="00DD768A">
        <w:tc>
          <w:tcPr>
            <w:tcW w:w="2122" w:type="dxa"/>
            <w:vMerge/>
            <w:vAlign w:val="center"/>
          </w:tcPr>
          <w:p w:rsidR="00DD768A" w:rsidRPr="00E9507F" w:rsidRDefault="00DD768A" w:rsidP="00DD768A">
            <w:pPr>
              <w:jc w:val="both"/>
            </w:pPr>
          </w:p>
        </w:tc>
        <w:tc>
          <w:tcPr>
            <w:tcW w:w="2409" w:type="dxa"/>
            <w:vMerge/>
            <w:vAlign w:val="center"/>
          </w:tcPr>
          <w:p w:rsidR="00DD768A" w:rsidRPr="00E9507F" w:rsidRDefault="00DD768A" w:rsidP="00DD768A">
            <w:pPr>
              <w:jc w:val="both"/>
            </w:pPr>
          </w:p>
        </w:tc>
        <w:tc>
          <w:tcPr>
            <w:tcW w:w="2552" w:type="dxa"/>
          </w:tcPr>
          <w:p w:rsidR="00DD768A" w:rsidRPr="00E9507F" w:rsidRDefault="00DD768A" w:rsidP="00DD768A">
            <w:pPr>
              <w:jc w:val="both"/>
            </w:pPr>
            <w:r w:rsidRPr="00C062BC">
              <w:t xml:space="preserve">детский сад «Кораблик» </w:t>
            </w:r>
          </w:p>
        </w:tc>
        <w:tc>
          <w:tcPr>
            <w:tcW w:w="992" w:type="dxa"/>
            <w:vAlign w:val="center"/>
          </w:tcPr>
          <w:p w:rsidR="00DD768A" w:rsidRPr="00E9507F" w:rsidRDefault="00DD768A" w:rsidP="00DD768A">
            <w:pPr>
              <w:jc w:val="center"/>
            </w:pPr>
            <w:r>
              <w:t>20</w:t>
            </w:r>
          </w:p>
        </w:tc>
        <w:tc>
          <w:tcPr>
            <w:tcW w:w="992" w:type="dxa"/>
            <w:vAlign w:val="center"/>
          </w:tcPr>
          <w:p w:rsidR="00DD768A" w:rsidRPr="00E9507F" w:rsidRDefault="00DD768A" w:rsidP="00DD768A">
            <w:pPr>
              <w:jc w:val="center"/>
            </w:pPr>
            <w:r>
              <w:t>18</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90,0</w:t>
            </w:r>
          </w:p>
        </w:tc>
      </w:tr>
      <w:tr w:rsidR="00DD768A" w:rsidTr="00DD768A">
        <w:tc>
          <w:tcPr>
            <w:tcW w:w="2122" w:type="dxa"/>
            <w:vMerge/>
            <w:vAlign w:val="center"/>
          </w:tcPr>
          <w:p w:rsidR="00DD768A" w:rsidRPr="00E9507F" w:rsidRDefault="00DD768A" w:rsidP="00DD768A">
            <w:pPr>
              <w:jc w:val="both"/>
            </w:pPr>
          </w:p>
        </w:tc>
        <w:tc>
          <w:tcPr>
            <w:tcW w:w="2409" w:type="dxa"/>
            <w:vMerge/>
            <w:vAlign w:val="center"/>
          </w:tcPr>
          <w:p w:rsidR="00DD768A" w:rsidRPr="00E9507F" w:rsidRDefault="00DD768A" w:rsidP="00DD768A">
            <w:pPr>
              <w:jc w:val="both"/>
            </w:pPr>
          </w:p>
        </w:tc>
        <w:tc>
          <w:tcPr>
            <w:tcW w:w="2552" w:type="dxa"/>
          </w:tcPr>
          <w:p w:rsidR="00DD768A" w:rsidRPr="00E9507F" w:rsidRDefault="00DD768A" w:rsidP="00DD768A">
            <w:pPr>
              <w:jc w:val="both"/>
            </w:pPr>
            <w:r w:rsidRPr="00C062BC">
              <w:t xml:space="preserve">Алмозерская </w:t>
            </w:r>
            <w:r>
              <w:t>ООШ</w:t>
            </w:r>
            <w:r w:rsidRPr="00C062BC">
              <w:t xml:space="preserve"> </w:t>
            </w:r>
          </w:p>
        </w:tc>
        <w:tc>
          <w:tcPr>
            <w:tcW w:w="992" w:type="dxa"/>
            <w:vAlign w:val="center"/>
          </w:tcPr>
          <w:p w:rsidR="00DD768A" w:rsidRPr="00E9507F" w:rsidRDefault="00DD768A" w:rsidP="00DD768A">
            <w:pPr>
              <w:jc w:val="center"/>
            </w:pPr>
            <w:r>
              <w:t>3</w:t>
            </w:r>
          </w:p>
        </w:tc>
        <w:tc>
          <w:tcPr>
            <w:tcW w:w="992" w:type="dxa"/>
            <w:vAlign w:val="center"/>
          </w:tcPr>
          <w:p w:rsidR="00DD768A" w:rsidRPr="00E9507F" w:rsidRDefault="00DD768A" w:rsidP="00DD768A">
            <w:pPr>
              <w:jc w:val="center"/>
            </w:pPr>
            <w:r>
              <w:t>2</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66,7</w:t>
            </w:r>
          </w:p>
        </w:tc>
      </w:tr>
      <w:tr w:rsidR="00DD768A" w:rsidTr="00DD768A">
        <w:tc>
          <w:tcPr>
            <w:tcW w:w="2122" w:type="dxa"/>
            <w:vMerge/>
            <w:vAlign w:val="center"/>
          </w:tcPr>
          <w:p w:rsidR="00DD768A" w:rsidRPr="00E9507F" w:rsidRDefault="00DD768A" w:rsidP="00DD768A">
            <w:pPr>
              <w:jc w:val="both"/>
            </w:pPr>
          </w:p>
        </w:tc>
        <w:tc>
          <w:tcPr>
            <w:tcW w:w="2409" w:type="dxa"/>
            <w:vMerge/>
            <w:vAlign w:val="center"/>
          </w:tcPr>
          <w:p w:rsidR="00DD768A" w:rsidRPr="00E9507F" w:rsidRDefault="00DD768A" w:rsidP="00DD768A">
            <w:pPr>
              <w:jc w:val="both"/>
            </w:pPr>
          </w:p>
        </w:tc>
        <w:tc>
          <w:tcPr>
            <w:tcW w:w="2552" w:type="dxa"/>
          </w:tcPr>
          <w:p w:rsidR="00DD768A" w:rsidRPr="00E9507F" w:rsidRDefault="00DD768A" w:rsidP="00DD768A">
            <w:pPr>
              <w:jc w:val="both"/>
            </w:pPr>
            <w:r w:rsidRPr="00C062BC">
              <w:t xml:space="preserve">Мегорская </w:t>
            </w:r>
            <w:r>
              <w:t>СОШ</w:t>
            </w:r>
            <w:r w:rsidRPr="00C062BC">
              <w:t xml:space="preserve"> </w:t>
            </w:r>
          </w:p>
        </w:tc>
        <w:tc>
          <w:tcPr>
            <w:tcW w:w="992" w:type="dxa"/>
            <w:vAlign w:val="center"/>
          </w:tcPr>
          <w:p w:rsidR="00DD768A" w:rsidRPr="00E9507F" w:rsidRDefault="00DD768A" w:rsidP="00DD768A">
            <w:pPr>
              <w:jc w:val="center"/>
            </w:pPr>
            <w:r>
              <w:t>12</w:t>
            </w:r>
          </w:p>
        </w:tc>
        <w:tc>
          <w:tcPr>
            <w:tcW w:w="992" w:type="dxa"/>
            <w:vAlign w:val="center"/>
          </w:tcPr>
          <w:p w:rsidR="00DD768A" w:rsidRPr="00E9507F" w:rsidRDefault="00DD768A" w:rsidP="00DD768A">
            <w:pPr>
              <w:jc w:val="center"/>
            </w:pPr>
            <w:r>
              <w:t>9</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75,0</w:t>
            </w:r>
          </w:p>
        </w:tc>
      </w:tr>
      <w:tr w:rsidR="00DD768A" w:rsidTr="00DD768A">
        <w:tc>
          <w:tcPr>
            <w:tcW w:w="2122" w:type="dxa"/>
            <w:vMerge/>
            <w:vAlign w:val="center"/>
          </w:tcPr>
          <w:p w:rsidR="00DD768A" w:rsidRPr="00E9507F" w:rsidRDefault="00DD768A" w:rsidP="00DD768A">
            <w:pPr>
              <w:jc w:val="both"/>
            </w:pPr>
          </w:p>
        </w:tc>
        <w:tc>
          <w:tcPr>
            <w:tcW w:w="2409" w:type="dxa"/>
            <w:vMerge w:val="restart"/>
            <w:vAlign w:val="center"/>
          </w:tcPr>
          <w:p w:rsidR="00DD768A" w:rsidRPr="00E9507F" w:rsidRDefault="00DD768A" w:rsidP="00DD768A">
            <w:pPr>
              <w:jc w:val="both"/>
            </w:pPr>
            <w:r w:rsidRPr="00C062BC">
              <w:t>число обучающихся от 3 до влет (адаптированная)</w:t>
            </w:r>
          </w:p>
        </w:tc>
        <w:tc>
          <w:tcPr>
            <w:tcW w:w="2552" w:type="dxa"/>
          </w:tcPr>
          <w:p w:rsidR="00DD768A" w:rsidRPr="00E9507F" w:rsidRDefault="00DD768A" w:rsidP="00DD768A">
            <w:pPr>
              <w:jc w:val="both"/>
            </w:pPr>
            <w:r w:rsidRPr="00C062BC">
              <w:t xml:space="preserve">Белоручейский детский сад </w:t>
            </w:r>
          </w:p>
        </w:tc>
        <w:tc>
          <w:tcPr>
            <w:tcW w:w="992" w:type="dxa"/>
            <w:vAlign w:val="center"/>
          </w:tcPr>
          <w:p w:rsidR="00DD768A" w:rsidRPr="00E9507F" w:rsidRDefault="00DD768A" w:rsidP="00DD768A">
            <w:pPr>
              <w:jc w:val="center"/>
            </w:pPr>
            <w:r>
              <w:t>39</w:t>
            </w:r>
          </w:p>
        </w:tc>
        <w:tc>
          <w:tcPr>
            <w:tcW w:w="992" w:type="dxa"/>
            <w:vAlign w:val="center"/>
          </w:tcPr>
          <w:p w:rsidR="00DD768A" w:rsidRPr="00E9507F" w:rsidRDefault="00DD768A" w:rsidP="00DD768A">
            <w:pPr>
              <w:jc w:val="center"/>
            </w:pPr>
            <w:r>
              <w:t>33</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84,6</w:t>
            </w:r>
          </w:p>
        </w:tc>
      </w:tr>
      <w:tr w:rsidR="00DD768A" w:rsidTr="00DD768A">
        <w:tc>
          <w:tcPr>
            <w:tcW w:w="2122" w:type="dxa"/>
            <w:vMerge/>
            <w:vAlign w:val="center"/>
          </w:tcPr>
          <w:p w:rsidR="00DD768A" w:rsidRPr="00E9507F" w:rsidRDefault="00DD768A" w:rsidP="00DD768A">
            <w:pPr>
              <w:jc w:val="both"/>
            </w:pPr>
          </w:p>
        </w:tc>
        <w:tc>
          <w:tcPr>
            <w:tcW w:w="2409" w:type="dxa"/>
            <w:vMerge/>
            <w:vAlign w:val="center"/>
          </w:tcPr>
          <w:p w:rsidR="00DD768A" w:rsidRPr="00E9507F" w:rsidRDefault="00DD768A" w:rsidP="00DD768A">
            <w:pPr>
              <w:jc w:val="both"/>
            </w:pPr>
          </w:p>
        </w:tc>
        <w:tc>
          <w:tcPr>
            <w:tcW w:w="2552" w:type="dxa"/>
          </w:tcPr>
          <w:p w:rsidR="00DD768A" w:rsidRPr="00E9507F" w:rsidRDefault="00DD768A" w:rsidP="00DD768A">
            <w:pPr>
              <w:jc w:val="both"/>
            </w:pPr>
            <w:r w:rsidRPr="00C062BC">
              <w:t xml:space="preserve">детский сад «Кораблик» </w:t>
            </w:r>
          </w:p>
        </w:tc>
        <w:tc>
          <w:tcPr>
            <w:tcW w:w="992" w:type="dxa"/>
            <w:vAlign w:val="center"/>
          </w:tcPr>
          <w:p w:rsidR="00DD768A" w:rsidRPr="00E9507F" w:rsidRDefault="00DD768A" w:rsidP="00DD768A">
            <w:pPr>
              <w:jc w:val="center"/>
            </w:pPr>
            <w:r>
              <w:t>34</w:t>
            </w:r>
          </w:p>
        </w:tc>
        <w:tc>
          <w:tcPr>
            <w:tcW w:w="992" w:type="dxa"/>
            <w:vAlign w:val="center"/>
          </w:tcPr>
          <w:p w:rsidR="00DD768A" w:rsidRPr="00E9507F" w:rsidRDefault="00DD768A" w:rsidP="00DD768A">
            <w:pPr>
              <w:jc w:val="center"/>
            </w:pPr>
            <w:r>
              <w:t>26</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76,5</w:t>
            </w:r>
          </w:p>
        </w:tc>
      </w:tr>
      <w:tr w:rsidR="00DD768A" w:rsidTr="00DD768A">
        <w:tc>
          <w:tcPr>
            <w:tcW w:w="2122" w:type="dxa"/>
            <w:vMerge/>
            <w:vAlign w:val="center"/>
          </w:tcPr>
          <w:p w:rsidR="00DD768A" w:rsidRPr="00E9507F" w:rsidRDefault="00DD768A" w:rsidP="00DD768A">
            <w:pPr>
              <w:jc w:val="both"/>
            </w:pPr>
          </w:p>
        </w:tc>
        <w:tc>
          <w:tcPr>
            <w:tcW w:w="2409" w:type="dxa"/>
            <w:vMerge/>
            <w:vAlign w:val="center"/>
          </w:tcPr>
          <w:p w:rsidR="00DD768A" w:rsidRPr="00E9507F" w:rsidRDefault="00DD768A" w:rsidP="00DD768A">
            <w:pPr>
              <w:jc w:val="both"/>
            </w:pPr>
          </w:p>
        </w:tc>
        <w:tc>
          <w:tcPr>
            <w:tcW w:w="2552" w:type="dxa"/>
          </w:tcPr>
          <w:p w:rsidR="00DD768A" w:rsidRPr="00E9507F" w:rsidRDefault="00DD768A" w:rsidP="00DD768A">
            <w:pPr>
              <w:jc w:val="both"/>
            </w:pPr>
            <w:r>
              <w:t>Белоусовс</w:t>
            </w:r>
            <w:r w:rsidRPr="00C062BC">
              <w:t xml:space="preserve">кая </w:t>
            </w:r>
            <w:r>
              <w:t>ООШ</w:t>
            </w:r>
            <w:r w:rsidRPr="00C062BC">
              <w:t xml:space="preserve"> </w:t>
            </w:r>
          </w:p>
        </w:tc>
        <w:tc>
          <w:tcPr>
            <w:tcW w:w="992" w:type="dxa"/>
            <w:vAlign w:val="center"/>
          </w:tcPr>
          <w:p w:rsidR="00DD768A" w:rsidRPr="00E9507F" w:rsidRDefault="00DD768A" w:rsidP="00DD768A">
            <w:pPr>
              <w:jc w:val="center"/>
            </w:pPr>
            <w:r>
              <w:t>18</w:t>
            </w:r>
          </w:p>
        </w:tc>
        <w:tc>
          <w:tcPr>
            <w:tcW w:w="992" w:type="dxa"/>
            <w:vAlign w:val="center"/>
          </w:tcPr>
          <w:p w:rsidR="00DD768A" w:rsidRPr="00E9507F" w:rsidRDefault="00DD768A" w:rsidP="00DD768A">
            <w:pPr>
              <w:jc w:val="center"/>
            </w:pPr>
            <w:r>
              <w:t>17</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94,4</w:t>
            </w:r>
          </w:p>
        </w:tc>
      </w:tr>
      <w:tr w:rsidR="00DD768A" w:rsidTr="00DD768A">
        <w:tc>
          <w:tcPr>
            <w:tcW w:w="2122" w:type="dxa"/>
            <w:vMerge/>
            <w:vAlign w:val="center"/>
          </w:tcPr>
          <w:p w:rsidR="00DD768A" w:rsidRPr="00E9507F" w:rsidRDefault="00DD768A" w:rsidP="00DD768A">
            <w:pPr>
              <w:jc w:val="both"/>
            </w:pPr>
          </w:p>
        </w:tc>
        <w:tc>
          <w:tcPr>
            <w:tcW w:w="2409" w:type="dxa"/>
            <w:vMerge w:val="restart"/>
            <w:vAlign w:val="center"/>
          </w:tcPr>
          <w:p w:rsidR="00DD768A" w:rsidRPr="00E9507F" w:rsidRDefault="00DD768A" w:rsidP="00DD768A">
            <w:pPr>
              <w:jc w:val="both"/>
            </w:pPr>
            <w:r w:rsidRPr="00CD17ED">
              <w:t>число обучающихся до 3 лёт (группа кратковременного пребывания)</w:t>
            </w:r>
          </w:p>
        </w:tc>
        <w:tc>
          <w:tcPr>
            <w:tcW w:w="2552" w:type="dxa"/>
          </w:tcPr>
          <w:p w:rsidR="00DD768A" w:rsidRPr="00E9507F" w:rsidRDefault="00DD768A" w:rsidP="00DD768A">
            <w:pPr>
              <w:jc w:val="both"/>
            </w:pPr>
            <w:r w:rsidRPr="00CD17ED">
              <w:t xml:space="preserve">Белоручейский детский сад </w:t>
            </w:r>
          </w:p>
        </w:tc>
        <w:tc>
          <w:tcPr>
            <w:tcW w:w="992" w:type="dxa"/>
            <w:vAlign w:val="center"/>
          </w:tcPr>
          <w:p w:rsidR="00DD768A" w:rsidRPr="00E9507F" w:rsidRDefault="00DD768A" w:rsidP="00DD768A">
            <w:pPr>
              <w:jc w:val="center"/>
            </w:pPr>
            <w:r>
              <w:t>5</w:t>
            </w:r>
          </w:p>
        </w:tc>
        <w:tc>
          <w:tcPr>
            <w:tcW w:w="992" w:type="dxa"/>
            <w:vAlign w:val="center"/>
          </w:tcPr>
          <w:p w:rsidR="00DD768A" w:rsidRPr="00E9507F" w:rsidRDefault="00DD768A" w:rsidP="00DD768A">
            <w:pPr>
              <w:jc w:val="center"/>
            </w:pPr>
            <w:r>
              <w:t>4</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80,0</w:t>
            </w:r>
          </w:p>
        </w:tc>
      </w:tr>
      <w:tr w:rsidR="00DD768A" w:rsidTr="00DD768A">
        <w:tc>
          <w:tcPr>
            <w:tcW w:w="2122" w:type="dxa"/>
            <w:vMerge/>
            <w:vAlign w:val="center"/>
          </w:tcPr>
          <w:p w:rsidR="00DD768A" w:rsidRPr="00E9507F" w:rsidRDefault="00DD768A" w:rsidP="00DD768A">
            <w:pPr>
              <w:jc w:val="both"/>
            </w:pPr>
          </w:p>
        </w:tc>
        <w:tc>
          <w:tcPr>
            <w:tcW w:w="2409" w:type="dxa"/>
            <w:vMerge/>
            <w:vAlign w:val="center"/>
          </w:tcPr>
          <w:p w:rsidR="00DD768A" w:rsidRPr="00E9507F" w:rsidRDefault="00DD768A" w:rsidP="00DD768A">
            <w:pPr>
              <w:jc w:val="both"/>
            </w:pPr>
          </w:p>
        </w:tc>
        <w:tc>
          <w:tcPr>
            <w:tcW w:w="2552" w:type="dxa"/>
          </w:tcPr>
          <w:p w:rsidR="00DD768A" w:rsidRPr="00E9507F" w:rsidRDefault="00DD768A" w:rsidP="00DD768A">
            <w:pPr>
              <w:jc w:val="both"/>
            </w:pPr>
            <w:r w:rsidRPr="00CD17ED">
              <w:t xml:space="preserve">детский сад «Гармония» </w:t>
            </w:r>
          </w:p>
        </w:tc>
        <w:tc>
          <w:tcPr>
            <w:tcW w:w="992" w:type="dxa"/>
            <w:vAlign w:val="center"/>
          </w:tcPr>
          <w:p w:rsidR="00DD768A" w:rsidRPr="00E9507F" w:rsidRDefault="00DD768A" w:rsidP="00DD768A">
            <w:pPr>
              <w:jc w:val="center"/>
            </w:pPr>
            <w:r>
              <w:t>10</w:t>
            </w:r>
          </w:p>
        </w:tc>
        <w:tc>
          <w:tcPr>
            <w:tcW w:w="992" w:type="dxa"/>
            <w:vAlign w:val="center"/>
          </w:tcPr>
          <w:p w:rsidR="00DD768A" w:rsidRPr="00E9507F" w:rsidRDefault="00DD768A" w:rsidP="00DD768A">
            <w:pPr>
              <w:jc w:val="center"/>
            </w:pPr>
            <w:r>
              <w:t>5</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50,0</w:t>
            </w:r>
          </w:p>
        </w:tc>
      </w:tr>
      <w:tr w:rsidR="00DD768A" w:rsidTr="00DD768A">
        <w:tc>
          <w:tcPr>
            <w:tcW w:w="2122" w:type="dxa"/>
            <w:vMerge/>
            <w:vAlign w:val="center"/>
          </w:tcPr>
          <w:p w:rsidR="00DD768A" w:rsidRPr="00E9507F" w:rsidRDefault="00DD768A" w:rsidP="00DD768A">
            <w:pPr>
              <w:jc w:val="both"/>
            </w:pPr>
          </w:p>
        </w:tc>
        <w:tc>
          <w:tcPr>
            <w:tcW w:w="2409" w:type="dxa"/>
            <w:vMerge/>
            <w:vAlign w:val="center"/>
          </w:tcPr>
          <w:p w:rsidR="00DD768A" w:rsidRPr="00E9507F" w:rsidRDefault="00DD768A" w:rsidP="00DD768A">
            <w:pPr>
              <w:jc w:val="both"/>
            </w:pPr>
          </w:p>
        </w:tc>
        <w:tc>
          <w:tcPr>
            <w:tcW w:w="2552" w:type="dxa"/>
          </w:tcPr>
          <w:p w:rsidR="00DD768A" w:rsidRPr="00E9507F" w:rsidRDefault="00DD768A" w:rsidP="00DD768A">
            <w:pPr>
              <w:jc w:val="both"/>
            </w:pPr>
            <w:r w:rsidRPr="00CD17ED">
              <w:t xml:space="preserve">детский сад «Колокольчик» </w:t>
            </w:r>
          </w:p>
        </w:tc>
        <w:tc>
          <w:tcPr>
            <w:tcW w:w="992" w:type="dxa"/>
            <w:vAlign w:val="center"/>
          </w:tcPr>
          <w:p w:rsidR="00DD768A" w:rsidRPr="00E9507F" w:rsidRDefault="00DD768A" w:rsidP="00DD768A">
            <w:pPr>
              <w:jc w:val="center"/>
            </w:pPr>
            <w:r>
              <w:t>10</w:t>
            </w:r>
          </w:p>
        </w:tc>
        <w:tc>
          <w:tcPr>
            <w:tcW w:w="992" w:type="dxa"/>
            <w:vAlign w:val="center"/>
          </w:tcPr>
          <w:p w:rsidR="00DD768A" w:rsidRPr="00E9507F" w:rsidRDefault="00DD768A" w:rsidP="00DD768A">
            <w:pPr>
              <w:jc w:val="center"/>
            </w:pPr>
            <w:r>
              <w:t>8</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80,0</w:t>
            </w:r>
          </w:p>
        </w:tc>
      </w:tr>
      <w:tr w:rsidR="00DD768A" w:rsidTr="00DD768A">
        <w:trPr>
          <w:trHeight w:val="829"/>
        </w:trPr>
        <w:tc>
          <w:tcPr>
            <w:tcW w:w="2122" w:type="dxa"/>
            <w:vAlign w:val="center"/>
          </w:tcPr>
          <w:p w:rsidR="00DD768A" w:rsidRPr="00E9507F" w:rsidRDefault="00DD768A" w:rsidP="00DD768A">
            <w:pPr>
              <w:jc w:val="both"/>
            </w:pPr>
            <w:r>
              <w:t>Р</w:t>
            </w:r>
            <w:r w:rsidRPr="00CD17ED">
              <w:t>еа</w:t>
            </w:r>
            <w:r>
              <w:t>лизация дополнительных общеразвивающих программ</w:t>
            </w:r>
          </w:p>
        </w:tc>
        <w:tc>
          <w:tcPr>
            <w:tcW w:w="2409" w:type="dxa"/>
            <w:vAlign w:val="center"/>
          </w:tcPr>
          <w:p w:rsidR="00DD768A" w:rsidRPr="00E9507F" w:rsidRDefault="00DD768A" w:rsidP="00DD768A">
            <w:pPr>
              <w:jc w:val="both"/>
            </w:pPr>
            <w:r>
              <w:t xml:space="preserve">Количество </w:t>
            </w:r>
            <w:r w:rsidRPr="00CD17ED">
              <w:t>человеко</w:t>
            </w:r>
            <w:r>
              <w:t>-</w:t>
            </w:r>
            <w:r w:rsidRPr="00CD17ED">
              <w:t>часов</w:t>
            </w:r>
          </w:p>
        </w:tc>
        <w:tc>
          <w:tcPr>
            <w:tcW w:w="2552" w:type="dxa"/>
          </w:tcPr>
          <w:p w:rsidR="00DD768A" w:rsidRPr="00E9507F" w:rsidRDefault="00DD768A" w:rsidP="00DD768A">
            <w:pPr>
              <w:jc w:val="both"/>
            </w:pPr>
            <w:r>
              <w:t>Девятинский детский сад</w:t>
            </w:r>
            <w:r w:rsidRPr="00CD17ED">
              <w:t xml:space="preserve"> </w:t>
            </w:r>
          </w:p>
        </w:tc>
        <w:tc>
          <w:tcPr>
            <w:tcW w:w="992" w:type="dxa"/>
            <w:vAlign w:val="center"/>
          </w:tcPr>
          <w:p w:rsidR="00DD768A" w:rsidRPr="00E9507F" w:rsidRDefault="00DD768A" w:rsidP="00DD768A">
            <w:pPr>
              <w:jc w:val="center"/>
            </w:pPr>
            <w:r>
              <w:t>442</w:t>
            </w:r>
          </w:p>
        </w:tc>
        <w:tc>
          <w:tcPr>
            <w:tcW w:w="992" w:type="dxa"/>
            <w:vAlign w:val="center"/>
          </w:tcPr>
          <w:p w:rsidR="00DD768A" w:rsidRPr="00E9507F" w:rsidRDefault="00DD768A" w:rsidP="00DD768A">
            <w:pPr>
              <w:jc w:val="center"/>
            </w:pPr>
            <w:r>
              <w:t>324</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73,3</w:t>
            </w:r>
          </w:p>
        </w:tc>
      </w:tr>
      <w:tr w:rsidR="00DD768A" w:rsidTr="00DD768A">
        <w:tc>
          <w:tcPr>
            <w:tcW w:w="7083" w:type="dxa"/>
            <w:gridSpan w:val="3"/>
          </w:tcPr>
          <w:p w:rsidR="00DD768A" w:rsidRPr="00CD17ED" w:rsidRDefault="00DD768A" w:rsidP="00DD768A">
            <w:pPr>
              <w:jc w:val="both"/>
              <w:rPr>
                <w:b/>
              </w:rPr>
            </w:pPr>
            <w:r w:rsidRPr="00CD17ED">
              <w:rPr>
                <w:b/>
              </w:rPr>
              <w:t>Общее образование</w:t>
            </w:r>
          </w:p>
        </w:tc>
        <w:tc>
          <w:tcPr>
            <w:tcW w:w="992" w:type="dxa"/>
            <w:vAlign w:val="center"/>
          </w:tcPr>
          <w:p w:rsidR="00DD768A" w:rsidRPr="00E9507F" w:rsidRDefault="00DD768A" w:rsidP="00DD768A">
            <w:pPr>
              <w:jc w:val="center"/>
            </w:pPr>
          </w:p>
        </w:tc>
        <w:tc>
          <w:tcPr>
            <w:tcW w:w="992" w:type="dxa"/>
            <w:vAlign w:val="center"/>
          </w:tcPr>
          <w:p w:rsidR="00DD768A" w:rsidRPr="00E9507F" w:rsidRDefault="00DD768A" w:rsidP="00DD768A">
            <w:pPr>
              <w:jc w:val="center"/>
            </w:pPr>
          </w:p>
        </w:tc>
        <w:tc>
          <w:tcPr>
            <w:tcW w:w="844" w:type="dxa"/>
            <w:vAlign w:val="center"/>
          </w:tcPr>
          <w:p w:rsidR="00DD768A" w:rsidRPr="00E9507F" w:rsidRDefault="00DD768A" w:rsidP="00DD768A">
            <w:pPr>
              <w:jc w:val="center"/>
            </w:pPr>
          </w:p>
        </w:tc>
      </w:tr>
      <w:tr w:rsidR="00DD768A" w:rsidTr="00DD768A">
        <w:tc>
          <w:tcPr>
            <w:tcW w:w="2122" w:type="dxa"/>
            <w:vMerge w:val="restart"/>
            <w:vAlign w:val="center"/>
          </w:tcPr>
          <w:p w:rsidR="00DD768A" w:rsidRPr="00E9507F" w:rsidRDefault="00DD768A" w:rsidP="00DD768A">
            <w:pPr>
              <w:jc w:val="both"/>
            </w:pPr>
            <w:r>
              <w:t>Р</w:t>
            </w:r>
            <w:r w:rsidRPr="00CD17ED">
              <w:t>еализация основных общеобразовательных програм</w:t>
            </w:r>
            <w:r>
              <w:t>м начального общего образования</w:t>
            </w:r>
          </w:p>
        </w:tc>
        <w:tc>
          <w:tcPr>
            <w:tcW w:w="2409" w:type="dxa"/>
          </w:tcPr>
          <w:p w:rsidR="00DD768A" w:rsidRPr="00E9507F" w:rsidRDefault="00DD768A" w:rsidP="00DD768A">
            <w:pPr>
              <w:jc w:val="both"/>
            </w:pPr>
            <w:r w:rsidRPr="00CD17ED">
              <w:t>доля обучающихся в образовательной орг</w:t>
            </w:r>
            <w:r>
              <w:t>анизации в соответствии с ФГОС в</w:t>
            </w:r>
            <w:r w:rsidRPr="00CD17ED">
              <w:t xml:space="preserve"> общей численности обучающихся в образовательной организации</w:t>
            </w:r>
          </w:p>
        </w:tc>
        <w:tc>
          <w:tcPr>
            <w:tcW w:w="2552" w:type="dxa"/>
          </w:tcPr>
          <w:p w:rsidR="00DD768A" w:rsidRPr="00E9507F" w:rsidRDefault="00DD768A" w:rsidP="00DD768A">
            <w:pPr>
              <w:jc w:val="both"/>
            </w:pPr>
            <w:r>
              <w:t>Янишевская ООШ</w:t>
            </w:r>
            <w:r w:rsidRPr="00CD17ED">
              <w:t xml:space="preserve"> </w:t>
            </w:r>
          </w:p>
        </w:tc>
        <w:tc>
          <w:tcPr>
            <w:tcW w:w="992" w:type="dxa"/>
            <w:vAlign w:val="center"/>
          </w:tcPr>
          <w:p w:rsidR="00DD768A" w:rsidRPr="00E9507F" w:rsidRDefault="00DD768A" w:rsidP="002C0DCB">
            <w:pPr>
              <w:jc w:val="center"/>
            </w:pPr>
            <w:r>
              <w:t>23,7</w:t>
            </w:r>
          </w:p>
        </w:tc>
        <w:tc>
          <w:tcPr>
            <w:tcW w:w="992" w:type="dxa"/>
            <w:vAlign w:val="center"/>
          </w:tcPr>
          <w:p w:rsidR="00DD768A" w:rsidRPr="00E9507F" w:rsidRDefault="00DD768A" w:rsidP="002C0DCB">
            <w:pPr>
              <w:jc w:val="center"/>
            </w:pPr>
            <w:r>
              <w:t>18,2</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rsidR="00DD768A" w:rsidRDefault="00DD768A" w:rsidP="002C0DCB">
            <w:pPr>
              <w:jc w:val="center"/>
              <w:rPr>
                <w:color w:val="000000"/>
              </w:rPr>
            </w:pPr>
            <w:r>
              <w:rPr>
                <w:color w:val="000000"/>
              </w:rPr>
              <w:t>76,8</w:t>
            </w:r>
          </w:p>
        </w:tc>
      </w:tr>
      <w:tr w:rsidR="00DD768A" w:rsidTr="00DD768A">
        <w:tc>
          <w:tcPr>
            <w:tcW w:w="2122" w:type="dxa"/>
            <w:vMerge/>
          </w:tcPr>
          <w:p w:rsidR="00DD768A" w:rsidRPr="00E9507F" w:rsidRDefault="00DD768A" w:rsidP="00DD768A">
            <w:pPr>
              <w:jc w:val="both"/>
            </w:pPr>
          </w:p>
        </w:tc>
        <w:tc>
          <w:tcPr>
            <w:tcW w:w="2409" w:type="dxa"/>
            <w:vMerge w:val="restart"/>
          </w:tcPr>
          <w:p w:rsidR="00DD768A" w:rsidRPr="00E9507F" w:rsidRDefault="00DD768A" w:rsidP="00DD768A">
            <w:pPr>
              <w:jc w:val="both"/>
            </w:pPr>
            <w:r w:rsidRPr="00CA7D9C">
              <w:t>число обучающихся (начальное общее Образование)</w:t>
            </w:r>
          </w:p>
        </w:tc>
        <w:tc>
          <w:tcPr>
            <w:tcW w:w="2552" w:type="dxa"/>
          </w:tcPr>
          <w:p w:rsidR="00DD768A" w:rsidRPr="00E9507F" w:rsidRDefault="00DD768A" w:rsidP="00DD768A">
            <w:pPr>
              <w:jc w:val="both"/>
            </w:pPr>
            <w:r>
              <w:t>Белоусовская ООШ</w:t>
            </w:r>
            <w:r w:rsidRPr="00CA7D9C">
              <w:t xml:space="preserve"> </w:t>
            </w:r>
          </w:p>
        </w:tc>
        <w:tc>
          <w:tcPr>
            <w:tcW w:w="992" w:type="dxa"/>
            <w:vAlign w:val="center"/>
          </w:tcPr>
          <w:p w:rsidR="00DD768A" w:rsidRPr="00E9507F" w:rsidRDefault="00DD768A" w:rsidP="00DD768A">
            <w:pPr>
              <w:jc w:val="center"/>
            </w:pPr>
            <w:r>
              <w:t>62</w:t>
            </w:r>
          </w:p>
        </w:tc>
        <w:tc>
          <w:tcPr>
            <w:tcW w:w="992" w:type="dxa"/>
            <w:vAlign w:val="center"/>
          </w:tcPr>
          <w:p w:rsidR="00DD768A" w:rsidRPr="00E9507F" w:rsidRDefault="00DD768A" w:rsidP="00DD768A">
            <w:pPr>
              <w:jc w:val="center"/>
            </w:pPr>
            <w:r>
              <w:t>55</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88,7</w:t>
            </w:r>
          </w:p>
        </w:tc>
      </w:tr>
      <w:tr w:rsidR="00DD768A" w:rsidTr="00DD768A">
        <w:tc>
          <w:tcPr>
            <w:tcW w:w="2122" w:type="dxa"/>
            <w:vMerge/>
          </w:tcPr>
          <w:p w:rsidR="00DD768A" w:rsidRPr="00E9507F" w:rsidRDefault="00DD768A" w:rsidP="00DD768A">
            <w:pPr>
              <w:jc w:val="both"/>
            </w:pPr>
          </w:p>
        </w:tc>
        <w:tc>
          <w:tcPr>
            <w:tcW w:w="2409" w:type="dxa"/>
            <w:vMerge/>
          </w:tcPr>
          <w:p w:rsidR="00DD768A" w:rsidRPr="00E9507F" w:rsidRDefault="00DD768A" w:rsidP="00DD768A">
            <w:pPr>
              <w:jc w:val="both"/>
            </w:pPr>
          </w:p>
        </w:tc>
        <w:tc>
          <w:tcPr>
            <w:tcW w:w="2552" w:type="dxa"/>
          </w:tcPr>
          <w:p w:rsidR="00DD768A" w:rsidRPr="00E9507F" w:rsidRDefault="00DD768A" w:rsidP="00DD768A">
            <w:pPr>
              <w:jc w:val="both"/>
            </w:pPr>
            <w:r>
              <w:t>Ковжинская СОШ</w:t>
            </w:r>
            <w:r w:rsidRPr="00CA7D9C">
              <w:t xml:space="preserve"> </w:t>
            </w:r>
          </w:p>
        </w:tc>
        <w:tc>
          <w:tcPr>
            <w:tcW w:w="992" w:type="dxa"/>
            <w:vAlign w:val="center"/>
          </w:tcPr>
          <w:p w:rsidR="00DD768A" w:rsidRPr="00E9507F" w:rsidRDefault="00DD768A" w:rsidP="00DD768A">
            <w:pPr>
              <w:jc w:val="center"/>
            </w:pPr>
            <w:r>
              <w:t>52</w:t>
            </w:r>
          </w:p>
        </w:tc>
        <w:tc>
          <w:tcPr>
            <w:tcW w:w="992" w:type="dxa"/>
            <w:vAlign w:val="center"/>
          </w:tcPr>
          <w:p w:rsidR="00DD768A" w:rsidRPr="00E9507F" w:rsidRDefault="00DD768A" w:rsidP="00DD768A">
            <w:pPr>
              <w:jc w:val="center"/>
            </w:pPr>
            <w:r>
              <w:t>47</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90,4</w:t>
            </w:r>
          </w:p>
        </w:tc>
      </w:tr>
      <w:tr w:rsidR="00DD768A" w:rsidTr="00DD768A">
        <w:tc>
          <w:tcPr>
            <w:tcW w:w="2122" w:type="dxa"/>
            <w:vMerge/>
          </w:tcPr>
          <w:p w:rsidR="00DD768A" w:rsidRPr="00E9507F" w:rsidRDefault="00DD768A" w:rsidP="00DD768A">
            <w:pPr>
              <w:jc w:val="both"/>
            </w:pPr>
          </w:p>
        </w:tc>
        <w:tc>
          <w:tcPr>
            <w:tcW w:w="2409" w:type="dxa"/>
            <w:vMerge/>
          </w:tcPr>
          <w:p w:rsidR="00DD768A" w:rsidRPr="00E9507F" w:rsidRDefault="00DD768A" w:rsidP="00DD768A">
            <w:pPr>
              <w:jc w:val="both"/>
            </w:pPr>
          </w:p>
        </w:tc>
        <w:tc>
          <w:tcPr>
            <w:tcW w:w="2552" w:type="dxa"/>
          </w:tcPr>
          <w:p w:rsidR="00DD768A" w:rsidRPr="00E9507F" w:rsidRDefault="00DD768A" w:rsidP="00DD768A">
            <w:pPr>
              <w:jc w:val="both"/>
            </w:pPr>
            <w:r>
              <w:t>Янишевская ООШ</w:t>
            </w:r>
            <w:r w:rsidRPr="00CA7D9C">
              <w:t xml:space="preserve"> </w:t>
            </w:r>
          </w:p>
        </w:tc>
        <w:tc>
          <w:tcPr>
            <w:tcW w:w="992" w:type="dxa"/>
            <w:vAlign w:val="center"/>
          </w:tcPr>
          <w:p w:rsidR="00DD768A" w:rsidRPr="00E9507F" w:rsidRDefault="00DD768A" w:rsidP="00DD768A">
            <w:pPr>
              <w:jc w:val="center"/>
            </w:pPr>
            <w:r>
              <w:t>7</w:t>
            </w:r>
          </w:p>
        </w:tc>
        <w:tc>
          <w:tcPr>
            <w:tcW w:w="992" w:type="dxa"/>
            <w:vAlign w:val="center"/>
          </w:tcPr>
          <w:p w:rsidR="00DD768A" w:rsidRPr="00E9507F" w:rsidRDefault="00DD768A" w:rsidP="00DD768A">
            <w:pPr>
              <w:jc w:val="center"/>
            </w:pPr>
            <w:r>
              <w:t>5</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71,4</w:t>
            </w:r>
          </w:p>
        </w:tc>
      </w:tr>
      <w:tr w:rsidR="00DD768A" w:rsidTr="00DD768A">
        <w:tc>
          <w:tcPr>
            <w:tcW w:w="2122" w:type="dxa"/>
            <w:vMerge w:val="restart"/>
          </w:tcPr>
          <w:p w:rsidR="00DD768A" w:rsidRPr="00E9507F" w:rsidRDefault="00DD768A" w:rsidP="00DD768A">
            <w:pPr>
              <w:jc w:val="both"/>
            </w:pPr>
            <w:r>
              <w:t>Р</w:t>
            </w:r>
            <w:r w:rsidRPr="00CA7D9C">
              <w:t>еализация основных общеобразовательных програ</w:t>
            </w:r>
            <w:r>
              <w:t>мм основного общего образования</w:t>
            </w:r>
          </w:p>
        </w:tc>
        <w:tc>
          <w:tcPr>
            <w:tcW w:w="2409" w:type="dxa"/>
            <w:vMerge w:val="restart"/>
          </w:tcPr>
          <w:p w:rsidR="00DD768A" w:rsidRPr="00E9507F" w:rsidRDefault="00DD768A" w:rsidP="00DD768A">
            <w:pPr>
              <w:jc w:val="both"/>
            </w:pPr>
            <w:r w:rsidRPr="00CA7D9C">
              <w:t>число обучающихся (основное общее образование)</w:t>
            </w:r>
          </w:p>
        </w:tc>
        <w:tc>
          <w:tcPr>
            <w:tcW w:w="2552" w:type="dxa"/>
          </w:tcPr>
          <w:p w:rsidR="00DD768A" w:rsidRPr="00E9507F" w:rsidRDefault="00DD768A" w:rsidP="00DD768A">
            <w:pPr>
              <w:jc w:val="both"/>
            </w:pPr>
            <w:r>
              <w:t>Алмозерская ООШ</w:t>
            </w:r>
            <w:r w:rsidRPr="00CA7D9C">
              <w:t xml:space="preserve"> </w:t>
            </w:r>
          </w:p>
        </w:tc>
        <w:tc>
          <w:tcPr>
            <w:tcW w:w="992" w:type="dxa"/>
            <w:vAlign w:val="center"/>
          </w:tcPr>
          <w:p w:rsidR="00DD768A" w:rsidRPr="00E9507F" w:rsidRDefault="00DD768A" w:rsidP="00DD768A">
            <w:pPr>
              <w:jc w:val="center"/>
            </w:pPr>
            <w:r>
              <w:t>26</w:t>
            </w:r>
          </w:p>
        </w:tc>
        <w:tc>
          <w:tcPr>
            <w:tcW w:w="992" w:type="dxa"/>
            <w:vAlign w:val="center"/>
          </w:tcPr>
          <w:p w:rsidR="00DD768A" w:rsidRPr="00E9507F" w:rsidRDefault="00DD768A" w:rsidP="00DD768A">
            <w:pPr>
              <w:jc w:val="center"/>
            </w:pPr>
            <w:r>
              <w:t>23</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88,5</w:t>
            </w:r>
          </w:p>
        </w:tc>
      </w:tr>
      <w:tr w:rsidR="00DD768A" w:rsidTr="00DD768A">
        <w:tc>
          <w:tcPr>
            <w:tcW w:w="2122" w:type="dxa"/>
            <w:vMerge/>
          </w:tcPr>
          <w:p w:rsidR="00DD768A" w:rsidRPr="00E9507F" w:rsidRDefault="00DD768A" w:rsidP="00DD768A">
            <w:pPr>
              <w:jc w:val="both"/>
            </w:pPr>
          </w:p>
        </w:tc>
        <w:tc>
          <w:tcPr>
            <w:tcW w:w="2409" w:type="dxa"/>
            <w:vMerge/>
          </w:tcPr>
          <w:p w:rsidR="00DD768A" w:rsidRPr="00E9507F" w:rsidRDefault="00DD768A" w:rsidP="00DD768A">
            <w:pPr>
              <w:jc w:val="both"/>
            </w:pPr>
          </w:p>
        </w:tc>
        <w:tc>
          <w:tcPr>
            <w:tcW w:w="2552" w:type="dxa"/>
          </w:tcPr>
          <w:p w:rsidR="00DD768A" w:rsidRPr="00E9507F" w:rsidRDefault="00DD768A" w:rsidP="00DD768A">
            <w:pPr>
              <w:jc w:val="both"/>
            </w:pPr>
            <w:r>
              <w:t>Андом</w:t>
            </w:r>
            <w:r w:rsidRPr="00CA7D9C">
              <w:t>ск</w:t>
            </w:r>
            <w:r>
              <w:t>ая СОШ</w:t>
            </w:r>
            <w:r w:rsidRPr="00CA7D9C">
              <w:t xml:space="preserve"> </w:t>
            </w:r>
          </w:p>
        </w:tc>
        <w:tc>
          <w:tcPr>
            <w:tcW w:w="992" w:type="dxa"/>
            <w:vAlign w:val="center"/>
          </w:tcPr>
          <w:p w:rsidR="00DD768A" w:rsidRPr="00E9507F" w:rsidRDefault="00DD768A" w:rsidP="00DD768A">
            <w:pPr>
              <w:jc w:val="center"/>
            </w:pPr>
            <w:r>
              <w:t>66</w:t>
            </w:r>
          </w:p>
        </w:tc>
        <w:tc>
          <w:tcPr>
            <w:tcW w:w="992" w:type="dxa"/>
            <w:vAlign w:val="center"/>
          </w:tcPr>
          <w:p w:rsidR="00DD768A" w:rsidRPr="00E9507F" w:rsidRDefault="00DD768A" w:rsidP="00DD768A">
            <w:pPr>
              <w:jc w:val="center"/>
            </w:pPr>
            <w:r>
              <w:t>50</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75,8</w:t>
            </w:r>
          </w:p>
        </w:tc>
      </w:tr>
      <w:tr w:rsidR="00DD768A" w:rsidTr="00DD768A">
        <w:tc>
          <w:tcPr>
            <w:tcW w:w="2122" w:type="dxa"/>
            <w:vMerge/>
          </w:tcPr>
          <w:p w:rsidR="00DD768A" w:rsidRPr="00E9507F" w:rsidRDefault="00DD768A" w:rsidP="00DD768A">
            <w:pPr>
              <w:jc w:val="both"/>
            </w:pPr>
          </w:p>
        </w:tc>
        <w:tc>
          <w:tcPr>
            <w:tcW w:w="2409" w:type="dxa"/>
            <w:vMerge/>
          </w:tcPr>
          <w:p w:rsidR="00DD768A" w:rsidRPr="00E9507F" w:rsidRDefault="00DD768A" w:rsidP="00DD768A">
            <w:pPr>
              <w:jc w:val="both"/>
            </w:pPr>
          </w:p>
        </w:tc>
        <w:tc>
          <w:tcPr>
            <w:tcW w:w="2552" w:type="dxa"/>
          </w:tcPr>
          <w:p w:rsidR="00DD768A" w:rsidRPr="00E9507F" w:rsidRDefault="00DD768A" w:rsidP="00DD768A">
            <w:pPr>
              <w:jc w:val="both"/>
            </w:pPr>
            <w:r>
              <w:t>Ковжинская</w:t>
            </w:r>
            <w:r w:rsidRPr="00CA7D9C">
              <w:t xml:space="preserve"> </w:t>
            </w:r>
            <w:r>
              <w:t>СОШ</w:t>
            </w:r>
            <w:r w:rsidRPr="00CA7D9C">
              <w:t xml:space="preserve"> </w:t>
            </w:r>
          </w:p>
        </w:tc>
        <w:tc>
          <w:tcPr>
            <w:tcW w:w="992" w:type="dxa"/>
            <w:vAlign w:val="center"/>
          </w:tcPr>
          <w:p w:rsidR="00DD768A" w:rsidRPr="00E9507F" w:rsidRDefault="00DD768A" w:rsidP="00DD768A">
            <w:pPr>
              <w:jc w:val="center"/>
            </w:pPr>
            <w:r>
              <w:t>70</w:t>
            </w:r>
          </w:p>
        </w:tc>
        <w:tc>
          <w:tcPr>
            <w:tcW w:w="992" w:type="dxa"/>
            <w:vAlign w:val="center"/>
          </w:tcPr>
          <w:p w:rsidR="00DD768A" w:rsidRPr="00E9507F" w:rsidRDefault="00DD768A" w:rsidP="00DD768A">
            <w:pPr>
              <w:jc w:val="center"/>
            </w:pPr>
            <w:r>
              <w:t>61</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87,1</w:t>
            </w:r>
          </w:p>
        </w:tc>
      </w:tr>
      <w:tr w:rsidR="00DD768A" w:rsidTr="00DD768A">
        <w:tc>
          <w:tcPr>
            <w:tcW w:w="2122" w:type="dxa"/>
            <w:vMerge/>
          </w:tcPr>
          <w:p w:rsidR="00DD768A" w:rsidRPr="00E9507F" w:rsidRDefault="00DD768A" w:rsidP="00DD768A">
            <w:pPr>
              <w:jc w:val="both"/>
            </w:pPr>
          </w:p>
        </w:tc>
        <w:tc>
          <w:tcPr>
            <w:tcW w:w="2409" w:type="dxa"/>
            <w:vMerge/>
          </w:tcPr>
          <w:p w:rsidR="00DD768A" w:rsidRPr="00E9507F" w:rsidRDefault="00DD768A" w:rsidP="00DD768A">
            <w:pPr>
              <w:jc w:val="both"/>
            </w:pPr>
          </w:p>
        </w:tc>
        <w:tc>
          <w:tcPr>
            <w:tcW w:w="2552" w:type="dxa"/>
          </w:tcPr>
          <w:p w:rsidR="00DD768A" w:rsidRPr="00E9507F" w:rsidRDefault="00DD768A" w:rsidP="00DD768A">
            <w:pPr>
              <w:jc w:val="both"/>
            </w:pPr>
            <w:r>
              <w:t>Ольховская</w:t>
            </w:r>
            <w:r w:rsidRPr="00CA7D9C">
              <w:t xml:space="preserve"> </w:t>
            </w:r>
            <w:r>
              <w:t>ООШ</w:t>
            </w:r>
            <w:r w:rsidRPr="00CA7D9C">
              <w:t xml:space="preserve"> </w:t>
            </w:r>
          </w:p>
        </w:tc>
        <w:tc>
          <w:tcPr>
            <w:tcW w:w="992" w:type="dxa"/>
            <w:vAlign w:val="center"/>
          </w:tcPr>
          <w:p w:rsidR="00DD768A" w:rsidRPr="00E9507F" w:rsidRDefault="00DD768A" w:rsidP="00DD768A">
            <w:pPr>
              <w:jc w:val="center"/>
            </w:pPr>
            <w:r>
              <w:t>13</w:t>
            </w:r>
          </w:p>
        </w:tc>
        <w:tc>
          <w:tcPr>
            <w:tcW w:w="992" w:type="dxa"/>
            <w:vAlign w:val="center"/>
          </w:tcPr>
          <w:p w:rsidR="00DD768A" w:rsidRPr="00E9507F" w:rsidRDefault="00DD768A" w:rsidP="00DD768A">
            <w:pPr>
              <w:jc w:val="center"/>
            </w:pPr>
            <w:r>
              <w:t>12</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92,3</w:t>
            </w:r>
          </w:p>
        </w:tc>
      </w:tr>
      <w:tr w:rsidR="00DD768A" w:rsidTr="00DD768A">
        <w:tc>
          <w:tcPr>
            <w:tcW w:w="2122" w:type="dxa"/>
            <w:vMerge/>
          </w:tcPr>
          <w:p w:rsidR="00DD768A" w:rsidRPr="00E9507F" w:rsidRDefault="00DD768A" w:rsidP="00DD768A">
            <w:pPr>
              <w:jc w:val="both"/>
            </w:pPr>
          </w:p>
        </w:tc>
        <w:tc>
          <w:tcPr>
            <w:tcW w:w="2409" w:type="dxa"/>
            <w:vMerge/>
          </w:tcPr>
          <w:p w:rsidR="00DD768A" w:rsidRPr="00E9507F" w:rsidRDefault="00DD768A" w:rsidP="00DD768A">
            <w:pPr>
              <w:jc w:val="both"/>
            </w:pPr>
          </w:p>
        </w:tc>
        <w:tc>
          <w:tcPr>
            <w:tcW w:w="2552" w:type="dxa"/>
          </w:tcPr>
          <w:p w:rsidR="00DD768A" w:rsidRPr="00E9507F" w:rsidRDefault="00DD768A" w:rsidP="00DD768A">
            <w:pPr>
              <w:jc w:val="both"/>
            </w:pPr>
            <w:r>
              <w:t>Янишевская</w:t>
            </w:r>
            <w:r w:rsidRPr="00CA7D9C">
              <w:t xml:space="preserve"> </w:t>
            </w:r>
            <w:r>
              <w:t>ООШ</w:t>
            </w:r>
            <w:r w:rsidRPr="00CA7D9C">
              <w:t xml:space="preserve"> </w:t>
            </w:r>
          </w:p>
        </w:tc>
        <w:tc>
          <w:tcPr>
            <w:tcW w:w="992" w:type="dxa"/>
            <w:vAlign w:val="center"/>
          </w:tcPr>
          <w:p w:rsidR="00DD768A" w:rsidRPr="00E9507F" w:rsidRDefault="00DD768A" w:rsidP="00DD768A">
            <w:pPr>
              <w:jc w:val="center"/>
            </w:pPr>
            <w:r>
              <w:t>23</w:t>
            </w:r>
          </w:p>
        </w:tc>
        <w:tc>
          <w:tcPr>
            <w:tcW w:w="992" w:type="dxa"/>
            <w:vAlign w:val="center"/>
          </w:tcPr>
          <w:p w:rsidR="00DD768A" w:rsidRPr="00E9507F" w:rsidRDefault="00DD768A" w:rsidP="00DD768A">
            <w:pPr>
              <w:jc w:val="center"/>
            </w:pPr>
            <w:r>
              <w:t>18</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78,3</w:t>
            </w:r>
          </w:p>
        </w:tc>
      </w:tr>
      <w:tr w:rsidR="00DD768A" w:rsidTr="00DD768A">
        <w:tc>
          <w:tcPr>
            <w:tcW w:w="2122" w:type="dxa"/>
            <w:vMerge w:val="restart"/>
          </w:tcPr>
          <w:p w:rsidR="00DD768A" w:rsidRPr="00E9507F" w:rsidRDefault="00DD768A" w:rsidP="00DD768A">
            <w:pPr>
              <w:jc w:val="both"/>
            </w:pPr>
            <w:r>
              <w:t>Р</w:t>
            </w:r>
            <w:r w:rsidRPr="00CA7D9C">
              <w:t>еализация основных общеобразовательных прогр</w:t>
            </w:r>
            <w:r>
              <w:t>амм среднего общего образования</w:t>
            </w:r>
          </w:p>
        </w:tc>
        <w:tc>
          <w:tcPr>
            <w:tcW w:w="2409" w:type="dxa"/>
            <w:vMerge w:val="restart"/>
          </w:tcPr>
          <w:p w:rsidR="00DD768A" w:rsidRPr="00E9507F" w:rsidRDefault="00DD768A" w:rsidP="00DD768A">
            <w:pPr>
              <w:jc w:val="both"/>
            </w:pPr>
            <w:r w:rsidRPr="00CA7D9C">
              <w:t>число обучающихся (общее среднее образование)</w:t>
            </w:r>
          </w:p>
        </w:tc>
        <w:tc>
          <w:tcPr>
            <w:tcW w:w="2552" w:type="dxa"/>
          </w:tcPr>
          <w:p w:rsidR="00DD768A" w:rsidRPr="00E9507F" w:rsidRDefault="00DD768A" w:rsidP="00DD768A">
            <w:pPr>
              <w:jc w:val="both"/>
            </w:pPr>
            <w:r>
              <w:t xml:space="preserve">СОШ  №1 г.Вытегра </w:t>
            </w:r>
          </w:p>
        </w:tc>
        <w:tc>
          <w:tcPr>
            <w:tcW w:w="992" w:type="dxa"/>
            <w:vAlign w:val="center"/>
          </w:tcPr>
          <w:p w:rsidR="00DD768A" w:rsidRPr="00E9507F" w:rsidRDefault="00DD768A" w:rsidP="00DD768A">
            <w:pPr>
              <w:jc w:val="center"/>
            </w:pPr>
            <w:r>
              <w:t>46</w:t>
            </w:r>
          </w:p>
        </w:tc>
        <w:tc>
          <w:tcPr>
            <w:tcW w:w="992" w:type="dxa"/>
            <w:vAlign w:val="center"/>
          </w:tcPr>
          <w:p w:rsidR="00DD768A" w:rsidRPr="00E9507F" w:rsidRDefault="00DD768A" w:rsidP="00DD768A">
            <w:pPr>
              <w:jc w:val="center"/>
            </w:pPr>
            <w:r>
              <w:t>26</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56,5</w:t>
            </w:r>
          </w:p>
        </w:tc>
      </w:tr>
      <w:tr w:rsidR="00DD768A" w:rsidTr="00DD768A">
        <w:tc>
          <w:tcPr>
            <w:tcW w:w="2122" w:type="dxa"/>
            <w:vMerge/>
          </w:tcPr>
          <w:p w:rsidR="00DD768A" w:rsidRPr="00E9507F" w:rsidRDefault="00DD768A" w:rsidP="00DD768A">
            <w:pPr>
              <w:jc w:val="both"/>
            </w:pPr>
          </w:p>
        </w:tc>
        <w:tc>
          <w:tcPr>
            <w:tcW w:w="2409" w:type="dxa"/>
            <w:vMerge/>
          </w:tcPr>
          <w:p w:rsidR="00DD768A" w:rsidRPr="00E9507F" w:rsidRDefault="00DD768A" w:rsidP="00DD768A">
            <w:pPr>
              <w:jc w:val="both"/>
            </w:pPr>
          </w:p>
        </w:tc>
        <w:tc>
          <w:tcPr>
            <w:tcW w:w="2552" w:type="dxa"/>
          </w:tcPr>
          <w:p w:rsidR="00DD768A" w:rsidRPr="00E9507F" w:rsidRDefault="00DD768A" w:rsidP="00DD768A">
            <w:pPr>
              <w:jc w:val="both"/>
            </w:pPr>
            <w:r>
              <w:t xml:space="preserve">Вытегорская СОШ  №2 г.Вытегра </w:t>
            </w:r>
          </w:p>
        </w:tc>
        <w:tc>
          <w:tcPr>
            <w:tcW w:w="992" w:type="dxa"/>
            <w:vAlign w:val="center"/>
          </w:tcPr>
          <w:p w:rsidR="00DD768A" w:rsidRPr="00E9507F" w:rsidRDefault="00DD768A" w:rsidP="00DD768A">
            <w:pPr>
              <w:jc w:val="center"/>
            </w:pPr>
            <w:r>
              <w:t>33</w:t>
            </w:r>
          </w:p>
        </w:tc>
        <w:tc>
          <w:tcPr>
            <w:tcW w:w="992" w:type="dxa"/>
            <w:vAlign w:val="center"/>
          </w:tcPr>
          <w:p w:rsidR="00DD768A" w:rsidRPr="00E9507F" w:rsidRDefault="00DD768A" w:rsidP="00DD768A">
            <w:pPr>
              <w:jc w:val="center"/>
            </w:pPr>
            <w:r>
              <w:t>30</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90,9</w:t>
            </w:r>
          </w:p>
        </w:tc>
      </w:tr>
      <w:tr w:rsidR="00DD768A" w:rsidTr="00DD768A">
        <w:tc>
          <w:tcPr>
            <w:tcW w:w="2122" w:type="dxa"/>
            <w:vMerge/>
          </w:tcPr>
          <w:p w:rsidR="00DD768A" w:rsidRPr="00E9507F" w:rsidRDefault="00DD768A" w:rsidP="00DD768A">
            <w:pPr>
              <w:jc w:val="both"/>
            </w:pPr>
          </w:p>
        </w:tc>
        <w:tc>
          <w:tcPr>
            <w:tcW w:w="2409" w:type="dxa"/>
            <w:vMerge/>
          </w:tcPr>
          <w:p w:rsidR="00DD768A" w:rsidRPr="00E9507F" w:rsidRDefault="00DD768A" w:rsidP="00DD768A">
            <w:pPr>
              <w:jc w:val="both"/>
            </w:pPr>
          </w:p>
        </w:tc>
        <w:tc>
          <w:tcPr>
            <w:tcW w:w="2552" w:type="dxa"/>
          </w:tcPr>
          <w:p w:rsidR="00DD768A" w:rsidRPr="00E9507F" w:rsidRDefault="00DD768A" w:rsidP="00DD768A">
            <w:pPr>
              <w:jc w:val="both"/>
            </w:pPr>
            <w:r>
              <w:t xml:space="preserve">Андомская СОШ </w:t>
            </w:r>
          </w:p>
        </w:tc>
        <w:tc>
          <w:tcPr>
            <w:tcW w:w="992" w:type="dxa"/>
            <w:vAlign w:val="center"/>
          </w:tcPr>
          <w:p w:rsidR="00DD768A" w:rsidRPr="00E9507F" w:rsidRDefault="00DD768A" w:rsidP="00DD768A">
            <w:pPr>
              <w:jc w:val="center"/>
            </w:pPr>
            <w:r>
              <w:t>9</w:t>
            </w:r>
          </w:p>
        </w:tc>
        <w:tc>
          <w:tcPr>
            <w:tcW w:w="992" w:type="dxa"/>
            <w:vAlign w:val="center"/>
          </w:tcPr>
          <w:p w:rsidR="00DD768A" w:rsidRPr="00E9507F" w:rsidRDefault="00DD768A" w:rsidP="00DD768A">
            <w:pPr>
              <w:jc w:val="center"/>
            </w:pPr>
            <w:r>
              <w:t>6</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66,7</w:t>
            </w:r>
          </w:p>
        </w:tc>
      </w:tr>
      <w:tr w:rsidR="00DD768A" w:rsidTr="00DD768A">
        <w:tc>
          <w:tcPr>
            <w:tcW w:w="2122" w:type="dxa"/>
            <w:vMerge w:val="restart"/>
            <w:vAlign w:val="center"/>
          </w:tcPr>
          <w:p w:rsidR="00DD768A" w:rsidRPr="00E9507F" w:rsidRDefault="00DD768A" w:rsidP="00DD768A">
            <w:pPr>
              <w:jc w:val="both"/>
            </w:pPr>
            <w:r>
              <w:t>Р</w:t>
            </w:r>
            <w:r w:rsidRPr="00CA7D9C">
              <w:t>еализация дополнительн</w:t>
            </w:r>
            <w:r>
              <w:t>ых общеобразовательных программ</w:t>
            </w:r>
          </w:p>
        </w:tc>
        <w:tc>
          <w:tcPr>
            <w:tcW w:w="2409" w:type="dxa"/>
          </w:tcPr>
          <w:p w:rsidR="00DD768A" w:rsidRPr="00E9507F" w:rsidRDefault="00DD768A" w:rsidP="00DD768A">
            <w:pPr>
              <w:jc w:val="both"/>
            </w:pPr>
            <w:r w:rsidRPr="00CA7D9C">
              <w:t>количество человеко-часов</w:t>
            </w:r>
          </w:p>
        </w:tc>
        <w:tc>
          <w:tcPr>
            <w:tcW w:w="2552" w:type="dxa"/>
          </w:tcPr>
          <w:p w:rsidR="00DD768A" w:rsidRPr="00E9507F" w:rsidRDefault="00DD768A" w:rsidP="00DD768A">
            <w:pPr>
              <w:jc w:val="both"/>
            </w:pPr>
            <w:r>
              <w:t>Андомская</w:t>
            </w:r>
            <w:r w:rsidRPr="00CA7D9C">
              <w:t xml:space="preserve"> </w:t>
            </w:r>
            <w:r>
              <w:t>СОШ</w:t>
            </w:r>
            <w:r w:rsidRPr="00CA7D9C">
              <w:t xml:space="preserve"> </w:t>
            </w:r>
          </w:p>
        </w:tc>
        <w:tc>
          <w:tcPr>
            <w:tcW w:w="992" w:type="dxa"/>
            <w:vAlign w:val="center"/>
          </w:tcPr>
          <w:p w:rsidR="00DD768A" w:rsidRPr="00E9507F" w:rsidRDefault="00DD768A" w:rsidP="00DD768A">
            <w:pPr>
              <w:jc w:val="center"/>
            </w:pPr>
            <w:r>
              <w:t>2550</w:t>
            </w:r>
          </w:p>
        </w:tc>
        <w:tc>
          <w:tcPr>
            <w:tcW w:w="992" w:type="dxa"/>
            <w:vAlign w:val="center"/>
          </w:tcPr>
          <w:p w:rsidR="00DD768A" w:rsidRPr="00E9507F" w:rsidRDefault="00DD768A" w:rsidP="00DD768A">
            <w:pPr>
              <w:jc w:val="center"/>
            </w:pPr>
            <w:r>
              <w:t>2300</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90,2</w:t>
            </w:r>
          </w:p>
        </w:tc>
      </w:tr>
      <w:tr w:rsidR="00DD768A" w:rsidTr="00DD768A">
        <w:tc>
          <w:tcPr>
            <w:tcW w:w="2122" w:type="dxa"/>
            <w:vMerge/>
          </w:tcPr>
          <w:p w:rsidR="00DD768A" w:rsidRPr="00E9507F" w:rsidRDefault="00DD768A" w:rsidP="00DD768A">
            <w:pPr>
              <w:jc w:val="both"/>
            </w:pPr>
          </w:p>
        </w:tc>
        <w:tc>
          <w:tcPr>
            <w:tcW w:w="2409" w:type="dxa"/>
          </w:tcPr>
          <w:p w:rsidR="00DD768A" w:rsidRPr="00E9507F" w:rsidRDefault="00DD768A" w:rsidP="00DD768A">
            <w:pPr>
              <w:jc w:val="both"/>
            </w:pPr>
            <w:r w:rsidRPr="00CA7D9C">
              <w:t>доля обучающихся, охваченных программами дополнительного образования</w:t>
            </w:r>
          </w:p>
        </w:tc>
        <w:tc>
          <w:tcPr>
            <w:tcW w:w="2552" w:type="dxa"/>
          </w:tcPr>
          <w:p w:rsidR="00DD768A" w:rsidRPr="00E9507F" w:rsidRDefault="00DD768A" w:rsidP="00DD768A">
            <w:pPr>
              <w:jc w:val="both"/>
            </w:pPr>
            <w:r>
              <w:t>Андомская СОШ</w:t>
            </w:r>
            <w:r w:rsidRPr="00CA7D9C">
              <w:t xml:space="preserve"> </w:t>
            </w:r>
          </w:p>
        </w:tc>
        <w:tc>
          <w:tcPr>
            <w:tcW w:w="992" w:type="dxa"/>
            <w:vAlign w:val="center"/>
          </w:tcPr>
          <w:p w:rsidR="00DD768A" w:rsidRPr="00E9507F" w:rsidRDefault="00DD768A" w:rsidP="00DD768A">
            <w:pPr>
              <w:jc w:val="center"/>
            </w:pPr>
            <w:r>
              <w:t>75</w:t>
            </w:r>
          </w:p>
        </w:tc>
        <w:tc>
          <w:tcPr>
            <w:tcW w:w="992" w:type="dxa"/>
            <w:vAlign w:val="center"/>
          </w:tcPr>
          <w:p w:rsidR="00DD768A" w:rsidRPr="00E9507F" w:rsidRDefault="00DD768A" w:rsidP="00DD768A">
            <w:pPr>
              <w:jc w:val="center"/>
            </w:pPr>
            <w:r>
              <w:t>69</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92,0</w:t>
            </w:r>
          </w:p>
        </w:tc>
      </w:tr>
      <w:tr w:rsidR="00DD768A" w:rsidTr="00DD768A">
        <w:tc>
          <w:tcPr>
            <w:tcW w:w="2122" w:type="dxa"/>
            <w:vMerge w:val="restart"/>
          </w:tcPr>
          <w:p w:rsidR="00DD768A" w:rsidRPr="00E9507F" w:rsidRDefault="00DD768A" w:rsidP="00DD768A">
            <w:pPr>
              <w:jc w:val="both"/>
            </w:pPr>
            <w:r w:rsidRPr="00CA7D9C">
              <w:t>Организации и проведение олимпиад, конкурсов, мероприятий, направленных на выявление й развитие у о</w:t>
            </w:r>
            <w:r>
              <w:t>бучающихся интеллектуальных и т</w:t>
            </w:r>
            <w:r w:rsidRPr="00CA7D9C">
              <w:t xml:space="preserve">ворческих способностей, способностей к занятиям физической культурой й спортом, интереса к научной </w:t>
            </w:r>
            <w:r w:rsidRPr="00CA7D9C">
              <w:lastRenderedPageBreak/>
              <w:t>(научно-исследовательской) деятельности, творческой деятельности, физку</w:t>
            </w:r>
            <w:r>
              <w:t>льтурно-спортивной деятельности</w:t>
            </w:r>
          </w:p>
        </w:tc>
        <w:tc>
          <w:tcPr>
            <w:tcW w:w="2409" w:type="dxa"/>
            <w:vMerge w:val="restart"/>
          </w:tcPr>
          <w:p w:rsidR="00DD768A" w:rsidRPr="00E9507F" w:rsidRDefault="00DD768A" w:rsidP="00DD768A">
            <w:pPr>
              <w:jc w:val="both"/>
            </w:pPr>
            <w:r w:rsidRPr="004F606C">
              <w:lastRenderedPageBreak/>
              <w:t>доля обучающихся, ставших победителями и призерами муниципальных, региональных и всероссийских мероприятий</w:t>
            </w:r>
          </w:p>
        </w:tc>
        <w:tc>
          <w:tcPr>
            <w:tcW w:w="2552" w:type="dxa"/>
          </w:tcPr>
          <w:p w:rsidR="00DD768A" w:rsidRPr="00E9507F" w:rsidRDefault="00DD768A" w:rsidP="00DD768A">
            <w:pPr>
              <w:jc w:val="both"/>
            </w:pPr>
            <w:r>
              <w:t>Алмозерская</w:t>
            </w:r>
            <w:r w:rsidRPr="004F606C">
              <w:t xml:space="preserve"> </w:t>
            </w:r>
            <w:r>
              <w:t>ООШ</w:t>
            </w:r>
          </w:p>
        </w:tc>
        <w:tc>
          <w:tcPr>
            <w:tcW w:w="992" w:type="dxa"/>
            <w:vAlign w:val="center"/>
          </w:tcPr>
          <w:p w:rsidR="00DD768A" w:rsidRPr="00E9507F" w:rsidRDefault="00DD768A" w:rsidP="00DD768A">
            <w:pPr>
              <w:jc w:val="center"/>
            </w:pPr>
            <w:r>
              <w:t>30</w:t>
            </w:r>
          </w:p>
        </w:tc>
        <w:tc>
          <w:tcPr>
            <w:tcW w:w="992" w:type="dxa"/>
            <w:vAlign w:val="center"/>
          </w:tcPr>
          <w:p w:rsidR="00DD768A" w:rsidRPr="00E9507F" w:rsidRDefault="00DD768A" w:rsidP="00DD768A">
            <w:pPr>
              <w:jc w:val="center"/>
            </w:pPr>
            <w:r>
              <w:t>21,3</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71,0</w:t>
            </w:r>
          </w:p>
        </w:tc>
      </w:tr>
      <w:tr w:rsidR="00DD768A" w:rsidTr="00DD768A">
        <w:tc>
          <w:tcPr>
            <w:tcW w:w="2122" w:type="dxa"/>
            <w:vMerge/>
          </w:tcPr>
          <w:p w:rsidR="00DD768A" w:rsidRPr="00E9507F" w:rsidRDefault="00DD768A" w:rsidP="00DD768A">
            <w:pPr>
              <w:jc w:val="both"/>
            </w:pPr>
          </w:p>
        </w:tc>
        <w:tc>
          <w:tcPr>
            <w:tcW w:w="2409" w:type="dxa"/>
            <w:vMerge/>
          </w:tcPr>
          <w:p w:rsidR="00DD768A" w:rsidRPr="00E9507F" w:rsidRDefault="00DD768A" w:rsidP="00DD768A">
            <w:pPr>
              <w:jc w:val="both"/>
            </w:pPr>
          </w:p>
        </w:tc>
        <w:tc>
          <w:tcPr>
            <w:tcW w:w="2552" w:type="dxa"/>
          </w:tcPr>
          <w:p w:rsidR="00DD768A" w:rsidRPr="00E9507F" w:rsidRDefault="00DD768A" w:rsidP="00DD768A">
            <w:pPr>
              <w:jc w:val="both"/>
            </w:pPr>
            <w:r>
              <w:t>Ольховская</w:t>
            </w:r>
            <w:r w:rsidRPr="004F606C">
              <w:t xml:space="preserve"> </w:t>
            </w:r>
            <w:r>
              <w:t xml:space="preserve">ООШ </w:t>
            </w:r>
          </w:p>
        </w:tc>
        <w:tc>
          <w:tcPr>
            <w:tcW w:w="992" w:type="dxa"/>
            <w:vAlign w:val="center"/>
          </w:tcPr>
          <w:p w:rsidR="00DD768A" w:rsidRPr="00E9507F" w:rsidRDefault="00DD768A" w:rsidP="00DD768A">
            <w:pPr>
              <w:jc w:val="center"/>
            </w:pPr>
            <w:r>
              <w:t>28</w:t>
            </w:r>
          </w:p>
        </w:tc>
        <w:tc>
          <w:tcPr>
            <w:tcW w:w="992" w:type="dxa"/>
            <w:vAlign w:val="center"/>
          </w:tcPr>
          <w:p w:rsidR="00DD768A" w:rsidRPr="00E9507F" w:rsidRDefault="00DD768A" w:rsidP="00DD768A">
            <w:pPr>
              <w:jc w:val="center"/>
            </w:pPr>
            <w:r>
              <w:t>21</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75,0</w:t>
            </w:r>
          </w:p>
        </w:tc>
      </w:tr>
      <w:tr w:rsidR="00DD768A" w:rsidTr="00DD768A">
        <w:tc>
          <w:tcPr>
            <w:tcW w:w="2122" w:type="dxa"/>
            <w:vMerge/>
          </w:tcPr>
          <w:p w:rsidR="00DD768A" w:rsidRPr="00E9507F" w:rsidRDefault="00DD768A" w:rsidP="00DD768A">
            <w:pPr>
              <w:jc w:val="both"/>
            </w:pPr>
          </w:p>
        </w:tc>
        <w:tc>
          <w:tcPr>
            <w:tcW w:w="2409" w:type="dxa"/>
            <w:vMerge/>
          </w:tcPr>
          <w:p w:rsidR="00DD768A" w:rsidRPr="00E9507F" w:rsidRDefault="00DD768A" w:rsidP="00DD768A">
            <w:pPr>
              <w:jc w:val="both"/>
            </w:pPr>
          </w:p>
        </w:tc>
        <w:tc>
          <w:tcPr>
            <w:tcW w:w="2552" w:type="dxa"/>
          </w:tcPr>
          <w:p w:rsidR="00DD768A" w:rsidRPr="00E9507F" w:rsidRDefault="00DD768A" w:rsidP="00DD768A">
            <w:pPr>
              <w:jc w:val="both"/>
            </w:pPr>
            <w:r>
              <w:t>Оштинская</w:t>
            </w:r>
            <w:r w:rsidRPr="004F606C">
              <w:t xml:space="preserve"> </w:t>
            </w:r>
            <w:r>
              <w:t>СОШ</w:t>
            </w:r>
            <w:r w:rsidRPr="004F606C">
              <w:t xml:space="preserve"> </w:t>
            </w:r>
          </w:p>
        </w:tc>
        <w:tc>
          <w:tcPr>
            <w:tcW w:w="992" w:type="dxa"/>
            <w:vAlign w:val="center"/>
          </w:tcPr>
          <w:p w:rsidR="00DD768A" w:rsidRPr="00E9507F" w:rsidRDefault="00DD768A" w:rsidP="00DD768A">
            <w:pPr>
              <w:jc w:val="center"/>
            </w:pPr>
            <w:r>
              <w:t>30</w:t>
            </w:r>
          </w:p>
        </w:tc>
        <w:tc>
          <w:tcPr>
            <w:tcW w:w="992" w:type="dxa"/>
            <w:vAlign w:val="center"/>
          </w:tcPr>
          <w:p w:rsidR="00DD768A" w:rsidRPr="00E9507F" w:rsidRDefault="00DD768A" w:rsidP="00DD768A">
            <w:pPr>
              <w:jc w:val="center"/>
            </w:pPr>
            <w:r>
              <w:t>23,7</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79,0</w:t>
            </w:r>
          </w:p>
        </w:tc>
      </w:tr>
      <w:tr w:rsidR="00DD768A" w:rsidTr="00DD768A">
        <w:tc>
          <w:tcPr>
            <w:tcW w:w="2122" w:type="dxa"/>
            <w:vMerge/>
          </w:tcPr>
          <w:p w:rsidR="00DD768A" w:rsidRPr="00E9507F" w:rsidRDefault="00DD768A" w:rsidP="00DD768A">
            <w:pPr>
              <w:jc w:val="both"/>
            </w:pPr>
          </w:p>
        </w:tc>
        <w:tc>
          <w:tcPr>
            <w:tcW w:w="2409" w:type="dxa"/>
            <w:vMerge w:val="restart"/>
          </w:tcPr>
          <w:p w:rsidR="00DD768A" w:rsidRPr="00E9507F" w:rsidRDefault="00DD768A" w:rsidP="00DD768A">
            <w:pPr>
              <w:jc w:val="both"/>
            </w:pPr>
            <w:r w:rsidRPr="004F606C">
              <w:t>количество участников мероприятий</w:t>
            </w:r>
          </w:p>
        </w:tc>
        <w:tc>
          <w:tcPr>
            <w:tcW w:w="2552" w:type="dxa"/>
          </w:tcPr>
          <w:p w:rsidR="00DD768A" w:rsidRPr="00E9507F" w:rsidRDefault="00DD768A" w:rsidP="00DD768A">
            <w:pPr>
              <w:jc w:val="both"/>
            </w:pPr>
            <w:r>
              <w:t xml:space="preserve">Алмозерская ООШ </w:t>
            </w:r>
          </w:p>
        </w:tc>
        <w:tc>
          <w:tcPr>
            <w:tcW w:w="992" w:type="dxa"/>
            <w:vAlign w:val="center"/>
          </w:tcPr>
          <w:p w:rsidR="00DD768A" w:rsidRPr="00E9507F" w:rsidRDefault="00DD768A" w:rsidP="00DD768A">
            <w:pPr>
              <w:jc w:val="center"/>
            </w:pPr>
            <w:r>
              <w:t>20</w:t>
            </w:r>
          </w:p>
        </w:tc>
        <w:tc>
          <w:tcPr>
            <w:tcW w:w="992" w:type="dxa"/>
            <w:vAlign w:val="center"/>
          </w:tcPr>
          <w:p w:rsidR="00DD768A" w:rsidRPr="00E9507F" w:rsidRDefault="00DD768A" w:rsidP="00DD768A">
            <w:pPr>
              <w:jc w:val="center"/>
            </w:pPr>
            <w:r>
              <w:t>18</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90,0</w:t>
            </w:r>
          </w:p>
        </w:tc>
      </w:tr>
      <w:tr w:rsidR="00DD768A" w:rsidTr="00DD768A">
        <w:tc>
          <w:tcPr>
            <w:tcW w:w="2122" w:type="dxa"/>
            <w:vMerge/>
          </w:tcPr>
          <w:p w:rsidR="00DD768A" w:rsidRPr="00E9507F" w:rsidRDefault="00DD768A" w:rsidP="00DD768A">
            <w:pPr>
              <w:jc w:val="both"/>
            </w:pPr>
          </w:p>
        </w:tc>
        <w:tc>
          <w:tcPr>
            <w:tcW w:w="2409" w:type="dxa"/>
            <w:vMerge/>
          </w:tcPr>
          <w:p w:rsidR="00DD768A" w:rsidRPr="00E9507F" w:rsidRDefault="00DD768A" w:rsidP="00DD768A">
            <w:pPr>
              <w:jc w:val="both"/>
            </w:pPr>
          </w:p>
        </w:tc>
        <w:tc>
          <w:tcPr>
            <w:tcW w:w="2552" w:type="dxa"/>
          </w:tcPr>
          <w:p w:rsidR="00DD768A" w:rsidRPr="00E9507F" w:rsidRDefault="00DD768A" w:rsidP="00DD768A">
            <w:pPr>
              <w:jc w:val="both"/>
            </w:pPr>
            <w:r>
              <w:t>Ольховская</w:t>
            </w:r>
            <w:r w:rsidRPr="004F606C">
              <w:t xml:space="preserve"> </w:t>
            </w:r>
            <w:r>
              <w:t>ООШ</w:t>
            </w:r>
          </w:p>
        </w:tc>
        <w:tc>
          <w:tcPr>
            <w:tcW w:w="992" w:type="dxa"/>
            <w:vAlign w:val="center"/>
          </w:tcPr>
          <w:p w:rsidR="00DD768A" w:rsidRPr="00E9507F" w:rsidRDefault="00DD768A" w:rsidP="00DD768A">
            <w:pPr>
              <w:jc w:val="center"/>
            </w:pPr>
            <w:r>
              <w:t>26</w:t>
            </w:r>
          </w:p>
        </w:tc>
        <w:tc>
          <w:tcPr>
            <w:tcW w:w="992" w:type="dxa"/>
            <w:vAlign w:val="center"/>
          </w:tcPr>
          <w:p w:rsidR="00DD768A" w:rsidRPr="00E9507F" w:rsidRDefault="00DD768A" w:rsidP="00DD768A">
            <w:pPr>
              <w:jc w:val="center"/>
            </w:pPr>
            <w:r>
              <w:t>22</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84,6</w:t>
            </w:r>
          </w:p>
        </w:tc>
      </w:tr>
      <w:tr w:rsidR="00DD768A" w:rsidTr="00DD768A">
        <w:tc>
          <w:tcPr>
            <w:tcW w:w="2122" w:type="dxa"/>
            <w:vMerge/>
          </w:tcPr>
          <w:p w:rsidR="00DD768A" w:rsidRPr="00E9507F" w:rsidRDefault="00DD768A" w:rsidP="00DD768A">
            <w:pPr>
              <w:jc w:val="both"/>
            </w:pPr>
          </w:p>
        </w:tc>
        <w:tc>
          <w:tcPr>
            <w:tcW w:w="2409" w:type="dxa"/>
            <w:vMerge/>
          </w:tcPr>
          <w:p w:rsidR="00DD768A" w:rsidRPr="00E9507F" w:rsidRDefault="00DD768A" w:rsidP="00DD768A">
            <w:pPr>
              <w:jc w:val="both"/>
            </w:pPr>
          </w:p>
        </w:tc>
        <w:tc>
          <w:tcPr>
            <w:tcW w:w="2552" w:type="dxa"/>
          </w:tcPr>
          <w:p w:rsidR="00DD768A" w:rsidRPr="00E9507F" w:rsidRDefault="00DD768A" w:rsidP="00DD768A">
            <w:pPr>
              <w:jc w:val="both"/>
            </w:pPr>
            <w:r>
              <w:t>Оштинская</w:t>
            </w:r>
            <w:r w:rsidRPr="004F606C">
              <w:t xml:space="preserve"> </w:t>
            </w:r>
            <w:r>
              <w:t>СОШ</w:t>
            </w:r>
            <w:r w:rsidRPr="004F606C">
              <w:t xml:space="preserve"> </w:t>
            </w:r>
          </w:p>
        </w:tc>
        <w:tc>
          <w:tcPr>
            <w:tcW w:w="992" w:type="dxa"/>
            <w:vAlign w:val="center"/>
          </w:tcPr>
          <w:p w:rsidR="00DD768A" w:rsidRPr="00E9507F" w:rsidRDefault="00DD768A" w:rsidP="00DD768A">
            <w:pPr>
              <w:jc w:val="center"/>
            </w:pPr>
            <w:r>
              <w:t>80</w:t>
            </w:r>
          </w:p>
        </w:tc>
        <w:tc>
          <w:tcPr>
            <w:tcW w:w="992" w:type="dxa"/>
            <w:vAlign w:val="center"/>
          </w:tcPr>
          <w:p w:rsidR="00DD768A" w:rsidRPr="00E9507F" w:rsidRDefault="00DD768A" w:rsidP="00DD768A">
            <w:pPr>
              <w:jc w:val="center"/>
            </w:pPr>
            <w:r>
              <w:t>68</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85,0</w:t>
            </w:r>
          </w:p>
        </w:tc>
      </w:tr>
      <w:tr w:rsidR="00DD768A" w:rsidTr="00DD768A">
        <w:tc>
          <w:tcPr>
            <w:tcW w:w="2122" w:type="dxa"/>
            <w:vMerge w:val="restart"/>
            <w:vAlign w:val="center"/>
          </w:tcPr>
          <w:p w:rsidR="00DD768A" w:rsidRPr="00E9507F" w:rsidRDefault="00DD768A" w:rsidP="00DD768A">
            <w:pPr>
              <w:jc w:val="both"/>
            </w:pPr>
            <w:r>
              <w:lastRenderedPageBreak/>
              <w:t>Предоставление питания</w:t>
            </w:r>
          </w:p>
        </w:tc>
        <w:tc>
          <w:tcPr>
            <w:tcW w:w="2409" w:type="dxa"/>
            <w:vMerge w:val="restart"/>
          </w:tcPr>
          <w:p w:rsidR="00DD768A" w:rsidRPr="00E9507F" w:rsidRDefault="00DD768A" w:rsidP="00DD768A">
            <w:pPr>
              <w:jc w:val="both"/>
            </w:pPr>
            <w:r w:rsidRPr="004F606C">
              <w:t>число обучающихся из семей, относящихся к льготным категориям, получающих горячее питание на ступени начального образования</w:t>
            </w:r>
          </w:p>
        </w:tc>
        <w:tc>
          <w:tcPr>
            <w:tcW w:w="2552" w:type="dxa"/>
          </w:tcPr>
          <w:p w:rsidR="00DD768A" w:rsidRPr="00E9507F" w:rsidRDefault="00DD768A" w:rsidP="00DD768A">
            <w:pPr>
              <w:jc w:val="both"/>
            </w:pPr>
            <w:r>
              <w:t xml:space="preserve">Андомская СОШ </w:t>
            </w:r>
          </w:p>
        </w:tc>
        <w:tc>
          <w:tcPr>
            <w:tcW w:w="992" w:type="dxa"/>
            <w:vAlign w:val="center"/>
          </w:tcPr>
          <w:p w:rsidR="00DD768A" w:rsidRPr="00E9507F" w:rsidRDefault="00DD768A" w:rsidP="00DD768A">
            <w:pPr>
              <w:jc w:val="center"/>
            </w:pPr>
            <w:r>
              <w:t>43</w:t>
            </w:r>
          </w:p>
        </w:tc>
        <w:tc>
          <w:tcPr>
            <w:tcW w:w="992" w:type="dxa"/>
            <w:vAlign w:val="center"/>
          </w:tcPr>
          <w:p w:rsidR="00DD768A" w:rsidRPr="00E9507F" w:rsidRDefault="00DD768A" w:rsidP="00DD768A">
            <w:pPr>
              <w:jc w:val="center"/>
            </w:pPr>
            <w:r>
              <w:t>33</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76,7</w:t>
            </w:r>
          </w:p>
        </w:tc>
      </w:tr>
      <w:tr w:rsidR="00DD768A" w:rsidTr="00DD768A">
        <w:tc>
          <w:tcPr>
            <w:tcW w:w="2122" w:type="dxa"/>
            <w:vMerge/>
          </w:tcPr>
          <w:p w:rsidR="00DD768A" w:rsidRPr="00E9507F" w:rsidRDefault="00DD768A" w:rsidP="00DD768A">
            <w:pPr>
              <w:jc w:val="both"/>
            </w:pPr>
          </w:p>
        </w:tc>
        <w:tc>
          <w:tcPr>
            <w:tcW w:w="2409" w:type="dxa"/>
            <w:vMerge/>
          </w:tcPr>
          <w:p w:rsidR="00DD768A" w:rsidRPr="00E9507F" w:rsidRDefault="00DD768A" w:rsidP="00DD768A">
            <w:pPr>
              <w:jc w:val="both"/>
            </w:pPr>
          </w:p>
        </w:tc>
        <w:tc>
          <w:tcPr>
            <w:tcW w:w="2552" w:type="dxa"/>
          </w:tcPr>
          <w:p w:rsidR="00DD768A" w:rsidRPr="00E9507F" w:rsidRDefault="00DD768A" w:rsidP="00DD768A">
            <w:pPr>
              <w:jc w:val="both"/>
            </w:pPr>
            <w:r>
              <w:t xml:space="preserve">Янишевская ООШ </w:t>
            </w:r>
          </w:p>
        </w:tc>
        <w:tc>
          <w:tcPr>
            <w:tcW w:w="992" w:type="dxa"/>
            <w:vAlign w:val="center"/>
          </w:tcPr>
          <w:p w:rsidR="00DD768A" w:rsidRPr="00E9507F" w:rsidRDefault="00DD768A" w:rsidP="00DD768A">
            <w:pPr>
              <w:jc w:val="center"/>
            </w:pPr>
            <w:r>
              <w:t>7</w:t>
            </w:r>
          </w:p>
        </w:tc>
        <w:tc>
          <w:tcPr>
            <w:tcW w:w="992" w:type="dxa"/>
            <w:vAlign w:val="center"/>
          </w:tcPr>
          <w:p w:rsidR="00DD768A" w:rsidRPr="00E9507F" w:rsidRDefault="00DD768A" w:rsidP="00DD768A">
            <w:pPr>
              <w:jc w:val="center"/>
            </w:pPr>
            <w:r>
              <w:t>5</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71,4</w:t>
            </w:r>
          </w:p>
        </w:tc>
      </w:tr>
      <w:tr w:rsidR="00DD768A" w:rsidTr="00DD768A">
        <w:tc>
          <w:tcPr>
            <w:tcW w:w="2122" w:type="dxa"/>
            <w:vMerge/>
          </w:tcPr>
          <w:p w:rsidR="00DD768A" w:rsidRPr="00E9507F" w:rsidRDefault="00DD768A" w:rsidP="00DD768A">
            <w:pPr>
              <w:jc w:val="both"/>
            </w:pPr>
          </w:p>
        </w:tc>
        <w:tc>
          <w:tcPr>
            <w:tcW w:w="2409" w:type="dxa"/>
            <w:vMerge/>
          </w:tcPr>
          <w:p w:rsidR="00DD768A" w:rsidRPr="00E9507F" w:rsidRDefault="00DD768A" w:rsidP="00DD768A">
            <w:pPr>
              <w:jc w:val="both"/>
            </w:pPr>
          </w:p>
        </w:tc>
        <w:tc>
          <w:tcPr>
            <w:tcW w:w="2552" w:type="dxa"/>
          </w:tcPr>
          <w:p w:rsidR="00DD768A" w:rsidRPr="00E9507F" w:rsidRDefault="00DD768A" w:rsidP="00DD768A">
            <w:pPr>
              <w:jc w:val="both"/>
            </w:pPr>
            <w:r>
              <w:t xml:space="preserve">Мегорская СОШ </w:t>
            </w:r>
          </w:p>
        </w:tc>
        <w:tc>
          <w:tcPr>
            <w:tcW w:w="992" w:type="dxa"/>
            <w:vAlign w:val="center"/>
          </w:tcPr>
          <w:p w:rsidR="00DD768A" w:rsidRPr="00E9507F" w:rsidRDefault="00DD768A" w:rsidP="00DD768A">
            <w:pPr>
              <w:jc w:val="center"/>
            </w:pPr>
            <w:r>
              <w:t>41</w:t>
            </w:r>
          </w:p>
        </w:tc>
        <w:tc>
          <w:tcPr>
            <w:tcW w:w="992" w:type="dxa"/>
            <w:vAlign w:val="center"/>
          </w:tcPr>
          <w:p w:rsidR="00DD768A" w:rsidRPr="00E9507F" w:rsidRDefault="00DD768A" w:rsidP="00DD768A">
            <w:pPr>
              <w:jc w:val="center"/>
            </w:pPr>
            <w:r>
              <w:t>38</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92,7</w:t>
            </w:r>
          </w:p>
        </w:tc>
      </w:tr>
      <w:tr w:rsidR="00DD768A" w:rsidTr="00DD768A">
        <w:tc>
          <w:tcPr>
            <w:tcW w:w="2122" w:type="dxa"/>
            <w:vMerge/>
          </w:tcPr>
          <w:p w:rsidR="00DD768A" w:rsidRPr="00E9507F" w:rsidRDefault="00DD768A" w:rsidP="00DD768A">
            <w:pPr>
              <w:jc w:val="both"/>
            </w:pPr>
          </w:p>
        </w:tc>
        <w:tc>
          <w:tcPr>
            <w:tcW w:w="2409" w:type="dxa"/>
            <w:vMerge w:val="restart"/>
          </w:tcPr>
          <w:p w:rsidR="00DD768A" w:rsidRPr="00E9507F" w:rsidRDefault="00DD768A" w:rsidP="00DD768A">
            <w:pPr>
              <w:jc w:val="both"/>
            </w:pPr>
            <w:r w:rsidRPr="004F606C">
              <w:t>число обучающихся из семей, относящихся к льготным категориям, получающих горячее питание на ступени основного общего образования</w:t>
            </w:r>
          </w:p>
        </w:tc>
        <w:tc>
          <w:tcPr>
            <w:tcW w:w="2552" w:type="dxa"/>
          </w:tcPr>
          <w:p w:rsidR="00DD768A" w:rsidRDefault="00DD768A" w:rsidP="00DD768A">
            <w:pPr>
              <w:jc w:val="both"/>
            </w:pPr>
            <w:r>
              <w:t>Андомская</w:t>
            </w:r>
            <w:r w:rsidRPr="004F606C">
              <w:t xml:space="preserve"> </w:t>
            </w:r>
            <w:r>
              <w:t xml:space="preserve">СОШ </w:t>
            </w:r>
            <w:r w:rsidRPr="004F606C">
              <w:t xml:space="preserve"> </w:t>
            </w:r>
          </w:p>
        </w:tc>
        <w:tc>
          <w:tcPr>
            <w:tcW w:w="992" w:type="dxa"/>
            <w:vAlign w:val="center"/>
          </w:tcPr>
          <w:p w:rsidR="00DD768A" w:rsidRDefault="00DD768A" w:rsidP="00DD768A">
            <w:pPr>
              <w:jc w:val="center"/>
            </w:pPr>
            <w:r>
              <w:t>43</w:t>
            </w:r>
          </w:p>
        </w:tc>
        <w:tc>
          <w:tcPr>
            <w:tcW w:w="992" w:type="dxa"/>
            <w:vAlign w:val="center"/>
          </w:tcPr>
          <w:p w:rsidR="00DD768A" w:rsidRDefault="00DD768A" w:rsidP="00DD768A">
            <w:pPr>
              <w:jc w:val="center"/>
            </w:pPr>
            <w:r>
              <w:t>33</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76,7</w:t>
            </w:r>
          </w:p>
        </w:tc>
      </w:tr>
      <w:tr w:rsidR="00DD768A" w:rsidTr="00DD768A">
        <w:tc>
          <w:tcPr>
            <w:tcW w:w="2122" w:type="dxa"/>
            <w:vMerge/>
          </w:tcPr>
          <w:p w:rsidR="00DD768A" w:rsidRPr="00E9507F" w:rsidRDefault="00DD768A" w:rsidP="00DD768A">
            <w:pPr>
              <w:jc w:val="both"/>
            </w:pPr>
          </w:p>
        </w:tc>
        <w:tc>
          <w:tcPr>
            <w:tcW w:w="2409" w:type="dxa"/>
            <w:vMerge/>
          </w:tcPr>
          <w:p w:rsidR="00DD768A" w:rsidRPr="00E9507F" w:rsidRDefault="00DD768A" w:rsidP="00DD768A">
            <w:pPr>
              <w:jc w:val="both"/>
            </w:pPr>
          </w:p>
        </w:tc>
        <w:tc>
          <w:tcPr>
            <w:tcW w:w="2552" w:type="dxa"/>
          </w:tcPr>
          <w:p w:rsidR="00DD768A" w:rsidRDefault="00DD768A" w:rsidP="00DD768A">
            <w:pPr>
              <w:jc w:val="both"/>
            </w:pPr>
            <w:r>
              <w:t>Белоручейская</w:t>
            </w:r>
            <w:r w:rsidRPr="004F606C">
              <w:t xml:space="preserve"> </w:t>
            </w:r>
            <w:r>
              <w:t xml:space="preserve">СОШ </w:t>
            </w:r>
          </w:p>
        </w:tc>
        <w:tc>
          <w:tcPr>
            <w:tcW w:w="992" w:type="dxa"/>
            <w:vAlign w:val="center"/>
          </w:tcPr>
          <w:p w:rsidR="00DD768A" w:rsidRDefault="00DD768A" w:rsidP="00DD768A">
            <w:pPr>
              <w:jc w:val="center"/>
            </w:pPr>
            <w:r>
              <w:t>111</w:t>
            </w:r>
          </w:p>
        </w:tc>
        <w:tc>
          <w:tcPr>
            <w:tcW w:w="992" w:type="dxa"/>
            <w:vAlign w:val="center"/>
          </w:tcPr>
          <w:p w:rsidR="00DD768A" w:rsidRDefault="00DD768A" w:rsidP="00DD768A">
            <w:pPr>
              <w:jc w:val="center"/>
            </w:pPr>
            <w:r>
              <w:t>104</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93,7</w:t>
            </w:r>
          </w:p>
        </w:tc>
      </w:tr>
      <w:tr w:rsidR="00DD768A" w:rsidTr="00DD768A">
        <w:tc>
          <w:tcPr>
            <w:tcW w:w="2122" w:type="dxa"/>
            <w:vMerge/>
          </w:tcPr>
          <w:p w:rsidR="00DD768A" w:rsidRPr="00E9507F" w:rsidRDefault="00DD768A" w:rsidP="00DD768A">
            <w:pPr>
              <w:jc w:val="both"/>
            </w:pPr>
          </w:p>
        </w:tc>
        <w:tc>
          <w:tcPr>
            <w:tcW w:w="2409" w:type="dxa"/>
            <w:vMerge/>
          </w:tcPr>
          <w:p w:rsidR="00DD768A" w:rsidRPr="00E9507F" w:rsidRDefault="00DD768A" w:rsidP="00DD768A">
            <w:pPr>
              <w:jc w:val="both"/>
            </w:pPr>
          </w:p>
        </w:tc>
        <w:tc>
          <w:tcPr>
            <w:tcW w:w="2552" w:type="dxa"/>
          </w:tcPr>
          <w:p w:rsidR="00DD768A" w:rsidRDefault="00DD768A" w:rsidP="00DD768A">
            <w:pPr>
              <w:jc w:val="both"/>
            </w:pPr>
            <w:r>
              <w:t xml:space="preserve">Ольховская ООШ </w:t>
            </w:r>
          </w:p>
        </w:tc>
        <w:tc>
          <w:tcPr>
            <w:tcW w:w="992" w:type="dxa"/>
            <w:vAlign w:val="center"/>
          </w:tcPr>
          <w:p w:rsidR="00DD768A" w:rsidRDefault="00DD768A" w:rsidP="00DD768A">
            <w:pPr>
              <w:jc w:val="center"/>
            </w:pPr>
            <w:r>
              <w:t>7</w:t>
            </w:r>
          </w:p>
        </w:tc>
        <w:tc>
          <w:tcPr>
            <w:tcW w:w="992" w:type="dxa"/>
            <w:vAlign w:val="center"/>
          </w:tcPr>
          <w:p w:rsidR="00DD768A" w:rsidRDefault="00DD768A" w:rsidP="00DD768A">
            <w:pPr>
              <w:jc w:val="center"/>
            </w:pPr>
            <w:r>
              <w:t>6</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85,7</w:t>
            </w:r>
          </w:p>
        </w:tc>
      </w:tr>
      <w:tr w:rsidR="00DD768A" w:rsidTr="00DD768A">
        <w:tc>
          <w:tcPr>
            <w:tcW w:w="2122" w:type="dxa"/>
            <w:vMerge/>
          </w:tcPr>
          <w:p w:rsidR="00DD768A" w:rsidRPr="00E9507F" w:rsidRDefault="00DD768A" w:rsidP="00DD768A">
            <w:pPr>
              <w:jc w:val="both"/>
            </w:pPr>
          </w:p>
        </w:tc>
        <w:tc>
          <w:tcPr>
            <w:tcW w:w="2409" w:type="dxa"/>
            <w:vMerge/>
          </w:tcPr>
          <w:p w:rsidR="00DD768A" w:rsidRPr="00E9507F" w:rsidRDefault="00DD768A" w:rsidP="00DD768A">
            <w:pPr>
              <w:jc w:val="both"/>
            </w:pPr>
          </w:p>
        </w:tc>
        <w:tc>
          <w:tcPr>
            <w:tcW w:w="2552" w:type="dxa"/>
          </w:tcPr>
          <w:p w:rsidR="00DD768A" w:rsidRDefault="00DD768A" w:rsidP="00DD768A">
            <w:pPr>
              <w:jc w:val="both"/>
            </w:pPr>
            <w:r>
              <w:t>Октябрьская</w:t>
            </w:r>
            <w:r w:rsidRPr="004F606C">
              <w:t xml:space="preserve"> </w:t>
            </w:r>
            <w:r>
              <w:t xml:space="preserve">ООШ </w:t>
            </w:r>
          </w:p>
        </w:tc>
        <w:tc>
          <w:tcPr>
            <w:tcW w:w="992" w:type="dxa"/>
            <w:vAlign w:val="center"/>
          </w:tcPr>
          <w:p w:rsidR="00DD768A" w:rsidRDefault="00DD768A" w:rsidP="00DD768A">
            <w:pPr>
              <w:jc w:val="center"/>
            </w:pPr>
            <w:r>
              <w:t>11</w:t>
            </w:r>
          </w:p>
        </w:tc>
        <w:tc>
          <w:tcPr>
            <w:tcW w:w="992" w:type="dxa"/>
            <w:vAlign w:val="center"/>
          </w:tcPr>
          <w:p w:rsidR="00DD768A" w:rsidRDefault="00DD768A" w:rsidP="00DD768A">
            <w:pPr>
              <w:jc w:val="center"/>
            </w:pPr>
            <w:r>
              <w:t>9,5</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86,4</w:t>
            </w:r>
          </w:p>
        </w:tc>
      </w:tr>
      <w:tr w:rsidR="00DD768A" w:rsidTr="00DD768A">
        <w:tc>
          <w:tcPr>
            <w:tcW w:w="2122" w:type="dxa"/>
            <w:vMerge/>
          </w:tcPr>
          <w:p w:rsidR="00DD768A" w:rsidRPr="00E9507F" w:rsidRDefault="00DD768A" w:rsidP="00DD768A">
            <w:pPr>
              <w:jc w:val="both"/>
            </w:pPr>
          </w:p>
        </w:tc>
        <w:tc>
          <w:tcPr>
            <w:tcW w:w="2409" w:type="dxa"/>
            <w:vMerge/>
          </w:tcPr>
          <w:p w:rsidR="00DD768A" w:rsidRPr="00E9507F" w:rsidRDefault="00DD768A" w:rsidP="00DD768A">
            <w:pPr>
              <w:jc w:val="both"/>
            </w:pPr>
          </w:p>
        </w:tc>
        <w:tc>
          <w:tcPr>
            <w:tcW w:w="2552" w:type="dxa"/>
          </w:tcPr>
          <w:p w:rsidR="00DD768A" w:rsidRDefault="00DD768A" w:rsidP="00DD768A">
            <w:pPr>
              <w:jc w:val="both"/>
            </w:pPr>
            <w:r>
              <w:t>Янишевская</w:t>
            </w:r>
            <w:r w:rsidRPr="004F606C">
              <w:t xml:space="preserve"> </w:t>
            </w:r>
            <w:r>
              <w:t xml:space="preserve">ООШ </w:t>
            </w:r>
          </w:p>
        </w:tc>
        <w:tc>
          <w:tcPr>
            <w:tcW w:w="992" w:type="dxa"/>
            <w:vAlign w:val="center"/>
          </w:tcPr>
          <w:p w:rsidR="00DD768A" w:rsidRDefault="00DD768A" w:rsidP="00DD768A">
            <w:pPr>
              <w:jc w:val="center"/>
            </w:pPr>
            <w:r>
              <w:t>6</w:t>
            </w:r>
          </w:p>
        </w:tc>
        <w:tc>
          <w:tcPr>
            <w:tcW w:w="992" w:type="dxa"/>
            <w:vAlign w:val="center"/>
          </w:tcPr>
          <w:p w:rsidR="00DD768A" w:rsidRDefault="00DD768A" w:rsidP="00DD768A">
            <w:pPr>
              <w:jc w:val="center"/>
            </w:pPr>
            <w:r>
              <w:t>4</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66,7</w:t>
            </w:r>
          </w:p>
        </w:tc>
      </w:tr>
      <w:tr w:rsidR="00DD768A" w:rsidTr="00DD768A">
        <w:tc>
          <w:tcPr>
            <w:tcW w:w="2122" w:type="dxa"/>
            <w:vMerge/>
          </w:tcPr>
          <w:p w:rsidR="00DD768A" w:rsidRPr="00E9507F" w:rsidRDefault="00DD768A" w:rsidP="00DD768A">
            <w:pPr>
              <w:jc w:val="both"/>
            </w:pPr>
          </w:p>
        </w:tc>
        <w:tc>
          <w:tcPr>
            <w:tcW w:w="2409" w:type="dxa"/>
            <w:vMerge w:val="restart"/>
          </w:tcPr>
          <w:p w:rsidR="00DD768A" w:rsidRPr="00E9507F" w:rsidRDefault="00DD768A" w:rsidP="00DD768A">
            <w:pPr>
              <w:jc w:val="both"/>
            </w:pPr>
            <w:r w:rsidRPr="00117980">
              <w:t>число обучающихся из семей, относящихся к льготным категориям, получающих горячее питание на ступени среднего общего образования</w:t>
            </w:r>
          </w:p>
        </w:tc>
        <w:tc>
          <w:tcPr>
            <w:tcW w:w="2552" w:type="dxa"/>
          </w:tcPr>
          <w:p w:rsidR="00DD768A" w:rsidRDefault="00DD768A" w:rsidP="00DD768A">
            <w:pPr>
              <w:jc w:val="both"/>
            </w:pPr>
            <w:r>
              <w:t>СОШ</w:t>
            </w:r>
            <w:r w:rsidRPr="00117980">
              <w:t xml:space="preserve"> №2 г.Вытегра </w:t>
            </w:r>
          </w:p>
        </w:tc>
        <w:tc>
          <w:tcPr>
            <w:tcW w:w="992" w:type="dxa"/>
            <w:vAlign w:val="center"/>
          </w:tcPr>
          <w:p w:rsidR="00DD768A" w:rsidRDefault="00DD768A" w:rsidP="00DD768A">
            <w:pPr>
              <w:jc w:val="center"/>
            </w:pPr>
            <w:r>
              <w:t>6</w:t>
            </w:r>
          </w:p>
        </w:tc>
        <w:tc>
          <w:tcPr>
            <w:tcW w:w="992" w:type="dxa"/>
            <w:vAlign w:val="center"/>
          </w:tcPr>
          <w:p w:rsidR="00DD768A" w:rsidRDefault="00DD768A" w:rsidP="00DD768A">
            <w:pPr>
              <w:jc w:val="center"/>
            </w:pPr>
            <w:r>
              <w:t>5</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83,3</w:t>
            </w:r>
          </w:p>
        </w:tc>
      </w:tr>
      <w:tr w:rsidR="00DD768A" w:rsidTr="00DD768A">
        <w:tc>
          <w:tcPr>
            <w:tcW w:w="2122" w:type="dxa"/>
            <w:vMerge/>
          </w:tcPr>
          <w:p w:rsidR="00DD768A" w:rsidRPr="00E9507F" w:rsidRDefault="00DD768A" w:rsidP="00DD768A">
            <w:pPr>
              <w:jc w:val="both"/>
            </w:pPr>
          </w:p>
        </w:tc>
        <w:tc>
          <w:tcPr>
            <w:tcW w:w="2409" w:type="dxa"/>
            <w:vMerge/>
          </w:tcPr>
          <w:p w:rsidR="00DD768A" w:rsidRPr="00E9507F" w:rsidRDefault="00DD768A" w:rsidP="00DD768A">
            <w:pPr>
              <w:jc w:val="both"/>
            </w:pPr>
          </w:p>
        </w:tc>
        <w:tc>
          <w:tcPr>
            <w:tcW w:w="2552" w:type="dxa"/>
          </w:tcPr>
          <w:p w:rsidR="00DD768A" w:rsidRDefault="00DD768A" w:rsidP="00DD768A">
            <w:pPr>
              <w:jc w:val="both"/>
            </w:pPr>
            <w:r>
              <w:t xml:space="preserve">Андомская СОШ </w:t>
            </w:r>
          </w:p>
        </w:tc>
        <w:tc>
          <w:tcPr>
            <w:tcW w:w="992" w:type="dxa"/>
            <w:vAlign w:val="center"/>
          </w:tcPr>
          <w:p w:rsidR="00DD768A" w:rsidRDefault="00DD768A" w:rsidP="00DD768A">
            <w:pPr>
              <w:jc w:val="center"/>
            </w:pPr>
            <w:r>
              <w:t>7</w:t>
            </w:r>
          </w:p>
        </w:tc>
        <w:tc>
          <w:tcPr>
            <w:tcW w:w="992" w:type="dxa"/>
            <w:vAlign w:val="center"/>
          </w:tcPr>
          <w:p w:rsidR="00DD768A" w:rsidRDefault="00DD768A" w:rsidP="00DD768A">
            <w:pPr>
              <w:jc w:val="center"/>
            </w:pPr>
            <w:r>
              <w:t>1</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14,3</w:t>
            </w:r>
          </w:p>
        </w:tc>
      </w:tr>
      <w:tr w:rsidR="00DD768A" w:rsidTr="00DD768A">
        <w:tc>
          <w:tcPr>
            <w:tcW w:w="2122" w:type="dxa"/>
            <w:vMerge/>
          </w:tcPr>
          <w:p w:rsidR="00DD768A" w:rsidRPr="00E9507F" w:rsidRDefault="00DD768A" w:rsidP="00DD768A">
            <w:pPr>
              <w:jc w:val="both"/>
            </w:pPr>
          </w:p>
        </w:tc>
        <w:tc>
          <w:tcPr>
            <w:tcW w:w="2409" w:type="dxa"/>
            <w:vMerge/>
          </w:tcPr>
          <w:p w:rsidR="00DD768A" w:rsidRPr="00E9507F" w:rsidRDefault="00DD768A" w:rsidP="00DD768A">
            <w:pPr>
              <w:jc w:val="both"/>
            </w:pPr>
          </w:p>
        </w:tc>
        <w:tc>
          <w:tcPr>
            <w:tcW w:w="2552" w:type="dxa"/>
          </w:tcPr>
          <w:p w:rsidR="00DD768A" w:rsidRDefault="00DD768A" w:rsidP="00DD768A">
            <w:pPr>
              <w:jc w:val="both"/>
            </w:pPr>
            <w:r>
              <w:t>Оштинская</w:t>
            </w:r>
            <w:r w:rsidRPr="00117980">
              <w:t xml:space="preserve"> </w:t>
            </w:r>
            <w:r>
              <w:t xml:space="preserve">СОШ </w:t>
            </w:r>
          </w:p>
        </w:tc>
        <w:tc>
          <w:tcPr>
            <w:tcW w:w="992" w:type="dxa"/>
            <w:vAlign w:val="center"/>
          </w:tcPr>
          <w:p w:rsidR="00DD768A" w:rsidRDefault="00DD768A" w:rsidP="00DD768A">
            <w:pPr>
              <w:jc w:val="center"/>
            </w:pPr>
            <w:r>
              <w:t>7</w:t>
            </w:r>
          </w:p>
        </w:tc>
        <w:tc>
          <w:tcPr>
            <w:tcW w:w="992" w:type="dxa"/>
            <w:vAlign w:val="center"/>
          </w:tcPr>
          <w:p w:rsidR="00DD768A" w:rsidRDefault="00DD768A" w:rsidP="00DD768A">
            <w:pPr>
              <w:jc w:val="center"/>
            </w:pPr>
            <w:r>
              <w:t>4</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57,1</w:t>
            </w:r>
          </w:p>
        </w:tc>
      </w:tr>
      <w:tr w:rsidR="00DD768A" w:rsidTr="00DD768A">
        <w:tc>
          <w:tcPr>
            <w:tcW w:w="2122" w:type="dxa"/>
          </w:tcPr>
          <w:p w:rsidR="00DD768A" w:rsidRPr="00E9507F" w:rsidRDefault="00DD768A" w:rsidP="00DD768A">
            <w:pPr>
              <w:jc w:val="both"/>
            </w:pPr>
            <w:r w:rsidRPr="00117980">
              <w:t xml:space="preserve">Осуществление </w:t>
            </w:r>
            <w:r>
              <w:t>образовательной деятельности с н</w:t>
            </w:r>
            <w:r w:rsidRPr="00117980">
              <w:t>аличием интернатов</w:t>
            </w:r>
          </w:p>
        </w:tc>
        <w:tc>
          <w:tcPr>
            <w:tcW w:w="2409" w:type="dxa"/>
          </w:tcPr>
          <w:p w:rsidR="00DD768A" w:rsidRPr="00E9507F" w:rsidRDefault="00DD768A" w:rsidP="00DD768A">
            <w:pPr>
              <w:jc w:val="both"/>
            </w:pPr>
          </w:p>
        </w:tc>
        <w:tc>
          <w:tcPr>
            <w:tcW w:w="2552" w:type="dxa"/>
          </w:tcPr>
          <w:p w:rsidR="00DD768A" w:rsidRDefault="00DD768A" w:rsidP="00DD768A">
            <w:pPr>
              <w:jc w:val="both"/>
            </w:pPr>
            <w:r>
              <w:t>Мегорская</w:t>
            </w:r>
            <w:r w:rsidRPr="00117980">
              <w:t xml:space="preserve"> </w:t>
            </w:r>
            <w:r>
              <w:t>СОШ</w:t>
            </w:r>
            <w:r w:rsidRPr="00117980">
              <w:t xml:space="preserve"> </w:t>
            </w:r>
          </w:p>
        </w:tc>
        <w:tc>
          <w:tcPr>
            <w:tcW w:w="992" w:type="dxa"/>
            <w:vAlign w:val="center"/>
          </w:tcPr>
          <w:p w:rsidR="00DD768A" w:rsidRDefault="00DD768A" w:rsidP="00DD768A">
            <w:pPr>
              <w:jc w:val="center"/>
            </w:pPr>
            <w:r>
              <w:t>4</w:t>
            </w:r>
          </w:p>
        </w:tc>
        <w:tc>
          <w:tcPr>
            <w:tcW w:w="992" w:type="dxa"/>
            <w:vAlign w:val="center"/>
          </w:tcPr>
          <w:p w:rsidR="00DD768A" w:rsidRDefault="00DD768A" w:rsidP="00DD768A">
            <w:pPr>
              <w:jc w:val="center"/>
            </w:pPr>
            <w:r>
              <w:t>2</w:t>
            </w:r>
          </w:p>
        </w:tc>
        <w:tc>
          <w:tcPr>
            <w:tcW w:w="844" w:type="dxa"/>
            <w:tcBorders>
              <w:top w:val="nil"/>
              <w:left w:val="single" w:sz="4" w:space="0" w:color="auto"/>
              <w:bottom w:val="single" w:sz="4" w:space="0" w:color="auto"/>
              <w:right w:val="single" w:sz="4" w:space="0" w:color="auto"/>
            </w:tcBorders>
            <w:shd w:val="clear" w:color="auto" w:fill="auto"/>
            <w:vAlign w:val="center"/>
          </w:tcPr>
          <w:p w:rsidR="00DD768A" w:rsidRDefault="00DD768A" w:rsidP="00DD768A">
            <w:pPr>
              <w:jc w:val="center"/>
              <w:rPr>
                <w:color w:val="000000"/>
              </w:rPr>
            </w:pPr>
            <w:r>
              <w:rPr>
                <w:color w:val="000000"/>
              </w:rPr>
              <w:t>50,0</w:t>
            </w:r>
          </w:p>
        </w:tc>
      </w:tr>
      <w:tr w:rsidR="00DD768A" w:rsidTr="00DD768A">
        <w:tc>
          <w:tcPr>
            <w:tcW w:w="7083" w:type="dxa"/>
            <w:gridSpan w:val="3"/>
          </w:tcPr>
          <w:p w:rsidR="00DD768A" w:rsidRPr="00117980" w:rsidRDefault="00DD768A" w:rsidP="00DD768A">
            <w:pPr>
              <w:jc w:val="both"/>
              <w:rPr>
                <w:b/>
              </w:rPr>
            </w:pPr>
            <w:r>
              <w:rPr>
                <w:b/>
              </w:rPr>
              <w:t>Дополнительное образование</w:t>
            </w:r>
          </w:p>
        </w:tc>
        <w:tc>
          <w:tcPr>
            <w:tcW w:w="992" w:type="dxa"/>
            <w:vAlign w:val="center"/>
          </w:tcPr>
          <w:p w:rsidR="00DD768A" w:rsidRDefault="00DD768A" w:rsidP="00DD768A">
            <w:pPr>
              <w:jc w:val="center"/>
            </w:pPr>
          </w:p>
        </w:tc>
        <w:tc>
          <w:tcPr>
            <w:tcW w:w="992" w:type="dxa"/>
            <w:vAlign w:val="center"/>
          </w:tcPr>
          <w:p w:rsidR="00DD768A" w:rsidRDefault="00DD768A" w:rsidP="00DD768A">
            <w:pPr>
              <w:jc w:val="center"/>
            </w:pPr>
          </w:p>
        </w:tc>
        <w:tc>
          <w:tcPr>
            <w:tcW w:w="844" w:type="dxa"/>
            <w:vAlign w:val="center"/>
          </w:tcPr>
          <w:p w:rsidR="00DD768A" w:rsidRPr="00E9507F" w:rsidRDefault="00DD768A" w:rsidP="00DD768A">
            <w:pPr>
              <w:jc w:val="center"/>
            </w:pPr>
          </w:p>
        </w:tc>
      </w:tr>
      <w:tr w:rsidR="00DD768A" w:rsidTr="00DD768A">
        <w:tc>
          <w:tcPr>
            <w:tcW w:w="2122" w:type="dxa"/>
          </w:tcPr>
          <w:p w:rsidR="00DD768A" w:rsidRPr="00E9507F" w:rsidRDefault="00DD768A" w:rsidP="00DD768A">
            <w:pPr>
              <w:jc w:val="both"/>
            </w:pPr>
            <w:r>
              <w:t>Р</w:t>
            </w:r>
            <w:r w:rsidRPr="00117980">
              <w:t>еализация дополнительных общеразвивающих программ</w:t>
            </w:r>
          </w:p>
        </w:tc>
        <w:tc>
          <w:tcPr>
            <w:tcW w:w="2409" w:type="dxa"/>
          </w:tcPr>
          <w:p w:rsidR="00DD768A" w:rsidRPr="00E9507F" w:rsidRDefault="00DD768A" w:rsidP="00DD768A">
            <w:pPr>
              <w:jc w:val="both"/>
            </w:pPr>
            <w:r w:rsidRPr="00117980">
              <w:t>количество человеко-часов</w:t>
            </w:r>
          </w:p>
        </w:tc>
        <w:tc>
          <w:tcPr>
            <w:tcW w:w="2552" w:type="dxa"/>
          </w:tcPr>
          <w:p w:rsidR="00DD768A" w:rsidRDefault="00DD768A" w:rsidP="00DD768A">
            <w:pPr>
              <w:jc w:val="both"/>
            </w:pPr>
            <w:r>
              <w:t>МБУ ДО «Вытегорс</w:t>
            </w:r>
            <w:r w:rsidRPr="00117980">
              <w:t>кий районный Дом детского творчества»</w:t>
            </w:r>
          </w:p>
        </w:tc>
        <w:tc>
          <w:tcPr>
            <w:tcW w:w="992" w:type="dxa"/>
            <w:vAlign w:val="center"/>
          </w:tcPr>
          <w:p w:rsidR="00DD768A" w:rsidRDefault="00DD768A" w:rsidP="00DD768A">
            <w:pPr>
              <w:jc w:val="center"/>
            </w:pPr>
            <w:r>
              <w:t>25000</w:t>
            </w:r>
          </w:p>
        </w:tc>
        <w:tc>
          <w:tcPr>
            <w:tcW w:w="992" w:type="dxa"/>
            <w:vAlign w:val="center"/>
          </w:tcPr>
          <w:p w:rsidR="00DD768A" w:rsidRDefault="00DD768A" w:rsidP="00DD768A">
            <w:pPr>
              <w:jc w:val="center"/>
            </w:pPr>
            <w:r>
              <w:t>21300</w:t>
            </w:r>
          </w:p>
        </w:tc>
        <w:tc>
          <w:tcPr>
            <w:tcW w:w="844" w:type="dxa"/>
            <w:vAlign w:val="center"/>
          </w:tcPr>
          <w:p w:rsidR="00DD768A" w:rsidRPr="00E9507F" w:rsidRDefault="00DD768A" w:rsidP="00DD768A">
            <w:pPr>
              <w:jc w:val="center"/>
            </w:pPr>
            <w:r w:rsidRPr="00DD768A">
              <w:t>85,2</w:t>
            </w:r>
          </w:p>
        </w:tc>
      </w:tr>
    </w:tbl>
    <w:p w:rsidR="006C6311" w:rsidRPr="00510898" w:rsidRDefault="006C6311" w:rsidP="00510898">
      <w:pPr>
        <w:spacing w:after="0" w:line="240" w:lineRule="auto"/>
        <w:jc w:val="both"/>
        <w:rPr>
          <w:rFonts w:ascii="Times New Roman" w:hAnsi="Times New Roman" w:cs="Times New Roman"/>
          <w:sz w:val="28"/>
          <w:szCs w:val="28"/>
        </w:rPr>
      </w:pPr>
    </w:p>
    <w:p w:rsidR="003532D5" w:rsidRPr="00393808" w:rsidRDefault="00891569" w:rsidP="00393808">
      <w:pPr>
        <w:pStyle w:val="a7"/>
        <w:spacing w:after="0"/>
        <w:ind w:firstLine="567"/>
        <w:rPr>
          <w:b/>
          <w:sz w:val="28"/>
          <w:szCs w:val="28"/>
        </w:rPr>
      </w:pPr>
      <w:r>
        <w:rPr>
          <w:b/>
          <w:sz w:val="28"/>
          <w:szCs w:val="28"/>
        </w:rPr>
        <w:t>6</w:t>
      </w:r>
      <w:r w:rsidR="003532D5" w:rsidRPr="00393808">
        <w:rPr>
          <w:b/>
          <w:sz w:val="28"/>
          <w:szCs w:val="28"/>
        </w:rPr>
        <w:t>. Исполнение мероприятий за счет средств муниципального Дорожного фонда муниципального района</w:t>
      </w:r>
    </w:p>
    <w:p w:rsidR="003532D5" w:rsidRPr="00393808" w:rsidRDefault="003532D5" w:rsidP="00393808">
      <w:pPr>
        <w:pStyle w:val="a7"/>
        <w:spacing w:after="0"/>
        <w:ind w:firstLine="567"/>
        <w:rPr>
          <w:sz w:val="28"/>
          <w:szCs w:val="28"/>
        </w:rPr>
      </w:pPr>
    </w:p>
    <w:p w:rsidR="00B33488" w:rsidRDefault="003532D5" w:rsidP="00393808">
      <w:pPr>
        <w:pStyle w:val="a7"/>
        <w:spacing w:after="0"/>
        <w:ind w:firstLine="567"/>
        <w:jc w:val="both"/>
        <w:rPr>
          <w:sz w:val="28"/>
          <w:szCs w:val="28"/>
        </w:rPr>
      </w:pPr>
      <w:r w:rsidRPr="00393808">
        <w:rPr>
          <w:sz w:val="28"/>
          <w:szCs w:val="28"/>
        </w:rPr>
        <w:t xml:space="preserve">       По данным отчета об исполнении  районного бюджета </w:t>
      </w:r>
      <w:r w:rsidR="00B33488">
        <w:rPr>
          <w:sz w:val="28"/>
          <w:szCs w:val="28"/>
        </w:rPr>
        <w:t xml:space="preserve"> за 2021</w:t>
      </w:r>
      <w:r w:rsidR="00393808" w:rsidRPr="00393808">
        <w:rPr>
          <w:sz w:val="28"/>
          <w:szCs w:val="28"/>
        </w:rPr>
        <w:t xml:space="preserve"> год  в муниципальном  Дорожном фонде ос</w:t>
      </w:r>
      <w:r w:rsidR="00B33488">
        <w:rPr>
          <w:sz w:val="28"/>
          <w:szCs w:val="28"/>
        </w:rPr>
        <w:t>таток по состоянию на 01.01.2021</w:t>
      </w:r>
      <w:r w:rsidR="000D2BA3">
        <w:rPr>
          <w:sz w:val="28"/>
          <w:szCs w:val="28"/>
        </w:rPr>
        <w:t xml:space="preserve"> года составлял</w:t>
      </w:r>
      <w:r w:rsidR="00B33488">
        <w:rPr>
          <w:sz w:val="28"/>
          <w:szCs w:val="28"/>
        </w:rPr>
        <w:t xml:space="preserve"> 6,1 тыс.рублей.</w:t>
      </w:r>
    </w:p>
    <w:p w:rsidR="003532D5" w:rsidRPr="00393808" w:rsidRDefault="00B33488" w:rsidP="00393808">
      <w:pPr>
        <w:pStyle w:val="a7"/>
        <w:spacing w:after="0"/>
        <w:ind w:firstLine="567"/>
        <w:jc w:val="both"/>
        <w:rPr>
          <w:sz w:val="28"/>
          <w:szCs w:val="28"/>
        </w:rPr>
      </w:pPr>
      <w:r>
        <w:rPr>
          <w:sz w:val="28"/>
          <w:szCs w:val="28"/>
        </w:rPr>
        <w:t xml:space="preserve"> </w:t>
      </w:r>
      <w:r w:rsidR="00393808" w:rsidRPr="00393808">
        <w:rPr>
          <w:sz w:val="28"/>
          <w:szCs w:val="28"/>
        </w:rPr>
        <w:t xml:space="preserve"> В результате исполнения бюджета по</w:t>
      </w:r>
      <w:r>
        <w:rPr>
          <w:sz w:val="28"/>
          <w:szCs w:val="28"/>
        </w:rPr>
        <w:t xml:space="preserve">ступило в Дорожный фонд  75572,8 </w:t>
      </w:r>
      <w:r w:rsidR="00393808" w:rsidRPr="00393808">
        <w:rPr>
          <w:sz w:val="28"/>
          <w:szCs w:val="28"/>
        </w:rPr>
        <w:t>тыс.рублей, в том числе:</w:t>
      </w:r>
    </w:p>
    <w:p w:rsidR="003532D5" w:rsidRPr="00393808" w:rsidRDefault="003532D5" w:rsidP="00393808">
      <w:pPr>
        <w:pStyle w:val="a7"/>
        <w:spacing w:after="0"/>
        <w:ind w:firstLine="567"/>
        <w:jc w:val="both"/>
        <w:rPr>
          <w:sz w:val="28"/>
          <w:szCs w:val="28"/>
        </w:rPr>
      </w:pPr>
      <w:r w:rsidRPr="00393808">
        <w:rPr>
          <w:sz w:val="28"/>
          <w:szCs w:val="28"/>
        </w:rPr>
        <w:t xml:space="preserve">-от акцизов на автомобильный бензин, дизельное топливо </w:t>
      </w:r>
      <w:r w:rsidR="00326E26" w:rsidRPr="00393808">
        <w:rPr>
          <w:sz w:val="28"/>
          <w:szCs w:val="28"/>
        </w:rPr>
        <w:t xml:space="preserve"> на моторные масла для дизельных и (или) карбюраторных  (инжекторных) двигателей, производимые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B33488">
        <w:rPr>
          <w:sz w:val="28"/>
          <w:szCs w:val="28"/>
        </w:rPr>
        <w:t xml:space="preserve"> 25281,1</w:t>
      </w:r>
      <w:r w:rsidR="0040197F" w:rsidRPr="00393808">
        <w:rPr>
          <w:sz w:val="28"/>
          <w:szCs w:val="28"/>
        </w:rPr>
        <w:t xml:space="preserve"> тыс.рублей</w:t>
      </w:r>
      <w:r w:rsidR="00B33488">
        <w:rPr>
          <w:sz w:val="28"/>
          <w:szCs w:val="28"/>
        </w:rPr>
        <w:t xml:space="preserve"> (109,7</w:t>
      </w:r>
      <w:r w:rsidR="00393808" w:rsidRPr="00393808">
        <w:rPr>
          <w:sz w:val="28"/>
          <w:szCs w:val="28"/>
        </w:rPr>
        <w:t xml:space="preserve"> процентов плановых назначений)</w:t>
      </w:r>
      <w:r w:rsidR="0040197F" w:rsidRPr="00393808">
        <w:rPr>
          <w:sz w:val="28"/>
          <w:szCs w:val="28"/>
        </w:rPr>
        <w:t>,</w:t>
      </w:r>
      <w:r w:rsidR="00B33488">
        <w:rPr>
          <w:sz w:val="28"/>
          <w:szCs w:val="28"/>
        </w:rPr>
        <w:t xml:space="preserve"> что больше уровня 2020 года на 2964,6</w:t>
      </w:r>
      <w:r w:rsidR="00393808" w:rsidRPr="00393808">
        <w:rPr>
          <w:sz w:val="28"/>
          <w:szCs w:val="28"/>
        </w:rPr>
        <w:t xml:space="preserve"> тыс.рублей;</w:t>
      </w:r>
    </w:p>
    <w:p w:rsidR="0040197F" w:rsidRPr="00393808" w:rsidRDefault="0040197F" w:rsidP="00393808">
      <w:pPr>
        <w:pStyle w:val="a7"/>
        <w:spacing w:after="0"/>
        <w:ind w:firstLine="567"/>
        <w:jc w:val="both"/>
        <w:rPr>
          <w:sz w:val="28"/>
          <w:szCs w:val="28"/>
        </w:rPr>
      </w:pPr>
      <w:r w:rsidRPr="00393808">
        <w:rPr>
          <w:sz w:val="28"/>
          <w:szCs w:val="28"/>
        </w:rPr>
        <w:t>-прочие субсидии бюджетам му</w:t>
      </w:r>
      <w:r w:rsidR="00393808" w:rsidRPr="00393808">
        <w:rPr>
          <w:sz w:val="28"/>
          <w:szCs w:val="28"/>
        </w:rPr>
        <w:t>н</w:t>
      </w:r>
      <w:r w:rsidR="00B33488">
        <w:rPr>
          <w:sz w:val="28"/>
          <w:szCs w:val="28"/>
        </w:rPr>
        <w:t>иципальных образований – 36205,0</w:t>
      </w:r>
      <w:r w:rsidR="00393808" w:rsidRPr="00393808">
        <w:rPr>
          <w:sz w:val="28"/>
          <w:szCs w:val="28"/>
        </w:rPr>
        <w:t xml:space="preserve"> </w:t>
      </w:r>
      <w:r w:rsidRPr="00393808">
        <w:rPr>
          <w:sz w:val="28"/>
          <w:szCs w:val="28"/>
        </w:rPr>
        <w:t>тыс.рублей</w:t>
      </w:r>
      <w:r w:rsidR="00B33488">
        <w:rPr>
          <w:sz w:val="28"/>
          <w:szCs w:val="28"/>
        </w:rPr>
        <w:t xml:space="preserve"> (100,0</w:t>
      </w:r>
      <w:r w:rsidR="000D2BA3">
        <w:rPr>
          <w:sz w:val="28"/>
          <w:szCs w:val="28"/>
        </w:rPr>
        <w:t xml:space="preserve"> п</w:t>
      </w:r>
      <w:r w:rsidR="00B33488">
        <w:rPr>
          <w:sz w:val="28"/>
          <w:szCs w:val="28"/>
        </w:rPr>
        <w:t xml:space="preserve">роцентов плана), </w:t>
      </w:r>
      <w:r w:rsidR="00B33488" w:rsidRPr="00505B54">
        <w:rPr>
          <w:sz w:val="28"/>
          <w:szCs w:val="28"/>
        </w:rPr>
        <w:t>что больше 2020</w:t>
      </w:r>
      <w:r w:rsidR="00505B54" w:rsidRPr="00505B54">
        <w:rPr>
          <w:sz w:val="28"/>
          <w:szCs w:val="28"/>
        </w:rPr>
        <w:t xml:space="preserve"> года на 14997,7</w:t>
      </w:r>
      <w:r w:rsidR="00393808" w:rsidRPr="00505B54">
        <w:rPr>
          <w:sz w:val="28"/>
          <w:szCs w:val="28"/>
        </w:rPr>
        <w:t xml:space="preserve"> тыс.рублей</w:t>
      </w:r>
      <w:r w:rsidRPr="00505B54">
        <w:rPr>
          <w:sz w:val="28"/>
          <w:szCs w:val="28"/>
        </w:rPr>
        <w:t>.</w:t>
      </w:r>
    </w:p>
    <w:p w:rsidR="00326E26" w:rsidRPr="00393808" w:rsidRDefault="00393808" w:rsidP="000D2BA3">
      <w:pPr>
        <w:pStyle w:val="a7"/>
        <w:spacing w:after="0"/>
        <w:ind w:firstLine="567"/>
        <w:jc w:val="both"/>
        <w:rPr>
          <w:sz w:val="28"/>
          <w:szCs w:val="28"/>
        </w:rPr>
      </w:pPr>
      <w:r w:rsidRPr="00393808">
        <w:rPr>
          <w:sz w:val="28"/>
          <w:szCs w:val="28"/>
        </w:rPr>
        <w:lastRenderedPageBreak/>
        <w:t>-</w:t>
      </w:r>
      <w:r w:rsidR="00BF2C38">
        <w:rPr>
          <w:sz w:val="28"/>
          <w:szCs w:val="28"/>
        </w:rPr>
        <w:t>н</w:t>
      </w:r>
      <w:r w:rsidR="00BF2C38" w:rsidRPr="00BF2C38">
        <w:rPr>
          <w:sz w:val="28"/>
          <w:szCs w:val="28"/>
        </w:rPr>
        <w:t>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r w:rsidRPr="00393808">
        <w:rPr>
          <w:sz w:val="28"/>
          <w:szCs w:val="28"/>
        </w:rPr>
        <w:t xml:space="preserve"> </w:t>
      </w:r>
      <w:r w:rsidR="00505B54">
        <w:rPr>
          <w:sz w:val="28"/>
          <w:szCs w:val="28"/>
        </w:rPr>
        <w:t>составили 14086,7</w:t>
      </w:r>
      <w:r w:rsidRPr="00393808">
        <w:rPr>
          <w:sz w:val="28"/>
          <w:szCs w:val="28"/>
        </w:rPr>
        <w:t xml:space="preserve"> тыс.</w:t>
      </w:r>
      <w:r w:rsidR="000D2BA3">
        <w:rPr>
          <w:sz w:val="28"/>
          <w:szCs w:val="28"/>
        </w:rPr>
        <w:t>рублей (100,0 процентов плана).</w:t>
      </w:r>
    </w:p>
    <w:p w:rsidR="003532D5" w:rsidRPr="00393808" w:rsidRDefault="003532D5" w:rsidP="00393808">
      <w:pPr>
        <w:pStyle w:val="a7"/>
        <w:spacing w:after="0"/>
        <w:ind w:firstLine="567"/>
        <w:jc w:val="both"/>
        <w:rPr>
          <w:sz w:val="28"/>
          <w:szCs w:val="28"/>
        </w:rPr>
      </w:pPr>
      <w:r w:rsidRPr="00393808">
        <w:rPr>
          <w:sz w:val="28"/>
          <w:szCs w:val="28"/>
        </w:rPr>
        <w:t xml:space="preserve">План поступлений доходов </w:t>
      </w:r>
      <w:r w:rsidR="00326E26" w:rsidRPr="00393808">
        <w:rPr>
          <w:sz w:val="28"/>
          <w:szCs w:val="28"/>
        </w:rPr>
        <w:t>в Д</w:t>
      </w:r>
      <w:r w:rsidR="00505B54">
        <w:rPr>
          <w:sz w:val="28"/>
          <w:szCs w:val="28"/>
        </w:rPr>
        <w:t xml:space="preserve">орожный фонд исполнен на 103,0 </w:t>
      </w:r>
      <w:r w:rsidR="00BC115F" w:rsidRPr="00393808">
        <w:rPr>
          <w:sz w:val="28"/>
          <w:szCs w:val="28"/>
        </w:rPr>
        <w:t>процента</w:t>
      </w:r>
      <w:r w:rsidRPr="00393808">
        <w:rPr>
          <w:sz w:val="28"/>
          <w:szCs w:val="28"/>
        </w:rPr>
        <w:t xml:space="preserve"> от у</w:t>
      </w:r>
      <w:r w:rsidR="006330F7">
        <w:rPr>
          <w:sz w:val="28"/>
          <w:szCs w:val="28"/>
        </w:rPr>
        <w:t>точненных плановых назначений и</w:t>
      </w:r>
      <w:r w:rsidRPr="00393808">
        <w:rPr>
          <w:sz w:val="28"/>
          <w:szCs w:val="28"/>
        </w:rPr>
        <w:t xml:space="preserve"> </w:t>
      </w:r>
      <w:r w:rsidR="006330F7">
        <w:rPr>
          <w:sz w:val="28"/>
          <w:szCs w:val="28"/>
        </w:rPr>
        <w:t>на 161,3</w:t>
      </w:r>
      <w:r w:rsidR="0040197F" w:rsidRPr="00393808">
        <w:rPr>
          <w:sz w:val="28"/>
          <w:szCs w:val="28"/>
        </w:rPr>
        <w:t xml:space="preserve"> процента </w:t>
      </w:r>
      <w:r w:rsidR="00393808" w:rsidRPr="00393808">
        <w:rPr>
          <w:sz w:val="28"/>
          <w:szCs w:val="28"/>
        </w:rPr>
        <w:t>от</w:t>
      </w:r>
      <w:r w:rsidRPr="00393808">
        <w:rPr>
          <w:sz w:val="28"/>
          <w:szCs w:val="28"/>
        </w:rPr>
        <w:t xml:space="preserve"> показателей</w:t>
      </w:r>
      <w:r w:rsidR="00505B54">
        <w:rPr>
          <w:sz w:val="28"/>
          <w:szCs w:val="28"/>
        </w:rPr>
        <w:t xml:space="preserve"> 2020</w:t>
      </w:r>
      <w:r w:rsidR="00393808" w:rsidRPr="00393808">
        <w:rPr>
          <w:sz w:val="28"/>
          <w:szCs w:val="28"/>
        </w:rPr>
        <w:t xml:space="preserve"> года</w:t>
      </w:r>
      <w:r w:rsidRPr="00393808">
        <w:rPr>
          <w:sz w:val="28"/>
          <w:szCs w:val="28"/>
        </w:rPr>
        <w:t>.</w:t>
      </w:r>
    </w:p>
    <w:p w:rsidR="003532D5" w:rsidRPr="00FA557C" w:rsidRDefault="003532D5" w:rsidP="00BD3B3E">
      <w:pPr>
        <w:pStyle w:val="a7"/>
        <w:spacing w:after="0"/>
        <w:jc w:val="both"/>
      </w:pPr>
    </w:p>
    <w:p w:rsidR="003532D5" w:rsidRPr="00E910C7" w:rsidRDefault="003532D5" w:rsidP="00E910C7">
      <w:pPr>
        <w:pStyle w:val="a7"/>
        <w:spacing w:after="0"/>
        <w:ind w:firstLine="567"/>
        <w:jc w:val="both"/>
        <w:rPr>
          <w:sz w:val="28"/>
          <w:szCs w:val="28"/>
        </w:rPr>
      </w:pPr>
      <w:r w:rsidRPr="00E910C7">
        <w:rPr>
          <w:sz w:val="28"/>
          <w:szCs w:val="28"/>
        </w:rPr>
        <w:t xml:space="preserve">       </w:t>
      </w:r>
      <w:r w:rsidR="00326E26" w:rsidRPr="00E910C7">
        <w:rPr>
          <w:sz w:val="28"/>
          <w:szCs w:val="28"/>
        </w:rPr>
        <w:t xml:space="preserve"> </w:t>
      </w:r>
      <w:r w:rsidR="00505B54">
        <w:rPr>
          <w:sz w:val="28"/>
          <w:szCs w:val="28"/>
        </w:rPr>
        <w:t>Средства Дорожного фонда в 2021</w:t>
      </w:r>
      <w:r w:rsidRPr="00E910C7">
        <w:rPr>
          <w:sz w:val="28"/>
          <w:szCs w:val="28"/>
        </w:rPr>
        <w:t xml:space="preserve"> г</w:t>
      </w:r>
      <w:r w:rsidR="00505B54">
        <w:rPr>
          <w:sz w:val="28"/>
          <w:szCs w:val="28"/>
        </w:rPr>
        <w:t>оду использованы в сумме 73018,8 тыс.рублей или на 99,5</w:t>
      </w:r>
      <w:r w:rsidR="00BC115F" w:rsidRPr="00E910C7">
        <w:rPr>
          <w:sz w:val="28"/>
          <w:szCs w:val="28"/>
        </w:rPr>
        <w:t xml:space="preserve"> </w:t>
      </w:r>
      <w:r w:rsidRPr="00E910C7">
        <w:rPr>
          <w:sz w:val="28"/>
          <w:szCs w:val="28"/>
        </w:rPr>
        <w:t xml:space="preserve"> % от поступивших доходов, и направлен</w:t>
      </w:r>
      <w:r w:rsidR="0040197F" w:rsidRPr="00E910C7">
        <w:rPr>
          <w:sz w:val="28"/>
          <w:szCs w:val="28"/>
        </w:rPr>
        <w:t xml:space="preserve">ы были на реализацию мероприятий </w:t>
      </w:r>
      <w:r w:rsidRPr="00E910C7">
        <w:rPr>
          <w:sz w:val="28"/>
          <w:szCs w:val="28"/>
        </w:rPr>
        <w:t>подпрограммы  "Развитие транспортной  системы на территории Вытегорского муниципального района на</w:t>
      </w:r>
      <w:r w:rsidR="00505B54">
        <w:rPr>
          <w:sz w:val="28"/>
          <w:szCs w:val="28"/>
        </w:rPr>
        <w:t xml:space="preserve"> 2021-2025</w:t>
      </w:r>
      <w:r w:rsidR="0040197F" w:rsidRPr="00E910C7">
        <w:rPr>
          <w:sz w:val="28"/>
          <w:szCs w:val="28"/>
        </w:rPr>
        <w:t xml:space="preserve"> годы". </w:t>
      </w:r>
      <w:r w:rsidR="0040197F" w:rsidRPr="006330F7">
        <w:rPr>
          <w:sz w:val="28"/>
          <w:szCs w:val="28"/>
        </w:rPr>
        <w:t>Формирование и исполнение Дорожного фонда в П</w:t>
      </w:r>
      <w:r w:rsidR="00AE2A38" w:rsidRPr="006330F7">
        <w:rPr>
          <w:sz w:val="28"/>
          <w:szCs w:val="28"/>
        </w:rPr>
        <w:t xml:space="preserve">риложении 4 </w:t>
      </w:r>
      <w:r w:rsidR="0040197F" w:rsidRPr="006330F7">
        <w:rPr>
          <w:sz w:val="28"/>
          <w:szCs w:val="28"/>
        </w:rPr>
        <w:t>к Заключению.</w:t>
      </w:r>
    </w:p>
    <w:p w:rsidR="003532D5" w:rsidRPr="00E910C7" w:rsidRDefault="003532D5" w:rsidP="00E910C7">
      <w:pPr>
        <w:pStyle w:val="a7"/>
        <w:spacing w:after="0"/>
        <w:ind w:firstLine="567"/>
        <w:jc w:val="both"/>
        <w:rPr>
          <w:sz w:val="28"/>
          <w:szCs w:val="28"/>
        </w:rPr>
      </w:pPr>
    </w:p>
    <w:p w:rsidR="003532D5" w:rsidRPr="00E910C7" w:rsidRDefault="006330F7" w:rsidP="00E910C7">
      <w:pPr>
        <w:pStyle w:val="a7"/>
        <w:spacing w:after="0"/>
        <w:ind w:firstLine="567"/>
        <w:jc w:val="both"/>
        <w:rPr>
          <w:sz w:val="28"/>
          <w:szCs w:val="28"/>
        </w:rPr>
      </w:pPr>
      <w:r>
        <w:rPr>
          <w:sz w:val="28"/>
          <w:szCs w:val="28"/>
        </w:rPr>
        <w:t>Остаток</w:t>
      </w:r>
      <w:r w:rsidR="003532D5" w:rsidRPr="00E910C7">
        <w:rPr>
          <w:sz w:val="28"/>
          <w:szCs w:val="28"/>
        </w:rPr>
        <w:t xml:space="preserve"> </w:t>
      </w:r>
      <w:r w:rsidR="00BC6347" w:rsidRPr="00E910C7">
        <w:rPr>
          <w:sz w:val="28"/>
          <w:szCs w:val="28"/>
        </w:rPr>
        <w:t xml:space="preserve">средств муниципального </w:t>
      </w:r>
      <w:r w:rsidR="00505B54">
        <w:rPr>
          <w:sz w:val="28"/>
          <w:szCs w:val="28"/>
        </w:rPr>
        <w:t>Дорожного фонда на 1 января 2022</w:t>
      </w:r>
      <w:r w:rsidR="003532D5" w:rsidRPr="00E910C7">
        <w:rPr>
          <w:sz w:val="28"/>
          <w:szCs w:val="28"/>
        </w:rPr>
        <w:t xml:space="preserve"> года</w:t>
      </w:r>
      <w:r w:rsidR="000D2BA3">
        <w:rPr>
          <w:sz w:val="28"/>
          <w:szCs w:val="28"/>
        </w:rPr>
        <w:t xml:space="preserve"> соста</w:t>
      </w:r>
      <w:r w:rsidR="00505B54">
        <w:rPr>
          <w:sz w:val="28"/>
          <w:szCs w:val="28"/>
        </w:rPr>
        <w:t>вил 2560,1</w:t>
      </w:r>
      <w:r w:rsidR="00BC6347" w:rsidRPr="00E910C7">
        <w:rPr>
          <w:sz w:val="28"/>
          <w:szCs w:val="28"/>
        </w:rPr>
        <w:t xml:space="preserve"> тыс.рублей.</w:t>
      </w:r>
    </w:p>
    <w:p w:rsidR="003532D5" w:rsidRPr="00E910C7" w:rsidRDefault="003532D5" w:rsidP="00E910C7">
      <w:pPr>
        <w:pStyle w:val="a7"/>
        <w:spacing w:after="0"/>
        <w:ind w:firstLine="567"/>
        <w:rPr>
          <w:sz w:val="28"/>
          <w:szCs w:val="28"/>
        </w:rPr>
      </w:pPr>
    </w:p>
    <w:p w:rsidR="003532D5" w:rsidRPr="00E910C7" w:rsidRDefault="003532D5" w:rsidP="00E910C7">
      <w:pPr>
        <w:pStyle w:val="a7"/>
        <w:spacing w:after="0"/>
        <w:ind w:firstLine="567"/>
        <w:jc w:val="both"/>
        <w:rPr>
          <w:b/>
          <w:sz w:val="28"/>
          <w:szCs w:val="28"/>
        </w:rPr>
      </w:pPr>
      <w:r w:rsidRPr="00E910C7">
        <w:rPr>
          <w:sz w:val="28"/>
          <w:szCs w:val="28"/>
        </w:rPr>
        <w:t>Отчет о расходовании средств Дорожного фонда, представленный в составе приложений к отчету об испол</w:t>
      </w:r>
      <w:r w:rsidR="006330F7">
        <w:rPr>
          <w:sz w:val="28"/>
          <w:szCs w:val="28"/>
        </w:rPr>
        <w:t>нении районного бюджета</w:t>
      </w:r>
      <w:r w:rsidRPr="00E910C7">
        <w:rPr>
          <w:sz w:val="28"/>
          <w:szCs w:val="28"/>
        </w:rPr>
        <w:t xml:space="preserve"> соответствует данным годовой бюджетной отчетности ф. 0503117</w:t>
      </w:r>
      <w:r w:rsidR="003172BF" w:rsidRPr="00E910C7">
        <w:rPr>
          <w:sz w:val="28"/>
          <w:szCs w:val="28"/>
        </w:rPr>
        <w:t>.</w:t>
      </w:r>
      <w:r w:rsidRPr="00E910C7">
        <w:rPr>
          <w:sz w:val="28"/>
          <w:szCs w:val="28"/>
        </w:rPr>
        <w:t xml:space="preserve"> </w:t>
      </w:r>
    </w:p>
    <w:p w:rsidR="00BC6347" w:rsidRPr="00FA557C" w:rsidRDefault="00BC6347" w:rsidP="002941A8">
      <w:pPr>
        <w:spacing w:after="0"/>
        <w:jc w:val="both"/>
        <w:rPr>
          <w:rFonts w:ascii="Times New Roman" w:hAnsi="Times New Roman" w:cs="Times New Roman"/>
          <w:b/>
          <w:sz w:val="24"/>
          <w:szCs w:val="24"/>
        </w:rPr>
      </w:pPr>
    </w:p>
    <w:p w:rsidR="00D27166" w:rsidRPr="00B30412" w:rsidRDefault="00891569" w:rsidP="00372438">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7</w:t>
      </w:r>
      <w:r w:rsidR="00D27166" w:rsidRPr="00B30412">
        <w:rPr>
          <w:rFonts w:ascii="Times New Roman" w:hAnsi="Times New Roman" w:cs="Times New Roman"/>
          <w:b/>
          <w:sz w:val="28"/>
          <w:szCs w:val="28"/>
        </w:rPr>
        <w:t>. Дебиторская и кредиторская задолженность учреждений бюджетной сферы</w:t>
      </w:r>
    </w:p>
    <w:p w:rsidR="00B06134" w:rsidRPr="000D2BA3" w:rsidRDefault="00B06134" w:rsidP="00372438">
      <w:pPr>
        <w:spacing w:after="0" w:line="240" w:lineRule="auto"/>
        <w:ind w:firstLine="567"/>
        <w:jc w:val="both"/>
        <w:rPr>
          <w:rFonts w:ascii="Times New Roman" w:hAnsi="Times New Roman" w:cs="Times New Roman"/>
          <w:b/>
          <w:color w:val="0070C0"/>
          <w:sz w:val="28"/>
          <w:szCs w:val="28"/>
        </w:rPr>
      </w:pPr>
    </w:p>
    <w:p w:rsidR="00D27166" w:rsidRPr="00372438" w:rsidRDefault="00D27166"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В ходе исполнения решения Представительного Собр</w:t>
      </w:r>
      <w:r w:rsidR="0088059C" w:rsidRPr="00372438">
        <w:rPr>
          <w:rFonts w:ascii="Times New Roman" w:hAnsi="Times New Roman" w:cs="Times New Roman"/>
          <w:sz w:val="28"/>
          <w:szCs w:val="28"/>
        </w:rPr>
        <w:t>ания «О районном бюджете</w:t>
      </w:r>
      <w:r w:rsidR="00711546">
        <w:rPr>
          <w:rFonts w:ascii="Times New Roman" w:hAnsi="Times New Roman" w:cs="Times New Roman"/>
          <w:sz w:val="28"/>
          <w:szCs w:val="28"/>
        </w:rPr>
        <w:t xml:space="preserve"> на 2021</w:t>
      </w:r>
      <w:r w:rsidR="00DD6BCC" w:rsidRPr="00372438">
        <w:rPr>
          <w:rFonts w:ascii="Times New Roman" w:hAnsi="Times New Roman" w:cs="Times New Roman"/>
          <w:sz w:val="28"/>
          <w:szCs w:val="28"/>
        </w:rPr>
        <w:t xml:space="preserve"> год</w:t>
      </w:r>
      <w:r w:rsidR="00711546">
        <w:rPr>
          <w:rFonts w:ascii="Times New Roman" w:hAnsi="Times New Roman" w:cs="Times New Roman"/>
          <w:sz w:val="28"/>
          <w:szCs w:val="28"/>
        </w:rPr>
        <w:t xml:space="preserve"> и плановый период 2022 и 2023 годов» в 2021</w:t>
      </w:r>
      <w:r w:rsidRPr="00372438">
        <w:rPr>
          <w:rFonts w:ascii="Times New Roman" w:hAnsi="Times New Roman" w:cs="Times New Roman"/>
          <w:sz w:val="28"/>
          <w:szCs w:val="28"/>
        </w:rPr>
        <w:t xml:space="preserve"> году главными распорядителями районного </w:t>
      </w:r>
      <w:r w:rsidRPr="00B30412">
        <w:rPr>
          <w:rFonts w:ascii="Times New Roman" w:hAnsi="Times New Roman" w:cs="Times New Roman"/>
          <w:sz w:val="28"/>
          <w:szCs w:val="28"/>
        </w:rPr>
        <w:t xml:space="preserve">бюджета допускалось отвлечение бюджетных средств в дебиторскую задолженность, что повлияло </w:t>
      </w:r>
      <w:r w:rsidRPr="00372438">
        <w:rPr>
          <w:rFonts w:ascii="Times New Roman" w:hAnsi="Times New Roman" w:cs="Times New Roman"/>
          <w:sz w:val="28"/>
          <w:szCs w:val="28"/>
        </w:rPr>
        <w:t>на эффективность использования средств районного бюджета.</w:t>
      </w:r>
    </w:p>
    <w:p w:rsidR="00CF5824" w:rsidRDefault="00D27166"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 xml:space="preserve">Согласно годовому отчету </w:t>
      </w:r>
      <w:r w:rsidR="00955A81" w:rsidRPr="00372438">
        <w:rPr>
          <w:rFonts w:ascii="Times New Roman" w:hAnsi="Times New Roman" w:cs="Times New Roman"/>
          <w:sz w:val="28"/>
          <w:szCs w:val="28"/>
        </w:rPr>
        <w:t xml:space="preserve">Главными администраторами, Главными распорядителями </w:t>
      </w:r>
      <w:r w:rsidR="00955A81" w:rsidRPr="00CF5824">
        <w:rPr>
          <w:rFonts w:ascii="Times New Roman" w:hAnsi="Times New Roman" w:cs="Times New Roman"/>
          <w:sz w:val="28"/>
          <w:szCs w:val="28"/>
        </w:rPr>
        <w:t xml:space="preserve">проведена работа по сокращению дебиторской </w:t>
      </w:r>
      <w:r w:rsidR="00955A81" w:rsidRPr="00372438">
        <w:rPr>
          <w:rFonts w:ascii="Times New Roman" w:hAnsi="Times New Roman" w:cs="Times New Roman"/>
          <w:sz w:val="28"/>
          <w:szCs w:val="28"/>
        </w:rPr>
        <w:t>задолженности.</w:t>
      </w:r>
      <w:r w:rsidR="00CF5824">
        <w:rPr>
          <w:rFonts w:ascii="Times New Roman" w:hAnsi="Times New Roman" w:cs="Times New Roman"/>
          <w:sz w:val="28"/>
          <w:szCs w:val="28"/>
        </w:rPr>
        <w:t xml:space="preserve"> Дебиторская задолженность за исключением начисленных доходов сократилась на 979,9 тыс.рублей и составила на конец года 4871,8 тыс.рублей.</w:t>
      </w:r>
    </w:p>
    <w:p w:rsidR="00D27166" w:rsidRPr="00372438" w:rsidRDefault="00955A81"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 xml:space="preserve">  П</w:t>
      </w:r>
      <w:r w:rsidR="00D27166" w:rsidRPr="00372438">
        <w:rPr>
          <w:rFonts w:ascii="Times New Roman" w:hAnsi="Times New Roman" w:cs="Times New Roman"/>
          <w:sz w:val="28"/>
          <w:szCs w:val="28"/>
        </w:rPr>
        <w:t xml:space="preserve">о районному бюджету в течение года </w:t>
      </w:r>
      <w:r w:rsidR="006C72DC">
        <w:rPr>
          <w:rFonts w:ascii="Times New Roman" w:hAnsi="Times New Roman" w:cs="Times New Roman"/>
          <w:sz w:val="28"/>
          <w:szCs w:val="28"/>
        </w:rPr>
        <w:t xml:space="preserve">в </w:t>
      </w:r>
      <w:r w:rsidR="006C72DC" w:rsidRPr="00B30412">
        <w:rPr>
          <w:rFonts w:ascii="Times New Roman" w:hAnsi="Times New Roman" w:cs="Times New Roman"/>
          <w:sz w:val="28"/>
          <w:szCs w:val="28"/>
        </w:rPr>
        <w:t xml:space="preserve">целом </w:t>
      </w:r>
      <w:r w:rsidR="00B800C9" w:rsidRPr="00B30412">
        <w:rPr>
          <w:rFonts w:ascii="Times New Roman" w:hAnsi="Times New Roman" w:cs="Times New Roman"/>
          <w:sz w:val="28"/>
          <w:szCs w:val="28"/>
        </w:rPr>
        <w:t>дебиторская задолжен</w:t>
      </w:r>
      <w:r w:rsidR="00DA7ECF" w:rsidRPr="00B30412">
        <w:rPr>
          <w:rFonts w:ascii="Times New Roman" w:hAnsi="Times New Roman" w:cs="Times New Roman"/>
          <w:sz w:val="28"/>
          <w:szCs w:val="28"/>
        </w:rPr>
        <w:t>ность возросла</w:t>
      </w:r>
      <w:r w:rsidR="002E0DCE" w:rsidRPr="00B30412">
        <w:rPr>
          <w:rFonts w:ascii="Times New Roman" w:hAnsi="Times New Roman" w:cs="Times New Roman"/>
          <w:sz w:val="28"/>
          <w:szCs w:val="28"/>
        </w:rPr>
        <w:t xml:space="preserve"> на </w:t>
      </w:r>
      <w:r w:rsidR="00CF5824">
        <w:rPr>
          <w:rFonts w:ascii="Times New Roman" w:hAnsi="Times New Roman" w:cs="Times New Roman"/>
          <w:sz w:val="28"/>
          <w:szCs w:val="28"/>
        </w:rPr>
        <w:t>588912,7</w:t>
      </w:r>
      <w:r w:rsidR="00D27166" w:rsidRPr="00B30412">
        <w:rPr>
          <w:rFonts w:ascii="Times New Roman" w:hAnsi="Times New Roman" w:cs="Times New Roman"/>
          <w:sz w:val="28"/>
          <w:szCs w:val="28"/>
        </w:rPr>
        <w:t xml:space="preserve"> тыс. рублей и сост</w:t>
      </w:r>
      <w:r w:rsidR="0088059C" w:rsidRPr="00B30412">
        <w:rPr>
          <w:rFonts w:ascii="Times New Roman" w:hAnsi="Times New Roman" w:cs="Times New Roman"/>
          <w:sz w:val="28"/>
          <w:szCs w:val="28"/>
        </w:rPr>
        <w:t xml:space="preserve">авила по </w:t>
      </w:r>
      <w:r w:rsidR="0088059C" w:rsidRPr="00372438">
        <w:rPr>
          <w:rFonts w:ascii="Times New Roman" w:hAnsi="Times New Roman" w:cs="Times New Roman"/>
          <w:sz w:val="28"/>
          <w:szCs w:val="28"/>
        </w:rPr>
        <w:t>состоян</w:t>
      </w:r>
      <w:r w:rsidR="00197DDB" w:rsidRPr="00372438">
        <w:rPr>
          <w:rFonts w:ascii="Times New Roman" w:hAnsi="Times New Roman" w:cs="Times New Roman"/>
          <w:sz w:val="28"/>
          <w:szCs w:val="28"/>
        </w:rPr>
        <w:t xml:space="preserve">ию </w:t>
      </w:r>
      <w:r w:rsidR="00CF5824">
        <w:rPr>
          <w:rFonts w:ascii="Times New Roman" w:hAnsi="Times New Roman" w:cs="Times New Roman"/>
          <w:sz w:val="28"/>
          <w:szCs w:val="28"/>
        </w:rPr>
        <w:t>на 01.01.2022</w:t>
      </w:r>
      <w:r w:rsidR="002E0DCE" w:rsidRPr="00372438">
        <w:rPr>
          <w:rFonts w:ascii="Times New Roman" w:hAnsi="Times New Roman" w:cs="Times New Roman"/>
          <w:sz w:val="28"/>
          <w:szCs w:val="28"/>
        </w:rPr>
        <w:t xml:space="preserve"> года </w:t>
      </w:r>
      <w:r w:rsidR="00CF5824">
        <w:rPr>
          <w:rFonts w:ascii="Times New Roman" w:hAnsi="Times New Roman" w:cs="Times New Roman"/>
          <w:sz w:val="28"/>
          <w:szCs w:val="28"/>
        </w:rPr>
        <w:t>2303494,1</w:t>
      </w:r>
      <w:r w:rsidR="00D27166" w:rsidRPr="00372438">
        <w:rPr>
          <w:rFonts w:ascii="Times New Roman" w:hAnsi="Times New Roman" w:cs="Times New Roman"/>
          <w:sz w:val="28"/>
          <w:szCs w:val="28"/>
        </w:rPr>
        <w:t xml:space="preserve"> тыс. рублей</w:t>
      </w:r>
      <w:r w:rsidR="00DA7ECF" w:rsidRPr="00372438">
        <w:rPr>
          <w:rFonts w:ascii="Times New Roman" w:hAnsi="Times New Roman" w:cs="Times New Roman"/>
          <w:sz w:val="28"/>
          <w:szCs w:val="28"/>
        </w:rPr>
        <w:t xml:space="preserve"> (на начало года – </w:t>
      </w:r>
      <w:r w:rsidR="00CF5824">
        <w:rPr>
          <w:rFonts w:ascii="Times New Roman" w:hAnsi="Times New Roman" w:cs="Times New Roman"/>
          <w:sz w:val="28"/>
          <w:szCs w:val="28"/>
        </w:rPr>
        <w:t>1714581,4</w:t>
      </w:r>
      <w:r w:rsidR="00530945" w:rsidRPr="00372438">
        <w:rPr>
          <w:rFonts w:ascii="Times New Roman" w:hAnsi="Times New Roman" w:cs="Times New Roman"/>
          <w:sz w:val="28"/>
          <w:szCs w:val="28"/>
        </w:rPr>
        <w:t xml:space="preserve"> тыс.рублей)</w:t>
      </w:r>
      <w:r w:rsidR="00D27166" w:rsidRPr="00372438">
        <w:rPr>
          <w:rFonts w:ascii="Times New Roman" w:hAnsi="Times New Roman" w:cs="Times New Roman"/>
          <w:sz w:val="28"/>
          <w:szCs w:val="28"/>
        </w:rPr>
        <w:t>.</w:t>
      </w:r>
      <w:r w:rsidR="00DA7ECF" w:rsidRPr="00372438">
        <w:rPr>
          <w:rFonts w:ascii="Times New Roman" w:hAnsi="Times New Roman" w:cs="Times New Roman"/>
          <w:sz w:val="28"/>
          <w:szCs w:val="28"/>
        </w:rPr>
        <w:t xml:space="preserve"> Причина роста дебиторской задолженности </w:t>
      </w:r>
      <w:r w:rsidR="007D527F" w:rsidRPr="00372438">
        <w:rPr>
          <w:rFonts w:ascii="Times New Roman" w:hAnsi="Times New Roman" w:cs="Times New Roman"/>
          <w:sz w:val="28"/>
          <w:szCs w:val="28"/>
        </w:rPr>
        <w:t>-</w:t>
      </w:r>
      <w:r w:rsidR="00CF5824">
        <w:rPr>
          <w:rFonts w:ascii="Times New Roman" w:hAnsi="Times New Roman" w:cs="Times New Roman"/>
          <w:sz w:val="28"/>
          <w:szCs w:val="28"/>
        </w:rPr>
        <w:t xml:space="preserve"> п</w:t>
      </w:r>
      <w:r w:rsidR="007D527F" w:rsidRPr="00372438">
        <w:rPr>
          <w:rFonts w:ascii="Times New Roman" w:hAnsi="Times New Roman" w:cs="Times New Roman"/>
          <w:sz w:val="28"/>
          <w:szCs w:val="28"/>
        </w:rPr>
        <w:t>роизведено</w:t>
      </w:r>
      <w:r w:rsidR="00A94CE7" w:rsidRPr="00372438">
        <w:rPr>
          <w:rFonts w:ascii="Times New Roman" w:hAnsi="Times New Roman" w:cs="Times New Roman"/>
          <w:sz w:val="28"/>
          <w:szCs w:val="28"/>
        </w:rPr>
        <w:t xml:space="preserve"> начисление доходов будущих периодов</w:t>
      </w:r>
      <w:r w:rsidR="007D527F" w:rsidRPr="00372438">
        <w:rPr>
          <w:rFonts w:ascii="Times New Roman" w:hAnsi="Times New Roman" w:cs="Times New Roman"/>
          <w:sz w:val="28"/>
          <w:szCs w:val="28"/>
        </w:rPr>
        <w:t>.</w:t>
      </w:r>
    </w:p>
    <w:p w:rsidR="00D27166" w:rsidRPr="00372438" w:rsidRDefault="00D27166"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Состояние дебиторской задолженности</w:t>
      </w:r>
      <w:r w:rsidR="00CF5824">
        <w:rPr>
          <w:rFonts w:ascii="Times New Roman" w:hAnsi="Times New Roman" w:cs="Times New Roman"/>
          <w:sz w:val="28"/>
          <w:szCs w:val="28"/>
        </w:rPr>
        <w:t xml:space="preserve"> на 01.01.2022</w:t>
      </w:r>
      <w:r w:rsidR="00530945" w:rsidRPr="00372438">
        <w:rPr>
          <w:rFonts w:ascii="Times New Roman" w:hAnsi="Times New Roman" w:cs="Times New Roman"/>
          <w:sz w:val="28"/>
          <w:szCs w:val="28"/>
        </w:rPr>
        <w:t xml:space="preserve"> года </w:t>
      </w:r>
      <w:r w:rsidRPr="00372438">
        <w:rPr>
          <w:rFonts w:ascii="Times New Roman" w:hAnsi="Times New Roman" w:cs="Times New Roman"/>
          <w:sz w:val="28"/>
          <w:szCs w:val="28"/>
        </w:rPr>
        <w:t>характеризуется следующими данными:</w:t>
      </w:r>
    </w:p>
    <w:p w:rsidR="00530945" w:rsidRPr="00372438" w:rsidRDefault="00530945"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 задолженность по счету  120500000 «Расч</w:t>
      </w:r>
      <w:r w:rsidR="00DD6BCC" w:rsidRPr="00372438">
        <w:rPr>
          <w:rFonts w:ascii="Times New Roman" w:hAnsi="Times New Roman" w:cs="Times New Roman"/>
          <w:sz w:val="28"/>
          <w:szCs w:val="28"/>
        </w:rPr>
        <w:t>е</w:t>
      </w:r>
      <w:r w:rsidR="00FD097C" w:rsidRPr="00372438">
        <w:rPr>
          <w:rFonts w:ascii="Times New Roman" w:hAnsi="Times New Roman" w:cs="Times New Roman"/>
          <w:sz w:val="28"/>
          <w:szCs w:val="28"/>
        </w:rPr>
        <w:t>т</w:t>
      </w:r>
      <w:r w:rsidR="007D527F" w:rsidRPr="00372438">
        <w:rPr>
          <w:rFonts w:ascii="Times New Roman" w:hAnsi="Times New Roman" w:cs="Times New Roman"/>
          <w:sz w:val="28"/>
          <w:szCs w:val="28"/>
        </w:rPr>
        <w:t>ы</w:t>
      </w:r>
      <w:r w:rsidR="006C72DC">
        <w:rPr>
          <w:rFonts w:ascii="Times New Roman" w:hAnsi="Times New Roman" w:cs="Times New Roman"/>
          <w:sz w:val="28"/>
          <w:szCs w:val="28"/>
        </w:rPr>
        <w:t xml:space="preserve"> </w:t>
      </w:r>
      <w:r w:rsidR="00CF5824">
        <w:rPr>
          <w:rFonts w:ascii="Times New Roman" w:hAnsi="Times New Roman" w:cs="Times New Roman"/>
          <w:sz w:val="28"/>
          <w:szCs w:val="28"/>
        </w:rPr>
        <w:t>по доходам» составляет 2298623,6</w:t>
      </w:r>
      <w:r w:rsidRPr="00372438">
        <w:rPr>
          <w:rFonts w:ascii="Times New Roman" w:hAnsi="Times New Roman" w:cs="Times New Roman"/>
          <w:sz w:val="28"/>
          <w:szCs w:val="28"/>
        </w:rPr>
        <w:t xml:space="preserve"> тыс.рублей, или</w:t>
      </w:r>
      <w:r w:rsidR="00CF5824">
        <w:rPr>
          <w:rFonts w:ascii="Times New Roman" w:hAnsi="Times New Roman" w:cs="Times New Roman"/>
          <w:sz w:val="28"/>
          <w:szCs w:val="28"/>
        </w:rPr>
        <w:t xml:space="preserve"> на 589425,3</w:t>
      </w:r>
      <w:r w:rsidR="007D527F" w:rsidRPr="00372438">
        <w:rPr>
          <w:rFonts w:ascii="Times New Roman" w:hAnsi="Times New Roman" w:cs="Times New Roman"/>
          <w:sz w:val="28"/>
          <w:szCs w:val="28"/>
        </w:rPr>
        <w:t xml:space="preserve"> тыс.рублей больше</w:t>
      </w:r>
      <w:r w:rsidRPr="00372438">
        <w:rPr>
          <w:rFonts w:ascii="Times New Roman" w:hAnsi="Times New Roman" w:cs="Times New Roman"/>
          <w:sz w:val="28"/>
          <w:szCs w:val="28"/>
        </w:rPr>
        <w:t xml:space="preserve"> начала года;</w:t>
      </w:r>
    </w:p>
    <w:p w:rsidR="00530945" w:rsidRPr="00372438" w:rsidRDefault="00530945"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-задолженность по счету 120600000 «Расчеты по вы</w:t>
      </w:r>
      <w:r w:rsidR="00CE3878" w:rsidRPr="00372438">
        <w:rPr>
          <w:rFonts w:ascii="Times New Roman" w:hAnsi="Times New Roman" w:cs="Times New Roman"/>
          <w:sz w:val="28"/>
          <w:szCs w:val="28"/>
        </w:rPr>
        <w:t>данным авансам» со</w:t>
      </w:r>
      <w:r w:rsidR="00CF5824">
        <w:rPr>
          <w:rFonts w:ascii="Times New Roman" w:hAnsi="Times New Roman" w:cs="Times New Roman"/>
          <w:sz w:val="28"/>
          <w:szCs w:val="28"/>
        </w:rPr>
        <w:t>ставила 3432,6</w:t>
      </w:r>
      <w:r w:rsidR="007D527F" w:rsidRPr="00372438">
        <w:rPr>
          <w:rFonts w:ascii="Times New Roman" w:hAnsi="Times New Roman" w:cs="Times New Roman"/>
          <w:sz w:val="28"/>
          <w:szCs w:val="28"/>
        </w:rPr>
        <w:t xml:space="preserve"> </w:t>
      </w:r>
      <w:r w:rsidR="006C72DC">
        <w:rPr>
          <w:rFonts w:ascii="Times New Roman" w:hAnsi="Times New Roman" w:cs="Times New Roman"/>
          <w:sz w:val="28"/>
          <w:szCs w:val="28"/>
        </w:rPr>
        <w:t>тыс.рублей, сокращение</w:t>
      </w:r>
      <w:r w:rsidR="00CE3878" w:rsidRPr="00372438">
        <w:rPr>
          <w:rFonts w:ascii="Times New Roman" w:hAnsi="Times New Roman" w:cs="Times New Roman"/>
          <w:sz w:val="28"/>
          <w:szCs w:val="28"/>
        </w:rPr>
        <w:t xml:space="preserve"> </w:t>
      </w:r>
      <w:r w:rsidR="00CF5824">
        <w:rPr>
          <w:rFonts w:ascii="Times New Roman" w:hAnsi="Times New Roman" w:cs="Times New Roman"/>
          <w:sz w:val="28"/>
          <w:szCs w:val="28"/>
        </w:rPr>
        <w:t>на 979,8</w:t>
      </w:r>
      <w:r w:rsidRPr="00372438">
        <w:rPr>
          <w:rFonts w:ascii="Times New Roman" w:hAnsi="Times New Roman" w:cs="Times New Roman"/>
          <w:sz w:val="28"/>
          <w:szCs w:val="28"/>
        </w:rPr>
        <w:t xml:space="preserve"> тыс.рублей;</w:t>
      </w:r>
    </w:p>
    <w:p w:rsidR="00530945" w:rsidRPr="00372438" w:rsidRDefault="00955A81"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-задолженность</w:t>
      </w:r>
      <w:r w:rsidR="00530945" w:rsidRPr="00372438">
        <w:rPr>
          <w:rFonts w:ascii="Times New Roman" w:hAnsi="Times New Roman" w:cs="Times New Roman"/>
          <w:sz w:val="28"/>
          <w:szCs w:val="28"/>
        </w:rPr>
        <w:t xml:space="preserve"> по счету 120800000 «Расчеты </w:t>
      </w:r>
      <w:r w:rsidR="00CE3878" w:rsidRPr="00372438">
        <w:rPr>
          <w:rFonts w:ascii="Times New Roman" w:hAnsi="Times New Roman" w:cs="Times New Roman"/>
          <w:sz w:val="28"/>
          <w:szCs w:val="28"/>
        </w:rPr>
        <w:t xml:space="preserve">с подотчетными лицами» </w:t>
      </w:r>
      <w:r w:rsidR="00CF5824">
        <w:rPr>
          <w:rFonts w:ascii="Times New Roman" w:hAnsi="Times New Roman" w:cs="Times New Roman"/>
          <w:sz w:val="28"/>
          <w:szCs w:val="28"/>
        </w:rPr>
        <w:t>отсутствует (</w:t>
      </w:r>
      <w:r w:rsidR="006C72DC">
        <w:rPr>
          <w:rFonts w:ascii="Times New Roman" w:hAnsi="Times New Roman" w:cs="Times New Roman"/>
          <w:sz w:val="28"/>
          <w:szCs w:val="28"/>
        </w:rPr>
        <w:t>0,0</w:t>
      </w:r>
      <w:r w:rsidR="007D527F" w:rsidRPr="00372438">
        <w:rPr>
          <w:rFonts w:ascii="Times New Roman" w:hAnsi="Times New Roman" w:cs="Times New Roman"/>
          <w:sz w:val="28"/>
          <w:szCs w:val="28"/>
        </w:rPr>
        <w:t xml:space="preserve"> тыс</w:t>
      </w:r>
      <w:r w:rsidR="00CF5824">
        <w:rPr>
          <w:rFonts w:ascii="Times New Roman" w:hAnsi="Times New Roman" w:cs="Times New Roman"/>
          <w:sz w:val="28"/>
          <w:szCs w:val="28"/>
        </w:rPr>
        <w:t>. рублей) сокращение к началу года 100,0</w:t>
      </w:r>
      <w:r w:rsidR="00FD097C" w:rsidRPr="00372438">
        <w:rPr>
          <w:rFonts w:ascii="Times New Roman" w:hAnsi="Times New Roman" w:cs="Times New Roman"/>
          <w:sz w:val="28"/>
          <w:szCs w:val="28"/>
        </w:rPr>
        <w:t xml:space="preserve"> тыс.рублей</w:t>
      </w:r>
      <w:r w:rsidR="00530945" w:rsidRPr="00372438">
        <w:rPr>
          <w:rFonts w:ascii="Times New Roman" w:hAnsi="Times New Roman" w:cs="Times New Roman"/>
          <w:sz w:val="28"/>
          <w:szCs w:val="28"/>
        </w:rPr>
        <w:t>;</w:t>
      </w:r>
    </w:p>
    <w:p w:rsidR="00955A81" w:rsidRPr="00372438" w:rsidRDefault="00955A81"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lastRenderedPageBreak/>
        <w:t xml:space="preserve">-задолженность по счету 120900000 «Расчеты по ущербу </w:t>
      </w:r>
      <w:r w:rsidR="00CF5824">
        <w:rPr>
          <w:rFonts w:ascii="Times New Roman" w:hAnsi="Times New Roman" w:cs="Times New Roman"/>
          <w:sz w:val="28"/>
          <w:szCs w:val="28"/>
        </w:rPr>
        <w:t>и иным доходам» составила 1294,7</w:t>
      </w:r>
      <w:r w:rsidRPr="00372438">
        <w:rPr>
          <w:rFonts w:ascii="Times New Roman" w:hAnsi="Times New Roman" w:cs="Times New Roman"/>
          <w:sz w:val="28"/>
          <w:szCs w:val="28"/>
        </w:rPr>
        <w:t xml:space="preserve"> тыс.рублей </w:t>
      </w:r>
      <w:r w:rsidR="00CF5824">
        <w:rPr>
          <w:rFonts w:ascii="Times New Roman" w:hAnsi="Times New Roman" w:cs="Times New Roman"/>
          <w:sz w:val="28"/>
          <w:szCs w:val="28"/>
        </w:rPr>
        <w:t>– рост к концу года на 36,1</w:t>
      </w:r>
      <w:r w:rsidR="00FD097C" w:rsidRPr="00372438">
        <w:rPr>
          <w:rFonts w:ascii="Times New Roman" w:hAnsi="Times New Roman" w:cs="Times New Roman"/>
          <w:sz w:val="28"/>
          <w:szCs w:val="28"/>
        </w:rPr>
        <w:t xml:space="preserve"> тыс.рублей</w:t>
      </w:r>
      <w:r w:rsidRPr="00372438">
        <w:rPr>
          <w:rFonts w:ascii="Times New Roman" w:hAnsi="Times New Roman" w:cs="Times New Roman"/>
          <w:sz w:val="28"/>
          <w:szCs w:val="28"/>
        </w:rPr>
        <w:t xml:space="preserve">; </w:t>
      </w:r>
    </w:p>
    <w:p w:rsidR="00530945" w:rsidRPr="00372438" w:rsidRDefault="00B40343"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-задолженность по счету 130300000 «Расчеты по платежам в бюджет</w:t>
      </w:r>
      <w:r w:rsidR="00FD097C" w:rsidRPr="00372438">
        <w:rPr>
          <w:rFonts w:ascii="Times New Roman" w:hAnsi="Times New Roman" w:cs="Times New Roman"/>
          <w:sz w:val="28"/>
          <w:szCs w:val="28"/>
        </w:rPr>
        <w:t>ы» составила на конец г</w:t>
      </w:r>
      <w:r w:rsidR="00CF5824">
        <w:rPr>
          <w:rFonts w:ascii="Times New Roman" w:hAnsi="Times New Roman" w:cs="Times New Roman"/>
          <w:sz w:val="28"/>
          <w:szCs w:val="28"/>
        </w:rPr>
        <w:t>ода 144,5</w:t>
      </w:r>
      <w:r w:rsidR="007D527F" w:rsidRPr="00372438">
        <w:rPr>
          <w:rFonts w:ascii="Times New Roman" w:hAnsi="Times New Roman" w:cs="Times New Roman"/>
          <w:sz w:val="28"/>
          <w:szCs w:val="28"/>
        </w:rPr>
        <w:t xml:space="preserve"> тыс.рублей, что</w:t>
      </w:r>
      <w:r w:rsidR="00CF5824">
        <w:rPr>
          <w:rFonts w:ascii="Times New Roman" w:hAnsi="Times New Roman" w:cs="Times New Roman"/>
          <w:sz w:val="28"/>
          <w:szCs w:val="28"/>
        </w:rPr>
        <w:t xml:space="preserve"> на 63,8</w:t>
      </w:r>
      <w:r w:rsidRPr="00372438">
        <w:rPr>
          <w:rFonts w:ascii="Times New Roman" w:hAnsi="Times New Roman" w:cs="Times New Roman"/>
          <w:sz w:val="28"/>
          <w:szCs w:val="28"/>
        </w:rPr>
        <w:t xml:space="preserve"> </w:t>
      </w:r>
      <w:r w:rsidR="009640C2" w:rsidRPr="00372438">
        <w:rPr>
          <w:rFonts w:ascii="Times New Roman" w:hAnsi="Times New Roman" w:cs="Times New Roman"/>
          <w:sz w:val="28"/>
          <w:szCs w:val="28"/>
        </w:rPr>
        <w:t>тыс.ру</w:t>
      </w:r>
      <w:r w:rsidR="006C72DC">
        <w:rPr>
          <w:rFonts w:ascii="Times New Roman" w:hAnsi="Times New Roman" w:cs="Times New Roman"/>
          <w:sz w:val="28"/>
          <w:szCs w:val="28"/>
        </w:rPr>
        <w:t>блей больше</w:t>
      </w:r>
      <w:r w:rsidR="002E3EC9" w:rsidRPr="00372438">
        <w:rPr>
          <w:rFonts w:ascii="Times New Roman" w:hAnsi="Times New Roman" w:cs="Times New Roman"/>
          <w:sz w:val="28"/>
          <w:szCs w:val="28"/>
        </w:rPr>
        <w:t xml:space="preserve"> начала года.</w:t>
      </w:r>
    </w:p>
    <w:p w:rsidR="00530945" w:rsidRPr="00372438" w:rsidRDefault="00530945"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 xml:space="preserve"> </w:t>
      </w:r>
    </w:p>
    <w:p w:rsidR="00D27166" w:rsidRPr="00372438" w:rsidRDefault="000039E9"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Главные распорядители</w:t>
      </w:r>
      <w:r w:rsidR="00B800C9" w:rsidRPr="00372438">
        <w:rPr>
          <w:rFonts w:ascii="Times New Roman" w:hAnsi="Times New Roman" w:cs="Times New Roman"/>
          <w:sz w:val="28"/>
          <w:szCs w:val="28"/>
        </w:rPr>
        <w:t>, Главные администраторы</w:t>
      </w:r>
      <w:r w:rsidRPr="00372438">
        <w:rPr>
          <w:rFonts w:ascii="Times New Roman" w:hAnsi="Times New Roman" w:cs="Times New Roman"/>
          <w:sz w:val="28"/>
          <w:szCs w:val="28"/>
        </w:rPr>
        <w:t xml:space="preserve"> бюджетных ср</w:t>
      </w:r>
      <w:r w:rsidR="007D05A2">
        <w:rPr>
          <w:rFonts w:ascii="Times New Roman" w:hAnsi="Times New Roman" w:cs="Times New Roman"/>
          <w:sz w:val="28"/>
          <w:szCs w:val="28"/>
        </w:rPr>
        <w:t>едств по состоянию на 01.01.2022</w:t>
      </w:r>
      <w:r w:rsidRPr="00372438">
        <w:rPr>
          <w:rFonts w:ascii="Times New Roman" w:hAnsi="Times New Roman" w:cs="Times New Roman"/>
          <w:sz w:val="28"/>
          <w:szCs w:val="28"/>
        </w:rPr>
        <w:t xml:space="preserve"> имеют </w:t>
      </w:r>
      <w:r w:rsidR="002E3EC9" w:rsidRPr="00372438">
        <w:rPr>
          <w:rFonts w:ascii="Times New Roman" w:hAnsi="Times New Roman" w:cs="Times New Roman"/>
          <w:sz w:val="28"/>
          <w:szCs w:val="28"/>
        </w:rPr>
        <w:t xml:space="preserve">следующую </w:t>
      </w:r>
      <w:r w:rsidRPr="00372438">
        <w:rPr>
          <w:rFonts w:ascii="Times New Roman" w:hAnsi="Times New Roman" w:cs="Times New Roman"/>
          <w:sz w:val="28"/>
          <w:szCs w:val="28"/>
        </w:rPr>
        <w:t>дебиторскую</w:t>
      </w:r>
      <w:r w:rsidR="00D27166" w:rsidRPr="00372438">
        <w:rPr>
          <w:rFonts w:ascii="Times New Roman" w:hAnsi="Times New Roman" w:cs="Times New Roman"/>
          <w:sz w:val="28"/>
          <w:szCs w:val="28"/>
        </w:rPr>
        <w:t xml:space="preserve"> задолжен</w:t>
      </w:r>
      <w:r w:rsidR="002E3EC9" w:rsidRPr="00372438">
        <w:rPr>
          <w:rFonts w:ascii="Times New Roman" w:hAnsi="Times New Roman" w:cs="Times New Roman"/>
          <w:sz w:val="28"/>
          <w:szCs w:val="28"/>
        </w:rPr>
        <w:t>ность</w:t>
      </w:r>
      <w:r w:rsidRPr="00372438">
        <w:rPr>
          <w:rFonts w:ascii="Times New Roman" w:hAnsi="Times New Roman" w:cs="Times New Roman"/>
          <w:sz w:val="28"/>
          <w:szCs w:val="28"/>
        </w:rPr>
        <w:t>:</w:t>
      </w:r>
    </w:p>
    <w:p w:rsidR="00D27166" w:rsidRPr="00372438" w:rsidRDefault="000039E9"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-управление жилищно-коммунального хозяйства, тра</w:t>
      </w:r>
      <w:r w:rsidR="00CE3878" w:rsidRPr="00372438">
        <w:rPr>
          <w:rFonts w:ascii="Times New Roman" w:hAnsi="Times New Roman" w:cs="Times New Roman"/>
          <w:sz w:val="28"/>
          <w:szCs w:val="28"/>
        </w:rPr>
        <w:t>н</w:t>
      </w:r>
      <w:r w:rsidR="007D05A2">
        <w:rPr>
          <w:rFonts w:ascii="Times New Roman" w:hAnsi="Times New Roman" w:cs="Times New Roman"/>
          <w:sz w:val="28"/>
          <w:szCs w:val="28"/>
        </w:rPr>
        <w:t>спорта и строительства – 5624,8</w:t>
      </w:r>
      <w:r w:rsidRPr="00372438">
        <w:rPr>
          <w:rFonts w:ascii="Times New Roman" w:hAnsi="Times New Roman" w:cs="Times New Roman"/>
          <w:sz w:val="28"/>
          <w:szCs w:val="28"/>
        </w:rPr>
        <w:t xml:space="preserve"> тыс.рублей</w:t>
      </w:r>
      <w:r w:rsidR="002E3EC9" w:rsidRPr="00372438">
        <w:rPr>
          <w:rFonts w:ascii="Times New Roman" w:hAnsi="Times New Roman" w:cs="Times New Roman"/>
          <w:sz w:val="28"/>
          <w:szCs w:val="28"/>
        </w:rPr>
        <w:t xml:space="preserve"> (к началу года </w:t>
      </w:r>
      <w:r w:rsidR="00A52FEF" w:rsidRPr="00372438">
        <w:rPr>
          <w:rFonts w:ascii="Times New Roman" w:hAnsi="Times New Roman" w:cs="Times New Roman"/>
          <w:sz w:val="28"/>
          <w:szCs w:val="28"/>
        </w:rPr>
        <w:t>рост</w:t>
      </w:r>
      <w:r w:rsidR="00955A81" w:rsidRPr="00372438">
        <w:rPr>
          <w:rFonts w:ascii="Times New Roman" w:hAnsi="Times New Roman" w:cs="Times New Roman"/>
          <w:sz w:val="28"/>
          <w:szCs w:val="28"/>
        </w:rPr>
        <w:t xml:space="preserve"> на </w:t>
      </w:r>
      <w:r w:rsidR="00CE3878" w:rsidRPr="00372438">
        <w:rPr>
          <w:rFonts w:ascii="Times New Roman" w:hAnsi="Times New Roman" w:cs="Times New Roman"/>
          <w:sz w:val="28"/>
          <w:szCs w:val="28"/>
        </w:rPr>
        <w:t xml:space="preserve"> </w:t>
      </w:r>
      <w:r w:rsidR="007D05A2">
        <w:rPr>
          <w:rFonts w:ascii="Times New Roman" w:hAnsi="Times New Roman" w:cs="Times New Roman"/>
          <w:sz w:val="28"/>
          <w:szCs w:val="28"/>
        </w:rPr>
        <w:t>1546,1</w:t>
      </w:r>
      <w:r w:rsidR="00372438" w:rsidRPr="00372438">
        <w:rPr>
          <w:rFonts w:ascii="Times New Roman" w:hAnsi="Times New Roman" w:cs="Times New Roman"/>
          <w:sz w:val="28"/>
          <w:szCs w:val="28"/>
        </w:rPr>
        <w:t xml:space="preserve"> </w:t>
      </w:r>
      <w:r w:rsidR="002E3EC9" w:rsidRPr="00372438">
        <w:rPr>
          <w:rFonts w:ascii="Times New Roman" w:hAnsi="Times New Roman" w:cs="Times New Roman"/>
          <w:sz w:val="28"/>
          <w:szCs w:val="28"/>
        </w:rPr>
        <w:t>тыс.рублей),</w:t>
      </w:r>
      <w:r w:rsidRPr="00372438">
        <w:rPr>
          <w:rFonts w:ascii="Times New Roman" w:hAnsi="Times New Roman" w:cs="Times New Roman"/>
          <w:sz w:val="28"/>
          <w:szCs w:val="28"/>
        </w:rPr>
        <w:t xml:space="preserve"> </w:t>
      </w:r>
    </w:p>
    <w:p w:rsidR="002E3EC9" w:rsidRPr="00372438" w:rsidRDefault="007D05A2" w:rsidP="0037243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администрация района – 69135,4</w:t>
      </w:r>
      <w:r w:rsidR="00CE3878" w:rsidRPr="00372438">
        <w:rPr>
          <w:rFonts w:ascii="Times New Roman" w:hAnsi="Times New Roman" w:cs="Times New Roman"/>
          <w:sz w:val="28"/>
          <w:szCs w:val="28"/>
        </w:rPr>
        <w:t xml:space="preserve"> </w:t>
      </w:r>
      <w:r w:rsidR="00955A81" w:rsidRPr="00372438">
        <w:rPr>
          <w:rFonts w:ascii="Times New Roman" w:hAnsi="Times New Roman" w:cs="Times New Roman"/>
          <w:sz w:val="28"/>
          <w:szCs w:val="28"/>
        </w:rPr>
        <w:t>тыс.</w:t>
      </w:r>
      <w:r w:rsidR="00A52FEF" w:rsidRPr="00372438">
        <w:rPr>
          <w:rFonts w:ascii="Times New Roman" w:hAnsi="Times New Roman" w:cs="Times New Roman"/>
          <w:sz w:val="28"/>
          <w:szCs w:val="28"/>
        </w:rPr>
        <w:t xml:space="preserve"> рублей ( к началу</w:t>
      </w:r>
      <w:r w:rsidR="00372438" w:rsidRPr="00372438">
        <w:rPr>
          <w:rFonts w:ascii="Times New Roman" w:hAnsi="Times New Roman" w:cs="Times New Roman"/>
          <w:sz w:val="28"/>
          <w:szCs w:val="28"/>
        </w:rPr>
        <w:t xml:space="preserve"> года рост</w:t>
      </w:r>
      <w:r w:rsidR="00955A81" w:rsidRPr="00372438">
        <w:rPr>
          <w:rFonts w:ascii="Times New Roman" w:hAnsi="Times New Roman" w:cs="Times New Roman"/>
          <w:sz w:val="28"/>
          <w:szCs w:val="28"/>
        </w:rPr>
        <w:t xml:space="preserve"> на </w:t>
      </w:r>
      <w:r>
        <w:rPr>
          <w:rFonts w:ascii="Times New Roman" w:hAnsi="Times New Roman" w:cs="Times New Roman"/>
          <w:sz w:val="28"/>
          <w:szCs w:val="28"/>
        </w:rPr>
        <w:t xml:space="preserve"> 11413,2 </w:t>
      </w:r>
      <w:r w:rsidR="00CE3878" w:rsidRPr="00372438">
        <w:rPr>
          <w:rFonts w:ascii="Times New Roman" w:hAnsi="Times New Roman" w:cs="Times New Roman"/>
          <w:sz w:val="28"/>
          <w:szCs w:val="28"/>
        </w:rPr>
        <w:t>тыс.рублей),</w:t>
      </w:r>
    </w:p>
    <w:p w:rsidR="00CE3878" w:rsidRPr="00372438" w:rsidRDefault="00372438" w:rsidP="00372438">
      <w:pPr>
        <w:spacing w:after="0" w:line="240" w:lineRule="auto"/>
        <w:ind w:firstLine="567"/>
        <w:jc w:val="both"/>
        <w:rPr>
          <w:rFonts w:ascii="Times New Roman" w:hAnsi="Times New Roman" w:cs="Times New Roman"/>
          <w:sz w:val="28"/>
          <w:szCs w:val="28"/>
        </w:rPr>
      </w:pPr>
      <w:r w:rsidRPr="00372438">
        <w:rPr>
          <w:rFonts w:ascii="Times New Roman" w:hAnsi="Times New Roman" w:cs="Times New Roman"/>
          <w:sz w:val="28"/>
          <w:szCs w:val="28"/>
        </w:rPr>
        <w:t>-ф</w:t>
      </w:r>
      <w:r w:rsidR="00696491">
        <w:rPr>
          <w:rFonts w:ascii="Times New Roman" w:hAnsi="Times New Roman" w:cs="Times New Roman"/>
          <w:sz w:val="28"/>
          <w:szCs w:val="28"/>
        </w:rPr>
        <w:t>и</w:t>
      </w:r>
      <w:r w:rsidR="007D05A2">
        <w:rPr>
          <w:rFonts w:ascii="Times New Roman" w:hAnsi="Times New Roman" w:cs="Times New Roman"/>
          <w:sz w:val="28"/>
          <w:szCs w:val="28"/>
        </w:rPr>
        <w:t>нансовое управление -  2228732,3</w:t>
      </w:r>
      <w:r w:rsidR="00A52FEF" w:rsidRPr="00372438">
        <w:rPr>
          <w:rFonts w:ascii="Times New Roman" w:hAnsi="Times New Roman" w:cs="Times New Roman"/>
          <w:sz w:val="28"/>
          <w:szCs w:val="28"/>
        </w:rPr>
        <w:t xml:space="preserve"> </w:t>
      </w:r>
      <w:r w:rsidR="00CE3878" w:rsidRPr="00372438">
        <w:rPr>
          <w:rFonts w:ascii="Times New Roman" w:hAnsi="Times New Roman" w:cs="Times New Roman"/>
          <w:sz w:val="28"/>
          <w:szCs w:val="28"/>
        </w:rPr>
        <w:t>тыс.рублей (к началу год</w:t>
      </w:r>
      <w:r w:rsidR="007D05A2">
        <w:rPr>
          <w:rFonts w:ascii="Times New Roman" w:hAnsi="Times New Roman" w:cs="Times New Roman"/>
          <w:sz w:val="28"/>
          <w:szCs w:val="28"/>
        </w:rPr>
        <w:t>а рост 576095,0</w:t>
      </w:r>
      <w:r w:rsidR="00CE3878" w:rsidRPr="00372438">
        <w:rPr>
          <w:rFonts w:ascii="Times New Roman" w:hAnsi="Times New Roman" w:cs="Times New Roman"/>
          <w:sz w:val="28"/>
          <w:szCs w:val="28"/>
        </w:rPr>
        <w:t xml:space="preserve"> тыс.рублей),</w:t>
      </w:r>
    </w:p>
    <w:p w:rsidR="00CE3878" w:rsidRPr="00E7001A" w:rsidRDefault="00CE3878" w:rsidP="00372438">
      <w:pPr>
        <w:spacing w:after="0" w:line="240" w:lineRule="auto"/>
        <w:ind w:firstLine="567"/>
        <w:jc w:val="both"/>
        <w:rPr>
          <w:rFonts w:ascii="Times New Roman" w:hAnsi="Times New Roman" w:cs="Times New Roman"/>
          <w:sz w:val="28"/>
          <w:szCs w:val="28"/>
        </w:rPr>
      </w:pPr>
      <w:r w:rsidRPr="00E7001A">
        <w:rPr>
          <w:rFonts w:ascii="Times New Roman" w:hAnsi="Times New Roman" w:cs="Times New Roman"/>
          <w:sz w:val="28"/>
          <w:szCs w:val="28"/>
        </w:rPr>
        <w:t>-Пред</w:t>
      </w:r>
      <w:r w:rsidR="00696491">
        <w:rPr>
          <w:rFonts w:ascii="Times New Roman" w:hAnsi="Times New Roman" w:cs="Times New Roman"/>
          <w:sz w:val="28"/>
          <w:szCs w:val="28"/>
        </w:rPr>
        <w:t>с</w:t>
      </w:r>
      <w:r w:rsidR="007D05A2">
        <w:rPr>
          <w:rFonts w:ascii="Times New Roman" w:hAnsi="Times New Roman" w:cs="Times New Roman"/>
          <w:sz w:val="28"/>
          <w:szCs w:val="28"/>
        </w:rPr>
        <w:t>тавительное Собрание ВМР – 1,6</w:t>
      </w:r>
      <w:r w:rsidR="00283D16" w:rsidRPr="00E7001A">
        <w:rPr>
          <w:rFonts w:ascii="Times New Roman" w:hAnsi="Times New Roman" w:cs="Times New Roman"/>
          <w:sz w:val="28"/>
          <w:szCs w:val="28"/>
        </w:rPr>
        <w:t xml:space="preserve"> ты</w:t>
      </w:r>
      <w:r w:rsidR="00696491">
        <w:rPr>
          <w:rFonts w:ascii="Times New Roman" w:hAnsi="Times New Roman" w:cs="Times New Roman"/>
          <w:sz w:val="28"/>
          <w:szCs w:val="28"/>
        </w:rPr>
        <w:t>с.рублей (к началу года</w:t>
      </w:r>
      <w:r w:rsidR="007D05A2">
        <w:rPr>
          <w:rFonts w:ascii="Times New Roman" w:hAnsi="Times New Roman" w:cs="Times New Roman"/>
          <w:sz w:val="28"/>
          <w:szCs w:val="28"/>
        </w:rPr>
        <w:t xml:space="preserve"> сокращение 141,6</w:t>
      </w:r>
      <w:r w:rsidRPr="00E7001A">
        <w:rPr>
          <w:rFonts w:ascii="Times New Roman" w:hAnsi="Times New Roman" w:cs="Times New Roman"/>
          <w:sz w:val="28"/>
          <w:szCs w:val="28"/>
        </w:rPr>
        <w:t xml:space="preserve"> тыс.рублей)</w:t>
      </w:r>
      <w:r w:rsidR="00B800C9" w:rsidRPr="00E7001A">
        <w:rPr>
          <w:rFonts w:ascii="Times New Roman" w:hAnsi="Times New Roman" w:cs="Times New Roman"/>
          <w:sz w:val="28"/>
          <w:szCs w:val="28"/>
        </w:rPr>
        <w:t>,</w:t>
      </w:r>
    </w:p>
    <w:p w:rsidR="00283D16" w:rsidRPr="00372438" w:rsidRDefault="00B800C9" w:rsidP="00372438">
      <w:pPr>
        <w:spacing w:after="0" w:line="240" w:lineRule="auto"/>
        <w:ind w:firstLine="567"/>
        <w:jc w:val="both"/>
        <w:rPr>
          <w:rFonts w:ascii="Times New Roman" w:hAnsi="Times New Roman" w:cs="Times New Roman"/>
          <w:sz w:val="28"/>
          <w:szCs w:val="28"/>
        </w:rPr>
      </w:pPr>
      <w:r w:rsidRPr="00E7001A">
        <w:rPr>
          <w:rFonts w:ascii="Times New Roman" w:hAnsi="Times New Roman" w:cs="Times New Roman"/>
          <w:sz w:val="28"/>
          <w:szCs w:val="28"/>
        </w:rPr>
        <w:t>-други</w:t>
      </w:r>
      <w:r w:rsidR="00AA5FD7" w:rsidRPr="00E7001A">
        <w:rPr>
          <w:rFonts w:ascii="Times New Roman" w:hAnsi="Times New Roman" w:cs="Times New Roman"/>
          <w:sz w:val="28"/>
          <w:szCs w:val="28"/>
        </w:rPr>
        <w:t>е Главные админис</w:t>
      </w:r>
      <w:r w:rsidR="00FA557C" w:rsidRPr="00E7001A">
        <w:rPr>
          <w:rFonts w:ascii="Times New Roman" w:hAnsi="Times New Roman" w:cs="Times New Roman"/>
          <w:sz w:val="28"/>
          <w:szCs w:val="28"/>
        </w:rPr>
        <w:t>тратор</w:t>
      </w:r>
      <w:r w:rsidR="007D05A2">
        <w:rPr>
          <w:rFonts w:ascii="Times New Roman" w:hAnsi="Times New Roman" w:cs="Times New Roman"/>
          <w:sz w:val="28"/>
          <w:szCs w:val="28"/>
        </w:rPr>
        <w:t>ы – 1,3</w:t>
      </w:r>
      <w:r w:rsidRPr="00E7001A">
        <w:rPr>
          <w:rFonts w:ascii="Times New Roman" w:hAnsi="Times New Roman" w:cs="Times New Roman"/>
          <w:sz w:val="28"/>
          <w:szCs w:val="28"/>
        </w:rPr>
        <w:t xml:space="preserve"> тыс.рублей </w:t>
      </w:r>
      <w:r w:rsidR="00696491">
        <w:rPr>
          <w:rFonts w:ascii="Times New Roman" w:hAnsi="Times New Roman" w:cs="Times New Roman"/>
          <w:sz w:val="28"/>
          <w:szCs w:val="28"/>
        </w:rPr>
        <w:t>(со</w:t>
      </w:r>
      <w:r w:rsidR="007D05A2">
        <w:rPr>
          <w:rFonts w:ascii="Times New Roman" w:hAnsi="Times New Roman" w:cs="Times New Roman"/>
          <w:sz w:val="28"/>
          <w:szCs w:val="28"/>
        </w:rPr>
        <w:t>кращение по итогам года на 467,3</w:t>
      </w:r>
      <w:r w:rsidR="00696491">
        <w:rPr>
          <w:rFonts w:ascii="Times New Roman" w:hAnsi="Times New Roman" w:cs="Times New Roman"/>
          <w:sz w:val="28"/>
          <w:szCs w:val="28"/>
        </w:rPr>
        <w:t xml:space="preserve"> тыс.рублей)</w:t>
      </w:r>
      <w:r w:rsidR="00E7001A">
        <w:rPr>
          <w:rFonts w:ascii="Times New Roman" w:hAnsi="Times New Roman" w:cs="Times New Roman"/>
          <w:sz w:val="28"/>
          <w:szCs w:val="28"/>
        </w:rPr>
        <w:t>.</w:t>
      </w:r>
    </w:p>
    <w:p w:rsidR="00372438" w:rsidRPr="009B1CB3" w:rsidRDefault="00372438" w:rsidP="009B1CB3">
      <w:pPr>
        <w:spacing w:after="0" w:line="240" w:lineRule="auto"/>
        <w:ind w:firstLine="567"/>
        <w:jc w:val="both"/>
        <w:rPr>
          <w:rFonts w:ascii="Times New Roman" w:hAnsi="Times New Roman" w:cs="Times New Roman"/>
          <w:sz w:val="28"/>
          <w:szCs w:val="28"/>
        </w:rPr>
      </w:pPr>
    </w:p>
    <w:p w:rsidR="00D27166" w:rsidRPr="009B1CB3" w:rsidRDefault="00D27166"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Согласно годовому отчету об исполнении районного бюджета кредито</w:t>
      </w:r>
      <w:r w:rsidR="00EC4287" w:rsidRPr="009B1CB3">
        <w:rPr>
          <w:rFonts w:ascii="Times New Roman" w:hAnsi="Times New Roman" w:cs="Times New Roman"/>
          <w:sz w:val="28"/>
          <w:szCs w:val="28"/>
        </w:rPr>
        <w:t>рская задолженность</w:t>
      </w:r>
      <w:r w:rsidRPr="009B1CB3">
        <w:rPr>
          <w:rFonts w:ascii="Times New Roman" w:hAnsi="Times New Roman" w:cs="Times New Roman"/>
          <w:sz w:val="28"/>
          <w:szCs w:val="28"/>
        </w:rPr>
        <w:t xml:space="preserve"> п</w:t>
      </w:r>
      <w:r w:rsidR="0088059C" w:rsidRPr="009B1CB3">
        <w:rPr>
          <w:rFonts w:ascii="Times New Roman" w:hAnsi="Times New Roman" w:cs="Times New Roman"/>
          <w:sz w:val="28"/>
          <w:szCs w:val="28"/>
        </w:rPr>
        <w:t xml:space="preserve">о бюджетной деятельности </w:t>
      </w:r>
      <w:r w:rsidR="007D05A2">
        <w:rPr>
          <w:rFonts w:ascii="Times New Roman" w:hAnsi="Times New Roman" w:cs="Times New Roman"/>
          <w:sz w:val="28"/>
          <w:szCs w:val="28"/>
        </w:rPr>
        <w:t>за 2021</w:t>
      </w:r>
      <w:r w:rsidR="002E0DCE" w:rsidRPr="009B1CB3">
        <w:rPr>
          <w:rFonts w:ascii="Times New Roman" w:hAnsi="Times New Roman" w:cs="Times New Roman"/>
          <w:sz w:val="28"/>
          <w:szCs w:val="28"/>
        </w:rPr>
        <w:t xml:space="preserve"> год</w:t>
      </w:r>
      <w:r w:rsidR="00EC4287" w:rsidRPr="009B1CB3">
        <w:rPr>
          <w:rFonts w:ascii="Times New Roman" w:hAnsi="Times New Roman" w:cs="Times New Roman"/>
          <w:sz w:val="28"/>
          <w:szCs w:val="28"/>
        </w:rPr>
        <w:t xml:space="preserve"> </w:t>
      </w:r>
      <w:r w:rsidR="007D05A2">
        <w:rPr>
          <w:rFonts w:ascii="Times New Roman" w:hAnsi="Times New Roman" w:cs="Times New Roman"/>
          <w:sz w:val="28"/>
          <w:szCs w:val="28"/>
        </w:rPr>
        <w:t>возросла на 2874,6</w:t>
      </w:r>
      <w:r w:rsidRPr="009B1CB3">
        <w:rPr>
          <w:rFonts w:ascii="Times New Roman" w:hAnsi="Times New Roman" w:cs="Times New Roman"/>
          <w:sz w:val="28"/>
          <w:szCs w:val="28"/>
        </w:rPr>
        <w:t xml:space="preserve"> тыс. рублей и составила п</w:t>
      </w:r>
      <w:r w:rsidR="00283D16" w:rsidRPr="009B1CB3">
        <w:rPr>
          <w:rFonts w:ascii="Times New Roman" w:hAnsi="Times New Roman" w:cs="Times New Roman"/>
          <w:sz w:val="28"/>
          <w:szCs w:val="28"/>
        </w:rPr>
        <w:t>о сост</w:t>
      </w:r>
      <w:r w:rsidR="007D05A2">
        <w:rPr>
          <w:rFonts w:ascii="Times New Roman" w:hAnsi="Times New Roman" w:cs="Times New Roman"/>
          <w:sz w:val="28"/>
          <w:szCs w:val="28"/>
        </w:rPr>
        <w:t>оянию на 01.01.2022 года 4867,5</w:t>
      </w:r>
      <w:r w:rsidR="00E374B4" w:rsidRPr="009B1CB3">
        <w:rPr>
          <w:rFonts w:ascii="Times New Roman" w:hAnsi="Times New Roman" w:cs="Times New Roman"/>
          <w:sz w:val="28"/>
          <w:szCs w:val="28"/>
        </w:rPr>
        <w:t xml:space="preserve"> </w:t>
      </w:r>
      <w:r w:rsidRPr="009B1CB3">
        <w:rPr>
          <w:rFonts w:ascii="Times New Roman" w:hAnsi="Times New Roman" w:cs="Times New Roman"/>
          <w:sz w:val="28"/>
          <w:szCs w:val="28"/>
        </w:rPr>
        <w:t>тыс. рублей.</w:t>
      </w:r>
    </w:p>
    <w:p w:rsidR="00D27166" w:rsidRPr="009B1CB3" w:rsidRDefault="00D27166"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Состояние кредиторской задолженност</w:t>
      </w:r>
      <w:r w:rsidR="000401B1" w:rsidRPr="009B1CB3">
        <w:rPr>
          <w:rFonts w:ascii="Times New Roman" w:hAnsi="Times New Roman" w:cs="Times New Roman"/>
          <w:sz w:val="28"/>
          <w:szCs w:val="28"/>
        </w:rPr>
        <w:t>и</w:t>
      </w:r>
      <w:r w:rsidRPr="009B1CB3">
        <w:rPr>
          <w:rFonts w:ascii="Times New Roman" w:hAnsi="Times New Roman" w:cs="Times New Roman"/>
          <w:sz w:val="28"/>
          <w:szCs w:val="28"/>
        </w:rPr>
        <w:t xml:space="preserve"> характеризуется следующими данными:</w:t>
      </w:r>
    </w:p>
    <w:p w:rsidR="00F72759" w:rsidRPr="009B1CB3" w:rsidRDefault="00CB3543" w:rsidP="009B1CB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-задолженность по доходам </w:t>
      </w:r>
      <w:r w:rsidR="00F72759" w:rsidRPr="009B1CB3">
        <w:rPr>
          <w:rFonts w:ascii="Times New Roman" w:hAnsi="Times New Roman" w:cs="Times New Roman"/>
          <w:sz w:val="28"/>
          <w:szCs w:val="28"/>
        </w:rPr>
        <w:t xml:space="preserve"> (счет 120500000 «Расче</w:t>
      </w:r>
      <w:r w:rsidR="007D05A2">
        <w:rPr>
          <w:rFonts w:ascii="Times New Roman" w:hAnsi="Times New Roman" w:cs="Times New Roman"/>
          <w:sz w:val="28"/>
          <w:szCs w:val="28"/>
        </w:rPr>
        <w:t>ты по доходам») составила 2,5</w:t>
      </w:r>
      <w:r w:rsidR="000401B1" w:rsidRPr="009B1CB3">
        <w:rPr>
          <w:rFonts w:ascii="Times New Roman" w:hAnsi="Times New Roman" w:cs="Times New Roman"/>
          <w:sz w:val="28"/>
          <w:szCs w:val="28"/>
        </w:rPr>
        <w:t xml:space="preserve"> тыс.рублей,</w:t>
      </w:r>
      <w:r w:rsidR="007D05A2">
        <w:rPr>
          <w:rFonts w:ascii="Times New Roman" w:hAnsi="Times New Roman" w:cs="Times New Roman"/>
          <w:sz w:val="28"/>
          <w:szCs w:val="28"/>
        </w:rPr>
        <w:t xml:space="preserve"> что больше</w:t>
      </w:r>
      <w:r w:rsidR="00F72759" w:rsidRPr="009B1CB3">
        <w:rPr>
          <w:rFonts w:ascii="Times New Roman" w:hAnsi="Times New Roman" w:cs="Times New Roman"/>
          <w:sz w:val="28"/>
          <w:szCs w:val="28"/>
        </w:rPr>
        <w:t xml:space="preserve"> </w:t>
      </w:r>
      <w:r w:rsidR="00E374B4" w:rsidRPr="009B1CB3">
        <w:rPr>
          <w:rFonts w:ascii="Times New Roman" w:hAnsi="Times New Roman" w:cs="Times New Roman"/>
          <w:sz w:val="28"/>
          <w:szCs w:val="28"/>
        </w:rPr>
        <w:t>н</w:t>
      </w:r>
      <w:r w:rsidR="007D05A2">
        <w:rPr>
          <w:rFonts w:ascii="Times New Roman" w:hAnsi="Times New Roman" w:cs="Times New Roman"/>
          <w:sz w:val="28"/>
          <w:szCs w:val="28"/>
        </w:rPr>
        <w:t>ачала финансового года на 2,4</w:t>
      </w:r>
      <w:r w:rsidR="00AA5FD7" w:rsidRPr="009B1CB3">
        <w:rPr>
          <w:rFonts w:ascii="Times New Roman" w:hAnsi="Times New Roman" w:cs="Times New Roman"/>
          <w:sz w:val="28"/>
          <w:szCs w:val="28"/>
        </w:rPr>
        <w:t xml:space="preserve"> тыс.рублей,</w:t>
      </w:r>
    </w:p>
    <w:p w:rsidR="00EC4287" w:rsidRPr="009B1CB3" w:rsidRDefault="00EC4287"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-задолженность подотчетных лиц (счет 120800000 «Расчеты с подотчетными лиц</w:t>
      </w:r>
      <w:r w:rsidR="007D05A2">
        <w:rPr>
          <w:rFonts w:ascii="Times New Roman" w:hAnsi="Times New Roman" w:cs="Times New Roman"/>
          <w:sz w:val="28"/>
          <w:szCs w:val="28"/>
        </w:rPr>
        <w:t>ами») отсутствует</w:t>
      </w:r>
      <w:r w:rsidR="00696491">
        <w:rPr>
          <w:rFonts w:ascii="Times New Roman" w:hAnsi="Times New Roman" w:cs="Times New Roman"/>
          <w:sz w:val="28"/>
          <w:szCs w:val="28"/>
        </w:rPr>
        <w:t xml:space="preserve"> </w:t>
      </w:r>
      <w:r w:rsidR="007D05A2">
        <w:rPr>
          <w:rFonts w:ascii="Times New Roman" w:hAnsi="Times New Roman" w:cs="Times New Roman"/>
          <w:sz w:val="28"/>
          <w:szCs w:val="28"/>
        </w:rPr>
        <w:t>(0,0 тыс.рублей)</w:t>
      </w:r>
      <w:r w:rsidR="00F72759" w:rsidRPr="009B1CB3">
        <w:rPr>
          <w:rFonts w:ascii="Times New Roman" w:hAnsi="Times New Roman" w:cs="Times New Roman"/>
          <w:sz w:val="28"/>
          <w:szCs w:val="28"/>
        </w:rPr>
        <w:t>,</w:t>
      </w:r>
    </w:p>
    <w:p w:rsidR="00EC4287" w:rsidRPr="009B1CB3" w:rsidRDefault="00EC4287"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-задолженность перед поставщиками и подрядчиками (счет 130200000 «Расчеты с поставщиками и подрядчиками»</w:t>
      </w:r>
      <w:r w:rsidR="007E30A6">
        <w:rPr>
          <w:rFonts w:ascii="Times New Roman" w:hAnsi="Times New Roman" w:cs="Times New Roman"/>
          <w:sz w:val="28"/>
          <w:szCs w:val="28"/>
        </w:rPr>
        <w:t>) возросла на 986,6</w:t>
      </w:r>
      <w:r w:rsidRPr="009B1CB3">
        <w:rPr>
          <w:rFonts w:ascii="Times New Roman" w:hAnsi="Times New Roman" w:cs="Times New Roman"/>
          <w:sz w:val="28"/>
          <w:szCs w:val="28"/>
        </w:rPr>
        <w:t xml:space="preserve"> тыс.рублей и составила</w:t>
      </w:r>
      <w:r w:rsidR="007E30A6">
        <w:rPr>
          <w:rFonts w:ascii="Times New Roman" w:hAnsi="Times New Roman" w:cs="Times New Roman"/>
          <w:sz w:val="28"/>
          <w:szCs w:val="28"/>
        </w:rPr>
        <w:t xml:space="preserve"> на конец года  2688,8</w:t>
      </w:r>
      <w:r w:rsidRPr="009B1CB3">
        <w:rPr>
          <w:rFonts w:ascii="Times New Roman" w:hAnsi="Times New Roman" w:cs="Times New Roman"/>
          <w:sz w:val="28"/>
          <w:szCs w:val="28"/>
        </w:rPr>
        <w:t xml:space="preserve"> тыс.рублей</w:t>
      </w:r>
      <w:r w:rsidR="00F72759" w:rsidRPr="009B1CB3">
        <w:rPr>
          <w:rFonts w:ascii="Times New Roman" w:hAnsi="Times New Roman" w:cs="Times New Roman"/>
          <w:sz w:val="28"/>
          <w:szCs w:val="28"/>
        </w:rPr>
        <w:t>,</w:t>
      </w:r>
    </w:p>
    <w:p w:rsidR="00EC4287" w:rsidRPr="009B1CB3" w:rsidRDefault="00EC4287"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-задолженность по платежам перед бюджетами (счет 130300000 «Расчеты по платежам в бюджеты»)</w:t>
      </w:r>
      <w:r w:rsidR="00283D16" w:rsidRPr="009B1CB3">
        <w:rPr>
          <w:rFonts w:ascii="Times New Roman" w:hAnsi="Times New Roman" w:cs="Times New Roman"/>
          <w:sz w:val="28"/>
          <w:szCs w:val="28"/>
        </w:rPr>
        <w:t xml:space="preserve"> составил</w:t>
      </w:r>
      <w:r w:rsidR="006B6521" w:rsidRPr="009B1CB3">
        <w:rPr>
          <w:rFonts w:ascii="Times New Roman" w:hAnsi="Times New Roman" w:cs="Times New Roman"/>
          <w:sz w:val="28"/>
          <w:szCs w:val="28"/>
        </w:rPr>
        <w:t>а на конец го</w:t>
      </w:r>
      <w:r w:rsidR="007E30A6">
        <w:rPr>
          <w:rFonts w:ascii="Times New Roman" w:hAnsi="Times New Roman" w:cs="Times New Roman"/>
          <w:sz w:val="28"/>
          <w:szCs w:val="28"/>
        </w:rPr>
        <w:t>да 2116,5</w:t>
      </w:r>
      <w:r w:rsidR="00696491">
        <w:rPr>
          <w:rFonts w:ascii="Times New Roman" w:hAnsi="Times New Roman" w:cs="Times New Roman"/>
          <w:sz w:val="28"/>
          <w:szCs w:val="28"/>
        </w:rPr>
        <w:t xml:space="preserve"> тыс.руб</w:t>
      </w:r>
      <w:r w:rsidR="007E30A6">
        <w:rPr>
          <w:rFonts w:ascii="Times New Roman" w:hAnsi="Times New Roman" w:cs="Times New Roman"/>
          <w:sz w:val="28"/>
          <w:szCs w:val="28"/>
        </w:rPr>
        <w:t>лей, что на 1826,9</w:t>
      </w:r>
      <w:r w:rsidR="00696491">
        <w:rPr>
          <w:rFonts w:ascii="Times New Roman" w:hAnsi="Times New Roman" w:cs="Times New Roman"/>
          <w:sz w:val="28"/>
          <w:szCs w:val="28"/>
        </w:rPr>
        <w:t xml:space="preserve"> тыс.рублей больше</w:t>
      </w:r>
      <w:r w:rsidRPr="009B1CB3">
        <w:rPr>
          <w:rFonts w:ascii="Times New Roman" w:hAnsi="Times New Roman" w:cs="Times New Roman"/>
          <w:sz w:val="28"/>
          <w:szCs w:val="28"/>
        </w:rPr>
        <w:t xml:space="preserve"> начала года</w:t>
      </w:r>
      <w:r w:rsidR="00B072EB" w:rsidRPr="009B1CB3">
        <w:rPr>
          <w:rFonts w:ascii="Times New Roman" w:hAnsi="Times New Roman" w:cs="Times New Roman"/>
          <w:sz w:val="28"/>
          <w:szCs w:val="28"/>
        </w:rPr>
        <w:t>,</w:t>
      </w:r>
    </w:p>
    <w:p w:rsidR="00EC4287" w:rsidRPr="009B1CB3" w:rsidRDefault="00F72759"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-задолженность перед прочими кредиторами (счет 130400000 «Расчеты с прочими кредиторами</w:t>
      </w:r>
      <w:r w:rsidR="00283D16" w:rsidRPr="009B1CB3">
        <w:rPr>
          <w:rFonts w:ascii="Times New Roman" w:hAnsi="Times New Roman" w:cs="Times New Roman"/>
          <w:sz w:val="28"/>
          <w:szCs w:val="28"/>
        </w:rPr>
        <w:t>») на конец</w:t>
      </w:r>
      <w:r w:rsidR="007E30A6">
        <w:rPr>
          <w:rFonts w:ascii="Times New Roman" w:hAnsi="Times New Roman" w:cs="Times New Roman"/>
          <w:sz w:val="28"/>
          <w:szCs w:val="28"/>
        </w:rPr>
        <w:t xml:space="preserve"> года 59,8</w:t>
      </w:r>
      <w:r w:rsidR="00696491">
        <w:rPr>
          <w:rFonts w:ascii="Times New Roman" w:hAnsi="Times New Roman" w:cs="Times New Roman"/>
          <w:sz w:val="28"/>
          <w:szCs w:val="28"/>
        </w:rPr>
        <w:t xml:space="preserve"> тыс.рублей</w:t>
      </w:r>
      <w:r w:rsidR="000401B1" w:rsidRPr="009B1CB3">
        <w:rPr>
          <w:rFonts w:ascii="Times New Roman" w:hAnsi="Times New Roman" w:cs="Times New Roman"/>
          <w:sz w:val="28"/>
          <w:szCs w:val="28"/>
        </w:rPr>
        <w:t xml:space="preserve"> ( </w:t>
      </w:r>
      <w:r w:rsidR="007E30A6">
        <w:rPr>
          <w:rFonts w:ascii="Times New Roman" w:hAnsi="Times New Roman" w:cs="Times New Roman"/>
          <w:sz w:val="28"/>
          <w:szCs w:val="28"/>
        </w:rPr>
        <w:t>+58,8</w:t>
      </w:r>
      <w:r w:rsidR="00696491">
        <w:rPr>
          <w:rFonts w:ascii="Times New Roman" w:hAnsi="Times New Roman" w:cs="Times New Roman"/>
          <w:sz w:val="28"/>
          <w:szCs w:val="28"/>
        </w:rPr>
        <w:t xml:space="preserve"> тыс.рублей к началу года)</w:t>
      </w:r>
      <w:r w:rsidR="001F509F" w:rsidRPr="009B1CB3">
        <w:rPr>
          <w:rFonts w:ascii="Times New Roman" w:hAnsi="Times New Roman" w:cs="Times New Roman"/>
          <w:sz w:val="28"/>
          <w:szCs w:val="28"/>
        </w:rPr>
        <w:t>.</w:t>
      </w:r>
    </w:p>
    <w:p w:rsidR="00EC4287" w:rsidRPr="009B1CB3" w:rsidRDefault="00EC4287" w:rsidP="009B1CB3">
      <w:pPr>
        <w:spacing w:after="0" w:line="240" w:lineRule="auto"/>
        <w:ind w:firstLine="567"/>
        <w:jc w:val="both"/>
        <w:rPr>
          <w:rFonts w:ascii="Times New Roman" w:hAnsi="Times New Roman" w:cs="Times New Roman"/>
          <w:sz w:val="28"/>
          <w:szCs w:val="28"/>
        </w:rPr>
      </w:pPr>
    </w:p>
    <w:p w:rsidR="002E0DCE" w:rsidRPr="009B1CB3" w:rsidRDefault="002E0DCE"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Главные распорядители бюджетных ср</w:t>
      </w:r>
      <w:r w:rsidR="002654AA">
        <w:rPr>
          <w:rFonts w:ascii="Times New Roman" w:hAnsi="Times New Roman" w:cs="Times New Roman"/>
          <w:sz w:val="28"/>
          <w:szCs w:val="28"/>
        </w:rPr>
        <w:t>едств по состоянию н</w:t>
      </w:r>
      <w:r w:rsidR="007E30A6">
        <w:rPr>
          <w:rFonts w:ascii="Times New Roman" w:hAnsi="Times New Roman" w:cs="Times New Roman"/>
          <w:sz w:val="28"/>
          <w:szCs w:val="28"/>
        </w:rPr>
        <w:t>а 01.01.2022</w:t>
      </w:r>
      <w:r w:rsidRPr="009B1CB3">
        <w:rPr>
          <w:rFonts w:ascii="Times New Roman" w:hAnsi="Times New Roman" w:cs="Times New Roman"/>
          <w:sz w:val="28"/>
          <w:szCs w:val="28"/>
        </w:rPr>
        <w:t xml:space="preserve"> имеют </w:t>
      </w:r>
      <w:r w:rsidR="001F509F" w:rsidRPr="009B1CB3">
        <w:rPr>
          <w:rFonts w:ascii="Times New Roman" w:hAnsi="Times New Roman" w:cs="Times New Roman"/>
          <w:sz w:val="28"/>
          <w:szCs w:val="28"/>
        </w:rPr>
        <w:t xml:space="preserve">следующую </w:t>
      </w:r>
      <w:r w:rsidRPr="009B1CB3">
        <w:rPr>
          <w:rFonts w:ascii="Times New Roman" w:hAnsi="Times New Roman" w:cs="Times New Roman"/>
          <w:sz w:val="28"/>
          <w:szCs w:val="28"/>
        </w:rPr>
        <w:t>кредиторскую задолжен</w:t>
      </w:r>
      <w:r w:rsidR="001F509F" w:rsidRPr="009B1CB3">
        <w:rPr>
          <w:rFonts w:ascii="Times New Roman" w:hAnsi="Times New Roman" w:cs="Times New Roman"/>
          <w:sz w:val="28"/>
          <w:szCs w:val="28"/>
        </w:rPr>
        <w:t>ность</w:t>
      </w:r>
      <w:r w:rsidRPr="009B1CB3">
        <w:rPr>
          <w:rFonts w:ascii="Times New Roman" w:hAnsi="Times New Roman" w:cs="Times New Roman"/>
          <w:sz w:val="28"/>
          <w:szCs w:val="28"/>
        </w:rPr>
        <w:t>:</w:t>
      </w:r>
    </w:p>
    <w:p w:rsidR="002E0DCE" w:rsidRPr="009B1CB3" w:rsidRDefault="001F509F"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-У</w:t>
      </w:r>
      <w:r w:rsidR="002E0DCE" w:rsidRPr="009B1CB3">
        <w:rPr>
          <w:rFonts w:ascii="Times New Roman" w:hAnsi="Times New Roman" w:cs="Times New Roman"/>
          <w:sz w:val="28"/>
          <w:szCs w:val="28"/>
        </w:rPr>
        <w:t>правление жилищно-коммунального хозяйства, тра</w:t>
      </w:r>
      <w:r w:rsidRPr="009B1CB3">
        <w:rPr>
          <w:rFonts w:ascii="Times New Roman" w:hAnsi="Times New Roman" w:cs="Times New Roman"/>
          <w:sz w:val="28"/>
          <w:szCs w:val="28"/>
        </w:rPr>
        <w:t>н</w:t>
      </w:r>
      <w:r w:rsidR="009B1CB3" w:rsidRPr="009B1CB3">
        <w:rPr>
          <w:rFonts w:ascii="Times New Roman" w:hAnsi="Times New Roman" w:cs="Times New Roman"/>
          <w:sz w:val="28"/>
          <w:szCs w:val="28"/>
        </w:rPr>
        <w:t xml:space="preserve">спорта </w:t>
      </w:r>
      <w:r w:rsidR="007E30A6">
        <w:rPr>
          <w:rFonts w:ascii="Times New Roman" w:hAnsi="Times New Roman" w:cs="Times New Roman"/>
          <w:sz w:val="28"/>
          <w:szCs w:val="28"/>
        </w:rPr>
        <w:t>и строительства – 1745,4</w:t>
      </w:r>
      <w:r w:rsidR="002E0DCE" w:rsidRPr="009B1CB3">
        <w:rPr>
          <w:rFonts w:ascii="Times New Roman" w:hAnsi="Times New Roman" w:cs="Times New Roman"/>
          <w:sz w:val="28"/>
          <w:szCs w:val="28"/>
        </w:rPr>
        <w:t xml:space="preserve"> тыс.рублей </w:t>
      </w:r>
      <w:r w:rsidRPr="009B1CB3">
        <w:rPr>
          <w:rFonts w:ascii="Times New Roman" w:hAnsi="Times New Roman" w:cs="Times New Roman"/>
          <w:sz w:val="28"/>
          <w:szCs w:val="28"/>
        </w:rPr>
        <w:t xml:space="preserve">(к началу года </w:t>
      </w:r>
      <w:r w:rsidR="007E30A6">
        <w:rPr>
          <w:rFonts w:ascii="Times New Roman" w:hAnsi="Times New Roman" w:cs="Times New Roman"/>
          <w:sz w:val="28"/>
          <w:szCs w:val="28"/>
        </w:rPr>
        <w:t>рост 98,0</w:t>
      </w:r>
      <w:r w:rsidRPr="009B1CB3">
        <w:rPr>
          <w:rFonts w:ascii="Times New Roman" w:hAnsi="Times New Roman" w:cs="Times New Roman"/>
          <w:sz w:val="28"/>
          <w:szCs w:val="28"/>
        </w:rPr>
        <w:t xml:space="preserve"> тыс.рублей), </w:t>
      </w:r>
    </w:p>
    <w:p w:rsidR="00B072EB" w:rsidRPr="009B1CB3" w:rsidRDefault="00B072EB"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-Ф</w:t>
      </w:r>
      <w:r w:rsidR="00AB750C" w:rsidRPr="009B1CB3">
        <w:rPr>
          <w:rFonts w:ascii="Times New Roman" w:hAnsi="Times New Roman" w:cs="Times New Roman"/>
          <w:sz w:val="28"/>
          <w:szCs w:val="28"/>
        </w:rPr>
        <w:t xml:space="preserve">инансовое управление -    </w:t>
      </w:r>
      <w:r w:rsidR="007E30A6">
        <w:rPr>
          <w:rFonts w:ascii="Times New Roman" w:hAnsi="Times New Roman" w:cs="Times New Roman"/>
          <w:sz w:val="28"/>
          <w:szCs w:val="28"/>
        </w:rPr>
        <w:t>539,0</w:t>
      </w:r>
      <w:r w:rsidR="00AB750C" w:rsidRPr="009B1CB3">
        <w:rPr>
          <w:rFonts w:ascii="Times New Roman" w:hAnsi="Times New Roman" w:cs="Times New Roman"/>
          <w:sz w:val="28"/>
          <w:szCs w:val="28"/>
        </w:rPr>
        <w:t xml:space="preserve"> тыс</w:t>
      </w:r>
      <w:r w:rsidR="009B1CB3" w:rsidRPr="009B1CB3">
        <w:rPr>
          <w:rFonts w:ascii="Times New Roman" w:hAnsi="Times New Roman" w:cs="Times New Roman"/>
          <w:sz w:val="28"/>
          <w:szCs w:val="28"/>
        </w:rPr>
        <w:t>.рублей (</w:t>
      </w:r>
      <w:r w:rsidR="007E30A6">
        <w:rPr>
          <w:rFonts w:ascii="Times New Roman" w:hAnsi="Times New Roman" w:cs="Times New Roman"/>
          <w:sz w:val="28"/>
          <w:szCs w:val="28"/>
        </w:rPr>
        <w:t xml:space="preserve"> к началу года рост 448,2</w:t>
      </w:r>
      <w:r w:rsidRPr="009B1CB3">
        <w:rPr>
          <w:rFonts w:ascii="Times New Roman" w:hAnsi="Times New Roman" w:cs="Times New Roman"/>
          <w:sz w:val="28"/>
          <w:szCs w:val="28"/>
        </w:rPr>
        <w:t xml:space="preserve"> тыс.рублей),</w:t>
      </w:r>
    </w:p>
    <w:p w:rsidR="006B6521" w:rsidRPr="009B1CB3" w:rsidRDefault="007E30A6" w:rsidP="009B1CB3">
      <w:pPr>
        <w:spacing w:after="0" w:line="240" w:lineRule="auto"/>
        <w:ind w:firstLine="567"/>
        <w:jc w:val="both"/>
        <w:rPr>
          <w:sz w:val="28"/>
          <w:szCs w:val="28"/>
        </w:rPr>
      </w:pPr>
      <w:r>
        <w:rPr>
          <w:rFonts w:ascii="Times New Roman" w:hAnsi="Times New Roman" w:cs="Times New Roman"/>
          <w:sz w:val="28"/>
          <w:szCs w:val="28"/>
        </w:rPr>
        <w:lastRenderedPageBreak/>
        <w:t>- Администрация района – 2579,7</w:t>
      </w:r>
      <w:r w:rsidR="001F509F" w:rsidRPr="009B1CB3">
        <w:rPr>
          <w:rFonts w:ascii="Times New Roman" w:hAnsi="Times New Roman" w:cs="Times New Roman"/>
          <w:sz w:val="28"/>
          <w:szCs w:val="28"/>
        </w:rPr>
        <w:t xml:space="preserve"> тыс. рублей (к началу года </w:t>
      </w:r>
      <w:r>
        <w:rPr>
          <w:rFonts w:ascii="Times New Roman" w:hAnsi="Times New Roman" w:cs="Times New Roman"/>
          <w:sz w:val="28"/>
          <w:szCs w:val="28"/>
        </w:rPr>
        <w:t>рост 2343,9</w:t>
      </w:r>
      <w:r w:rsidR="001F509F" w:rsidRPr="009B1CB3">
        <w:rPr>
          <w:rFonts w:ascii="Times New Roman" w:hAnsi="Times New Roman" w:cs="Times New Roman"/>
          <w:sz w:val="28"/>
          <w:szCs w:val="28"/>
        </w:rPr>
        <w:t xml:space="preserve"> тыс.рублей)</w:t>
      </w:r>
      <w:r w:rsidR="00BD27E7" w:rsidRPr="009B1CB3">
        <w:rPr>
          <w:rFonts w:ascii="Times New Roman" w:hAnsi="Times New Roman" w:cs="Times New Roman"/>
          <w:sz w:val="28"/>
          <w:szCs w:val="28"/>
        </w:rPr>
        <w:t xml:space="preserve">. </w:t>
      </w:r>
      <w:r w:rsidR="00BD27E7" w:rsidRPr="009B1CB3">
        <w:rPr>
          <w:sz w:val="28"/>
          <w:szCs w:val="28"/>
        </w:rPr>
        <w:t xml:space="preserve"> </w:t>
      </w:r>
    </w:p>
    <w:p w:rsidR="00BC1D8E" w:rsidRPr="009B1CB3" w:rsidRDefault="002E0DCE" w:rsidP="009B1CB3">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-Пред</w:t>
      </w:r>
      <w:r w:rsidR="001F509F" w:rsidRPr="009B1CB3">
        <w:rPr>
          <w:rFonts w:ascii="Times New Roman" w:hAnsi="Times New Roman" w:cs="Times New Roman"/>
          <w:sz w:val="28"/>
          <w:szCs w:val="28"/>
        </w:rPr>
        <w:t>с</w:t>
      </w:r>
      <w:r w:rsidR="00A52FEF" w:rsidRPr="009B1CB3">
        <w:rPr>
          <w:rFonts w:ascii="Times New Roman" w:hAnsi="Times New Roman" w:cs="Times New Roman"/>
          <w:sz w:val="28"/>
          <w:szCs w:val="28"/>
        </w:rPr>
        <w:t>тавительное Собр</w:t>
      </w:r>
      <w:r w:rsidR="007E30A6">
        <w:rPr>
          <w:rFonts w:ascii="Times New Roman" w:hAnsi="Times New Roman" w:cs="Times New Roman"/>
          <w:sz w:val="28"/>
          <w:szCs w:val="28"/>
        </w:rPr>
        <w:t>ание ВМР – 3,4</w:t>
      </w:r>
      <w:r w:rsidRPr="009B1CB3">
        <w:rPr>
          <w:rFonts w:ascii="Times New Roman" w:hAnsi="Times New Roman" w:cs="Times New Roman"/>
          <w:sz w:val="28"/>
          <w:szCs w:val="28"/>
        </w:rPr>
        <w:t xml:space="preserve"> тыс.рублей</w:t>
      </w:r>
      <w:r w:rsidR="00A52FEF" w:rsidRPr="009B1CB3">
        <w:rPr>
          <w:rFonts w:ascii="Times New Roman" w:hAnsi="Times New Roman" w:cs="Times New Roman"/>
          <w:sz w:val="28"/>
          <w:szCs w:val="28"/>
        </w:rPr>
        <w:t xml:space="preserve"> </w:t>
      </w:r>
      <w:r w:rsidR="007E30A6">
        <w:rPr>
          <w:rFonts w:ascii="Times New Roman" w:hAnsi="Times New Roman" w:cs="Times New Roman"/>
          <w:sz w:val="28"/>
          <w:szCs w:val="28"/>
        </w:rPr>
        <w:t>( к началу года снижение на 15,5</w:t>
      </w:r>
      <w:r w:rsidR="001F509F" w:rsidRPr="009B1CB3">
        <w:rPr>
          <w:rFonts w:ascii="Times New Roman" w:hAnsi="Times New Roman" w:cs="Times New Roman"/>
          <w:sz w:val="28"/>
          <w:szCs w:val="28"/>
        </w:rPr>
        <w:t xml:space="preserve"> тыс.рублей)</w:t>
      </w:r>
      <w:r w:rsidR="00BC1D8E" w:rsidRPr="009B1CB3">
        <w:rPr>
          <w:rFonts w:ascii="Times New Roman" w:hAnsi="Times New Roman" w:cs="Times New Roman"/>
          <w:sz w:val="28"/>
          <w:szCs w:val="28"/>
        </w:rPr>
        <w:t>,</w:t>
      </w:r>
    </w:p>
    <w:p w:rsidR="00AB750C" w:rsidRPr="00E7001A" w:rsidRDefault="00A52FEF" w:rsidP="00E7001A">
      <w:pPr>
        <w:spacing w:after="0" w:line="240" w:lineRule="auto"/>
        <w:ind w:firstLine="567"/>
        <w:jc w:val="both"/>
        <w:rPr>
          <w:rFonts w:ascii="Times New Roman" w:hAnsi="Times New Roman" w:cs="Times New Roman"/>
          <w:sz w:val="28"/>
          <w:szCs w:val="28"/>
        </w:rPr>
      </w:pPr>
      <w:r w:rsidRPr="009B1CB3">
        <w:rPr>
          <w:rFonts w:ascii="Times New Roman" w:hAnsi="Times New Roman" w:cs="Times New Roman"/>
          <w:sz w:val="28"/>
          <w:szCs w:val="28"/>
        </w:rPr>
        <w:t>-другие</w:t>
      </w:r>
      <w:r w:rsidR="009B1CB3" w:rsidRPr="009B1CB3">
        <w:rPr>
          <w:rFonts w:ascii="Times New Roman" w:hAnsi="Times New Roman" w:cs="Times New Roman"/>
          <w:sz w:val="28"/>
          <w:szCs w:val="28"/>
        </w:rPr>
        <w:t xml:space="preserve"> Главные администраторы </w:t>
      </w:r>
      <w:r w:rsidR="002654AA">
        <w:rPr>
          <w:rFonts w:ascii="Times New Roman" w:hAnsi="Times New Roman" w:cs="Times New Roman"/>
          <w:sz w:val="28"/>
          <w:szCs w:val="28"/>
        </w:rPr>
        <w:t>не имеют кредиторскую задолженность ( 0,19 рублей)</w:t>
      </w:r>
      <w:r w:rsidR="00BC1D8E" w:rsidRPr="009B1CB3">
        <w:rPr>
          <w:rFonts w:ascii="Times New Roman" w:hAnsi="Times New Roman" w:cs="Times New Roman"/>
          <w:sz w:val="28"/>
          <w:szCs w:val="28"/>
        </w:rPr>
        <w:t xml:space="preserve">. </w:t>
      </w:r>
    </w:p>
    <w:p w:rsidR="00997C0D" w:rsidRPr="00B37F7C" w:rsidRDefault="00997C0D" w:rsidP="002C0DCB">
      <w:pPr>
        <w:spacing w:after="0" w:line="240" w:lineRule="auto"/>
        <w:jc w:val="both"/>
        <w:rPr>
          <w:rFonts w:ascii="Times New Roman" w:hAnsi="Times New Roman" w:cs="Times New Roman"/>
          <w:sz w:val="28"/>
          <w:szCs w:val="28"/>
        </w:rPr>
      </w:pPr>
    </w:p>
    <w:p w:rsidR="00B37F7C" w:rsidRPr="00B37F7C" w:rsidRDefault="00E6163F" w:rsidP="00B37F7C">
      <w:pPr>
        <w:spacing w:after="0" w:line="240" w:lineRule="auto"/>
        <w:ind w:firstLine="567"/>
        <w:jc w:val="both"/>
        <w:rPr>
          <w:rFonts w:ascii="Times New Roman" w:hAnsi="Times New Roman" w:cs="Times New Roman"/>
          <w:sz w:val="28"/>
          <w:szCs w:val="28"/>
        </w:rPr>
      </w:pPr>
      <w:r w:rsidRPr="00B37F7C">
        <w:rPr>
          <w:rFonts w:ascii="Times New Roman" w:hAnsi="Times New Roman" w:cs="Times New Roman"/>
          <w:sz w:val="28"/>
          <w:szCs w:val="28"/>
        </w:rPr>
        <w:t xml:space="preserve">По результатам </w:t>
      </w:r>
      <w:r w:rsidR="00B37F7C" w:rsidRPr="00B37F7C">
        <w:rPr>
          <w:rFonts w:ascii="Times New Roman" w:hAnsi="Times New Roman" w:cs="Times New Roman"/>
          <w:sz w:val="28"/>
          <w:szCs w:val="28"/>
        </w:rPr>
        <w:t xml:space="preserve">анализа дебиторской и кредиторской задолженности, проведенного Ревизионной комиссией в рамках контрольного мероприятия </w:t>
      </w:r>
      <w:r w:rsidRPr="00B37F7C">
        <w:rPr>
          <w:rFonts w:ascii="Times New Roman" w:hAnsi="Times New Roman" w:cs="Times New Roman"/>
          <w:sz w:val="28"/>
          <w:szCs w:val="28"/>
        </w:rPr>
        <w:t xml:space="preserve">в Администрации Вытегорского муниципального района в 1 квартале 2021 года </w:t>
      </w:r>
      <w:r w:rsidR="00B37F7C" w:rsidRPr="00B37F7C">
        <w:rPr>
          <w:rFonts w:ascii="Times New Roman" w:hAnsi="Times New Roman" w:cs="Times New Roman"/>
          <w:sz w:val="28"/>
          <w:szCs w:val="28"/>
        </w:rPr>
        <w:t>(«Проверка и анализ состояния дебиторской задолженности по платежам в районный бюджет от сдачи в аренду муниципального имущества» акт № 3 от 15.03.2021 г) выявлен</w:t>
      </w:r>
      <w:r w:rsidR="00BE271B">
        <w:rPr>
          <w:rFonts w:ascii="Times New Roman" w:hAnsi="Times New Roman" w:cs="Times New Roman"/>
          <w:sz w:val="28"/>
          <w:szCs w:val="28"/>
        </w:rPr>
        <w:t>ы</w:t>
      </w:r>
      <w:r w:rsidR="00B37F7C" w:rsidRPr="00B37F7C">
        <w:rPr>
          <w:rFonts w:ascii="Times New Roman" w:hAnsi="Times New Roman" w:cs="Times New Roman"/>
          <w:sz w:val="28"/>
          <w:szCs w:val="28"/>
        </w:rPr>
        <w:t xml:space="preserve"> факты о недостоверности бюджетной отчетности Администрации района в части отражения дебиторской задолженности по состоянию на 01.01.2020 года и на 01.01.2021 года – не нашла отражения в отчетности кредиторская задолженность, просроченная дебиторская и </w:t>
      </w:r>
      <w:r w:rsidR="00BE271B">
        <w:rPr>
          <w:rFonts w:ascii="Times New Roman" w:hAnsi="Times New Roman" w:cs="Times New Roman"/>
          <w:sz w:val="28"/>
          <w:szCs w:val="28"/>
        </w:rPr>
        <w:t xml:space="preserve">просроченная </w:t>
      </w:r>
      <w:r w:rsidR="00B37F7C" w:rsidRPr="00B37F7C">
        <w:rPr>
          <w:rFonts w:ascii="Times New Roman" w:hAnsi="Times New Roman" w:cs="Times New Roman"/>
          <w:sz w:val="28"/>
          <w:szCs w:val="28"/>
        </w:rPr>
        <w:t>кредиторская задолженности.</w:t>
      </w:r>
    </w:p>
    <w:p w:rsidR="00B37F7C" w:rsidRPr="00FA557C" w:rsidRDefault="00B37F7C" w:rsidP="00BD3B3E">
      <w:pPr>
        <w:spacing w:after="0" w:line="240" w:lineRule="auto"/>
        <w:jc w:val="both"/>
        <w:rPr>
          <w:rFonts w:ascii="Times New Roman" w:hAnsi="Times New Roman" w:cs="Times New Roman"/>
          <w:sz w:val="24"/>
          <w:szCs w:val="24"/>
        </w:rPr>
      </w:pPr>
    </w:p>
    <w:p w:rsidR="00D27166" w:rsidRPr="0026566C" w:rsidRDefault="00891569" w:rsidP="0026566C">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8</w:t>
      </w:r>
      <w:r w:rsidR="00D57589" w:rsidRPr="0026566C">
        <w:rPr>
          <w:rFonts w:ascii="Times New Roman" w:hAnsi="Times New Roman" w:cs="Times New Roman"/>
          <w:b/>
          <w:sz w:val="28"/>
          <w:szCs w:val="28"/>
        </w:rPr>
        <w:t>. Расходы на муниципальные</w:t>
      </w:r>
      <w:r w:rsidR="00D27166" w:rsidRPr="0026566C">
        <w:rPr>
          <w:rFonts w:ascii="Times New Roman" w:hAnsi="Times New Roman" w:cs="Times New Roman"/>
          <w:b/>
          <w:sz w:val="28"/>
          <w:szCs w:val="28"/>
        </w:rPr>
        <w:t xml:space="preserve"> программы</w:t>
      </w:r>
    </w:p>
    <w:p w:rsidR="00C75E56" w:rsidRPr="0026566C" w:rsidRDefault="00C75E56" w:rsidP="0026566C">
      <w:pPr>
        <w:spacing w:after="0" w:line="240" w:lineRule="auto"/>
        <w:ind w:firstLine="567"/>
        <w:jc w:val="both"/>
        <w:rPr>
          <w:rFonts w:ascii="Times New Roman" w:hAnsi="Times New Roman" w:cs="Times New Roman"/>
          <w:b/>
          <w:sz w:val="28"/>
          <w:szCs w:val="28"/>
        </w:rPr>
      </w:pPr>
    </w:p>
    <w:p w:rsidR="00D27166" w:rsidRPr="0026566C" w:rsidRDefault="00AD43A5" w:rsidP="0026566C">
      <w:pPr>
        <w:widowControl w:val="0"/>
        <w:shd w:val="clear" w:color="auto" w:fill="FFFFFF"/>
        <w:tabs>
          <w:tab w:val="left" w:pos="710"/>
        </w:tabs>
        <w:autoSpaceDE w:val="0"/>
        <w:autoSpaceDN w:val="0"/>
        <w:adjustRightInd w:val="0"/>
        <w:spacing w:after="0" w:line="240" w:lineRule="auto"/>
        <w:ind w:firstLine="567"/>
        <w:jc w:val="both"/>
        <w:rPr>
          <w:rFonts w:ascii="Times New Roman" w:hAnsi="Times New Roman" w:cs="Times New Roman"/>
          <w:sz w:val="28"/>
          <w:szCs w:val="28"/>
        </w:rPr>
      </w:pPr>
      <w:r w:rsidRPr="0026566C">
        <w:rPr>
          <w:rFonts w:ascii="Times New Roman" w:hAnsi="Times New Roman" w:cs="Times New Roman"/>
          <w:sz w:val="28"/>
          <w:szCs w:val="28"/>
        </w:rPr>
        <w:t xml:space="preserve">         </w:t>
      </w:r>
      <w:r w:rsidR="00042DB2">
        <w:rPr>
          <w:rFonts w:ascii="Times New Roman" w:hAnsi="Times New Roman" w:cs="Times New Roman"/>
          <w:sz w:val="28"/>
          <w:szCs w:val="28"/>
        </w:rPr>
        <w:t>В 2021</w:t>
      </w:r>
      <w:r w:rsidRPr="0026566C">
        <w:rPr>
          <w:rFonts w:ascii="Times New Roman" w:hAnsi="Times New Roman" w:cs="Times New Roman"/>
          <w:sz w:val="28"/>
          <w:szCs w:val="28"/>
        </w:rPr>
        <w:t xml:space="preserve"> году осуществлялось финансирование</w:t>
      </w:r>
      <w:r w:rsidR="005821DB" w:rsidRPr="0026566C">
        <w:rPr>
          <w:rFonts w:ascii="Times New Roman" w:hAnsi="Times New Roman" w:cs="Times New Roman"/>
          <w:sz w:val="28"/>
          <w:szCs w:val="28"/>
        </w:rPr>
        <w:t xml:space="preserve"> мероприятий по </w:t>
      </w:r>
      <w:r w:rsidR="00042DB2" w:rsidRPr="00042DB2">
        <w:rPr>
          <w:rFonts w:ascii="Times New Roman" w:hAnsi="Times New Roman" w:cs="Times New Roman"/>
          <w:sz w:val="28"/>
          <w:szCs w:val="28"/>
        </w:rPr>
        <w:t>10</w:t>
      </w:r>
      <w:r w:rsidR="00197DDB" w:rsidRPr="00042DB2">
        <w:rPr>
          <w:rFonts w:ascii="Times New Roman" w:hAnsi="Times New Roman" w:cs="Times New Roman"/>
          <w:sz w:val="28"/>
          <w:szCs w:val="28"/>
        </w:rPr>
        <w:t xml:space="preserve"> </w:t>
      </w:r>
      <w:r w:rsidR="00197DDB" w:rsidRPr="0026566C">
        <w:rPr>
          <w:rFonts w:ascii="Times New Roman" w:hAnsi="Times New Roman" w:cs="Times New Roman"/>
          <w:sz w:val="28"/>
          <w:szCs w:val="28"/>
        </w:rPr>
        <w:t>муниципальным</w:t>
      </w:r>
      <w:r w:rsidR="00D27166" w:rsidRPr="0026566C">
        <w:rPr>
          <w:rFonts w:ascii="Times New Roman" w:hAnsi="Times New Roman" w:cs="Times New Roman"/>
          <w:sz w:val="28"/>
          <w:szCs w:val="28"/>
        </w:rPr>
        <w:t xml:space="preserve"> программ</w:t>
      </w:r>
      <w:r w:rsidR="00197DDB" w:rsidRPr="0026566C">
        <w:rPr>
          <w:rFonts w:ascii="Times New Roman" w:hAnsi="Times New Roman" w:cs="Times New Roman"/>
          <w:sz w:val="28"/>
          <w:szCs w:val="28"/>
        </w:rPr>
        <w:t>ам</w:t>
      </w:r>
      <w:r w:rsidR="00D27166" w:rsidRPr="0026566C">
        <w:rPr>
          <w:rFonts w:ascii="Times New Roman" w:hAnsi="Times New Roman" w:cs="Times New Roman"/>
          <w:sz w:val="28"/>
          <w:szCs w:val="28"/>
        </w:rPr>
        <w:t xml:space="preserve">, расходы </w:t>
      </w:r>
      <w:r w:rsidRPr="0026566C">
        <w:rPr>
          <w:rFonts w:ascii="Times New Roman" w:hAnsi="Times New Roman" w:cs="Times New Roman"/>
          <w:sz w:val="28"/>
          <w:szCs w:val="28"/>
        </w:rPr>
        <w:t>на которые сос</w:t>
      </w:r>
      <w:r w:rsidR="00D371B0" w:rsidRPr="0026566C">
        <w:rPr>
          <w:rFonts w:ascii="Times New Roman" w:hAnsi="Times New Roman" w:cs="Times New Roman"/>
          <w:sz w:val="28"/>
          <w:szCs w:val="28"/>
        </w:rPr>
        <w:t>тавил</w:t>
      </w:r>
      <w:r w:rsidR="00FC646F">
        <w:rPr>
          <w:rFonts w:ascii="Times New Roman" w:hAnsi="Times New Roman" w:cs="Times New Roman"/>
          <w:sz w:val="28"/>
          <w:szCs w:val="28"/>
        </w:rPr>
        <w:t>и 1134452,6</w:t>
      </w:r>
      <w:r w:rsidR="00D27166" w:rsidRPr="0026566C">
        <w:rPr>
          <w:rFonts w:ascii="Times New Roman" w:hAnsi="Times New Roman" w:cs="Times New Roman"/>
          <w:sz w:val="28"/>
          <w:szCs w:val="28"/>
        </w:rPr>
        <w:t xml:space="preserve"> </w:t>
      </w:r>
      <w:r w:rsidR="00202597" w:rsidRPr="0026566C">
        <w:rPr>
          <w:rFonts w:ascii="Times New Roman" w:hAnsi="Times New Roman" w:cs="Times New Roman"/>
          <w:sz w:val="28"/>
          <w:szCs w:val="28"/>
        </w:rPr>
        <w:t xml:space="preserve">тыс. рублей, что </w:t>
      </w:r>
      <w:r w:rsidR="00FC646F">
        <w:rPr>
          <w:rFonts w:ascii="Times New Roman" w:hAnsi="Times New Roman" w:cs="Times New Roman"/>
          <w:sz w:val="28"/>
          <w:szCs w:val="28"/>
        </w:rPr>
        <w:t>составляет 99,3</w:t>
      </w:r>
      <w:r w:rsidR="00D27166" w:rsidRPr="0026566C">
        <w:rPr>
          <w:rFonts w:ascii="Times New Roman" w:hAnsi="Times New Roman" w:cs="Times New Roman"/>
          <w:sz w:val="28"/>
          <w:szCs w:val="28"/>
        </w:rPr>
        <w:t xml:space="preserve"> % в расходах районного бюджета.  </w:t>
      </w:r>
    </w:p>
    <w:p w:rsidR="00D27166" w:rsidRPr="0026566C" w:rsidRDefault="00D27166" w:rsidP="0026566C">
      <w:pPr>
        <w:spacing w:after="0" w:line="240" w:lineRule="auto"/>
        <w:ind w:firstLine="567"/>
        <w:jc w:val="both"/>
        <w:rPr>
          <w:rFonts w:ascii="Times New Roman" w:hAnsi="Times New Roman" w:cs="Times New Roman"/>
          <w:sz w:val="28"/>
          <w:szCs w:val="28"/>
        </w:rPr>
      </w:pPr>
      <w:r w:rsidRPr="0026566C">
        <w:rPr>
          <w:rFonts w:ascii="Times New Roman" w:hAnsi="Times New Roman" w:cs="Times New Roman"/>
          <w:sz w:val="28"/>
          <w:szCs w:val="28"/>
        </w:rPr>
        <w:t xml:space="preserve">    Расходы районного бюджета на реализацию </w:t>
      </w:r>
      <w:r w:rsidR="00C235D8" w:rsidRPr="0026566C">
        <w:rPr>
          <w:rFonts w:ascii="Times New Roman" w:hAnsi="Times New Roman" w:cs="Times New Roman"/>
          <w:sz w:val="28"/>
          <w:szCs w:val="28"/>
        </w:rPr>
        <w:t>муниципальных</w:t>
      </w:r>
      <w:r w:rsidRPr="0026566C">
        <w:rPr>
          <w:rFonts w:ascii="Times New Roman" w:hAnsi="Times New Roman" w:cs="Times New Roman"/>
          <w:sz w:val="28"/>
          <w:szCs w:val="28"/>
        </w:rPr>
        <w:t xml:space="preserve"> программ в </w:t>
      </w:r>
      <w:r w:rsidR="00042DB2">
        <w:rPr>
          <w:rFonts w:ascii="Times New Roman" w:hAnsi="Times New Roman" w:cs="Times New Roman"/>
          <w:sz w:val="28"/>
          <w:szCs w:val="28"/>
        </w:rPr>
        <w:t>2021</w:t>
      </w:r>
      <w:r w:rsidRPr="0026566C">
        <w:rPr>
          <w:rFonts w:ascii="Times New Roman" w:hAnsi="Times New Roman" w:cs="Times New Roman"/>
          <w:sz w:val="28"/>
          <w:szCs w:val="28"/>
        </w:rPr>
        <w:t xml:space="preserve"> году были первоначально утверждены в общей сумме </w:t>
      </w:r>
      <w:r w:rsidR="00042DB2">
        <w:rPr>
          <w:rFonts w:ascii="Times New Roman" w:hAnsi="Times New Roman" w:cs="Times New Roman"/>
          <w:sz w:val="28"/>
          <w:szCs w:val="28"/>
        </w:rPr>
        <w:t>1051050,7</w:t>
      </w:r>
      <w:r w:rsidRPr="0026566C">
        <w:rPr>
          <w:rFonts w:ascii="Times New Roman" w:hAnsi="Times New Roman" w:cs="Times New Roman"/>
          <w:sz w:val="28"/>
          <w:szCs w:val="28"/>
        </w:rPr>
        <w:t xml:space="preserve"> тыс. рублей. В течени</w:t>
      </w:r>
      <w:r w:rsidR="00BD3B3E" w:rsidRPr="0026566C">
        <w:rPr>
          <w:rFonts w:ascii="Times New Roman" w:hAnsi="Times New Roman" w:cs="Times New Roman"/>
          <w:sz w:val="28"/>
          <w:szCs w:val="28"/>
        </w:rPr>
        <w:t>е года объем расходов на</w:t>
      </w:r>
      <w:r w:rsidRPr="0026566C">
        <w:rPr>
          <w:rFonts w:ascii="Times New Roman" w:hAnsi="Times New Roman" w:cs="Times New Roman"/>
          <w:sz w:val="28"/>
          <w:szCs w:val="28"/>
        </w:rPr>
        <w:t xml:space="preserve"> программы уточнялся и в окончат</w:t>
      </w:r>
      <w:r w:rsidR="00C235D8" w:rsidRPr="0026566C">
        <w:rPr>
          <w:rFonts w:ascii="Times New Roman" w:hAnsi="Times New Roman" w:cs="Times New Roman"/>
          <w:sz w:val="28"/>
          <w:szCs w:val="28"/>
        </w:rPr>
        <w:t>е</w:t>
      </w:r>
      <w:r w:rsidR="00F33B45">
        <w:rPr>
          <w:rFonts w:ascii="Times New Roman" w:hAnsi="Times New Roman" w:cs="Times New Roman"/>
          <w:sz w:val="28"/>
          <w:szCs w:val="28"/>
        </w:rPr>
        <w:t>л</w:t>
      </w:r>
      <w:r w:rsidR="00FC646F">
        <w:rPr>
          <w:rFonts w:ascii="Times New Roman" w:hAnsi="Times New Roman" w:cs="Times New Roman"/>
          <w:sz w:val="28"/>
          <w:szCs w:val="28"/>
        </w:rPr>
        <w:t>ьном варианте составил 1142120,9</w:t>
      </w:r>
      <w:r w:rsidR="00202597" w:rsidRPr="0026566C">
        <w:rPr>
          <w:rFonts w:ascii="Times New Roman" w:hAnsi="Times New Roman" w:cs="Times New Roman"/>
          <w:sz w:val="28"/>
          <w:szCs w:val="28"/>
        </w:rPr>
        <w:t xml:space="preserve"> </w:t>
      </w:r>
      <w:r w:rsidRPr="0026566C">
        <w:rPr>
          <w:rFonts w:ascii="Times New Roman" w:hAnsi="Times New Roman" w:cs="Times New Roman"/>
          <w:sz w:val="28"/>
          <w:szCs w:val="28"/>
        </w:rPr>
        <w:t xml:space="preserve">тыс. рублей, что на </w:t>
      </w:r>
      <w:r w:rsidR="00FC646F">
        <w:rPr>
          <w:rFonts w:ascii="Times New Roman" w:hAnsi="Times New Roman" w:cs="Times New Roman"/>
          <w:sz w:val="28"/>
          <w:szCs w:val="28"/>
        </w:rPr>
        <w:t>91070,2</w:t>
      </w:r>
      <w:r w:rsidRPr="0026566C">
        <w:rPr>
          <w:rFonts w:ascii="Times New Roman" w:hAnsi="Times New Roman" w:cs="Times New Roman"/>
          <w:sz w:val="28"/>
          <w:szCs w:val="28"/>
        </w:rPr>
        <w:t xml:space="preserve"> тыс. рублей или на </w:t>
      </w:r>
      <w:r w:rsidR="00042DB2">
        <w:rPr>
          <w:rFonts w:ascii="Times New Roman" w:hAnsi="Times New Roman" w:cs="Times New Roman"/>
          <w:sz w:val="28"/>
          <w:szCs w:val="28"/>
        </w:rPr>
        <w:t>8,7</w:t>
      </w:r>
      <w:r w:rsidRPr="0026566C">
        <w:rPr>
          <w:rFonts w:ascii="Times New Roman" w:hAnsi="Times New Roman" w:cs="Times New Roman"/>
          <w:sz w:val="28"/>
          <w:szCs w:val="28"/>
        </w:rPr>
        <w:t xml:space="preserve"> процента больше первоначально утвержденного объема расходов. </w:t>
      </w:r>
      <w:r w:rsidR="00954BEF" w:rsidRPr="0026566C">
        <w:rPr>
          <w:rFonts w:ascii="Times New Roman" w:hAnsi="Times New Roman" w:cs="Times New Roman"/>
          <w:sz w:val="28"/>
          <w:szCs w:val="28"/>
        </w:rPr>
        <w:t>В целом расходная часть бюджета была увел</w:t>
      </w:r>
      <w:r w:rsidR="00042DB2">
        <w:rPr>
          <w:rFonts w:ascii="Times New Roman" w:hAnsi="Times New Roman" w:cs="Times New Roman"/>
          <w:sz w:val="28"/>
          <w:szCs w:val="28"/>
        </w:rPr>
        <w:t>ичена в течение года на 92374,4</w:t>
      </w:r>
      <w:r w:rsidR="00954BEF" w:rsidRPr="0026566C">
        <w:rPr>
          <w:rFonts w:ascii="Times New Roman" w:hAnsi="Times New Roman" w:cs="Times New Roman"/>
          <w:sz w:val="28"/>
          <w:szCs w:val="28"/>
        </w:rPr>
        <w:t xml:space="preserve"> тыс.рублей, таким образом на реализацию муниципальн</w:t>
      </w:r>
      <w:r w:rsidR="00042DB2">
        <w:rPr>
          <w:rFonts w:ascii="Times New Roman" w:hAnsi="Times New Roman" w:cs="Times New Roman"/>
          <w:sz w:val="28"/>
          <w:szCs w:val="28"/>
        </w:rPr>
        <w:t>ых программ было направлено 98,6</w:t>
      </w:r>
      <w:r w:rsidR="00954BEF" w:rsidRPr="0026566C">
        <w:rPr>
          <w:rFonts w:ascii="Times New Roman" w:hAnsi="Times New Roman" w:cs="Times New Roman"/>
          <w:sz w:val="28"/>
          <w:szCs w:val="28"/>
        </w:rPr>
        <w:t xml:space="preserve"> процента средств из дополнительно утвержденного объема расходов. </w:t>
      </w:r>
    </w:p>
    <w:p w:rsidR="00D27166" w:rsidRPr="0026566C" w:rsidRDefault="00BD3B3E" w:rsidP="0026566C">
      <w:pPr>
        <w:spacing w:after="0" w:line="240" w:lineRule="auto"/>
        <w:ind w:firstLine="567"/>
        <w:jc w:val="both"/>
        <w:rPr>
          <w:rFonts w:ascii="Times New Roman" w:hAnsi="Times New Roman" w:cs="Times New Roman"/>
          <w:sz w:val="28"/>
          <w:szCs w:val="28"/>
        </w:rPr>
      </w:pPr>
      <w:r w:rsidRPr="0026566C">
        <w:rPr>
          <w:rFonts w:ascii="Times New Roman" w:hAnsi="Times New Roman" w:cs="Times New Roman"/>
          <w:sz w:val="28"/>
          <w:szCs w:val="28"/>
        </w:rPr>
        <w:t>В целом муниципальные</w:t>
      </w:r>
      <w:r w:rsidR="00D27166" w:rsidRPr="0026566C">
        <w:rPr>
          <w:rFonts w:ascii="Times New Roman" w:hAnsi="Times New Roman" w:cs="Times New Roman"/>
          <w:sz w:val="28"/>
          <w:szCs w:val="28"/>
        </w:rPr>
        <w:t xml:space="preserve"> программы пр</w:t>
      </w:r>
      <w:r w:rsidR="00042DB2">
        <w:rPr>
          <w:rFonts w:ascii="Times New Roman" w:hAnsi="Times New Roman" w:cs="Times New Roman"/>
          <w:sz w:val="28"/>
          <w:szCs w:val="28"/>
        </w:rPr>
        <w:t>офинансированы на 99,3</w:t>
      </w:r>
      <w:r w:rsidR="00C235D8" w:rsidRPr="0026566C">
        <w:rPr>
          <w:rFonts w:ascii="Times New Roman" w:hAnsi="Times New Roman" w:cs="Times New Roman"/>
          <w:sz w:val="28"/>
          <w:szCs w:val="28"/>
        </w:rPr>
        <w:t xml:space="preserve"> процентов</w:t>
      </w:r>
      <w:r w:rsidR="00D27166" w:rsidRPr="0026566C">
        <w:rPr>
          <w:rFonts w:ascii="Times New Roman" w:hAnsi="Times New Roman" w:cs="Times New Roman"/>
          <w:sz w:val="28"/>
          <w:szCs w:val="28"/>
        </w:rPr>
        <w:t xml:space="preserve"> от годов</w:t>
      </w:r>
      <w:r w:rsidR="00C235D8" w:rsidRPr="0026566C">
        <w:rPr>
          <w:rFonts w:ascii="Times New Roman" w:hAnsi="Times New Roman" w:cs="Times New Roman"/>
          <w:sz w:val="28"/>
          <w:szCs w:val="28"/>
        </w:rPr>
        <w:t xml:space="preserve">ых </w:t>
      </w:r>
      <w:r w:rsidR="00042DB2">
        <w:rPr>
          <w:rFonts w:ascii="Times New Roman" w:hAnsi="Times New Roman" w:cs="Times New Roman"/>
          <w:sz w:val="28"/>
          <w:szCs w:val="28"/>
        </w:rPr>
        <w:t>назначений.  По сравнению с 2020</w:t>
      </w:r>
      <w:r w:rsidR="00C235D8" w:rsidRPr="0026566C">
        <w:rPr>
          <w:rFonts w:ascii="Times New Roman" w:hAnsi="Times New Roman" w:cs="Times New Roman"/>
          <w:sz w:val="28"/>
          <w:szCs w:val="28"/>
        </w:rPr>
        <w:t xml:space="preserve"> годом расходы на реализац</w:t>
      </w:r>
      <w:r w:rsidR="005821DB" w:rsidRPr="0026566C">
        <w:rPr>
          <w:rFonts w:ascii="Times New Roman" w:hAnsi="Times New Roman" w:cs="Times New Roman"/>
          <w:sz w:val="28"/>
          <w:szCs w:val="28"/>
        </w:rPr>
        <w:t>ию муниципальных программ</w:t>
      </w:r>
      <w:r w:rsidR="00D27166" w:rsidRPr="0026566C">
        <w:rPr>
          <w:rFonts w:ascii="Times New Roman" w:hAnsi="Times New Roman" w:cs="Times New Roman"/>
          <w:sz w:val="28"/>
          <w:szCs w:val="28"/>
        </w:rPr>
        <w:t xml:space="preserve"> </w:t>
      </w:r>
      <w:r w:rsidR="005821DB" w:rsidRPr="0026566C">
        <w:rPr>
          <w:rFonts w:ascii="Times New Roman" w:hAnsi="Times New Roman" w:cs="Times New Roman"/>
          <w:sz w:val="28"/>
          <w:szCs w:val="28"/>
        </w:rPr>
        <w:t>увеличились</w:t>
      </w:r>
      <w:r w:rsidR="00D27166" w:rsidRPr="0026566C">
        <w:rPr>
          <w:rFonts w:ascii="Times New Roman" w:hAnsi="Times New Roman" w:cs="Times New Roman"/>
          <w:sz w:val="28"/>
          <w:szCs w:val="28"/>
        </w:rPr>
        <w:t xml:space="preserve"> </w:t>
      </w:r>
      <w:r w:rsidR="00D27166" w:rsidRPr="00A46F4B">
        <w:rPr>
          <w:rFonts w:ascii="Times New Roman" w:hAnsi="Times New Roman" w:cs="Times New Roman"/>
          <w:sz w:val="28"/>
          <w:szCs w:val="28"/>
        </w:rPr>
        <w:t xml:space="preserve">на </w:t>
      </w:r>
      <w:r w:rsidR="00A46F4B" w:rsidRPr="00A46F4B">
        <w:rPr>
          <w:rFonts w:ascii="Times New Roman" w:hAnsi="Times New Roman" w:cs="Times New Roman"/>
          <w:sz w:val="28"/>
          <w:szCs w:val="28"/>
        </w:rPr>
        <w:t xml:space="preserve">93313,5 </w:t>
      </w:r>
      <w:r w:rsidR="00D27166" w:rsidRPr="00A46F4B">
        <w:rPr>
          <w:rFonts w:ascii="Times New Roman" w:hAnsi="Times New Roman" w:cs="Times New Roman"/>
          <w:sz w:val="28"/>
          <w:szCs w:val="28"/>
        </w:rPr>
        <w:t>тыс. рублей.</w:t>
      </w:r>
      <w:r w:rsidR="00D27166" w:rsidRPr="0026566C">
        <w:rPr>
          <w:rFonts w:ascii="Times New Roman" w:hAnsi="Times New Roman" w:cs="Times New Roman"/>
          <w:sz w:val="28"/>
          <w:szCs w:val="28"/>
        </w:rPr>
        <w:t xml:space="preserve"> </w:t>
      </w:r>
    </w:p>
    <w:p w:rsidR="00954BEF" w:rsidRPr="0026566C" w:rsidRDefault="00A46F4B" w:rsidP="0026566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w:t>
      </w:r>
      <w:r w:rsidR="00D27166" w:rsidRPr="0026566C">
        <w:rPr>
          <w:rFonts w:ascii="Times New Roman" w:hAnsi="Times New Roman" w:cs="Times New Roman"/>
          <w:sz w:val="28"/>
          <w:szCs w:val="28"/>
        </w:rPr>
        <w:t>юджетные назна</w:t>
      </w:r>
      <w:r w:rsidR="00D371B0" w:rsidRPr="0026566C">
        <w:rPr>
          <w:rFonts w:ascii="Times New Roman" w:hAnsi="Times New Roman" w:cs="Times New Roman"/>
          <w:sz w:val="28"/>
          <w:szCs w:val="28"/>
        </w:rPr>
        <w:t xml:space="preserve">чения исполнены в </w:t>
      </w:r>
      <w:r w:rsidR="000936CA" w:rsidRPr="0026566C">
        <w:rPr>
          <w:rFonts w:ascii="Times New Roman" w:hAnsi="Times New Roman" w:cs="Times New Roman"/>
          <w:sz w:val="28"/>
          <w:szCs w:val="28"/>
        </w:rPr>
        <w:t>полном (100,0 процентов) объеме</w:t>
      </w:r>
      <w:r>
        <w:rPr>
          <w:rFonts w:ascii="Times New Roman" w:hAnsi="Times New Roman" w:cs="Times New Roman"/>
          <w:sz w:val="28"/>
          <w:szCs w:val="28"/>
        </w:rPr>
        <w:t xml:space="preserve"> только по одной муниципальной программе </w:t>
      </w:r>
      <w:r w:rsidRPr="00A46F4B">
        <w:rPr>
          <w:rFonts w:ascii="Times New Roman" w:hAnsi="Times New Roman" w:cs="Times New Roman"/>
          <w:sz w:val="28"/>
          <w:szCs w:val="28"/>
        </w:rPr>
        <w:t>"Формирование современной городской среды на 2018-2024 годы"</w:t>
      </w:r>
      <w:r>
        <w:rPr>
          <w:rFonts w:ascii="Times New Roman" w:hAnsi="Times New Roman" w:cs="Times New Roman"/>
          <w:sz w:val="28"/>
          <w:szCs w:val="28"/>
        </w:rPr>
        <w:t>. По остальным муниципальным программам исполнение составило от 82,6 до 99,9 процента плановых заданий.</w:t>
      </w:r>
    </w:p>
    <w:p w:rsidR="00F33B45" w:rsidRPr="0026566C" w:rsidRDefault="00D27166" w:rsidP="00F33B45">
      <w:pPr>
        <w:spacing w:after="0" w:line="240" w:lineRule="auto"/>
        <w:ind w:firstLine="567"/>
        <w:jc w:val="both"/>
        <w:rPr>
          <w:rFonts w:ascii="Times New Roman" w:hAnsi="Times New Roman" w:cs="Times New Roman"/>
          <w:sz w:val="28"/>
          <w:szCs w:val="28"/>
        </w:rPr>
      </w:pPr>
      <w:r w:rsidRPr="0026566C">
        <w:rPr>
          <w:rFonts w:ascii="Times New Roman" w:hAnsi="Times New Roman" w:cs="Times New Roman"/>
          <w:sz w:val="28"/>
          <w:szCs w:val="28"/>
        </w:rPr>
        <w:t xml:space="preserve">  </w:t>
      </w:r>
      <w:r w:rsidR="00C75E56" w:rsidRPr="0026566C">
        <w:rPr>
          <w:rFonts w:ascii="Times New Roman" w:hAnsi="Times New Roman" w:cs="Times New Roman"/>
          <w:sz w:val="28"/>
          <w:szCs w:val="28"/>
        </w:rPr>
        <w:t xml:space="preserve">Наиболее низкий </w:t>
      </w:r>
      <w:r w:rsidR="00F33B45">
        <w:rPr>
          <w:rFonts w:ascii="Times New Roman" w:hAnsi="Times New Roman" w:cs="Times New Roman"/>
          <w:sz w:val="28"/>
          <w:szCs w:val="28"/>
        </w:rPr>
        <w:t>процент исполнения по программе</w:t>
      </w:r>
      <w:r w:rsidR="005973C5" w:rsidRPr="0026566C">
        <w:rPr>
          <w:rFonts w:ascii="Times New Roman" w:eastAsia="Times New Roman" w:hAnsi="Times New Roman" w:cs="Times New Roman"/>
          <w:bCs/>
          <w:sz w:val="28"/>
          <w:szCs w:val="28"/>
          <w:lang w:eastAsia="ru-RU"/>
        </w:rPr>
        <w:t xml:space="preserve"> </w:t>
      </w:r>
      <w:r w:rsidR="00A46F4B" w:rsidRPr="00A46F4B">
        <w:rPr>
          <w:rFonts w:ascii="Times New Roman" w:eastAsia="Times New Roman" w:hAnsi="Times New Roman" w:cs="Times New Roman"/>
          <w:bCs/>
          <w:sz w:val="28"/>
          <w:szCs w:val="28"/>
          <w:lang w:eastAsia="ru-RU"/>
        </w:rPr>
        <w:t>«Сохранение и развитие кадрового потенциала отрасли здравоохранения Вытегорско</w:t>
      </w:r>
      <w:r w:rsidR="00A46F4B">
        <w:rPr>
          <w:rFonts w:ascii="Times New Roman" w:eastAsia="Times New Roman" w:hAnsi="Times New Roman" w:cs="Times New Roman"/>
          <w:bCs/>
          <w:sz w:val="28"/>
          <w:szCs w:val="28"/>
          <w:lang w:eastAsia="ru-RU"/>
        </w:rPr>
        <w:t>го муниципального района на 2021-2025</w:t>
      </w:r>
      <w:r w:rsidR="00A46F4B" w:rsidRPr="00A46F4B">
        <w:rPr>
          <w:rFonts w:ascii="Times New Roman" w:eastAsia="Times New Roman" w:hAnsi="Times New Roman" w:cs="Times New Roman"/>
          <w:bCs/>
          <w:sz w:val="28"/>
          <w:szCs w:val="28"/>
          <w:lang w:eastAsia="ru-RU"/>
        </w:rPr>
        <w:t xml:space="preserve"> годы» </w:t>
      </w:r>
      <w:r w:rsidR="00A46F4B">
        <w:rPr>
          <w:rFonts w:ascii="Times New Roman" w:eastAsia="Times New Roman" w:hAnsi="Times New Roman" w:cs="Times New Roman"/>
          <w:bCs/>
          <w:sz w:val="28"/>
          <w:szCs w:val="28"/>
          <w:lang w:eastAsia="ru-RU"/>
        </w:rPr>
        <w:t>по причине</w:t>
      </w:r>
      <w:r w:rsidR="00A87551">
        <w:rPr>
          <w:rFonts w:ascii="Times New Roman" w:eastAsia="Times New Roman" w:hAnsi="Times New Roman" w:cs="Times New Roman"/>
          <w:bCs/>
          <w:sz w:val="28"/>
          <w:szCs w:val="28"/>
          <w:lang w:eastAsia="ru-RU"/>
        </w:rPr>
        <w:t xml:space="preserve"> осуществления возврата средств, полученных в</w:t>
      </w:r>
      <w:r w:rsidR="00A46F4B">
        <w:rPr>
          <w:rFonts w:ascii="Times New Roman" w:eastAsia="Times New Roman" w:hAnsi="Times New Roman" w:cs="Times New Roman"/>
          <w:bCs/>
          <w:sz w:val="28"/>
          <w:szCs w:val="28"/>
          <w:lang w:eastAsia="ru-RU"/>
        </w:rPr>
        <w:t xml:space="preserve"> прошлые периоды реализации программы.</w:t>
      </w:r>
    </w:p>
    <w:p w:rsidR="00D27166" w:rsidRPr="0026566C" w:rsidRDefault="00D27166" w:rsidP="0026566C">
      <w:pPr>
        <w:spacing w:after="0" w:line="240" w:lineRule="auto"/>
        <w:ind w:firstLine="567"/>
        <w:jc w:val="both"/>
        <w:rPr>
          <w:rFonts w:ascii="Times New Roman" w:hAnsi="Times New Roman" w:cs="Times New Roman"/>
          <w:sz w:val="28"/>
          <w:szCs w:val="28"/>
        </w:rPr>
      </w:pPr>
      <w:r w:rsidRPr="0026566C">
        <w:rPr>
          <w:rFonts w:ascii="Times New Roman" w:hAnsi="Times New Roman" w:cs="Times New Roman"/>
          <w:sz w:val="28"/>
          <w:szCs w:val="28"/>
        </w:rPr>
        <w:t>Анализ</w:t>
      </w:r>
      <w:r w:rsidR="00460CD4" w:rsidRPr="0026566C">
        <w:rPr>
          <w:rFonts w:ascii="Times New Roman" w:hAnsi="Times New Roman" w:cs="Times New Roman"/>
          <w:sz w:val="28"/>
          <w:szCs w:val="28"/>
        </w:rPr>
        <w:t xml:space="preserve"> </w:t>
      </w:r>
      <w:r w:rsidR="00952493" w:rsidRPr="0026566C">
        <w:rPr>
          <w:rFonts w:ascii="Times New Roman" w:eastAsia="Times New Roman" w:hAnsi="Times New Roman" w:cs="Times New Roman"/>
          <w:sz w:val="28"/>
          <w:szCs w:val="28"/>
          <w:lang w:eastAsia="ru-RU"/>
        </w:rPr>
        <w:t xml:space="preserve">планирования и </w:t>
      </w:r>
      <w:r w:rsidR="00460CD4" w:rsidRPr="0026566C">
        <w:rPr>
          <w:rFonts w:ascii="Times New Roman" w:hAnsi="Times New Roman" w:cs="Times New Roman"/>
          <w:sz w:val="28"/>
          <w:szCs w:val="28"/>
        </w:rPr>
        <w:t>исполнения муниципальных</w:t>
      </w:r>
      <w:r w:rsidRPr="0026566C">
        <w:rPr>
          <w:rFonts w:ascii="Times New Roman" w:hAnsi="Times New Roman" w:cs="Times New Roman"/>
          <w:sz w:val="28"/>
          <w:szCs w:val="28"/>
        </w:rPr>
        <w:t xml:space="preserve"> п</w:t>
      </w:r>
      <w:r w:rsidR="00AE4C97" w:rsidRPr="0026566C">
        <w:rPr>
          <w:rFonts w:ascii="Times New Roman" w:hAnsi="Times New Roman" w:cs="Times New Roman"/>
          <w:sz w:val="28"/>
          <w:szCs w:val="28"/>
        </w:rPr>
        <w:t xml:space="preserve">рограмм представлен </w:t>
      </w:r>
      <w:r w:rsidR="0056563D" w:rsidRPr="0026566C">
        <w:rPr>
          <w:rFonts w:ascii="Times New Roman" w:hAnsi="Times New Roman" w:cs="Times New Roman"/>
          <w:sz w:val="28"/>
          <w:szCs w:val="28"/>
        </w:rPr>
        <w:t xml:space="preserve">в </w:t>
      </w:r>
      <w:r w:rsidR="007F60A3" w:rsidRPr="00E84734">
        <w:rPr>
          <w:rFonts w:ascii="Times New Roman" w:hAnsi="Times New Roman" w:cs="Times New Roman"/>
          <w:sz w:val="28"/>
          <w:szCs w:val="28"/>
        </w:rPr>
        <w:t>Приложениях</w:t>
      </w:r>
      <w:r w:rsidR="00E84734" w:rsidRPr="00E84734">
        <w:rPr>
          <w:rFonts w:ascii="Times New Roman" w:hAnsi="Times New Roman" w:cs="Times New Roman"/>
          <w:sz w:val="28"/>
          <w:szCs w:val="28"/>
        </w:rPr>
        <w:t xml:space="preserve"> 5</w:t>
      </w:r>
      <w:r w:rsidR="007F60A3" w:rsidRPr="00E84734">
        <w:rPr>
          <w:rFonts w:ascii="Times New Roman" w:hAnsi="Times New Roman" w:cs="Times New Roman"/>
          <w:sz w:val="28"/>
          <w:szCs w:val="28"/>
        </w:rPr>
        <w:t xml:space="preserve"> </w:t>
      </w:r>
      <w:r w:rsidR="00E84734" w:rsidRPr="00E84734">
        <w:rPr>
          <w:rFonts w:ascii="Times New Roman" w:hAnsi="Times New Roman" w:cs="Times New Roman"/>
          <w:sz w:val="28"/>
          <w:szCs w:val="28"/>
        </w:rPr>
        <w:t xml:space="preserve"> и 6</w:t>
      </w:r>
      <w:r w:rsidR="005F193B" w:rsidRPr="00E84734">
        <w:rPr>
          <w:rFonts w:ascii="Times New Roman" w:hAnsi="Times New Roman" w:cs="Times New Roman"/>
          <w:sz w:val="28"/>
          <w:szCs w:val="28"/>
        </w:rPr>
        <w:t xml:space="preserve">  </w:t>
      </w:r>
      <w:r w:rsidR="000936CA" w:rsidRPr="00E84734">
        <w:rPr>
          <w:rFonts w:ascii="Times New Roman" w:hAnsi="Times New Roman" w:cs="Times New Roman"/>
          <w:sz w:val="28"/>
          <w:szCs w:val="28"/>
        </w:rPr>
        <w:t xml:space="preserve">к настоящему </w:t>
      </w:r>
      <w:r w:rsidR="000936CA" w:rsidRPr="0026566C">
        <w:rPr>
          <w:rFonts w:ascii="Times New Roman" w:hAnsi="Times New Roman" w:cs="Times New Roman"/>
          <w:sz w:val="28"/>
          <w:szCs w:val="28"/>
        </w:rPr>
        <w:t xml:space="preserve">заключению и в </w:t>
      </w:r>
      <w:r w:rsidR="00E84734">
        <w:rPr>
          <w:rFonts w:ascii="Times New Roman" w:hAnsi="Times New Roman" w:cs="Times New Roman"/>
          <w:sz w:val="28"/>
          <w:szCs w:val="28"/>
        </w:rPr>
        <w:t>таблице</w:t>
      </w:r>
      <w:r w:rsidR="00891569">
        <w:rPr>
          <w:rFonts w:ascii="Times New Roman" w:hAnsi="Times New Roman" w:cs="Times New Roman"/>
          <w:sz w:val="28"/>
          <w:szCs w:val="28"/>
        </w:rPr>
        <w:t>:</w:t>
      </w:r>
    </w:p>
    <w:p w:rsidR="009C40F6" w:rsidRDefault="00D27166" w:rsidP="00BD3B3E">
      <w:pPr>
        <w:pStyle w:val="a7"/>
        <w:spacing w:after="0"/>
        <w:jc w:val="right"/>
        <w:rPr>
          <w:sz w:val="22"/>
          <w:szCs w:val="22"/>
        </w:rPr>
      </w:pPr>
      <w:r w:rsidRPr="00FA557C">
        <w:rPr>
          <w:sz w:val="22"/>
          <w:szCs w:val="22"/>
        </w:rPr>
        <w:t xml:space="preserve">                  </w:t>
      </w:r>
      <w:r w:rsidR="00AE4C97" w:rsidRPr="00FA557C">
        <w:rPr>
          <w:sz w:val="22"/>
          <w:szCs w:val="22"/>
        </w:rPr>
        <w:t xml:space="preserve">                   </w:t>
      </w:r>
    </w:p>
    <w:p w:rsidR="00D27166" w:rsidRPr="00FA557C" w:rsidRDefault="00AE4C97" w:rsidP="00BD3B3E">
      <w:pPr>
        <w:pStyle w:val="a7"/>
        <w:spacing w:after="0"/>
        <w:jc w:val="right"/>
        <w:rPr>
          <w:sz w:val="22"/>
          <w:szCs w:val="22"/>
        </w:rPr>
      </w:pPr>
      <w:r w:rsidRPr="00FA557C">
        <w:rPr>
          <w:sz w:val="22"/>
          <w:szCs w:val="22"/>
        </w:rPr>
        <w:lastRenderedPageBreak/>
        <w:t xml:space="preserve">   </w:t>
      </w:r>
      <w:r w:rsidR="00EB53AA" w:rsidRPr="00FA557C">
        <w:rPr>
          <w:sz w:val="22"/>
          <w:szCs w:val="22"/>
        </w:rPr>
        <w:t>Таблица</w:t>
      </w:r>
      <w:r w:rsidR="009C40F6">
        <w:rPr>
          <w:sz w:val="22"/>
          <w:szCs w:val="22"/>
        </w:rPr>
        <w:t xml:space="preserve"> 15</w:t>
      </w:r>
      <w:r w:rsidR="00D27166" w:rsidRPr="00FA557C">
        <w:rPr>
          <w:sz w:val="22"/>
          <w:szCs w:val="22"/>
        </w:rPr>
        <w:tab/>
      </w:r>
    </w:p>
    <w:p w:rsidR="005973C5" w:rsidRPr="009A4BE8" w:rsidRDefault="00422599" w:rsidP="009A4BE8">
      <w:pPr>
        <w:pStyle w:val="a7"/>
        <w:spacing w:after="0"/>
        <w:jc w:val="right"/>
        <w:rPr>
          <w:sz w:val="22"/>
          <w:szCs w:val="22"/>
        </w:rPr>
      </w:pPr>
      <w:r w:rsidRPr="00FA557C">
        <w:rPr>
          <w:sz w:val="22"/>
          <w:szCs w:val="22"/>
        </w:rPr>
        <w:t>(тыс.руб.)</w:t>
      </w:r>
    </w:p>
    <w:tbl>
      <w:tblPr>
        <w:tblW w:w="9918" w:type="dxa"/>
        <w:tblLayout w:type="fixed"/>
        <w:tblLook w:val="04A0" w:firstRow="1" w:lastRow="0" w:firstColumn="1" w:lastColumn="0" w:noHBand="0" w:noVBand="1"/>
      </w:tblPr>
      <w:tblGrid>
        <w:gridCol w:w="3681"/>
        <w:gridCol w:w="992"/>
        <w:gridCol w:w="1134"/>
        <w:gridCol w:w="992"/>
        <w:gridCol w:w="1134"/>
        <w:gridCol w:w="851"/>
        <w:gridCol w:w="1134"/>
      </w:tblGrid>
      <w:tr w:rsidR="002B0929" w:rsidRPr="00FA557C" w:rsidTr="002B0929">
        <w:trPr>
          <w:trHeight w:val="1065"/>
        </w:trPr>
        <w:tc>
          <w:tcPr>
            <w:tcW w:w="368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2B0929" w:rsidRPr="000936CA" w:rsidRDefault="002B0929" w:rsidP="002B0929">
            <w:pPr>
              <w:spacing w:after="0" w:line="240" w:lineRule="auto"/>
              <w:rPr>
                <w:rFonts w:ascii="Times New Roman" w:eastAsia="Times New Roman" w:hAnsi="Times New Roman" w:cs="Times New Roman"/>
                <w:sz w:val="16"/>
                <w:szCs w:val="16"/>
                <w:lang w:eastAsia="ru-RU"/>
              </w:rPr>
            </w:pPr>
            <w:r w:rsidRPr="000936CA">
              <w:rPr>
                <w:rFonts w:ascii="Times New Roman" w:eastAsia="Times New Roman" w:hAnsi="Times New Roman" w:cs="Times New Roman"/>
                <w:sz w:val="16"/>
                <w:szCs w:val="16"/>
                <w:lang w:eastAsia="ru-RU"/>
              </w:rPr>
              <w:t>Наименование муниципальной пр</w:t>
            </w:r>
            <w:r>
              <w:rPr>
                <w:rFonts w:ascii="Times New Roman" w:eastAsia="Times New Roman" w:hAnsi="Times New Roman" w:cs="Times New Roman"/>
                <w:sz w:val="16"/>
                <w:szCs w:val="16"/>
                <w:lang w:eastAsia="ru-RU"/>
              </w:rPr>
              <w:t>ограммы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0929" w:rsidRPr="000936CA" w:rsidRDefault="002B0929" w:rsidP="002B092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Утверждено решением от 09.12.2020 № 386</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0929" w:rsidRPr="000936CA" w:rsidRDefault="002B0929" w:rsidP="002B092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Уточненный план 2021 г решением № 511 от 27.12.2021</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0929" w:rsidRPr="000936CA" w:rsidRDefault="002B0929" w:rsidP="002B092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Изменение плана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0929" w:rsidRPr="000936CA" w:rsidRDefault="002B0929" w:rsidP="002B092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Исполнено в 2021 г</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0929" w:rsidRPr="000936CA" w:rsidRDefault="002B0929" w:rsidP="002B0929">
            <w:pPr>
              <w:spacing w:after="0" w:line="240" w:lineRule="auto"/>
              <w:jc w:val="center"/>
              <w:rPr>
                <w:rFonts w:ascii="Times New Roman" w:eastAsia="Times New Roman" w:hAnsi="Times New Roman" w:cs="Times New Roman"/>
                <w:sz w:val="16"/>
                <w:szCs w:val="16"/>
                <w:lang w:eastAsia="ru-RU"/>
              </w:rPr>
            </w:pPr>
            <w:r w:rsidRPr="000936CA">
              <w:rPr>
                <w:rFonts w:ascii="Times New Roman" w:eastAsia="Times New Roman" w:hAnsi="Times New Roman" w:cs="Times New Roman"/>
                <w:sz w:val="16"/>
                <w:szCs w:val="16"/>
                <w:lang w:eastAsia="ru-RU"/>
              </w:rPr>
              <w:t>% исполнения годовых показателей</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B0929" w:rsidRPr="000936CA" w:rsidRDefault="002B0929" w:rsidP="002B0929">
            <w:pPr>
              <w:spacing w:after="0" w:line="240" w:lineRule="auto"/>
              <w:jc w:val="center"/>
              <w:rPr>
                <w:rFonts w:ascii="Times New Roman" w:eastAsia="Times New Roman" w:hAnsi="Times New Roman" w:cs="Times New Roman"/>
                <w:sz w:val="16"/>
                <w:szCs w:val="16"/>
                <w:lang w:eastAsia="ru-RU"/>
              </w:rPr>
            </w:pPr>
            <w:r w:rsidRPr="000936CA">
              <w:rPr>
                <w:rFonts w:ascii="Times New Roman" w:eastAsia="Times New Roman" w:hAnsi="Times New Roman" w:cs="Times New Roman"/>
                <w:sz w:val="16"/>
                <w:szCs w:val="16"/>
                <w:lang w:eastAsia="ru-RU"/>
              </w:rPr>
              <w:t>Остаток от уточненных назначений</w:t>
            </w:r>
          </w:p>
        </w:tc>
      </w:tr>
      <w:tr w:rsidR="002B0929" w:rsidRPr="00FA557C" w:rsidTr="002B0929">
        <w:trPr>
          <w:trHeight w:val="509"/>
        </w:trPr>
        <w:tc>
          <w:tcPr>
            <w:tcW w:w="3681" w:type="dxa"/>
            <w:vMerge/>
            <w:tcBorders>
              <w:top w:val="single" w:sz="4" w:space="0" w:color="000000"/>
              <w:left w:val="single" w:sz="4" w:space="0" w:color="000000"/>
              <w:bottom w:val="single" w:sz="4" w:space="0" w:color="000000"/>
              <w:right w:val="single" w:sz="4" w:space="0" w:color="000000"/>
            </w:tcBorders>
            <w:vAlign w:val="center"/>
            <w:hideMark/>
          </w:tcPr>
          <w:p w:rsidR="002B0929" w:rsidRPr="000936CA" w:rsidRDefault="002B0929" w:rsidP="002B0929">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2B0929" w:rsidRPr="000936CA" w:rsidRDefault="002B0929" w:rsidP="002B0929">
            <w:pPr>
              <w:spacing w:after="0" w:line="240" w:lineRule="auto"/>
              <w:rPr>
                <w:rFonts w:ascii="Times New Roman" w:eastAsia="Times New Roman" w:hAnsi="Times New Roman" w:cs="Times New Roman"/>
                <w:sz w:val="16"/>
                <w:szCs w:val="16"/>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2B0929" w:rsidRPr="000936CA" w:rsidRDefault="002B0929" w:rsidP="002B0929">
            <w:pPr>
              <w:spacing w:after="0" w:line="240" w:lineRule="auto"/>
              <w:rPr>
                <w:rFonts w:ascii="Times New Roman" w:eastAsia="Times New Roman" w:hAnsi="Times New Roman" w:cs="Times New Roman"/>
                <w:sz w:val="16"/>
                <w:szCs w:val="16"/>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2B0929" w:rsidRPr="000936CA" w:rsidRDefault="002B0929" w:rsidP="002B0929">
            <w:pPr>
              <w:spacing w:after="0" w:line="240" w:lineRule="auto"/>
              <w:rPr>
                <w:rFonts w:ascii="Times New Roman" w:eastAsia="Times New Roman" w:hAnsi="Times New Roman" w:cs="Times New Roman"/>
                <w:sz w:val="16"/>
                <w:szCs w:val="16"/>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2B0929" w:rsidRPr="000936CA" w:rsidRDefault="002B0929" w:rsidP="002B0929">
            <w:pPr>
              <w:spacing w:after="0" w:line="240" w:lineRule="auto"/>
              <w:rPr>
                <w:rFonts w:ascii="Times New Roman" w:eastAsia="Times New Roman" w:hAnsi="Times New Roman" w:cs="Times New Roman"/>
                <w:sz w:val="16"/>
                <w:szCs w:val="16"/>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2B0929" w:rsidRPr="000936CA" w:rsidRDefault="002B0929" w:rsidP="002B0929">
            <w:pPr>
              <w:spacing w:after="0" w:line="240" w:lineRule="auto"/>
              <w:rPr>
                <w:rFonts w:ascii="Times New Roman" w:eastAsia="Times New Roman" w:hAnsi="Times New Roman" w:cs="Times New Roman"/>
                <w:sz w:val="16"/>
                <w:szCs w:val="16"/>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2B0929" w:rsidRPr="000936CA" w:rsidRDefault="002B0929" w:rsidP="002B0929">
            <w:pPr>
              <w:spacing w:after="0" w:line="240" w:lineRule="auto"/>
              <w:rPr>
                <w:rFonts w:ascii="Times New Roman" w:eastAsia="Times New Roman" w:hAnsi="Times New Roman" w:cs="Times New Roman"/>
                <w:sz w:val="16"/>
                <w:szCs w:val="16"/>
                <w:lang w:eastAsia="ru-RU"/>
              </w:rPr>
            </w:pPr>
          </w:p>
        </w:tc>
      </w:tr>
      <w:tr w:rsidR="005F193B" w:rsidRPr="00FA557C" w:rsidTr="002B0929">
        <w:trPr>
          <w:trHeight w:val="630"/>
        </w:trPr>
        <w:tc>
          <w:tcPr>
            <w:tcW w:w="3681" w:type="dxa"/>
            <w:tcBorders>
              <w:top w:val="nil"/>
              <w:left w:val="single" w:sz="4" w:space="0" w:color="000000"/>
              <w:bottom w:val="single" w:sz="4" w:space="0" w:color="000000"/>
              <w:right w:val="single" w:sz="4" w:space="0" w:color="000000"/>
            </w:tcBorders>
            <w:shd w:val="clear" w:color="auto" w:fill="auto"/>
            <w:vAlign w:val="bottom"/>
          </w:tcPr>
          <w:p w:rsidR="005F193B" w:rsidRPr="002B0929" w:rsidRDefault="005F193B" w:rsidP="005F193B">
            <w:pPr>
              <w:spacing w:after="0" w:line="240" w:lineRule="auto"/>
              <w:rPr>
                <w:rFonts w:ascii="Times New Roman" w:eastAsia="Times New Roman" w:hAnsi="Times New Roman" w:cs="Times New Roman"/>
                <w:bCs/>
                <w:sz w:val="16"/>
                <w:szCs w:val="16"/>
                <w:lang w:eastAsia="ru-RU"/>
              </w:rPr>
            </w:pPr>
            <w:r w:rsidRPr="002B0929">
              <w:rPr>
                <w:rFonts w:ascii="Times New Roman" w:eastAsia="Times New Roman" w:hAnsi="Times New Roman" w:cs="Times New Roman"/>
                <w:bCs/>
                <w:sz w:val="16"/>
                <w:szCs w:val="16"/>
                <w:lang w:eastAsia="ru-RU"/>
              </w:rPr>
              <w:t>Муниципальная программа "Формирование современной городской среды на 2018-2024 годы"</w:t>
            </w:r>
          </w:p>
        </w:tc>
        <w:tc>
          <w:tcPr>
            <w:tcW w:w="992" w:type="dxa"/>
            <w:tcBorders>
              <w:top w:val="nil"/>
              <w:left w:val="nil"/>
              <w:bottom w:val="single" w:sz="4" w:space="0" w:color="000000"/>
              <w:right w:val="single" w:sz="4" w:space="0" w:color="000000"/>
            </w:tcBorders>
            <w:shd w:val="clear" w:color="auto" w:fill="auto"/>
            <w:vAlign w:val="center"/>
          </w:tcPr>
          <w:p w:rsidR="005F193B" w:rsidRPr="002B0929" w:rsidRDefault="005F193B" w:rsidP="005F193B">
            <w:pPr>
              <w:spacing w:after="0" w:line="240" w:lineRule="auto"/>
              <w:jc w:val="center"/>
              <w:rPr>
                <w:rFonts w:ascii="Times New Roman" w:eastAsia="Times New Roman" w:hAnsi="Times New Roman" w:cs="Times New Roman"/>
                <w:bCs/>
                <w:sz w:val="16"/>
                <w:szCs w:val="16"/>
                <w:lang w:eastAsia="ru-RU"/>
              </w:rPr>
            </w:pPr>
            <w:r w:rsidRPr="002B0929">
              <w:rPr>
                <w:rFonts w:ascii="Times New Roman" w:eastAsia="Times New Roman" w:hAnsi="Times New Roman" w:cs="Times New Roman"/>
                <w:bCs/>
                <w:sz w:val="16"/>
                <w:szCs w:val="16"/>
                <w:lang w:eastAsia="ru-RU"/>
              </w:rPr>
              <w:t>4494,5</w:t>
            </w:r>
          </w:p>
        </w:tc>
        <w:tc>
          <w:tcPr>
            <w:tcW w:w="1134" w:type="dxa"/>
            <w:tcBorders>
              <w:top w:val="nil"/>
              <w:left w:val="nil"/>
              <w:bottom w:val="single" w:sz="4" w:space="0" w:color="000000"/>
              <w:right w:val="single" w:sz="4" w:space="0" w:color="000000"/>
            </w:tcBorders>
            <w:shd w:val="clear" w:color="auto" w:fill="auto"/>
            <w:vAlign w:val="center"/>
          </w:tcPr>
          <w:p w:rsidR="005F193B" w:rsidRPr="002B0929" w:rsidRDefault="005F193B" w:rsidP="005F193B">
            <w:pPr>
              <w:spacing w:after="0" w:line="240" w:lineRule="auto"/>
              <w:jc w:val="center"/>
              <w:rPr>
                <w:rFonts w:ascii="Times New Roman" w:eastAsia="Times New Roman" w:hAnsi="Times New Roman" w:cs="Times New Roman"/>
                <w:bCs/>
                <w:sz w:val="16"/>
                <w:szCs w:val="16"/>
                <w:lang w:eastAsia="ru-RU"/>
              </w:rPr>
            </w:pPr>
            <w:r w:rsidRPr="002B0929">
              <w:rPr>
                <w:rFonts w:ascii="Times New Roman" w:eastAsia="Times New Roman" w:hAnsi="Times New Roman" w:cs="Times New Roman"/>
                <w:bCs/>
                <w:sz w:val="16"/>
                <w:szCs w:val="16"/>
                <w:lang w:eastAsia="ru-RU"/>
              </w:rPr>
              <w:t>4091,1</w:t>
            </w:r>
          </w:p>
        </w:tc>
        <w:tc>
          <w:tcPr>
            <w:tcW w:w="992" w:type="dxa"/>
            <w:tcBorders>
              <w:top w:val="nil"/>
              <w:left w:val="nil"/>
              <w:bottom w:val="single" w:sz="4" w:space="0" w:color="000000"/>
              <w:right w:val="single" w:sz="4" w:space="0" w:color="000000"/>
            </w:tcBorders>
            <w:shd w:val="clear" w:color="auto" w:fill="auto"/>
            <w:vAlign w:val="center"/>
          </w:tcPr>
          <w:p w:rsidR="005F193B" w:rsidRPr="002B0929" w:rsidRDefault="005F193B" w:rsidP="005F193B">
            <w:pPr>
              <w:spacing w:after="0" w:line="240" w:lineRule="auto"/>
              <w:jc w:val="center"/>
              <w:rPr>
                <w:rFonts w:ascii="Times New Roman" w:eastAsia="Times New Roman" w:hAnsi="Times New Roman" w:cs="Times New Roman"/>
                <w:bCs/>
                <w:sz w:val="16"/>
                <w:szCs w:val="16"/>
                <w:lang w:eastAsia="ru-RU"/>
              </w:rPr>
            </w:pPr>
            <w:r w:rsidRPr="002B0929">
              <w:rPr>
                <w:rFonts w:ascii="Times New Roman" w:eastAsia="Times New Roman" w:hAnsi="Times New Roman" w:cs="Times New Roman"/>
                <w:bCs/>
                <w:sz w:val="16"/>
                <w:szCs w:val="16"/>
                <w:lang w:eastAsia="ru-RU"/>
              </w:rPr>
              <w:t>-403,4</w:t>
            </w:r>
          </w:p>
        </w:tc>
        <w:tc>
          <w:tcPr>
            <w:tcW w:w="1134" w:type="dxa"/>
            <w:tcBorders>
              <w:top w:val="nil"/>
              <w:left w:val="nil"/>
              <w:bottom w:val="single" w:sz="4" w:space="0" w:color="000000"/>
              <w:right w:val="single" w:sz="4" w:space="0" w:color="000000"/>
            </w:tcBorders>
            <w:shd w:val="clear" w:color="auto" w:fill="auto"/>
            <w:vAlign w:val="center"/>
          </w:tcPr>
          <w:p w:rsidR="005F193B" w:rsidRPr="002B0929" w:rsidRDefault="005F193B" w:rsidP="005F193B">
            <w:pPr>
              <w:spacing w:after="0" w:line="240" w:lineRule="auto"/>
              <w:jc w:val="center"/>
              <w:rPr>
                <w:rFonts w:ascii="Times New Roman" w:eastAsia="Times New Roman" w:hAnsi="Times New Roman" w:cs="Times New Roman"/>
                <w:bCs/>
                <w:sz w:val="16"/>
                <w:szCs w:val="16"/>
                <w:lang w:eastAsia="ru-RU"/>
              </w:rPr>
            </w:pPr>
            <w:r w:rsidRPr="002B0929">
              <w:rPr>
                <w:rFonts w:ascii="Times New Roman" w:eastAsia="Times New Roman" w:hAnsi="Times New Roman" w:cs="Times New Roman"/>
                <w:bCs/>
                <w:sz w:val="16"/>
                <w:szCs w:val="16"/>
                <w:lang w:eastAsia="ru-RU"/>
              </w:rPr>
              <w:t>4091,1</w:t>
            </w:r>
          </w:p>
        </w:tc>
        <w:tc>
          <w:tcPr>
            <w:tcW w:w="851" w:type="dxa"/>
            <w:tcBorders>
              <w:top w:val="nil"/>
              <w:left w:val="nil"/>
              <w:bottom w:val="single" w:sz="4" w:space="0" w:color="000000"/>
              <w:right w:val="single" w:sz="4" w:space="0" w:color="000000"/>
            </w:tcBorders>
            <w:shd w:val="clear" w:color="auto" w:fill="auto"/>
            <w:vAlign w:val="center"/>
          </w:tcPr>
          <w:p w:rsidR="005F193B" w:rsidRPr="002B0929" w:rsidRDefault="005F193B" w:rsidP="005F193B">
            <w:pPr>
              <w:spacing w:after="0" w:line="240" w:lineRule="auto"/>
              <w:jc w:val="center"/>
              <w:rPr>
                <w:rFonts w:ascii="Times New Roman" w:eastAsia="Times New Roman" w:hAnsi="Times New Roman" w:cs="Times New Roman"/>
                <w:bCs/>
                <w:sz w:val="16"/>
                <w:szCs w:val="16"/>
                <w:lang w:eastAsia="ru-RU"/>
              </w:rPr>
            </w:pPr>
            <w:r w:rsidRPr="002B0929">
              <w:rPr>
                <w:rFonts w:ascii="Times New Roman" w:eastAsia="Times New Roman" w:hAnsi="Times New Roman" w:cs="Times New Roman"/>
                <w:bCs/>
                <w:sz w:val="16"/>
                <w:szCs w:val="16"/>
                <w:lang w:eastAsia="ru-RU"/>
              </w:rPr>
              <w:t>100,0</w:t>
            </w:r>
          </w:p>
        </w:tc>
        <w:tc>
          <w:tcPr>
            <w:tcW w:w="1134" w:type="dxa"/>
            <w:tcBorders>
              <w:top w:val="nil"/>
              <w:left w:val="nil"/>
              <w:bottom w:val="single" w:sz="4" w:space="0" w:color="000000"/>
              <w:right w:val="single" w:sz="4" w:space="0" w:color="000000"/>
            </w:tcBorders>
            <w:shd w:val="clear" w:color="auto" w:fill="auto"/>
            <w:vAlign w:val="center"/>
          </w:tcPr>
          <w:p w:rsidR="005F193B" w:rsidRPr="002B0929" w:rsidRDefault="005F193B" w:rsidP="005F193B">
            <w:pPr>
              <w:spacing w:after="0" w:line="240" w:lineRule="auto"/>
              <w:jc w:val="center"/>
              <w:rPr>
                <w:rFonts w:ascii="Times New Roman" w:eastAsia="Times New Roman" w:hAnsi="Times New Roman" w:cs="Times New Roman"/>
                <w:bCs/>
                <w:sz w:val="16"/>
                <w:szCs w:val="16"/>
                <w:lang w:eastAsia="ru-RU"/>
              </w:rPr>
            </w:pPr>
            <w:r w:rsidRPr="002B0929">
              <w:rPr>
                <w:rFonts w:ascii="Times New Roman" w:eastAsia="Times New Roman" w:hAnsi="Times New Roman" w:cs="Times New Roman"/>
                <w:bCs/>
                <w:sz w:val="16"/>
                <w:szCs w:val="16"/>
                <w:lang w:eastAsia="ru-RU"/>
              </w:rPr>
              <w:t>0,0</w:t>
            </w:r>
          </w:p>
        </w:tc>
      </w:tr>
      <w:tr w:rsidR="005F193B" w:rsidRPr="002B0929" w:rsidTr="002B0929">
        <w:trPr>
          <w:trHeight w:val="630"/>
        </w:trPr>
        <w:tc>
          <w:tcPr>
            <w:tcW w:w="3681" w:type="dxa"/>
            <w:tcBorders>
              <w:top w:val="nil"/>
              <w:left w:val="single" w:sz="4" w:space="0" w:color="000000"/>
              <w:bottom w:val="single" w:sz="4" w:space="0" w:color="000000"/>
              <w:right w:val="single" w:sz="4" w:space="0" w:color="000000"/>
            </w:tcBorders>
            <w:shd w:val="clear" w:color="auto" w:fill="auto"/>
            <w:vAlign w:val="bottom"/>
          </w:tcPr>
          <w:p w:rsidR="005F193B" w:rsidRPr="005F193B" w:rsidRDefault="005F193B" w:rsidP="005F193B">
            <w:pPr>
              <w:spacing w:after="0" w:line="240" w:lineRule="auto"/>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Муниципальная программа "Развитие образования  Вытегорского муниципального района на 2021-2025 годы"</w:t>
            </w:r>
          </w:p>
        </w:tc>
        <w:tc>
          <w:tcPr>
            <w:tcW w:w="992"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495229,0</w:t>
            </w:r>
          </w:p>
        </w:tc>
        <w:tc>
          <w:tcPr>
            <w:tcW w:w="1134"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506978,5</w:t>
            </w:r>
          </w:p>
        </w:tc>
        <w:tc>
          <w:tcPr>
            <w:tcW w:w="992"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11749,5</w:t>
            </w:r>
          </w:p>
        </w:tc>
        <w:tc>
          <w:tcPr>
            <w:tcW w:w="1134" w:type="dxa"/>
            <w:tcBorders>
              <w:top w:val="nil"/>
              <w:left w:val="nil"/>
              <w:bottom w:val="single" w:sz="4" w:space="0" w:color="000000"/>
              <w:right w:val="single" w:sz="4" w:space="0" w:color="000000"/>
            </w:tcBorders>
            <w:shd w:val="clear" w:color="auto" w:fill="auto"/>
            <w:vAlign w:val="center"/>
          </w:tcPr>
          <w:p w:rsidR="005F193B" w:rsidRPr="005F193B" w:rsidRDefault="00FC646F" w:rsidP="005F193B">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505952,8</w:t>
            </w:r>
          </w:p>
        </w:tc>
        <w:tc>
          <w:tcPr>
            <w:tcW w:w="851"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99,8</w:t>
            </w:r>
          </w:p>
        </w:tc>
        <w:tc>
          <w:tcPr>
            <w:tcW w:w="1134" w:type="dxa"/>
            <w:tcBorders>
              <w:top w:val="nil"/>
              <w:left w:val="nil"/>
              <w:bottom w:val="single" w:sz="4" w:space="0" w:color="000000"/>
              <w:right w:val="single" w:sz="4" w:space="0" w:color="000000"/>
            </w:tcBorders>
            <w:shd w:val="clear" w:color="auto" w:fill="auto"/>
            <w:vAlign w:val="center"/>
          </w:tcPr>
          <w:p w:rsidR="005F193B" w:rsidRPr="005F193B" w:rsidRDefault="00FC646F" w:rsidP="005F193B">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1025,7</w:t>
            </w:r>
          </w:p>
        </w:tc>
      </w:tr>
      <w:tr w:rsidR="005F193B" w:rsidRPr="005F193B" w:rsidTr="005F193B">
        <w:trPr>
          <w:trHeight w:val="630"/>
        </w:trPr>
        <w:tc>
          <w:tcPr>
            <w:tcW w:w="3681" w:type="dxa"/>
            <w:tcBorders>
              <w:top w:val="nil"/>
              <w:left w:val="single" w:sz="4" w:space="0" w:color="000000"/>
              <w:bottom w:val="single" w:sz="4" w:space="0" w:color="000000"/>
              <w:right w:val="single" w:sz="4" w:space="0" w:color="000000"/>
            </w:tcBorders>
            <w:shd w:val="clear" w:color="auto" w:fill="auto"/>
            <w:vAlign w:val="bottom"/>
          </w:tcPr>
          <w:p w:rsidR="005F193B" w:rsidRPr="005F193B" w:rsidRDefault="005F193B" w:rsidP="005F193B">
            <w:pPr>
              <w:spacing w:after="0" w:line="240" w:lineRule="auto"/>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Муниципальная программа «Совершенствование социальной политики в Вытегорском  муниципальном районе на 2021-2025 годы» -всего</w:t>
            </w:r>
          </w:p>
        </w:tc>
        <w:tc>
          <w:tcPr>
            <w:tcW w:w="992"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297315,4</w:t>
            </w:r>
          </w:p>
        </w:tc>
        <w:tc>
          <w:tcPr>
            <w:tcW w:w="1134"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332617,3</w:t>
            </w:r>
          </w:p>
        </w:tc>
        <w:tc>
          <w:tcPr>
            <w:tcW w:w="992"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35301,9</w:t>
            </w:r>
          </w:p>
        </w:tc>
        <w:tc>
          <w:tcPr>
            <w:tcW w:w="1134" w:type="dxa"/>
            <w:tcBorders>
              <w:top w:val="nil"/>
              <w:left w:val="nil"/>
              <w:bottom w:val="single" w:sz="4" w:space="0" w:color="000000"/>
              <w:right w:val="single" w:sz="4" w:space="0" w:color="000000"/>
            </w:tcBorders>
            <w:shd w:val="clear" w:color="auto" w:fill="auto"/>
            <w:vAlign w:val="center"/>
          </w:tcPr>
          <w:p w:rsidR="005F193B" w:rsidRPr="005F193B" w:rsidRDefault="00FC646F" w:rsidP="005F193B">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329835,3</w:t>
            </w:r>
          </w:p>
        </w:tc>
        <w:tc>
          <w:tcPr>
            <w:tcW w:w="851" w:type="dxa"/>
            <w:tcBorders>
              <w:top w:val="nil"/>
              <w:left w:val="nil"/>
              <w:bottom w:val="single" w:sz="4" w:space="0" w:color="000000"/>
              <w:right w:val="single" w:sz="4" w:space="0" w:color="000000"/>
            </w:tcBorders>
            <w:shd w:val="clear" w:color="auto" w:fill="auto"/>
            <w:vAlign w:val="center"/>
          </w:tcPr>
          <w:p w:rsidR="005F193B" w:rsidRPr="005F193B" w:rsidRDefault="00FC646F" w:rsidP="005F193B">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99,2</w:t>
            </w:r>
          </w:p>
        </w:tc>
        <w:tc>
          <w:tcPr>
            <w:tcW w:w="1134" w:type="dxa"/>
            <w:tcBorders>
              <w:top w:val="nil"/>
              <w:left w:val="nil"/>
              <w:bottom w:val="single" w:sz="4" w:space="0" w:color="000000"/>
              <w:right w:val="single" w:sz="4" w:space="0" w:color="000000"/>
            </w:tcBorders>
            <w:shd w:val="clear" w:color="auto" w:fill="auto"/>
            <w:vAlign w:val="center"/>
          </w:tcPr>
          <w:p w:rsidR="005F193B" w:rsidRPr="005F193B" w:rsidRDefault="00FC646F" w:rsidP="005F193B">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2782,0</w:t>
            </w:r>
          </w:p>
        </w:tc>
      </w:tr>
      <w:tr w:rsidR="005F193B" w:rsidRPr="005F193B" w:rsidTr="005F193B">
        <w:trPr>
          <w:trHeight w:val="630"/>
        </w:trPr>
        <w:tc>
          <w:tcPr>
            <w:tcW w:w="3681" w:type="dxa"/>
            <w:tcBorders>
              <w:top w:val="nil"/>
              <w:left w:val="single" w:sz="4" w:space="0" w:color="000000"/>
              <w:bottom w:val="single" w:sz="4" w:space="0" w:color="000000"/>
              <w:right w:val="single" w:sz="4" w:space="0" w:color="000000"/>
            </w:tcBorders>
            <w:shd w:val="clear" w:color="auto" w:fill="auto"/>
            <w:vAlign w:val="bottom"/>
          </w:tcPr>
          <w:p w:rsidR="005F193B" w:rsidRPr="005F193B" w:rsidRDefault="005F193B" w:rsidP="005F193B">
            <w:pPr>
              <w:spacing w:after="0" w:line="240" w:lineRule="auto"/>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Муниципальная программа «Формирование комфортной среды проживания на территорииВытегорского муниципального района на 2021-2025 годы» - всего</w:t>
            </w:r>
          </w:p>
        </w:tc>
        <w:tc>
          <w:tcPr>
            <w:tcW w:w="992"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123669,9</w:t>
            </w:r>
          </w:p>
        </w:tc>
        <w:tc>
          <w:tcPr>
            <w:tcW w:w="1134"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143695,1</w:t>
            </w:r>
          </w:p>
        </w:tc>
        <w:tc>
          <w:tcPr>
            <w:tcW w:w="992"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20025,2</w:t>
            </w:r>
          </w:p>
        </w:tc>
        <w:tc>
          <w:tcPr>
            <w:tcW w:w="1134" w:type="dxa"/>
            <w:tcBorders>
              <w:top w:val="nil"/>
              <w:left w:val="nil"/>
              <w:bottom w:val="single" w:sz="4" w:space="0" w:color="000000"/>
              <w:right w:val="single" w:sz="4" w:space="0" w:color="000000"/>
            </w:tcBorders>
            <w:shd w:val="clear" w:color="auto" w:fill="auto"/>
            <w:vAlign w:val="center"/>
          </w:tcPr>
          <w:p w:rsidR="005F193B" w:rsidRPr="005F193B" w:rsidRDefault="00FC646F" w:rsidP="005F193B">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143318,6</w:t>
            </w:r>
          </w:p>
        </w:tc>
        <w:tc>
          <w:tcPr>
            <w:tcW w:w="851" w:type="dxa"/>
            <w:tcBorders>
              <w:top w:val="nil"/>
              <w:left w:val="nil"/>
              <w:bottom w:val="single" w:sz="4" w:space="0" w:color="000000"/>
              <w:right w:val="single" w:sz="4" w:space="0" w:color="000000"/>
            </w:tcBorders>
            <w:shd w:val="clear" w:color="auto" w:fill="auto"/>
            <w:vAlign w:val="center"/>
          </w:tcPr>
          <w:p w:rsidR="005F193B" w:rsidRPr="005F193B" w:rsidRDefault="00FC646F" w:rsidP="005F193B">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99,7</w:t>
            </w:r>
          </w:p>
        </w:tc>
        <w:tc>
          <w:tcPr>
            <w:tcW w:w="1134" w:type="dxa"/>
            <w:tcBorders>
              <w:top w:val="nil"/>
              <w:left w:val="nil"/>
              <w:bottom w:val="single" w:sz="4" w:space="0" w:color="000000"/>
              <w:right w:val="single" w:sz="4" w:space="0" w:color="000000"/>
            </w:tcBorders>
            <w:shd w:val="clear" w:color="auto" w:fill="auto"/>
            <w:vAlign w:val="center"/>
          </w:tcPr>
          <w:p w:rsidR="005F193B" w:rsidRPr="005F193B" w:rsidRDefault="00FC646F" w:rsidP="005F193B">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376,5</w:t>
            </w:r>
          </w:p>
        </w:tc>
      </w:tr>
      <w:tr w:rsidR="005F193B" w:rsidRPr="005F193B" w:rsidTr="005F193B">
        <w:trPr>
          <w:trHeight w:val="630"/>
        </w:trPr>
        <w:tc>
          <w:tcPr>
            <w:tcW w:w="3681" w:type="dxa"/>
            <w:tcBorders>
              <w:top w:val="nil"/>
              <w:left w:val="single" w:sz="4" w:space="0" w:color="000000"/>
              <w:bottom w:val="single" w:sz="4" w:space="0" w:color="000000"/>
              <w:right w:val="single" w:sz="4" w:space="0" w:color="000000"/>
            </w:tcBorders>
            <w:shd w:val="clear" w:color="auto" w:fill="auto"/>
            <w:vAlign w:val="bottom"/>
          </w:tcPr>
          <w:p w:rsidR="005F193B" w:rsidRPr="005F193B" w:rsidRDefault="005F193B" w:rsidP="005F193B">
            <w:pPr>
              <w:spacing w:after="0" w:line="240" w:lineRule="auto"/>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Муниципальная программа«Комплексная безопасность жизнедеятельности населения Вытегорского муниципального района на 2021-2025 годы»</w:t>
            </w:r>
          </w:p>
        </w:tc>
        <w:tc>
          <w:tcPr>
            <w:tcW w:w="992"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4776,4</w:t>
            </w:r>
          </w:p>
        </w:tc>
        <w:tc>
          <w:tcPr>
            <w:tcW w:w="1134"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5104,2</w:t>
            </w:r>
          </w:p>
        </w:tc>
        <w:tc>
          <w:tcPr>
            <w:tcW w:w="992"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327,8</w:t>
            </w:r>
          </w:p>
        </w:tc>
        <w:tc>
          <w:tcPr>
            <w:tcW w:w="1134"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5097,2</w:t>
            </w:r>
          </w:p>
        </w:tc>
        <w:tc>
          <w:tcPr>
            <w:tcW w:w="851"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99,9</w:t>
            </w:r>
          </w:p>
        </w:tc>
        <w:tc>
          <w:tcPr>
            <w:tcW w:w="1134"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7,0</w:t>
            </w:r>
          </w:p>
        </w:tc>
      </w:tr>
      <w:tr w:rsidR="005F193B" w:rsidRPr="005F193B" w:rsidTr="005F193B">
        <w:trPr>
          <w:trHeight w:val="630"/>
        </w:trPr>
        <w:tc>
          <w:tcPr>
            <w:tcW w:w="3681" w:type="dxa"/>
            <w:tcBorders>
              <w:top w:val="nil"/>
              <w:left w:val="single" w:sz="4" w:space="0" w:color="000000"/>
              <w:bottom w:val="single" w:sz="4" w:space="0" w:color="000000"/>
              <w:right w:val="single" w:sz="4" w:space="0" w:color="000000"/>
            </w:tcBorders>
            <w:shd w:val="clear" w:color="auto" w:fill="auto"/>
            <w:vAlign w:val="bottom"/>
          </w:tcPr>
          <w:p w:rsidR="005F193B" w:rsidRPr="005F193B" w:rsidRDefault="005F193B" w:rsidP="005F193B">
            <w:pPr>
              <w:spacing w:after="0" w:line="240" w:lineRule="auto"/>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 xml:space="preserve">Муниципальная программа «Охрана окружающей среды, воспроизводство и рациональное использование природных ресурсов на 2021-2025 годы» </w:t>
            </w:r>
          </w:p>
        </w:tc>
        <w:tc>
          <w:tcPr>
            <w:tcW w:w="992"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13114,9</w:t>
            </w:r>
          </w:p>
        </w:tc>
        <w:tc>
          <w:tcPr>
            <w:tcW w:w="1134"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12784,3</w:t>
            </w:r>
          </w:p>
        </w:tc>
        <w:tc>
          <w:tcPr>
            <w:tcW w:w="992"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-330,6</w:t>
            </w:r>
          </w:p>
        </w:tc>
        <w:tc>
          <w:tcPr>
            <w:tcW w:w="1134"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12666,5</w:t>
            </w:r>
          </w:p>
        </w:tc>
        <w:tc>
          <w:tcPr>
            <w:tcW w:w="851"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99,1</w:t>
            </w:r>
          </w:p>
        </w:tc>
        <w:tc>
          <w:tcPr>
            <w:tcW w:w="1134"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117,8</w:t>
            </w:r>
          </w:p>
        </w:tc>
      </w:tr>
      <w:tr w:rsidR="005F193B" w:rsidRPr="005F193B" w:rsidTr="005F193B">
        <w:trPr>
          <w:trHeight w:val="630"/>
        </w:trPr>
        <w:tc>
          <w:tcPr>
            <w:tcW w:w="3681" w:type="dxa"/>
            <w:tcBorders>
              <w:top w:val="nil"/>
              <w:left w:val="single" w:sz="4" w:space="0" w:color="000000"/>
              <w:bottom w:val="single" w:sz="4" w:space="0" w:color="000000"/>
              <w:right w:val="single" w:sz="4" w:space="0" w:color="000000"/>
            </w:tcBorders>
            <w:shd w:val="clear" w:color="auto" w:fill="auto"/>
            <w:vAlign w:val="bottom"/>
          </w:tcPr>
          <w:p w:rsidR="005F193B" w:rsidRPr="005F193B" w:rsidRDefault="005F193B" w:rsidP="005F193B">
            <w:pPr>
              <w:spacing w:after="0" w:line="240" w:lineRule="auto"/>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Муниципальная программа "Экономическое развитие Вытегорского муниципального района на 2021-2025 годы" - всего</w:t>
            </w:r>
          </w:p>
        </w:tc>
        <w:tc>
          <w:tcPr>
            <w:tcW w:w="992"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5207,9</w:t>
            </w:r>
          </w:p>
        </w:tc>
        <w:tc>
          <w:tcPr>
            <w:tcW w:w="1134"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2650,1</w:t>
            </w:r>
          </w:p>
        </w:tc>
        <w:tc>
          <w:tcPr>
            <w:tcW w:w="992"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-2557,8</w:t>
            </w:r>
          </w:p>
        </w:tc>
        <w:tc>
          <w:tcPr>
            <w:tcW w:w="1134" w:type="dxa"/>
            <w:tcBorders>
              <w:top w:val="nil"/>
              <w:left w:val="nil"/>
              <w:bottom w:val="single" w:sz="4" w:space="0" w:color="000000"/>
              <w:right w:val="single" w:sz="4" w:space="0" w:color="000000"/>
            </w:tcBorders>
            <w:shd w:val="clear" w:color="auto" w:fill="auto"/>
            <w:vAlign w:val="center"/>
          </w:tcPr>
          <w:p w:rsidR="005F193B" w:rsidRPr="005F193B" w:rsidRDefault="00FC646F" w:rsidP="005F193B">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2607,6</w:t>
            </w:r>
          </w:p>
        </w:tc>
        <w:tc>
          <w:tcPr>
            <w:tcW w:w="851"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98,4</w:t>
            </w:r>
          </w:p>
        </w:tc>
        <w:tc>
          <w:tcPr>
            <w:tcW w:w="1134" w:type="dxa"/>
            <w:tcBorders>
              <w:top w:val="nil"/>
              <w:left w:val="nil"/>
              <w:bottom w:val="single" w:sz="4" w:space="0" w:color="000000"/>
              <w:right w:val="single" w:sz="4" w:space="0" w:color="000000"/>
            </w:tcBorders>
            <w:shd w:val="clear" w:color="auto" w:fill="auto"/>
            <w:vAlign w:val="center"/>
          </w:tcPr>
          <w:p w:rsidR="005F193B" w:rsidRPr="005F193B" w:rsidRDefault="00FC646F" w:rsidP="005F193B">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42,5</w:t>
            </w:r>
          </w:p>
        </w:tc>
      </w:tr>
      <w:tr w:rsidR="005F193B" w:rsidRPr="005F193B" w:rsidTr="005F193B">
        <w:trPr>
          <w:trHeight w:val="630"/>
        </w:trPr>
        <w:tc>
          <w:tcPr>
            <w:tcW w:w="3681" w:type="dxa"/>
            <w:tcBorders>
              <w:top w:val="nil"/>
              <w:left w:val="single" w:sz="4" w:space="0" w:color="000000"/>
              <w:bottom w:val="single" w:sz="4" w:space="0" w:color="000000"/>
              <w:right w:val="single" w:sz="4" w:space="0" w:color="000000"/>
            </w:tcBorders>
            <w:shd w:val="clear" w:color="auto" w:fill="auto"/>
            <w:vAlign w:val="bottom"/>
          </w:tcPr>
          <w:p w:rsidR="005F193B" w:rsidRPr="005F193B" w:rsidRDefault="005F193B" w:rsidP="005F193B">
            <w:pPr>
              <w:spacing w:after="0" w:line="240" w:lineRule="auto"/>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Муниципальная программа «Сохранение и развитие кадрового потенциала отрасли здравоохранения Вытегорского муниципального района на 2021-2025 годы»</w:t>
            </w:r>
          </w:p>
        </w:tc>
        <w:tc>
          <w:tcPr>
            <w:tcW w:w="992"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690,0</w:t>
            </w:r>
          </w:p>
        </w:tc>
        <w:tc>
          <w:tcPr>
            <w:tcW w:w="1134"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690,0</w:t>
            </w:r>
          </w:p>
        </w:tc>
        <w:tc>
          <w:tcPr>
            <w:tcW w:w="992"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0,0</w:t>
            </w:r>
          </w:p>
        </w:tc>
        <w:tc>
          <w:tcPr>
            <w:tcW w:w="1134"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570,0</w:t>
            </w:r>
          </w:p>
        </w:tc>
        <w:tc>
          <w:tcPr>
            <w:tcW w:w="851"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82,6</w:t>
            </w:r>
          </w:p>
        </w:tc>
        <w:tc>
          <w:tcPr>
            <w:tcW w:w="1134"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120,0</w:t>
            </w:r>
          </w:p>
        </w:tc>
      </w:tr>
      <w:tr w:rsidR="005F193B" w:rsidRPr="005F193B" w:rsidTr="005F193B">
        <w:trPr>
          <w:trHeight w:val="630"/>
        </w:trPr>
        <w:tc>
          <w:tcPr>
            <w:tcW w:w="3681" w:type="dxa"/>
            <w:tcBorders>
              <w:top w:val="nil"/>
              <w:left w:val="single" w:sz="4" w:space="0" w:color="000000"/>
              <w:bottom w:val="single" w:sz="4" w:space="0" w:color="000000"/>
              <w:right w:val="single" w:sz="4" w:space="0" w:color="000000"/>
            </w:tcBorders>
            <w:shd w:val="clear" w:color="auto" w:fill="auto"/>
            <w:vAlign w:val="bottom"/>
          </w:tcPr>
          <w:p w:rsidR="005F193B" w:rsidRPr="005F193B" w:rsidRDefault="005F193B" w:rsidP="005F193B">
            <w:pPr>
              <w:spacing w:after="0" w:line="240" w:lineRule="auto"/>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Муниципальная программа "Управление  муниципальными финансами Вытегорского муниципального района на 2021-2025 годы"</w:t>
            </w:r>
          </w:p>
        </w:tc>
        <w:tc>
          <w:tcPr>
            <w:tcW w:w="992"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55066,3</w:t>
            </w:r>
          </w:p>
        </w:tc>
        <w:tc>
          <w:tcPr>
            <w:tcW w:w="1134"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80136,0</w:t>
            </w:r>
          </w:p>
        </w:tc>
        <w:tc>
          <w:tcPr>
            <w:tcW w:w="992"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25069,7</w:t>
            </w:r>
          </w:p>
        </w:tc>
        <w:tc>
          <w:tcPr>
            <w:tcW w:w="1134" w:type="dxa"/>
            <w:tcBorders>
              <w:top w:val="nil"/>
              <w:left w:val="nil"/>
              <w:bottom w:val="single" w:sz="4" w:space="0" w:color="000000"/>
              <w:right w:val="single" w:sz="4" w:space="0" w:color="000000"/>
            </w:tcBorders>
            <w:shd w:val="clear" w:color="auto" w:fill="auto"/>
            <w:vAlign w:val="center"/>
          </w:tcPr>
          <w:p w:rsidR="005F193B" w:rsidRPr="005F193B" w:rsidRDefault="00FC646F" w:rsidP="005F193B">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77114,3</w:t>
            </w:r>
          </w:p>
        </w:tc>
        <w:tc>
          <w:tcPr>
            <w:tcW w:w="851"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96,2</w:t>
            </w:r>
          </w:p>
        </w:tc>
        <w:tc>
          <w:tcPr>
            <w:tcW w:w="1134" w:type="dxa"/>
            <w:tcBorders>
              <w:top w:val="nil"/>
              <w:left w:val="nil"/>
              <w:bottom w:val="single" w:sz="4" w:space="0" w:color="000000"/>
              <w:right w:val="single" w:sz="4" w:space="0" w:color="000000"/>
            </w:tcBorders>
            <w:shd w:val="clear" w:color="auto" w:fill="auto"/>
            <w:vAlign w:val="center"/>
          </w:tcPr>
          <w:p w:rsidR="005F193B" w:rsidRPr="005F193B" w:rsidRDefault="00FC646F" w:rsidP="005F193B">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3021,7</w:t>
            </w:r>
          </w:p>
        </w:tc>
      </w:tr>
      <w:tr w:rsidR="005F193B" w:rsidRPr="005F193B" w:rsidTr="005F193B">
        <w:trPr>
          <w:trHeight w:val="630"/>
        </w:trPr>
        <w:tc>
          <w:tcPr>
            <w:tcW w:w="3681" w:type="dxa"/>
            <w:tcBorders>
              <w:top w:val="nil"/>
              <w:left w:val="single" w:sz="4" w:space="0" w:color="000000"/>
              <w:bottom w:val="single" w:sz="4" w:space="0" w:color="000000"/>
              <w:right w:val="single" w:sz="4" w:space="0" w:color="000000"/>
            </w:tcBorders>
            <w:shd w:val="clear" w:color="auto" w:fill="auto"/>
            <w:vAlign w:val="bottom"/>
          </w:tcPr>
          <w:p w:rsidR="005F193B" w:rsidRPr="005F193B" w:rsidRDefault="005F193B" w:rsidP="005F193B">
            <w:pPr>
              <w:spacing w:after="0" w:line="240" w:lineRule="auto"/>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Муниципальная программа «Совершенствование муниципального управления в Вытегорском муниципальном районе на 2021-2025 годы»</w:t>
            </w:r>
          </w:p>
        </w:tc>
        <w:tc>
          <w:tcPr>
            <w:tcW w:w="992"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51486,4</w:t>
            </w:r>
          </w:p>
        </w:tc>
        <w:tc>
          <w:tcPr>
            <w:tcW w:w="1134"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53374,3</w:t>
            </w:r>
          </w:p>
        </w:tc>
        <w:tc>
          <w:tcPr>
            <w:tcW w:w="992"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1887,9</w:t>
            </w:r>
          </w:p>
        </w:tc>
        <w:tc>
          <w:tcPr>
            <w:tcW w:w="1134"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53199,2</w:t>
            </w:r>
          </w:p>
        </w:tc>
        <w:tc>
          <w:tcPr>
            <w:tcW w:w="851"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99,7</w:t>
            </w:r>
          </w:p>
        </w:tc>
        <w:tc>
          <w:tcPr>
            <w:tcW w:w="1134" w:type="dxa"/>
            <w:tcBorders>
              <w:top w:val="nil"/>
              <w:left w:val="nil"/>
              <w:bottom w:val="single" w:sz="4" w:space="0" w:color="000000"/>
              <w:right w:val="single" w:sz="4" w:space="0" w:color="000000"/>
            </w:tcBorders>
            <w:shd w:val="clear" w:color="auto" w:fill="auto"/>
            <w:vAlign w:val="center"/>
          </w:tcPr>
          <w:p w:rsidR="005F193B" w:rsidRPr="005F193B" w:rsidRDefault="005F193B" w:rsidP="005F193B">
            <w:pPr>
              <w:spacing w:after="0" w:line="240" w:lineRule="auto"/>
              <w:jc w:val="center"/>
              <w:rPr>
                <w:rFonts w:ascii="Times New Roman" w:eastAsia="Times New Roman" w:hAnsi="Times New Roman" w:cs="Times New Roman"/>
                <w:bCs/>
                <w:sz w:val="16"/>
                <w:szCs w:val="16"/>
                <w:lang w:eastAsia="ru-RU"/>
              </w:rPr>
            </w:pPr>
            <w:r w:rsidRPr="005F193B">
              <w:rPr>
                <w:rFonts w:ascii="Times New Roman" w:eastAsia="Times New Roman" w:hAnsi="Times New Roman" w:cs="Times New Roman"/>
                <w:bCs/>
                <w:sz w:val="16"/>
                <w:szCs w:val="16"/>
                <w:lang w:eastAsia="ru-RU"/>
              </w:rPr>
              <w:t>175,1</w:t>
            </w:r>
          </w:p>
        </w:tc>
      </w:tr>
      <w:tr w:rsidR="005F193B" w:rsidRPr="005F193B" w:rsidTr="005F193B">
        <w:trPr>
          <w:trHeight w:val="630"/>
        </w:trPr>
        <w:tc>
          <w:tcPr>
            <w:tcW w:w="3681" w:type="dxa"/>
            <w:tcBorders>
              <w:top w:val="nil"/>
              <w:left w:val="single" w:sz="4" w:space="0" w:color="000000"/>
              <w:bottom w:val="single" w:sz="4" w:space="0" w:color="000000"/>
              <w:right w:val="single" w:sz="4" w:space="0" w:color="000000"/>
            </w:tcBorders>
            <w:shd w:val="clear" w:color="auto" w:fill="auto"/>
            <w:vAlign w:val="bottom"/>
          </w:tcPr>
          <w:p w:rsidR="005F193B" w:rsidRPr="005F193B" w:rsidRDefault="005F193B" w:rsidP="005F193B">
            <w:pPr>
              <w:spacing w:after="0" w:line="240" w:lineRule="auto"/>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итого</w:t>
            </w:r>
          </w:p>
        </w:tc>
        <w:tc>
          <w:tcPr>
            <w:tcW w:w="992" w:type="dxa"/>
            <w:tcBorders>
              <w:top w:val="nil"/>
              <w:left w:val="nil"/>
              <w:bottom w:val="single" w:sz="4" w:space="0" w:color="000000"/>
              <w:right w:val="single" w:sz="4" w:space="0" w:color="000000"/>
            </w:tcBorders>
            <w:shd w:val="clear" w:color="auto" w:fill="auto"/>
            <w:vAlign w:val="center"/>
          </w:tcPr>
          <w:p w:rsidR="005F193B" w:rsidRPr="005F193B" w:rsidRDefault="009C40F6" w:rsidP="005F193B">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1051050,7</w:t>
            </w:r>
          </w:p>
        </w:tc>
        <w:tc>
          <w:tcPr>
            <w:tcW w:w="1134" w:type="dxa"/>
            <w:tcBorders>
              <w:top w:val="nil"/>
              <w:left w:val="nil"/>
              <w:bottom w:val="single" w:sz="4" w:space="0" w:color="000000"/>
              <w:right w:val="single" w:sz="4" w:space="0" w:color="000000"/>
            </w:tcBorders>
            <w:shd w:val="clear" w:color="auto" w:fill="auto"/>
            <w:vAlign w:val="center"/>
          </w:tcPr>
          <w:p w:rsidR="005F193B" w:rsidRPr="005F193B" w:rsidRDefault="009C40F6" w:rsidP="005F193B">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1142120,9</w:t>
            </w:r>
          </w:p>
        </w:tc>
        <w:tc>
          <w:tcPr>
            <w:tcW w:w="992" w:type="dxa"/>
            <w:tcBorders>
              <w:top w:val="nil"/>
              <w:left w:val="nil"/>
              <w:bottom w:val="single" w:sz="4" w:space="0" w:color="000000"/>
              <w:right w:val="single" w:sz="4" w:space="0" w:color="000000"/>
            </w:tcBorders>
            <w:shd w:val="clear" w:color="auto" w:fill="auto"/>
            <w:vAlign w:val="center"/>
          </w:tcPr>
          <w:p w:rsidR="005F193B" w:rsidRPr="005F193B" w:rsidRDefault="009C40F6" w:rsidP="005F193B">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91070,2</w:t>
            </w:r>
          </w:p>
        </w:tc>
        <w:tc>
          <w:tcPr>
            <w:tcW w:w="1134" w:type="dxa"/>
            <w:tcBorders>
              <w:top w:val="nil"/>
              <w:left w:val="nil"/>
              <w:bottom w:val="single" w:sz="4" w:space="0" w:color="000000"/>
              <w:right w:val="single" w:sz="4" w:space="0" w:color="000000"/>
            </w:tcBorders>
            <w:shd w:val="clear" w:color="auto" w:fill="auto"/>
            <w:vAlign w:val="center"/>
          </w:tcPr>
          <w:p w:rsidR="005F193B" w:rsidRPr="005F193B" w:rsidRDefault="009C40F6" w:rsidP="005F193B">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1134452,6</w:t>
            </w:r>
          </w:p>
        </w:tc>
        <w:tc>
          <w:tcPr>
            <w:tcW w:w="851" w:type="dxa"/>
            <w:tcBorders>
              <w:top w:val="nil"/>
              <w:left w:val="nil"/>
              <w:bottom w:val="single" w:sz="4" w:space="0" w:color="000000"/>
              <w:right w:val="single" w:sz="4" w:space="0" w:color="000000"/>
            </w:tcBorders>
            <w:shd w:val="clear" w:color="auto" w:fill="auto"/>
            <w:vAlign w:val="center"/>
          </w:tcPr>
          <w:p w:rsidR="005F193B" w:rsidRPr="005F193B" w:rsidRDefault="009C40F6" w:rsidP="005F193B">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99,3</w:t>
            </w:r>
          </w:p>
        </w:tc>
        <w:tc>
          <w:tcPr>
            <w:tcW w:w="1134" w:type="dxa"/>
            <w:tcBorders>
              <w:top w:val="nil"/>
              <w:left w:val="nil"/>
              <w:bottom w:val="single" w:sz="4" w:space="0" w:color="000000"/>
              <w:right w:val="single" w:sz="4" w:space="0" w:color="000000"/>
            </w:tcBorders>
            <w:shd w:val="clear" w:color="auto" w:fill="auto"/>
            <w:vAlign w:val="center"/>
          </w:tcPr>
          <w:p w:rsidR="005F193B" w:rsidRPr="005F193B" w:rsidRDefault="009C40F6" w:rsidP="005F193B">
            <w:pPr>
              <w:spacing w:after="0" w:line="240" w:lineRule="auto"/>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7668,3</w:t>
            </w:r>
          </w:p>
        </w:tc>
      </w:tr>
    </w:tbl>
    <w:p w:rsidR="005973C5" w:rsidRPr="00FA557C" w:rsidRDefault="005973C5" w:rsidP="00BD3B3E">
      <w:pPr>
        <w:pStyle w:val="a7"/>
        <w:spacing w:after="0"/>
      </w:pPr>
    </w:p>
    <w:p w:rsidR="005F193B" w:rsidRDefault="00DF163B" w:rsidP="006F3C9D">
      <w:pPr>
        <w:pStyle w:val="a7"/>
        <w:spacing w:after="0"/>
        <w:ind w:firstLine="567"/>
        <w:jc w:val="both"/>
        <w:rPr>
          <w:b/>
          <w:bCs/>
        </w:rPr>
      </w:pPr>
      <w:r w:rsidRPr="00FA557C">
        <w:rPr>
          <w:b/>
          <w:bCs/>
        </w:rPr>
        <w:t xml:space="preserve">      </w:t>
      </w:r>
    </w:p>
    <w:p w:rsidR="005F193B" w:rsidRPr="005F193B" w:rsidRDefault="005F193B" w:rsidP="005F193B">
      <w:pPr>
        <w:pStyle w:val="a7"/>
        <w:spacing w:after="0"/>
        <w:ind w:firstLine="567"/>
        <w:jc w:val="both"/>
        <w:rPr>
          <w:bCs/>
          <w:sz w:val="28"/>
          <w:szCs w:val="28"/>
        </w:rPr>
      </w:pPr>
      <w:r w:rsidRPr="005F193B">
        <w:rPr>
          <w:b/>
          <w:bCs/>
          <w:sz w:val="28"/>
          <w:szCs w:val="28"/>
        </w:rPr>
        <w:t>Муниципальная программа "Формирование современной городской среды на 2018-2024 годы"</w:t>
      </w:r>
      <w:r w:rsidRPr="005F193B">
        <w:rPr>
          <w:sz w:val="28"/>
          <w:szCs w:val="28"/>
        </w:rPr>
        <w:t xml:space="preserve"> </w:t>
      </w:r>
      <w:r w:rsidRPr="005F193B">
        <w:rPr>
          <w:bCs/>
          <w:sz w:val="28"/>
          <w:szCs w:val="28"/>
        </w:rPr>
        <w:t>исполнена в сумме 4091,1 тыс.рублей, что составляет 100,0 процентов утвержденных назначений. Программу реализовывало Управление ЖКХ, транспорта и строительства Администрации Вытегорского муниципального района.</w:t>
      </w:r>
    </w:p>
    <w:p w:rsidR="005F193B" w:rsidRDefault="005F193B" w:rsidP="006F3C9D">
      <w:pPr>
        <w:pStyle w:val="a7"/>
        <w:spacing w:after="0"/>
        <w:ind w:firstLine="567"/>
        <w:jc w:val="both"/>
        <w:rPr>
          <w:b/>
          <w:bCs/>
        </w:rPr>
      </w:pPr>
    </w:p>
    <w:p w:rsidR="00DF163B" w:rsidRPr="006F3C9D" w:rsidRDefault="00DF163B" w:rsidP="006F3C9D">
      <w:pPr>
        <w:pStyle w:val="a7"/>
        <w:spacing w:after="0"/>
        <w:ind w:firstLine="567"/>
        <w:jc w:val="both"/>
        <w:rPr>
          <w:bCs/>
          <w:sz w:val="28"/>
          <w:szCs w:val="28"/>
        </w:rPr>
      </w:pPr>
      <w:r w:rsidRPr="00FA557C">
        <w:rPr>
          <w:b/>
          <w:bCs/>
        </w:rPr>
        <w:t xml:space="preserve">  </w:t>
      </w:r>
      <w:r w:rsidRPr="006F3C9D">
        <w:rPr>
          <w:b/>
          <w:bCs/>
          <w:sz w:val="28"/>
          <w:szCs w:val="28"/>
        </w:rPr>
        <w:t>Муниципальная программа «Развитие образования Вытегорско</w:t>
      </w:r>
      <w:r w:rsidR="005F193B">
        <w:rPr>
          <w:b/>
          <w:bCs/>
          <w:sz w:val="28"/>
          <w:szCs w:val="28"/>
        </w:rPr>
        <w:t>го муниципального района на 2021 – 2025</w:t>
      </w:r>
      <w:r w:rsidRPr="006F3C9D">
        <w:rPr>
          <w:b/>
          <w:bCs/>
          <w:sz w:val="28"/>
          <w:szCs w:val="28"/>
        </w:rPr>
        <w:t xml:space="preserve"> годы» </w:t>
      </w:r>
      <w:r w:rsidR="005135BF" w:rsidRPr="006F3C9D">
        <w:rPr>
          <w:bCs/>
          <w:sz w:val="28"/>
          <w:szCs w:val="28"/>
        </w:rPr>
        <w:t xml:space="preserve">исполнена в сумме </w:t>
      </w:r>
      <w:r w:rsidR="005F193B">
        <w:rPr>
          <w:bCs/>
          <w:sz w:val="28"/>
          <w:szCs w:val="28"/>
        </w:rPr>
        <w:t>505952,8 тыс.рублей, что составляет 99,8</w:t>
      </w:r>
      <w:r w:rsidRPr="006F3C9D">
        <w:rPr>
          <w:bCs/>
          <w:sz w:val="28"/>
          <w:szCs w:val="28"/>
        </w:rPr>
        <w:t xml:space="preserve"> про</w:t>
      </w:r>
      <w:r w:rsidR="001E4ED5" w:rsidRPr="006F3C9D">
        <w:rPr>
          <w:bCs/>
          <w:sz w:val="28"/>
          <w:szCs w:val="28"/>
        </w:rPr>
        <w:t>центов утвержденных назначений. Остаток от пл</w:t>
      </w:r>
      <w:r w:rsidR="005F193B">
        <w:rPr>
          <w:bCs/>
          <w:sz w:val="28"/>
          <w:szCs w:val="28"/>
        </w:rPr>
        <w:t>ановых назначений 1025,7</w:t>
      </w:r>
      <w:r w:rsidR="001E4ED5" w:rsidRPr="006F3C9D">
        <w:rPr>
          <w:bCs/>
          <w:sz w:val="28"/>
          <w:szCs w:val="28"/>
        </w:rPr>
        <w:t xml:space="preserve"> тыс.рублей.</w:t>
      </w:r>
    </w:p>
    <w:p w:rsidR="005135BF" w:rsidRPr="006F3C9D" w:rsidRDefault="009A685D" w:rsidP="002C0DCB">
      <w:pPr>
        <w:pStyle w:val="a7"/>
        <w:spacing w:after="0"/>
        <w:ind w:firstLine="567"/>
        <w:jc w:val="both"/>
        <w:rPr>
          <w:bCs/>
          <w:sz w:val="28"/>
          <w:szCs w:val="28"/>
        </w:rPr>
      </w:pPr>
      <w:r>
        <w:rPr>
          <w:bCs/>
          <w:sz w:val="28"/>
          <w:szCs w:val="28"/>
        </w:rPr>
        <w:t xml:space="preserve">Не исполнены плановые назначения по </w:t>
      </w:r>
      <w:r w:rsidR="005135BF" w:rsidRPr="006F3C9D">
        <w:rPr>
          <w:bCs/>
          <w:sz w:val="28"/>
          <w:szCs w:val="28"/>
        </w:rPr>
        <w:t>подпрограмм</w:t>
      </w:r>
      <w:r w:rsidR="005F193B">
        <w:rPr>
          <w:bCs/>
          <w:sz w:val="28"/>
          <w:szCs w:val="28"/>
        </w:rPr>
        <w:t>ам</w:t>
      </w:r>
      <w:r w:rsidR="005135BF" w:rsidRPr="006F3C9D">
        <w:rPr>
          <w:bCs/>
          <w:sz w:val="28"/>
          <w:szCs w:val="28"/>
        </w:rPr>
        <w:t>:</w:t>
      </w:r>
    </w:p>
    <w:p w:rsidR="005F193B" w:rsidRPr="005F193B" w:rsidRDefault="005F193B" w:rsidP="002C0DCB">
      <w:pPr>
        <w:pStyle w:val="a7"/>
        <w:spacing w:after="0"/>
        <w:ind w:firstLine="567"/>
        <w:jc w:val="both"/>
        <w:rPr>
          <w:bCs/>
          <w:sz w:val="28"/>
          <w:szCs w:val="28"/>
        </w:rPr>
      </w:pPr>
      <w:r>
        <w:rPr>
          <w:bCs/>
          <w:sz w:val="28"/>
          <w:szCs w:val="28"/>
        </w:rPr>
        <w:t xml:space="preserve">- </w:t>
      </w:r>
      <w:r w:rsidRPr="005F193B">
        <w:rPr>
          <w:bCs/>
          <w:sz w:val="28"/>
          <w:szCs w:val="28"/>
        </w:rPr>
        <w:t xml:space="preserve">  «Развитие системы дошкольного образования» </w:t>
      </w:r>
      <w:r w:rsidR="00B133F8">
        <w:rPr>
          <w:bCs/>
          <w:sz w:val="28"/>
          <w:szCs w:val="28"/>
        </w:rPr>
        <w:t>99,7</w:t>
      </w:r>
      <w:r w:rsidRPr="006F3C9D">
        <w:rPr>
          <w:bCs/>
          <w:sz w:val="28"/>
          <w:szCs w:val="28"/>
        </w:rPr>
        <w:t xml:space="preserve"> процентов (остаток не израсходованных средс</w:t>
      </w:r>
      <w:r w:rsidR="00FC646F">
        <w:rPr>
          <w:bCs/>
          <w:sz w:val="28"/>
          <w:szCs w:val="28"/>
        </w:rPr>
        <w:t>тв 438,9</w:t>
      </w:r>
      <w:r>
        <w:rPr>
          <w:bCs/>
          <w:sz w:val="28"/>
          <w:szCs w:val="28"/>
        </w:rPr>
        <w:t xml:space="preserve"> </w:t>
      </w:r>
      <w:r w:rsidRPr="006F3C9D">
        <w:rPr>
          <w:bCs/>
          <w:sz w:val="28"/>
          <w:szCs w:val="28"/>
        </w:rPr>
        <w:t>тыс.рублей),</w:t>
      </w:r>
    </w:p>
    <w:p w:rsidR="005F193B" w:rsidRPr="005F193B" w:rsidRDefault="005F193B" w:rsidP="002C0DCB">
      <w:pPr>
        <w:pStyle w:val="a7"/>
        <w:spacing w:after="0"/>
        <w:ind w:firstLine="567"/>
        <w:jc w:val="both"/>
        <w:rPr>
          <w:bCs/>
          <w:sz w:val="28"/>
          <w:szCs w:val="28"/>
        </w:rPr>
      </w:pPr>
      <w:r>
        <w:rPr>
          <w:bCs/>
          <w:sz w:val="28"/>
          <w:szCs w:val="28"/>
        </w:rPr>
        <w:lastRenderedPageBreak/>
        <w:t>-</w:t>
      </w:r>
      <w:r w:rsidRPr="005F193B">
        <w:rPr>
          <w:bCs/>
          <w:sz w:val="28"/>
          <w:szCs w:val="28"/>
        </w:rPr>
        <w:t xml:space="preserve">  «Развитие системы общего образования»</w:t>
      </w:r>
      <w:r w:rsidR="00B133F8" w:rsidRPr="00B133F8">
        <w:t xml:space="preserve"> </w:t>
      </w:r>
      <w:r w:rsidR="00B133F8">
        <w:rPr>
          <w:bCs/>
          <w:sz w:val="28"/>
          <w:szCs w:val="28"/>
        </w:rPr>
        <w:t>99,8</w:t>
      </w:r>
      <w:r w:rsidR="00B133F8" w:rsidRPr="00B133F8">
        <w:rPr>
          <w:bCs/>
          <w:sz w:val="28"/>
          <w:szCs w:val="28"/>
        </w:rPr>
        <w:t xml:space="preserve"> процентов (остаток </w:t>
      </w:r>
      <w:r w:rsidR="00B133F8">
        <w:rPr>
          <w:bCs/>
          <w:sz w:val="28"/>
          <w:szCs w:val="28"/>
        </w:rPr>
        <w:t>не израсходованных средств 541,1</w:t>
      </w:r>
      <w:r w:rsidR="00B133F8" w:rsidRPr="00B133F8">
        <w:rPr>
          <w:bCs/>
          <w:sz w:val="28"/>
          <w:szCs w:val="28"/>
        </w:rPr>
        <w:t xml:space="preserve"> тыс.рублей),</w:t>
      </w:r>
    </w:p>
    <w:p w:rsidR="005F193B" w:rsidRPr="005F193B" w:rsidRDefault="005F193B" w:rsidP="002C0DCB">
      <w:pPr>
        <w:pStyle w:val="a7"/>
        <w:spacing w:after="0"/>
        <w:ind w:firstLine="567"/>
        <w:jc w:val="both"/>
        <w:rPr>
          <w:bCs/>
          <w:sz w:val="28"/>
          <w:szCs w:val="28"/>
        </w:rPr>
      </w:pPr>
      <w:r>
        <w:rPr>
          <w:bCs/>
          <w:sz w:val="28"/>
          <w:szCs w:val="28"/>
        </w:rPr>
        <w:t xml:space="preserve">- </w:t>
      </w:r>
      <w:r w:rsidRPr="005F193B">
        <w:rPr>
          <w:bCs/>
          <w:sz w:val="28"/>
          <w:szCs w:val="28"/>
        </w:rPr>
        <w:t xml:space="preserve"> «Комплексная безопасность и мероприятия по проведению ремонтных работ в муниципальных образовательных учреждениях на 2021-2025 годы»</w:t>
      </w:r>
      <w:r w:rsidR="00B133F8" w:rsidRPr="00B133F8">
        <w:t xml:space="preserve"> </w:t>
      </w:r>
      <w:r w:rsidR="00B133F8">
        <w:rPr>
          <w:bCs/>
          <w:sz w:val="28"/>
          <w:szCs w:val="28"/>
        </w:rPr>
        <w:t>99,9</w:t>
      </w:r>
      <w:r w:rsidR="00B133F8" w:rsidRPr="00B133F8">
        <w:rPr>
          <w:bCs/>
          <w:sz w:val="28"/>
          <w:szCs w:val="28"/>
        </w:rPr>
        <w:t xml:space="preserve"> процентов (остаток </w:t>
      </w:r>
      <w:r w:rsidR="00B133F8">
        <w:rPr>
          <w:bCs/>
          <w:sz w:val="28"/>
          <w:szCs w:val="28"/>
        </w:rPr>
        <w:t>не израсходованных средств 19,9</w:t>
      </w:r>
      <w:r w:rsidR="00B133F8" w:rsidRPr="00B133F8">
        <w:rPr>
          <w:bCs/>
          <w:sz w:val="28"/>
          <w:szCs w:val="28"/>
        </w:rPr>
        <w:t xml:space="preserve"> тыс.рублей),</w:t>
      </w:r>
    </w:p>
    <w:p w:rsidR="005F193B" w:rsidRDefault="005F193B" w:rsidP="002C0DCB">
      <w:pPr>
        <w:pStyle w:val="a7"/>
        <w:spacing w:after="0"/>
        <w:ind w:firstLine="567"/>
        <w:jc w:val="both"/>
        <w:rPr>
          <w:bCs/>
          <w:sz w:val="28"/>
          <w:szCs w:val="28"/>
        </w:rPr>
      </w:pPr>
      <w:r>
        <w:rPr>
          <w:bCs/>
          <w:sz w:val="28"/>
          <w:szCs w:val="28"/>
        </w:rPr>
        <w:t>-</w:t>
      </w:r>
      <w:r w:rsidRPr="005F193B">
        <w:rPr>
          <w:bCs/>
          <w:sz w:val="28"/>
          <w:szCs w:val="28"/>
        </w:rPr>
        <w:t xml:space="preserve">  «Обеспечение реализации программы, прочие мероприятия в области образования»</w:t>
      </w:r>
      <w:r w:rsidR="00B133F8" w:rsidRPr="00B133F8">
        <w:t xml:space="preserve"> </w:t>
      </w:r>
      <w:r w:rsidR="00B133F8">
        <w:rPr>
          <w:bCs/>
          <w:sz w:val="28"/>
          <w:szCs w:val="28"/>
        </w:rPr>
        <w:t>99,9</w:t>
      </w:r>
      <w:r w:rsidR="00B133F8" w:rsidRPr="00B133F8">
        <w:rPr>
          <w:bCs/>
          <w:sz w:val="28"/>
          <w:szCs w:val="28"/>
        </w:rPr>
        <w:t xml:space="preserve"> процентов (остаток </w:t>
      </w:r>
      <w:r w:rsidR="00FC646F">
        <w:rPr>
          <w:bCs/>
          <w:sz w:val="28"/>
          <w:szCs w:val="28"/>
        </w:rPr>
        <w:t>не израсходованных средств 25,8</w:t>
      </w:r>
      <w:r w:rsidR="00B133F8" w:rsidRPr="00B133F8">
        <w:rPr>
          <w:bCs/>
          <w:sz w:val="28"/>
          <w:szCs w:val="28"/>
        </w:rPr>
        <w:t xml:space="preserve"> тыс.рублей</w:t>
      </w:r>
      <w:r w:rsidR="00B133F8">
        <w:rPr>
          <w:bCs/>
          <w:sz w:val="28"/>
          <w:szCs w:val="28"/>
        </w:rPr>
        <w:t>).</w:t>
      </w:r>
    </w:p>
    <w:p w:rsidR="00B133F8" w:rsidRDefault="00AC167E" w:rsidP="002C0DCB">
      <w:pPr>
        <w:pStyle w:val="a7"/>
        <w:spacing w:after="0"/>
        <w:ind w:firstLine="567"/>
        <w:jc w:val="both"/>
        <w:rPr>
          <w:bCs/>
          <w:sz w:val="28"/>
          <w:szCs w:val="28"/>
        </w:rPr>
      </w:pPr>
      <w:r w:rsidRPr="006F3C9D">
        <w:rPr>
          <w:bCs/>
          <w:sz w:val="28"/>
          <w:szCs w:val="28"/>
        </w:rPr>
        <w:t>М</w:t>
      </w:r>
      <w:r w:rsidR="00B133F8">
        <w:rPr>
          <w:bCs/>
          <w:sz w:val="28"/>
          <w:szCs w:val="28"/>
        </w:rPr>
        <w:t>ероприятия Программы реализовали</w:t>
      </w:r>
    </w:p>
    <w:p w:rsidR="00B133F8" w:rsidRDefault="00B133F8" w:rsidP="002C0DCB">
      <w:pPr>
        <w:pStyle w:val="a7"/>
        <w:spacing w:after="0"/>
        <w:ind w:firstLine="567"/>
        <w:jc w:val="both"/>
        <w:rPr>
          <w:bCs/>
          <w:sz w:val="28"/>
          <w:szCs w:val="28"/>
        </w:rPr>
      </w:pPr>
      <w:r>
        <w:rPr>
          <w:bCs/>
          <w:sz w:val="28"/>
          <w:szCs w:val="28"/>
        </w:rPr>
        <w:t xml:space="preserve">- </w:t>
      </w:r>
      <w:r w:rsidRPr="00B133F8">
        <w:rPr>
          <w:bCs/>
          <w:sz w:val="28"/>
          <w:szCs w:val="28"/>
        </w:rPr>
        <w:t>Управление ЖКХ, транспорта и строительства Администрации Выт</w:t>
      </w:r>
      <w:r>
        <w:rPr>
          <w:bCs/>
          <w:sz w:val="28"/>
          <w:szCs w:val="28"/>
        </w:rPr>
        <w:t>егорского муниципального района в сумме 3288,0 тыс.рублей (99,7 процентов годового плана),</w:t>
      </w:r>
    </w:p>
    <w:p w:rsidR="00DF163B" w:rsidRPr="006F3C9D" w:rsidRDefault="00B133F8" w:rsidP="002C0DCB">
      <w:pPr>
        <w:pStyle w:val="a7"/>
        <w:spacing w:after="0"/>
        <w:ind w:firstLine="567"/>
        <w:jc w:val="both"/>
        <w:rPr>
          <w:bCs/>
          <w:sz w:val="28"/>
          <w:szCs w:val="28"/>
        </w:rPr>
      </w:pPr>
      <w:r>
        <w:rPr>
          <w:bCs/>
          <w:sz w:val="28"/>
          <w:szCs w:val="28"/>
        </w:rPr>
        <w:t>-</w:t>
      </w:r>
      <w:r w:rsidR="00AC167E" w:rsidRPr="006F3C9D">
        <w:rPr>
          <w:bCs/>
          <w:sz w:val="28"/>
          <w:szCs w:val="28"/>
        </w:rPr>
        <w:t xml:space="preserve"> Администрация</w:t>
      </w:r>
      <w:r w:rsidR="00DF163B" w:rsidRPr="006F3C9D">
        <w:rPr>
          <w:bCs/>
          <w:sz w:val="28"/>
          <w:szCs w:val="28"/>
        </w:rPr>
        <w:t xml:space="preserve"> Вытегорского муниц</w:t>
      </w:r>
      <w:r w:rsidR="001E4ED5" w:rsidRPr="006F3C9D">
        <w:rPr>
          <w:bCs/>
          <w:sz w:val="28"/>
          <w:szCs w:val="28"/>
        </w:rPr>
        <w:t>ипального района</w:t>
      </w:r>
      <w:r w:rsidR="009A685D">
        <w:rPr>
          <w:bCs/>
          <w:sz w:val="28"/>
          <w:szCs w:val="28"/>
        </w:rPr>
        <w:t xml:space="preserve"> –</w:t>
      </w:r>
      <w:r>
        <w:rPr>
          <w:bCs/>
          <w:sz w:val="28"/>
          <w:szCs w:val="28"/>
        </w:rPr>
        <w:t xml:space="preserve"> 502664,8 тыс.рублей или  99,8</w:t>
      </w:r>
      <w:r w:rsidR="00AC167E" w:rsidRPr="006F3C9D">
        <w:rPr>
          <w:bCs/>
          <w:sz w:val="28"/>
          <w:szCs w:val="28"/>
        </w:rPr>
        <w:t xml:space="preserve"> процентов плановых показателей</w:t>
      </w:r>
      <w:r w:rsidR="00DF163B" w:rsidRPr="006F3C9D">
        <w:rPr>
          <w:bCs/>
          <w:sz w:val="28"/>
          <w:szCs w:val="28"/>
        </w:rPr>
        <w:t>.</w:t>
      </w:r>
    </w:p>
    <w:p w:rsidR="00DF163B" w:rsidRPr="006F3C9D" w:rsidRDefault="00DF163B" w:rsidP="002C0DCB">
      <w:pPr>
        <w:pStyle w:val="a7"/>
        <w:spacing w:after="0"/>
        <w:ind w:firstLine="567"/>
        <w:jc w:val="both"/>
        <w:rPr>
          <w:bCs/>
          <w:sz w:val="28"/>
          <w:szCs w:val="28"/>
        </w:rPr>
      </w:pPr>
    </w:p>
    <w:p w:rsidR="00DF163B" w:rsidRPr="00FC646F" w:rsidRDefault="00BD3B3E" w:rsidP="002C0DCB">
      <w:pPr>
        <w:pStyle w:val="a7"/>
        <w:spacing w:after="0"/>
        <w:ind w:firstLine="567"/>
        <w:jc w:val="both"/>
        <w:rPr>
          <w:bCs/>
          <w:sz w:val="28"/>
          <w:szCs w:val="28"/>
        </w:rPr>
      </w:pPr>
      <w:r w:rsidRPr="00FC646F">
        <w:rPr>
          <w:b/>
          <w:bCs/>
          <w:sz w:val="28"/>
          <w:szCs w:val="28"/>
        </w:rPr>
        <w:t xml:space="preserve">      </w:t>
      </w:r>
      <w:r w:rsidR="00DF163B" w:rsidRPr="00FC646F">
        <w:rPr>
          <w:b/>
          <w:bCs/>
          <w:sz w:val="28"/>
          <w:szCs w:val="28"/>
        </w:rPr>
        <w:t>Муниципальная программа «Совершенствование со</w:t>
      </w:r>
      <w:r w:rsidR="00902CEA" w:rsidRPr="00FC646F">
        <w:rPr>
          <w:b/>
          <w:bCs/>
          <w:sz w:val="28"/>
          <w:szCs w:val="28"/>
        </w:rPr>
        <w:t>циальной политики в Вытегорском</w:t>
      </w:r>
      <w:r w:rsidR="00B133F8" w:rsidRPr="00FC646F">
        <w:rPr>
          <w:b/>
          <w:bCs/>
          <w:sz w:val="28"/>
          <w:szCs w:val="28"/>
        </w:rPr>
        <w:t xml:space="preserve"> муниципальном районе на 2021-2025</w:t>
      </w:r>
      <w:r w:rsidR="00DF163B" w:rsidRPr="00FC646F">
        <w:rPr>
          <w:b/>
          <w:bCs/>
          <w:sz w:val="28"/>
          <w:szCs w:val="28"/>
        </w:rPr>
        <w:t xml:space="preserve"> годы»</w:t>
      </w:r>
      <w:r w:rsidR="00B133F8" w:rsidRPr="00FC646F">
        <w:rPr>
          <w:bCs/>
          <w:sz w:val="28"/>
          <w:szCs w:val="28"/>
        </w:rPr>
        <w:t xml:space="preserve"> исполнена в сумме 329835,3</w:t>
      </w:r>
      <w:r w:rsidR="00AC167E" w:rsidRPr="00FC646F">
        <w:rPr>
          <w:bCs/>
          <w:sz w:val="28"/>
          <w:szCs w:val="28"/>
        </w:rPr>
        <w:t xml:space="preserve"> тыс.ру</w:t>
      </w:r>
      <w:r w:rsidR="00B133F8" w:rsidRPr="00FC646F">
        <w:rPr>
          <w:bCs/>
          <w:sz w:val="28"/>
          <w:szCs w:val="28"/>
        </w:rPr>
        <w:t>блей, что составляет 99,2</w:t>
      </w:r>
      <w:r w:rsidR="00DF163B" w:rsidRPr="00FC646F">
        <w:rPr>
          <w:bCs/>
          <w:sz w:val="28"/>
          <w:szCs w:val="28"/>
        </w:rPr>
        <w:t xml:space="preserve"> процентов утвержденных назначений.</w:t>
      </w:r>
      <w:r w:rsidR="001E4ED5" w:rsidRPr="00FC646F">
        <w:rPr>
          <w:bCs/>
          <w:sz w:val="28"/>
          <w:szCs w:val="28"/>
        </w:rPr>
        <w:t xml:space="preserve"> Остаток не</w:t>
      </w:r>
      <w:r w:rsidR="00FC646F" w:rsidRPr="00FC646F">
        <w:rPr>
          <w:bCs/>
          <w:sz w:val="28"/>
          <w:szCs w:val="28"/>
        </w:rPr>
        <w:t>использованных назначений 2782,0</w:t>
      </w:r>
      <w:r w:rsidR="009A685D" w:rsidRPr="00FC646F">
        <w:rPr>
          <w:bCs/>
          <w:sz w:val="28"/>
          <w:szCs w:val="28"/>
        </w:rPr>
        <w:t xml:space="preserve"> тыс.рублей, в том числе по подпрограммам:</w:t>
      </w:r>
    </w:p>
    <w:p w:rsidR="00A66B23" w:rsidRPr="00FC646F" w:rsidRDefault="00A66B23" w:rsidP="002C0DCB">
      <w:pPr>
        <w:pStyle w:val="a7"/>
        <w:spacing w:after="0"/>
        <w:ind w:firstLine="567"/>
        <w:jc w:val="both"/>
        <w:rPr>
          <w:bCs/>
          <w:sz w:val="28"/>
          <w:szCs w:val="28"/>
        </w:rPr>
      </w:pPr>
      <w:r w:rsidRPr="00FC646F">
        <w:rPr>
          <w:bCs/>
          <w:sz w:val="28"/>
          <w:szCs w:val="28"/>
        </w:rPr>
        <w:t>- "Развитие физической культуры и спорта в Вытегорск</w:t>
      </w:r>
      <w:r w:rsidR="00B133F8" w:rsidRPr="00FC646F">
        <w:rPr>
          <w:bCs/>
          <w:sz w:val="28"/>
          <w:szCs w:val="28"/>
        </w:rPr>
        <w:t>ом муниципальном  районе на 2021-2025</w:t>
      </w:r>
      <w:r w:rsidR="00FC646F" w:rsidRPr="00FC646F">
        <w:rPr>
          <w:bCs/>
          <w:sz w:val="28"/>
          <w:szCs w:val="28"/>
        </w:rPr>
        <w:t xml:space="preserve"> годы" – 2710,4</w:t>
      </w:r>
      <w:r w:rsidRPr="00FC646F">
        <w:rPr>
          <w:bCs/>
          <w:sz w:val="28"/>
          <w:szCs w:val="28"/>
        </w:rPr>
        <w:t xml:space="preserve"> тыс.рублей</w:t>
      </w:r>
      <w:r w:rsidR="00FC646F" w:rsidRPr="00FC646F">
        <w:rPr>
          <w:bCs/>
          <w:sz w:val="28"/>
          <w:szCs w:val="28"/>
        </w:rPr>
        <w:t xml:space="preserve"> (93,6 процента)</w:t>
      </w:r>
      <w:r w:rsidRPr="00FC646F">
        <w:rPr>
          <w:bCs/>
          <w:sz w:val="28"/>
          <w:szCs w:val="28"/>
        </w:rPr>
        <w:t xml:space="preserve">,                                                       </w:t>
      </w:r>
    </w:p>
    <w:p w:rsidR="00B133F8" w:rsidRPr="00FC646F" w:rsidRDefault="00A66B23" w:rsidP="002C0DCB">
      <w:pPr>
        <w:pStyle w:val="a7"/>
        <w:spacing w:after="0"/>
        <w:ind w:firstLine="567"/>
        <w:jc w:val="both"/>
        <w:rPr>
          <w:bCs/>
          <w:sz w:val="28"/>
          <w:szCs w:val="28"/>
        </w:rPr>
      </w:pPr>
      <w:r w:rsidRPr="00FC646F">
        <w:rPr>
          <w:bCs/>
          <w:sz w:val="28"/>
          <w:szCs w:val="28"/>
        </w:rPr>
        <w:t xml:space="preserve">- </w:t>
      </w:r>
      <w:r w:rsidR="00B133F8" w:rsidRPr="00FC646F">
        <w:rPr>
          <w:bCs/>
          <w:sz w:val="28"/>
          <w:szCs w:val="28"/>
        </w:rPr>
        <w:t>«Сохранение и развитие культурного потенциала Вытегорского района на 2021-2025 годы»</w:t>
      </w:r>
      <w:r w:rsidR="00FC646F" w:rsidRPr="00FC646F">
        <w:rPr>
          <w:bCs/>
          <w:sz w:val="28"/>
          <w:szCs w:val="28"/>
        </w:rPr>
        <w:t xml:space="preserve"> остаток 1,5 тыс.рублей;</w:t>
      </w:r>
    </w:p>
    <w:p w:rsidR="00B133F8" w:rsidRPr="006F3C9D" w:rsidRDefault="00B133F8" w:rsidP="002C0DCB">
      <w:pPr>
        <w:pStyle w:val="a7"/>
        <w:spacing w:after="0"/>
        <w:ind w:firstLine="567"/>
        <w:jc w:val="both"/>
        <w:rPr>
          <w:bCs/>
          <w:sz w:val="28"/>
          <w:szCs w:val="28"/>
        </w:rPr>
      </w:pPr>
      <w:r w:rsidRPr="00FC646F">
        <w:rPr>
          <w:bCs/>
          <w:sz w:val="28"/>
          <w:szCs w:val="28"/>
        </w:rPr>
        <w:t>-  «Предоставление дополнительных мер  поддержки отдельным категориям граждан Вытегорского муниципального района на 2021-2025 годы»</w:t>
      </w:r>
      <w:r w:rsidR="00FC646F" w:rsidRPr="00FC646F">
        <w:rPr>
          <w:bCs/>
          <w:sz w:val="28"/>
          <w:szCs w:val="28"/>
        </w:rPr>
        <w:t xml:space="preserve"> остаток 70,1 тыс.рублей (исполнение 99,3 процента).</w:t>
      </w:r>
    </w:p>
    <w:p w:rsidR="00DF163B" w:rsidRPr="006F3C9D" w:rsidRDefault="00DF163B" w:rsidP="002C0DCB">
      <w:pPr>
        <w:pStyle w:val="a7"/>
        <w:spacing w:after="0"/>
        <w:ind w:firstLine="567"/>
        <w:jc w:val="both"/>
        <w:rPr>
          <w:bCs/>
          <w:sz w:val="28"/>
          <w:szCs w:val="28"/>
        </w:rPr>
      </w:pPr>
      <w:r w:rsidRPr="006F3C9D">
        <w:rPr>
          <w:bCs/>
          <w:sz w:val="28"/>
          <w:szCs w:val="28"/>
        </w:rPr>
        <w:t>В реализации программы принимали участие:</w:t>
      </w:r>
    </w:p>
    <w:p w:rsidR="001E4ED5" w:rsidRPr="006F3C9D" w:rsidRDefault="001E4ED5" w:rsidP="002C0DCB">
      <w:pPr>
        <w:pStyle w:val="a7"/>
        <w:spacing w:after="0"/>
        <w:ind w:firstLine="567"/>
        <w:jc w:val="both"/>
        <w:rPr>
          <w:bCs/>
          <w:sz w:val="28"/>
          <w:szCs w:val="28"/>
        </w:rPr>
      </w:pPr>
      <w:r w:rsidRPr="006F3C9D">
        <w:rPr>
          <w:bCs/>
          <w:sz w:val="28"/>
          <w:szCs w:val="28"/>
        </w:rPr>
        <w:t>-Управление ЖКХ, транспорта и строительства Администрации Вытегорского му</w:t>
      </w:r>
      <w:r w:rsidR="00AC167E" w:rsidRPr="006F3C9D">
        <w:rPr>
          <w:bCs/>
          <w:sz w:val="28"/>
          <w:szCs w:val="28"/>
        </w:rPr>
        <w:t>ници</w:t>
      </w:r>
      <w:r w:rsidR="00B133F8">
        <w:rPr>
          <w:bCs/>
          <w:sz w:val="28"/>
          <w:szCs w:val="28"/>
        </w:rPr>
        <w:t>пального района в сумме 197925,6</w:t>
      </w:r>
      <w:r w:rsidRPr="006F3C9D">
        <w:rPr>
          <w:bCs/>
          <w:sz w:val="28"/>
          <w:szCs w:val="28"/>
        </w:rPr>
        <w:t xml:space="preserve"> тыс.рублей (</w:t>
      </w:r>
      <w:r w:rsidR="006F3C9D" w:rsidRPr="006F3C9D">
        <w:rPr>
          <w:bCs/>
          <w:sz w:val="28"/>
          <w:szCs w:val="28"/>
        </w:rPr>
        <w:t>исполнение 100,0</w:t>
      </w:r>
      <w:r w:rsidRPr="006F3C9D">
        <w:rPr>
          <w:bCs/>
          <w:sz w:val="28"/>
          <w:szCs w:val="28"/>
        </w:rPr>
        <w:t xml:space="preserve"> процентов плана),</w:t>
      </w:r>
    </w:p>
    <w:p w:rsidR="00DF163B" w:rsidRPr="006F3C9D" w:rsidRDefault="00DF163B" w:rsidP="002C0DCB">
      <w:pPr>
        <w:pStyle w:val="a7"/>
        <w:spacing w:after="0"/>
        <w:ind w:firstLine="567"/>
        <w:jc w:val="both"/>
        <w:rPr>
          <w:bCs/>
          <w:sz w:val="28"/>
          <w:szCs w:val="28"/>
        </w:rPr>
      </w:pPr>
      <w:r w:rsidRPr="006F3C9D">
        <w:rPr>
          <w:bCs/>
          <w:sz w:val="28"/>
          <w:szCs w:val="28"/>
        </w:rPr>
        <w:t>-Администрация Вытегорского муниц</w:t>
      </w:r>
      <w:r w:rsidR="006F3C9D" w:rsidRPr="006F3C9D">
        <w:rPr>
          <w:bCs/>
          <w:sz w:val="28"/>
          <w:szCs w:val="28"/>
        </w:rPr>
        <w:t>и</w:t>
      </w:r>
      <w:r w:rsidR="00B133F8">
        <w:rPr>
          <w:bCs/>
          <w:sz w:val="28"/>
          <w:szCs w:val="28"/>
        </w:rPr>
        <w:t xml:space="preserve">пального района в сумме 131909,7 тыс.рублей (97,9 </w:t>
      </w:r>
      <w:r w:rsidRPr="006F3C9D">
        <w:rPr>
          <w:bCs/>
          <w:sz w:val="28"/>
          <w:szCs w:val="28"/>
        </w:rPr>
        <w:t>процентов плановых показателей).</w:t>
      </w:r>
    </w:p>
    <w:p w:rsidR="00B43B95" w:rsidRPr="006F3C9D" w:rsidRDefault="00B43B95" w:rsidP="002C0DCB">
      <w:pPr>
        <w:pStyle w:val="a7"/>
        <w:spacing w:after="0"/>
        <w:ind w:firstLine="567"/>
        <w:jc w:val="both"/>
        <w:rPr>
          <w:bCs/>
          <w:sz w:val="28"/>
          <w:szCs w:val="28"/>
        </w:rPr>
      </w:pPr>
    </w:p>
    <w:p w:rsidR="005135BF" w:rsidRPr="006F3C9D" w:rsidRDefault="00BD3B3E" w:rsidP="002C0DCB">
      <w:pPr>
        <w:pStyle w:val="a7"/>
        <w:spacing w:after="0"/>
        <w:ind w:firstLine="567"/>
        <w:jc w:val="both"/>
        <w:rPr>
          <w:bCs/>
          <w:sz w:val="28"/>
          <w:szCs w:val="28"/>
        </w:rPr>
      </w:pPr>
      <w:r w:rsidRPr="006F3C9D">
        <w:rPr>
          <w:b/>
          <w:bCs/>
          <w:sz w:val="28"/>
          <w:szCs w:val="28"/>
        </w:rPr>
        <w:t xml:space="preserve">       </w:t>
      </w:r>
      <w:r w:rsidR="00B43B95" w:rsidRPr="006F3C9D">
        <w:rPr>
          <w:b/>
          <w:bCs/>
          <w:sz w:val="28"/>
          <w:szCs w:val="28"/>
        </w:rPr>
        <w:t>Муниципальная программа «Формирование комфортной среды проживания на территории Вытегорског</w:t>
      </w:r>
      <w:r w:rsidR="00B133F8">
        <w:rPr>
          <w:b/>
          <w:bCs/>
          <w:sz w:val="28"/>
          <w:szCs w:val="28"/>
        </w:rPr>
        <w:t>о муниципального района на 2021-2025</w:t>
      </w:r>
      <w:r w:rsidR="00B43B95" w:rsidRPr="006F3C9D">
        <w:rPr>
          <w:b/>
          <w:bCs/>
          <w:sz w:val="28"/>
          <w:szCs w:val="28"/>
        </w:rPr>
        <w:t xml:space="preserve"> годы»</w:t>
      </w:r>
      <w:r w:rsidR="00B133F8">
        <w:rPr>
          <w:bCs/>
          <w:sz w:val="28"/>
          <w:szCs w:val="28"/>
        </w:rPr>
        <w:t xml:space="preserve"> исполнена в сумме 143318,6 тыс.рублей, что составляет 99,7 </w:t>
      </w:r>
      <w:r w:rsidR="00B43B95" w:rsidRPr="006F3C9D">
        <w:rPr>
          <w:bCs/>
          <w:sz w:val="28"/>
          <w:szCs w:val="28"/>
        </w:rPr>
        <w:t xml:space="preserve">процентов утвержденных назначений. </w:t>
      </w:r>
      <w:r w:rsidR="00230136" w:rsidRPr="006F3C9D">
        <w:rPr>
          <w:bCs/>
          <w:sz w:val="28"/>
          <w:szCs w:val="28"/>
        </w:rPr>
        <w:t>Остаток</w:t>
      </w:r>
      <w:r w:rsidR="00A66B23">
        <w:rPr>
          <w:bCs/>
          <w:sz w:val="28"/>
          <w:szCs w:val="28"/>
        </w:rPr>
        <w:t xml:space="preserve"> </w:t>
      </w:r>
      <w:r w:rsidR="00FC646F">
        <w:rPr>
          <w:bCs/>
          <w:sz w:val="28"/>
          <w:szCs w:val="28"/>
        </w:rPr>
        <w:t>от уточненных назначений 376,5</w:t>
      </w:r>
      <w:r w:rsidR="00A66B23">
        <w:rPr>
          <w:bCs/>
          <w:sz w:val="28"/>
          <w:szCs w:val="28"/>
        </w:rPr>
        <w:t xml:space="preserve"> тыс.рублей, в том числе </w:t>
      </w:r>
      <w:r w:rsidR="005135BF" w:rsidRPr="006F3C9D">
        <w:rPr>
          <w:bCs/>
          <w:sz w:val="28"/>
          <w:szCs w:val="28"/>
        </w:rPr>
        <w:t>по подпрограммам:</w:t>
      </w:r>
    </w:p>
    <w:p w:rsidR="00B133F8" w:rsidRPr="00B133F8" w:rsidRDefault="00B133F8" w:rsidP="002C0DCB">
      <w:pPr>
        <w:pStyle w:val="a7"/>
        <w:spacing w:after="0"/>
        <w:ind w:firstLine="567"/>
        <w:jc w:val="both"/>
        <w:rPr>
          <w:bCs/>
          <w:sz w:val="28"/>
          <w:szCs w:val="28"/>
        </w:rPr>
      </w:pPr>
      <w:r>
        <w:rPr>
          <w:bCs/>
          <w:sz w:val="28"/>
          <w:szCs w:val="28"/>
        </w:rPr>
        <w:t xml:space="preserve">- </w:t>
      </w:r>
      <w:r w:rsidRPr="00B133F8">
        <w:rPr>
          <w:bCs/>
          <w:sz w:val="28"/>
          <w:szCs w:val="28"/>
        </w:rPr>
        <w:t>«Обеспечение жильем отдельных категорий граждан и выполнение капитального ремонта муниципального жилищного фонда Вытегорского района на 2021-2025 годы»</w:t>
      </w:r>
      <w:r w:rsidR="00FC646F">
        <w:rPr>
          <w:bCs/>
          <w:sz w:val="28"/>
          <w:szCs w:val="28"/>
        </w:rPr>
        <w:t xml:space="preserve"> 44,5 тыс.рублей (исполнение 99,5 процента),</w:t>
      </w:r>
    </w:p>
    <w:p w:rsidR="00B133F8" w:rsidRDefault="00B133F8" w:rsidP="002C0DCB">
      <w:pPr>
        <w:pStyle w:val="a7"/>
        <w:spacing w:after="0"/>
        <w:ind w:firstLine="567"/>
        <w:jc w:val="both"/>
        <w:rPr>
          <w:bCs/>
          <w:sz w:val="28"/>
          <w:szCs w:val="28"/>
        </w:rPr>
      </w:pPr>
      <w:r>
        <w:rPr>
          <w:bCs/>
          <w:sz w:val="28"/>
          <w:szCs w:val="28"/>
        </w:rPr>
        <w:lastRenderedPageBreak/>
        <w:t xml:space="preserve">- </w:t>
      </w:r>
      <w:r w:rsidRPr="00B133F8">
        <w:rPr>
          <w:bCs/>
          <w:sz w:val="28"/>
          <w:szCs w:val="28"/>
        </w:rPr>
        <w:t>«Развитие транспортной системы на территории Вытегорского муниципального района на 2021-2025 годы»</w:t>
      </w:r>
      <w:r w:rsidR="00FC646F">
        <w:rPr>
          <w:bCs/>
          <w:sz w:val="28"/>
          <w:szCs w:val="28"/>
        </w:rPr>
        <w:t xml:space="preserve"> остаток 3</w:t>
      </w:r>
      <w:r w:rsidR="001020D1">
        <w:rPr>
          <w:bCs/>
          <w:sz w:val="28"/>
          <w:szCs w:val="28"/>
        </w:rPr>
        <w:t>32,0 тыс.рублей (99,6 процента).</w:t>
      </w:r>
    </w:p>
    <w:p w:rsidR="00A66B23" w:rsidRDefault="00230136" w:rsidP="002C0DCB">
      <w:pPr>
        <w:pStyle w:val="a7"/>
        <w:spacing w:after="0"/>
        <w:ind w:firstLine="567"/>
        <w:jc w:val="both"/>
        <w:rPr>
          <w:bCs/>
          <w:sz w:val="28"/>
          <w:szCs w:val="28"/>
        </w:rPr>
      </w:pPr>
      <w:r w:rsidRPr="006F3C9D">
        <w:rPr>
          <w:bCs/>
          <w:sz w:val="28"/>
          <w:szCs w:val="28"/>
        </w:rPr>
        <w:t>В р</w:t>
      </w:r>
      <w:r w:rsidR="00A66B23">
        <w:rPr>
          <w:bCs/>
          <w:sz w:val="28"/>
          <w:szCs w:val="28"/>
        </w:rPr>
        <w:t>еализации программы  участвовали</w:t>
      </w:r>
    </w:p>
    <w:p w:rsidR="00B43B95" w:rsidRPr="006F3C9D" w:rsidRDefault="00A66B23" w:rsidP="002C0DCB">
      <w:pPr>
        <w:pStyle w:val="a7"/>
        <w:spacing w:after="0"/>
        <w:ind w:firstLine="567"/>
        <w:jc w:val="both"/>
        <w:rPr>
          <w:bCs/>
          <w:sz w:val="28"/>
          <w:szCs w:val="28"/>
        </w:rPr>
      </w:pPr>
      <w:r>
        <w:rPr>
          <w:bCs/>
          <w:sz w:val="28"/>
          <w:szCs w:val="28"/>
        </w:rPr>
        <w:t>-</w:t>
      </w:r>
      <w:r w:rsidR="00230136" w:rsidRPr="006F3C9D">
        <w:rPr>
          <w:bCs/>
          <w:sz w:val="28"/>
          <w:szCs w:val="28"/>
        </w:rPr>
        <w:t xml:space="preserve"> </w:t>
      </w:r>
      <w:r w:rsidR="00B43B95" w:rsidRPr="006F3C9D">
        <w:rPr>
          <w:bCs/>
          <w:sz w:val="28"/>
          <w:szCs w:val="28"/>
        </w:rPr>
        <w:t xml:space="preserve">Управление ЖКХ, транспорта и строительства </w:t>
      </w:r>
      <w:r w:rsidR="00230136" w:rsidRPr="006F3C9D">
        <w:rPr>
          <w:bCs/>
          <w:sz w:val="28"/>
          <w:szCs w:val="28"/>
        </w:rPr>
        <w:t xml:space="preserve">Администрации </w:t>
      </w:r>
      <w:r w:rsidR="00B43B95" w:rsidRPr="006F3C9D">
        <w:rPr>
          <w:bCs/>
          <w:sz w:val="28"/>
          <w:szCs w:val="28"/>
        </w:rPr>
        <w:t>Вытегорского муниципального района</w:t>
      </w:r>
      <w:r w:rsidR="006E058F">
        <w:rPr>
          <w:bCs/>
          <w:sz w:val="28"/>
          <w:szCs w:val="28"/>
        </w:rPr>
        <w:t xml:space="preserve"> – 131286,4 тыс.рублей или 99,7</w:t>
      </w:r>
      <w:r w:rsidR="006F3C9D" w:rsidRPr="006F3C9D">
        <w:rPr>
          <w:bCs/>
          <w:sz w:val="28"/>
          <w:szCs w:val="28"/>
        </w:rPr>
        <w:t xml:space="preserve"> процентов плановых значений,</w:t>
      </w:r>
    </w:p>
    <w:p w:rsidR="006F3C9D" w:rsidRDefault="006F3C9D" w:rsidP="002C0DCB">
      <w:pPr>
        <w:pStyle w:val="a7"/>
        <w:spacing w:after="0"/>
        <w:ind w:firstLine="567"/>
        <w:jc w:val="both"/>
        <w:rPr>
          <w:bCs/>
          <w:sz w:val="28"/>
          <w:szCs w:val="28"/>
        </w:rPr>
      </w:pPr>
      <w:r w:rsidRPr="006F3C9D">
        <w:rPr>
          <w:bCs/>
          <w:sz w:val="28"/>
          <w:szCs w:val="28"/>
        </w:rPr>
        <w:t>-Администрация Вытегорского муни</w:t>
      </w:r>
      <w:r w:rsidR="00A66B23">
        <w:rPr>
          <w:bCs/>
          <w:sz w:val="28"/>
          <w:szCs w:val="28"/>
        </w:rPr>
        <w:t>ципа</w:t>
      </w:r>
      <w:r w:rsidR="006E058F">
        <w:rPr>
          <w:bCs/>
          <w:sz w:val="28"/>
          <w:szCs w:val="28"/>
        </w:rPr>
        <w:t>льного района в сумме 11964,2</w:t>
      </w:r>
      <w:r w:rsidRPr="006F3C9D">
        <w:rPr>
          <w:bCs/>
          <w:sz w:val="28"/>
          <w:szCs w:val="28"/>
        </w:rPr>
        <w:t xml:space="preserve"> тыс.рублей (100,0 </w:t>
      </w:r>
      <w:r w:rsidR="006E058F">
        <w:rPr>
          <w:bCs/>
          <w:sz w:val="28"/>
          <w:szCs w:val="28"/>
        </w:rPr>
        <w:t>процентов плановых показателей),</w:t>
      </w:r>
    </w:p>
    <w:p w:rsidR="006E058F" w:rsidRPr="006F3C9D" w:rsidRDefault="006E058F" w:rsidP="002C0DCB">
      <w:pPr>
        <w:pStyle w:val="a7"/>
        <w:spacing w:after="0"/>
        <w:ind w:firstLine="567"/>
        <w:jc w:val="both"/>
        <w:rPr>
          <w:bCs/>
          <w:sz w:val="28"/>
          <w:szCs w:val="28"/>
        </w:rPr>
      </w:pPr>
      <w:r>
        <w:rPr>
          <w:bCs/>
          <w:sz w:val="28"/>
          <w:szCs w:val="28"/>
        </w:rPr>
        <w:t>- Финансовое управление Администрации Вытегорского муниципального района 68,0 тыс.рублей или 100,0 процентов плана.</w:t>
      </w:r>
    </w:p>
    <w:p w:rsidR="00B43B95" w:rsidRPr="006F3C9D" w:rsidRDefault="00B43B95" w:rsidP="002C0DCB">
      <w:pPr>
        <w:pStyle w:val="a7"/>
        <w:spacing w:after="0"/>
        <w:ind w:firstLine="567"/>
        <w:jc w:val="both"/>
        <w:rPr>
          <w:bCs/>
          <w:sz w:val="28"/>
          <w:szCs w:val="28"/>
        </w:rPr>
      </w:pPr>
    </w:p>
    <w:p w:rsidR="002C0DCB" w:rsidRDefault="00BD3B3E" w:rsidP="002C0DCB">
      <w:pPr>
        <w:pStyle w:val="a7"/>
        <w:spacing w:after="0"/>
        <w:ind w:firstLine="567"/>
        <w:jc w:val="both"/>
        <w:rPr>
          <w:bCs/>
          <w:sz w:val="28"/>
          <w:szCs w:val="28"/>
        </w:rPr>
      </w:pPr>
      <w:r w:rsidRPr="006F3C9D">
        <w:rPr>
          <w:b/>
          <w:bCs/>
          <w:sz w:val="28"/>
          <w:szCs w:val="28"/>
        </w:rPr>
        <w:t xml:space="preserve">      </w:t>
      </w:r>
      <w:r w:rsidR="00B43B95" w:rsidRPr="001020D1">
        <w:rPr>
          <w:b/>
          <w:bCs/>
          <w:sz w:val="28"/>
          <w:szCs w:val="28"/>
        </w:rPr>
        <w:t>Муниципальная программа</w:t>
      </w:r>
      <w:r w:rsidR="00902CEA" w:rsidRPr="001020D1">
        <w:rPr>
          <w:b/>
          <w:bCs/>
          <w:sz w:val="28"/>
          <w:szCs w:val="28"/>
        </w:rPr>
        <w:t xml:space="preserve"> </w:t>
      </w:r>
      <w:r w:rsidR="00B43B95" w:rsidRPr="001020D1">
        <w:rPr>
          <w:b/>
          <w:bCs/>
          <w:sz w:val="28"/>
          <w:szCs w:val="28"/>
        </w:rPr>
        <w:t>«Комплексная безопасность жизнедеятельности населения Вытегорского муниципаль</w:t>
      </w:r>
      <w:r w:rsidR="001020D1">
        <w:rPr>
          <w:b/>
          <w:bCs/>
          <w:sz w:val="28"/>
          <w:szCs w:val="28"/>
        </w:rPr>
        <w:t>ного района на 2021</w:t>
      </w:r>
      <w:r w:rsidR="00B43B95" w:rsidRPr="001020D1">
        <w:rPr>
          <w:b/>
          <w:bCs/>
          <w:sz w:val="28"/>
          <w:szCs w:val="28"/>
        </w:rPr>
        <w:t>-</w:t>
      </w:r>
      <w:r w:rsidR="001020D1">
        <w:rPr>
          <w:b/>
          <w:bCs/>
          <w:sz w:val="28"/>
          <w:szCs w:val="28"/>
        </w:rPr>
        <w:t>2025</w:t>
      </w:r>
      <w:r w:rsidR="00B43B95" w:rsidRPr="001020D1">
        <w:rPr>
          <w:b/>
          <w:bCs/>
          <w:sz w:val="28"/>
          <w:szCs w:val="28"/>
        </w:rPr>
        <w:t xml:space="preserve"> годы» » </w:t>
      </w:r>
      <w:r w:rsidR="00B43B95" w:rsidRPr="001020D1">
        <w:rPr>
          <w:bCs/>
          <w:sz w:val="28"/>
          <w:szCs w:val="28"/>
        </w:rPr>
        <w:t>исполнена в су</w:t>
      </w:r>
      <w:r w:rsidR="001020D1" w:rsidRPr="001020D1">
        <w:rPr>
          <w:bCs/>
          <w:sz w:val="28"/>
          <w:szCs w:val="28"/>
        </w:rPr>
        <w:t>мме 5097,2</w:t>
      </w:r>
      <w:r w:rsidR="00B43B95" w:rsidRPr="001020D1">
        <w:rPr>
          <w:bCs/>
          <w:sz w:val="28"/>
          <w:szCs w:val="28"/>
        </w:rPr>
        <w:t xml:space="preserve"> </w:t>
      </w:r>
      <w:r w:rsidR="00230136" w:rsidRPr="001020D1">
        <w:rPr>
          <w:bCs/>
          <w:sz w:val="28"/>
          <w:szCs w:val="28"/>
        </w:rPr>
        <w:t>тыс.рублей, что составл</w:t>
      </w:r>
      <w:r w:rsidR="00A66B23" w:rsidRPr="001020D1">
        <w:rPr>
          <w:bCs/>
          <w:sz w:val="28"/>
          <w:szCs w:val="28"/>
        </w:rPr>
        <w:t>яет 99,9</w:t>
      </w:r>
      <w:r w:rsidR="00B43B95" w:rsidRPr="001020D1">
        <w:rPr>
          <w:bCs/>
          <w:sz w:val="28"/>
          <w:szCs w:val="28"/>
        </w:rPr>
        <w:t xml:space="preserve"> процентов</w:t>
      </w:r>
      <w:r w:rsidR="00B43B95" w:rsidRPr="006F3C9D">
        <w:rPr>
          <w:bCs/>
          <w:sz w:val="28"/>
          <w:szCs w:val="28"/>
        </w:rPr>
        <w:t xml:space="preserve"> утвержденных назначений. </w:t>
      </w:r>
      <w:r w:rsidR="00A66B23">
        <w:rPr>
          <w:bCs/>
          <w:sz w:val="28"/>
          <w:szCs w:val="28"/>
        </w:rPr>
        <w:t>Ос</w:t>
      </w:r>
      <w:r w:rsidR="001020D1">
        <w:rPr>
          <w:bCs/>
          <w:sz w:val="28"/>
          <w:szCs w:val="28"/>
        </w:rPr>
        <w:t>таток неиспользованных средств 7</w:t>
      </w:r>
      <w:r w:rsidR="00A66B23">
        <w:rPr>
          <w:bCs/>
          <w:sz w:val="28"/>
          <w:szCs w:val="28"/>
        </w:rPr>
        <w:t>,9 тыс.рублей.</w:t>
      </w:r>
    </w:p>
    <w:p w:rsidR="00B43B95" w:rsidRPr="006F3C9D" w:rsidRDefault="00AC167E" w:rsidP="002C0DCB">
      <w:pPr>
        <w:pStyle w:val="a7"/>
        <w:spacing w:after="0"/>
        <w:ind w:firstLine="567"/>
        <w:jc w:val="both"/>
        <w:rPr>
          <w:bCs/>
          <w:sz w:val="28"/>
          <w:szCs w:val="28"/>
        </w:rPr>
      </w:pPr>
      <w:r w:rsidRPr="006F3C9D">
        <w:rPr>
          <w:bCs/>
          <w:sz w:val="28"/>
          <w:szCs w:val="28"/>
        </w:rPr>
        <w:t xml:space="preserve">В реализации программы участвовала </w:t>
      </w:r>
      <w:r w:rsidR="00B43B95" w:rsidRPr="006F3C9D">
        <w:rPr>
          <w:bCs/>
          <w:sz w:val="28"/>
          <w:szCs w:val="28"/>
        </w:rPr>
        <w:t>Администрация Вытегорского муни</w:t>
      </w:r>
      <w:r w:rsidR="00230136" w:rsidRPr="006F3C9D">
        <w:rPr>
          <w:bCs/>
          <w:sz w:val="28"/>
          <w:szCs w:val="28"/>
        </w:rPr>
        <w:t>ципального района</w:t>
      </w:r>
      <w:r w:rsidR="00B43B95" w:rsidRPr="006F3C9D">
        <w:rPr>
          <w:bCs/>
          <w:sz w:val="28"/>
          <w:szCs w:val="28"/>
        </w:rPr>
        <w:t>.</w:t>
      </w:r>
    </w:p>
    <w:p w:rsidR="00DF163B" w:rsidRPr="006F3C9D" w:rsidRDefault="00DF163B" w:rsidP="002C0DCB">
      <w:pPr>
        <w:pStyle w:val="a7"/>
        <w:spacing w:after="0"/>
        <w:ind w:firstLine="567"/>
        <w:jc w:val="both"/>
        <w:rPr>
          <w:sz w:val="28"/>
          <w:szCs w:val="28"/>
        </w:rPr>
      </w:pPr>
    </w:p>
    <w:p w:rsidR="00B43B95" w:rsidRPr="006F3C9D" w:rsidRDefault="00BD3B3E" w:rsidP="002C0DCB">
      <w:pPr>
        <w:pStyle w:val="a7"/>
        <w:spacing w:after="0"/>
        <w:ind w:firstLine="567"/>
        <w:jc w:val="both"/>
        <w:rPr>
          <w:bCs/>
          <w:sz w:val="28"/>
          <w:szCs w:val="28"/>
        </w:rPr>
      </w:pPr>
      <w:r w:rsidRPr="006F3C9D">
        <w:rPr>
          <w:b/>
          <w:bCs/>
          <w:sz w:val="28"/>
          <w:szCs w:val="28"/>
        </w:rPr>
        <w:t xml:space="preserve">      </w:t>
      </w:r>
      <w:r w:rsidR="00B43B95" w:rsidRPr="006F3C9D">
        <w:rPr>
          <w:b/>
          <w:bCs/>
          <w:sz w:val="28"/>
          <w:szCs w:val="28"/>
        </w:rPr>
        <w:t>Муниципальная программа «Охрана окружающей среды, воспроизводство и рациональное использо</w:t>
      </w:r>
      <w:r w:rsidR="00DF6081">
        <w:rPr>
          <w:b/>
          <w:bCs/>
          <w:sz w:val="28"/>
          <w:szCs w:val="28"/>
        </w:rPr>
        <w:t>вание природных ресурсов на 2021-2025</w:t>
      </w:r>
      <w:r w:rsidR="00B43B95" w:rsidRPr="006F3C9D">
        <w:rPr>
          <w:b/>
          <w:bCs/>
          <w:sz w:val="28"/>
          <w:szCs w:val="28"/>
        </w:rPr>
        <w:t xml:space="preserve"> годы» -</w:t>
      </w:r>
      <w:r w:rsidR="00B43B95" w:rsidRPr="006F3C9D">
        <w:rPr>
          <w:bCs/>
          <w:sz w:val="28"/>
          <w:szCs w:val="28"/>
        </w:rPr>
        <w:t xml:space="preserve"> исп</w:t>
      </w:r>
      <w:r w:rsidR="00AE6E28" w:rsidRPr="006F3C9D">
        <w:rPr>
          <w:bCs/>
          <w:sz w:val="28"/>
          <w:szCs w:val="28"/>
        </w:rPr>
        <w:t>олн</w:t>
      </w:r>
      <w:r w:rsidR="00DF6081">
        <w:rPr>
          <w:bCs/>
          <w:sz w:val="28"/>
          <w:szCs w:val="28"/>
        </w:rPr>
        <w:t>ена в сумме 12666,5</w:t>
      </w:r>
      <w:r w:rsidR="00B43B95" w:rsidRPr="006F3C9D">
        <w:rPr>
          <w:bCs/>
          <w:sz w:val="28"/>
          <w:szCs w:val="28"/>
        </w:rPr>
        <w:t xml:space="preserve"> </w:t>
      </w:r>
      <w:r w:rsidR="00DF6081">
        <w:rPr>
          <w:bCs/>
          <w:sz w:val="28"/>
          <w:szCs w:val="28"/>
        </w:rPr>
        <w:t>тыс.рублей, что составляет 99,1</w:t>
      </w:r>
      <w:r w:rsidR="00230136" w:rsidRPr="006F3C9D">
        <w:rPr>
          <w:bCs/>
          <w:sz w:val="28"/>
          <w:szCs w:val="28"/>
        </w:rPr>
        <w:t xml:space="preserve"> </w:t>
      </w:r>
      <w:r w:rsidR="00B43B95" w:rsidRPr="006F3C9D">
        <w:rPr>
          <w:bCs/>
          <w:sz w:val="28"/>
          <w:szCs w:val="28"/>
        </w:rPr>
        <w:t xml:space="preserve">процентов утвержденных назначений. </w:t>
      </w:r>
      <w:r w:rsidR="00DF6081" w:rsidRPr="00DF6081">
        <w:rPr>
          <w:bCs/>
          <w:sz w:val="28"/>
          <w:szCs w:val="28"/>
        </w:rPr>
        <w:t>Остат</w:t>
      </w:r>
      <w:r w:rsidR="00DF6081">
        <w:rPr>
          <w:bCs/>
          <w:sz w:val="28"/>
          <w:szCs w:val="28"/>
        </w:rPr>
        <w:t xml:space="preserve">ок неиспользованных средств 117,8 </w:t>
      </w:r>
      <w:r w:rsidR="00DF6081" w:rsidRPr="00DF6081">
        <w:rPr>
          <w:bCs/>
          <w:sz w:val="28"/>
          <w:szCs w:val="28"/>
        </w:rPr>
        <w:t>тыс.рублей.</w:t>
      </w:r>
    </w:p>
    <w:p w:rsidR="00B43B95" w:rsidRPr="006F3C9D" w:rsidRDefault="00B43B95" w:rsidP="002C0DCB">
      <w:pPr>
        <w:pStyle w:val="a7"/>
        <w:spacing w:after="0"/>
        <w:ind w:firstLine="567"/>
        <w:jc w:val="both"/>
        <w:rPr>
          <w:bCs/>
          <w:sz w:val="28"/>
          <w:szCs w:val="28"/>
        </w:rPr>
      </w:pPr>
      <w:r w:rsidRPr="006F3C9D">
        <w:rPr>
          <w:bCs/>
          <w:sz w:val="28"/>
          <w:szCs w:val="28"/>
        </w:rPr>
        <w:t>В реализации программы принимали участие:</w:t>
      </w:r>
    </w:p>
    <w:p w:rsidR="00B43B95" w:rsidRPr="006F3C9D" w:rsidRDefault="00B43B95" w:rsidP="002C0DCB">
      <w:pPr>
        <w:pStyle w:val="a7"/>
        <w:spacing w:after="0"/>
        <w:ind w:firstLine="567"/>
        <w:jc w:val="both"/>
        <w:rPr>
          <w:bCs/>
          <w:sz w:val="28"/>
          <w:szCs w:val="28"/>
        </w:rPr>
      </w:pPr>
      <w:r w:rsidRPr="006F3C9D">
        <w:rPr>
          <w:bCs/>
          <w:sz w:val="28"/>
          <w:szCs w:val="28"/>
        </w:rPr>
        <w:t xml:space="preserve">-Управление ЖКХ, транспорта и строительства </w:t>
      </w:r>
      <w:r w:rsidR="00230136" w:rsidRPr="006F3C9D">
        <w:rPr>
          <w:bCs/>
          <w:sz w:val="28"/>
          <w:szCs w:val="28"/>
        </w:rPr>
        <w:t xml:space="preserve">Администрации </w:t>
      </w:r>
      <w:r w:rsidRPr="006F3C9D">
        <w:rPr>
          <w:bCs/>
          <w:sz w:val="28"/>
          <w:szCs w:val="28"/>
        </w:rPr>
        <w:t xml:space="preserve">Вытегорского муниципального района в сумме </w:t>
      </w:r>
      <w:r w:rsidR="00DF6081">
        <w:rPr>
          <w:bCs/>
          <w:sz w:val="28"/>
          <w:szCs w:val="28"/>
        </w:rPr>
        <w:t>12266,4 тыс.рублей (99,1</w:t>
      </w:r>
      <w:r w:rsidRPr="006F3C9D">
        <w:rPr>
          <w:bCs/>
          <w:sz w:val="28"/>
          <w:szCs w:val="28"/>
        </w:rPr>
        <w:t xml:space="preserve"> процентов плана),</w:t>
      </w:r>
    </w:p>
    <w:p w:rsidR="00B43B95" w:rsidRPr="006F3C9D" w:rsidRDefault="00B43B95" w:rsidP="002C0DCB">
      <w:pPr>
        <w:pStyle w:val="a7"/>
        <w:spacing w:after="0"/>
        <w:ind w:firstLine="567"/>
        <w:jc w:val="both"/>
        <w:rPr>
          <w:bCs/>
          <w:sz w:val="28"/>
          <w:szCs w:val="28"/>
        </w:rPr>
      </w:pPr>
      <w:r w:rsidRPr="006F3C9D">
        <w:rPr>
          <w:bCs/>
          <w:sz w:val="28"/>
          <w:szCs w:val="28"/>
        </w:rPr>
        <w:t xml:space="preserve">-Администрация Вытегорского муниципального района в сумме </w:t>
      </w:r>
      <w:r w:rsidR="00DF6081">
        <w:rPr>
          <w:bCs/>
          <w:sz w:val="28"/>
          <w:szCs w:val="28"/>
        </w:rPr>
        <w:t>400,1 тыс.рублей (98,9</w:t>
      </w:r>
      <w:r w:rsidRPr="006F3C9D">
        <w:rPr>
          <w:bCs/>
          <w:sz w:val="28"/>
          <w:szCs w:val="28"/>
        </w:rPr>
        <w:t xml:space="preserve"> процентов плановых показателей).</w:t>
      </w:r>
    </w:p>
    <w:p w:rsidR="00C85472" w:rsidRPr="006F3C9D" w:rsidRDefault="00C85472" w:rsidP="002C0DCB">
      <w:pPr>
        <w:pStyle w:val="a7"/>
        <w:spacing w:after="0"/>
        <w:ind w:firstLine="567"/>
        <w:jc w:val="both"/>
        <w:rPr>
          <w:sz w:val="28"/>
          <w:szCs w:val="28"/>
        </w:rPr>
      </w:pPr>
    </w:p>
    <w:p w:rsidR="00C85472" w:rsidRPr="006F3C9D" w:rsidRDefault="00BD3B3E" w:rsidP="002C0DCB">
      <w:pPr>
        <w:pStyle w:val="a7"/>
        <w:spacing w:after="0"/>
        <w:ind w:firstLine="567"/>
        <w:jc w:val="both"/>
        <w:rPr>
          <w:sz w:val="28"/>
          <w:szCs w:val="28"/>
        </w:rPr>
      </w:pPr>
      <w:r w:rsidRPr="006F3C9D">
        <w:rPr>
          <w:b/>
          <w:bCs/>
          <w:sz w:val="28"/>
          <w:szCs w:val="28"/>
        </w:rPr>
        <w:t xml:space="preserve">        </w:t>
      </w:r>
      <w:r w:rsidR="00C85472" w:rsidRPr="006F3C9D">
        <w:rPr>
          <w:b/>
          <w:bCs/>
          <w:sz w:val="28"/>
          <w:szCs w:val="28"/>
        </w:rPr>
        <w:t>Муниципальная программа «</w:t>
      </w:r>
      <w:r w:rsidR="00DF6081">
        <w:rPr>
          <w:b/>
          <w:bCs/>
          <w:sz w:val="28"/>
          <w:szCs w:val="28"/>
        </w:rPr>
        <w:t>Экономическое развитие Вытегорского муниципального района на 2021 – 2025</w:t>
      </w:r>
      <w:r w:rsidR="00C85472" w:rsidRPr="006F3C9D">
        <w:rPr>
          <w:b/>
          <w:bCs/>
          <w:sz w:val="28"/>
          <w:szCs w:val="28"/>
        </w:rPr>
        <w:t xml:space="preserve"> годы»</w:t>
      </w:r>
      <w:r w:rsidR="00C85472" w:rsidRPr="006F3C9D">
        <w:rPr>
          <w:sz w:val="28"/>
          <w:szCs w:val="28"/>
        </w:rPr>
        <w:t xml:space="preserve"> </w:t>
      </w:r>
      <w:r w:rsidR="00DF6081">
        <w:rPr>
          <w:bCs/>
          <w:sz w:val="28"/>
          <w:szCs w:val="28"/>
        </w:rPr>
        <w:t>исполнена в сумме 2607,6</w:t>
      </w:r>
      <w:r w:rsidR="00AE6E28" w:rsidRPr="006F3C9D">
        <w:rPr>
          <w:bCs/>
          <w:sz w:val="28"/>
          <w:szCs w:val="28"/>
        </w:rPr>
        <w:t xml:space="preserve"> </w:t>
      </w:r>
      <w:r w:rsidR="00DF6081">
        <w:rPr>
          <w:bCs/>
          <w:sz w:val="28"/>
          <w:szCs w:val="28"/>
        </w:rPr>
        <w:t>тыс.рублей, что составляет 98,4</w:t>
      </w:r>
      <w:r w:rsidR="00C85472" w:rsidRPr="006F3C9D">
        <w:rPr>
          <w:bCs/>
          <w:sz w:val="28"/>
          <w:szCs w:val="28"/>
        </w:rPr>
        <w:t xml:space="preserve"> процентов утвержденных назначений. </w:t>
      </w:r>
    </w:p>
    <w:p w:rsidR="00C85472" w:rsidRDefault="0019018B" w:rsidP="002C0DCB">
      <w:pPr>
        <w:pStyle w:val="a7"/>
        <w:spacing w:after="0"/>
        <w:ind w:firstLine="567"/>
        <w:jc w:val="both"/>
        <w:rPr>
          <w:bCs/>
          <w:sz w:val="28"/>
          <w:szCs w:val="28"/>
        </w:rPr>
      </w:pPr>
      <w:r w:rsidRPr="006F3C9D">
        <w:rPr>
          <w:bCs/>
          <w:sz w:val="28"/>
          <w:szCs w:val="28"/>
        </w:rPr>
        <w:t xml:space="preserve">Мероприятия программы реализовывала </w:t>
      </w:r>
      <w:r w:rsidR="00C85472" w:rsidRPr="006F3C9D">
        <w:rPr>
          <w:bCs/>
          <w:sz w:val="28"/>
          <w:szCs w:val="28"/>
        </w:rPr>
        <w:t xml:space="preserve">Администрация Вытегорского муниципального </w:t>
      </w:r>
      <w:r w:rsidRPr="006F3C9D">
        <w:rPr>
          <w:bCs/>
          <w:sz w:val="28"/>
          <w:szCs w:val="28"/>
        </w:rPr>
        <w:t>района</w:t>
      </w:r>
      <w:r w:rsidR="00C85472" w:rsidRPr="006F3C9D">
        <w:rPr>
          <w:bCs/>
          <w:sz w:val="28"/>
          <w:szCs w:val="28"/>
        </w:rPr>
        <w:t>.</w:t>
      </w:r>
    </w:p>
    <w:p w:rsidR="00F45105" w:rsidRPr="006F3C9D" w:rsidRDefault="00F45105" w:rsidP="002C0DCB">
      <w:pPr>
        <w:pStyle w:val="a7"/>
        <w:spacing w:after="0"/>
        <w:ind w:firstLine="567"/>
        <w:jc w:val="both"/>
        <w:rPr>
          <w:bCs/>
          <w:sz w:val="28"/>
          <w:szCs w:val="28"/>
        </w:rPr>
      </w:pPr>
      <w:r>
        <w:rPr>
          <w:bCs/>
          <w:sz w:val="28"/>
          <w:szCs w:val="28"/>
        </w:rPr>
        <w:t>Остаток финансиров</w:t>
      </w:r>
      <w:r w:rsidR="00DF6081">
        <w:rPr>
          <w:bCs/>
          <w:sz w:val="28"/>
          <w:szCs w:val="28"/>
        </w:rPr>
        <w:t>ания сформировался в сумме 42,5</w:t>
      </w:r>
      <w:r>
        <w:rPr>
          <w:bCs/>
          <w:sz w:val="28"/>
          <w:szCs w:val="28"/>
        </w:rPr>
        <w:t xml:space="preserve"> тыс.рублей</w:t>
      </w:r>
      <w:r w:rsidR="00DF6081">
        <w:rPr>
          <w:bCs/>
          <w:sz w:val="28"/>
          <w:szCs w:val="28"/>
        </w:rPr>
        <w:t xml:space="preserve">, в том числе по подпрограмме </w:t>
      </w:r>
      <w:r w:rsidRPr="00F45105">
        <w:rPr>
          <w:bCs/>
          <w:sz w:val="28"/>
          <w:szCs w:val="28"/>
        </w:rPr>
        <w:t>«Поддержка и развитие малого и среднего предпринима</w:t>
      </w:r>
      <w:r w:rsidR="00DF6081">
        <w:rPr>
          <w:bCs/>
          <w:sz w:val="28"/>
          <w:szCs w:val="28"/>
        </w:rPr>
        <w:t>тельства в Вытегорском районе</w:t>
      </w:r>
      <w:r w:rsidRPr="00F45105">
        <w:rPr>
          <w:bCs/>
          <w:sz w:val="28"/>
          <w:szCs w:val="28"/>
        </w:rPr>
        <w:t>»</w:t>
      </w:r>
      <w:r>
        <w:rPr>
          <w:bCs/>
          <w:sz w:val="28"/>
          <w:szCs w:val="28"/>
        </w:rPr>
        <w:t>.</w:t>
      </w:r>
    </w:p>
    <w:p w:rsidR="00DF163B" w:rsidRPr="006F3C9D" w:rsidRDefault="00DF163B" w:rsidP="002C0DCB">
      <w:pPr>
        <w:pStyle w:val="a7"/>
        <w:spacing w:after="0"/>
        <w:ind w:firstLine="567"/>
        <w:jc w:val="both"/>
        <w:rPr>
          <w:sz w:val="28"/>
          <w:szCs w:val="28"/>
        </w:rPr>
      </w:pPr>
    </w:p>
    <w:p w:rsidR="00C85472" w:rsidRPr="006F3C9D" w:rsidRDefault="00BD3B3E" w:rsidP="002C0DCB">
      <w:pPr>
        <w:pStyle w:val="a7"/>
        <w:spacing w:after="0"/>
        <w:ind w:firstLine="567"/>
        <w:jc w:val="both"/>
        <w:rPr>
          <w:sz w:val="28"/>
          <w:szCs w:val="28"/>
        </w:rPr>
      </w:pPr>
      <w:r w:rsidRPr="006F3C9D">
        <w:rPr>
          <w:b/>
          <w:bCs/>
          <w:sz w:val="28"/>
          <w:szCs w:val="28"/>
        </w:rPr>
        <w:t xml:space="preserve">        </w:t>
      </w:r>
      <w:r w:rsidR="00C85472" w:rsidRPr="006F3C9D">
        <w:rPr>
          <w:b/>
          <w:bCs/>
          <w:sz w:val="28"/>
          <w:szCs w:val="28"/>
        </w:rPr>
        <w:t>Муниципальная программа «Сохранение и развитие кадрового потенциала отрасли здравоохранения Вытегорско</w:t>
      </w:r>
      <w:r w:rsidR="00DF6081">
        <w:rPr>
          <w:b/>
          <w:bCs/>
          <w:sz w:val="28"/>
          <w:szCs w:val="28"/>
        </w:rPr>
        <w:t>го муниципального района на 2021-2025</w:t>
      </w:r>
      <w:r w:rsidR="00C85472" w:rsidRPr="006F3C9D">
        <w:rPr>
          <w:b/>
          <w:bCs/>
          <w:sz w:val="28"/>
          <w:szCs w:val="28"/>
        </w:rPr>
        <w:t xml:space="preserve"> годы»</w:t>
      </w:r>
      <w:r w:rsidR="00DF6081">
        <w:rPr>
          <w:bCs/>
          <w:sz w:val="28"/>
          <w:szCs w:val="28"/>
        </w:rPr>
        <w:t xml:space="preserve"> исполнена в сумме 570,0</w:t>
      </w:r>
      <w:r w:rsidR="00F45105">
        <w:rPr>
          <w:bCs/>
          <w:sz w:val="28"/>
          <w:szCs w:val="28"/>
        </w:rPr>
        <w:t xml:space="preserve"> </w:t>
      </w:r>
      <w:r w:rsidR="00DF6081">
        <w:rPr>
          <w:bCs/>
          <w:sz w:val="28"/>
          <w:szCs w:val="28"/>
        </w:rPr>
        <w:t>тыс.рублей, что составляет 82,6</w:t>
      </w:r>
      <w:r w:rsidR="00C85472" w:rsidRPr="006F3C9D">
        <w:rPr>
          <w:bCs/>
          <w:sz w:val="28"/>
          <w:szCs w:val="28"/>
        </w:rPr>
        <w:t xml:space="preserve"> процентов утвержденных назначений.</w:t>
      </w:r>
      <w:r w:rsidR="00AE6E28" w:rsidRPr="006F3C9D">
        <w:rPr>
          <w:bCs/>
          <w:sz w:val="28"/>
          <w:szCs w:val="28"/>
        </w:rPr>
        <w:t xml:space="preserve"> </w:t>
      </w:r>
    </w:p>
    <w:p w:rsidR="00C85472" w:rsidRPr="006F3C9D" w:rsidRDefault="00C85472" w:rsidP="002C0DCB">
      <w:pPr>
        <w:pStyle w:val="a7"/>
        <w:spacing w:after="0"/>
        <w:ind w:firstLine="567"/>
        <w:jc w:val="both"/>
        <w:rPr>
          <w:bCs/>
          <w:sz w:val="28"/>
          <w:szCs w:val="28"/>
        </w:rPr>
      </w:pPr>
      <w:r w:rsidRPr="006F3C9D">
        <w:rPr>
          <w:bCs/>
          <w:sz w:val="28"/>
          <w:szCs w:val="28"/>
        </w:rPr>
        <w:t>Мероприятия программы реализовывала Администрация Вытегорского муниципального района.</w:t>
      </w:r>
      <w:r w:rsidR="0019018B" w:rsidRPr="006F3C9D">
        <w:rPr>
          <w:sz w:val="28"/>
          <w:szCs w:val="28"/>
        </w:rPr>
        <w:t xml:space="preserve"> </w:t>
      </w:r>
    </w:p>
    <w:p w:rsidR="00C85472" w:rsidRPr="006F3C9D" w:rsidRDefault="00C85472" w:rsidP="002C0DCB">
      <w:pPr>
        <w:pStyle w:val="a7"/>
        <w:spacing w:after="0"/>
        <w:ind w:firstLine="567"/>
        <w:jc w:val="both"/>
        <w:rPr>
          <w:sz w:val="28"/>
          <w:szCs w:val="28"/>
        </w:rPr>
      </w:pPr>
    </w:p>
    <w:p w:rsidR="00DF6081" w:rsidRDefault="00DF6081" w:rsidP="002C0DCB">
      <w:pPr>
        <w:spacing w:after="0" w:line="240" w:lineRule="auto"/>
        <w:ind w:firstLine="567"/>
        <w:jc w:val="both"/>
        <w:rPr>
          <w:rFonts w:ascii="Times New Roman" w:hAnsi="Times New Roman" w:cs="Times New Roman"/>
          <w:sz w:val="28"/>
          <w:szCs w:val="28"/>
        </w:rPr>
      </w:pPr>
      <w:r w:rsidRPr="006F3C9D">
        <w:rPr>
          <w:rFonts w:ascii="Times New Roman" w:hAnsi="Times New Roman" w:cs="Times New Roman"/>
          <w:b/>
          <w:sz w:val="28"/>
          <w:szCs w:val="28"/>
        </w:rPr>
        <w:t>Муниципальная программа "</w:t>
      </w:r>
      <w:r>
        <w:rPr>
          <w:rFonts w:ascii="Times New Roman" w:hAnsi="Times New Roman" w:cs="Times New Roman"/>
          <w:b/>
          <w:sz w:val="28"/>
          <w:szCs w:val="28"/>
        </w:rPr>
        <w:t>Управление муниципальными финансами Вытегорского муниципального района на 2021-2025 годы</w:t>
      </w:r>
      <w:r w:rsidRPr="006F3C9D">
        <w:rPr>
          <w:rFonts w:ascii="Times New Roman" w:hAnsi="Times New Roman" w:cs="Times New Roman"/>
          <w:b/>
          <w:sz w:val="28"/>
          <w:szCs w:val="28"/>
        </w:rPr>
        <w:t xml:space="preserve">" </w:t>
      </w:r>
      <w:r>
        <w:rPr>
          <w:rFonts w:ascii="Times New Roman" w:hAnsi="Times New Roman" w:cs="Times New Roman"/>
          <w:sz w:val="28"/>
          <w:szCs w:val="28"/>
        </w:rPr>
        <w:t>исполнена в сумме 77114,3</w:t>
      </w:r>
      <w:r w:rsidRPr="006F3C9D">
        <w:rPr>
          <w:rFonts w:ascii="Times New Roman" w:hAnsi="Times New Roman" w:cs="Times New Roman"/>
          <w:sz w:val="28"/>
          <w:szCs w:val="28"/>
        </w:rPr>
        <w:t xml:space="preserve"> тыс.рублей, что составля</w:t>
      </w:r>
      <w:r>
        <w:rPr>
          <w:rFonts w:ascii="Times New Roman" w:hAnsi="Times New Roman" w:cs="Times New Roman"/>
          <w:sz w:val="28"/>
          <w:szCs w:val="28"/>
        </w:rPr>
        <w:t>ет 96,2</w:t>
      </w:r>
      <w:r w:rsidRPr="006F3C9D">
        <w:rPr>
          <w:rFonts w:ascii="Times New Roman" w:hAnsi="Times New Roman" w:cs="Times New Roman"/>
          <w:sz w:val="28"/>
          <w:szCs w:val="28"/>
        </w:rPr>
        <w:t xml:space="preserve"> процентов утвержденных назначений</w:t>
      </w:r>
      <w:r>
        <w:rPr>
          <w:rFonts w:ascii="Times New Roman" w:hAnsi="Times New Roman" w:cs="Times New Roman"/>
          <w:sz w:val="28"/>
          <w:szCs w:val="28"/>
        </w:rPr>
        <w:t>. Осталось не использовано 3021,7 тыс.рублей, в том числе по программам:</w:t>
      </w:r>
    </w:p>
    <w:p w:rsidR="00DF6081" w:rsidRPr="00DF6081" w:rsidRDefault="00DF6081" w:rsidP="002C0D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t xml:space="preserve"> </w:t>
      </w:r>
      <w:r w:rsidRPr="00DF6081">
        <w:rPr>
          <w:rFonts w:ascii="Times New Roman" w:hAnsi="Times New Roman" w:cs="Times New Roman"/>
          <w:sz w:val="28"/>
          <w:szCs w:val="28"/>
        </w:rPr>
        <w:t>"Обеспечение сбалансированности районного бюджета и повышение эффективности бюджетных расходов"</w:t>
      </w:r>
      <w:r>
        <w:rPr>
          <w:rFonts w:ascii="Times New Roman" w:hAnsi="Times New Roman" w:cs="Times New Roman"/>
          <w:sz w:val="28"/>
          <w:szCs w:val="28"/>
        </w:rPr>
        <w:t xml:space="preserve"> 3000,0 тыс.рублей (средства резервных фондов),</w:t>
      </w:r>
    </w:p>
    <w:p w:rsidR="00DF6081" w:rsidRDefault="00DF6081" w:rsidP="002C0D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F6081">
        <w:rPr>
          <w:rFonts w:ascii="Times New Roman" w:hAnsi="Times New Roman" w:cs="Times New Roman"/>
          <w:sz w:val="28"/>
          <w:szCs w:val="28"/>
        </w:rPr>
        <w:t>"Обеспечение реализации муниципальной программы "Управление муниципальными финансами Вытегорского муниципального района"</w:t>
      </w:r>
      <w:r w:rsidR="00D111C0">
        <w:rPr>
          <w:rFonts w:ascii="Times New Roman" w:hAnsi="Times New Roman" w:cs="Times New Roman"/>
          <w:sz w:val="28"/>
          <w:szCs w:val="28"/>
        </w:rPr>
        <w:t xml:space="preserve"> 21,7 тыс.рублей.</w:t>
      </w:r>
    </w:p>
    <w:p w:rsidR="00DF6081" w:rsidRDefault="00DF6081" w:rsidP="002C0DCB">
      <w:pPr>
        <w:spacing w:after="0" w:line="240" w:lineRule="auto"/>
        <w:ind w:firstLine="567"/>
        <w:jc w:val="both"/>
        <w:rPr>
          <w:rFonts w:ascii="Times New Roman" w:hAnsi="Times New Roman" w:cs="Times New Roman"/>
          <w:sz w:val="28"/>
          <w:szCs w:val="28"/>
        </w:rPr>
      </w:pPr>
      <w:r w:rsidRPr="006F3C9D">
        <w:rPr>
          <w:rFonts w:ascii="Times New Roman" w:hAnsi="Times New Roman" w:cs="Times New Roman"/>
          <w:sz w:val="28"/>
          <w:szCs w:val="28"/>
        </w:rPr>
        <w:t xml:space="preserve">В реализации программы участвовало </w:t>
      </w:r>
      <w:r w:rsidR="00D111C0">
        <w:rPr>
          <w:rFonts w:ascii="Times New Roman" w:hAnsi="Times New Roman" w:cs="Times New Roman"/>
          <w:sz w:val="28"/>
          <w:szCs w:val="28"/>
        </w:rPr>
        <w:t xml:space="preserve">Финансовое управление </w:t>
      </w:r>
      <w:r w:rsidRPr="006F3C9D">
        <w:rPr>
          <w:rFonts w:ascii="Times New Roman" w:hAnsi="Times New Roman" w:cs="Times New Roman"/>
          <w:sz w:val="28"/>
          <w:szCs w:val="28"/>
        </w:rPr>
        <w:t>Администрации Вытегорского муниципального района.</w:t>
      </w:r>
    </w:p>
    <w:p w:rsidR="00DF6081" w:rsidRPr="006F3C9D" w:rsidRDefault="00DF6081" w:rsidP="002C0DCB">
      <w:pPr>
        <w:spacing w:after="0" w:line="240" w:lineRule="auto"/>
        <w:ind w:firstLine="567"/>
        <w:jc w:val="both"/>
        <w:rPr>
          <w:rFonts w:ascii="Times New Roman" w:hAnsi="Times New Roman" w:cs="Times New Roman"/>
          <w:sz w:val="28"/>
          <w:szCs w:val="28"/>
        </w:rPr>
      </w:pPr>
    </w:p>
    <w:p w:rsidR="009417A1" w:rsidRDefault="00BD3B3E" w:rsidP="002C0DCB">
      <w:pPr>
        <w:pStyle w:val="a7"/>
        <w:spacing w:after="0"/>
        <w:ind w:firstLine="567"/>
        <w:jc w:val="both"/>
        <w:rPr>
          <w:bCs/>
          <w:sz w:val="28"/>
          <w:szCs w:val="28"/>
        </w:rPr>
      </w:pPr>
      <w:r w:rsidRPr="006F3C9D">
        <w:rPr>
          <w:b/>
          <w:bCs/>
          <w:sz w:val="28"/>
          <w:szCs w:val="28"/>
        </w:rPr>
        <w:t xml:space="preserve">        </w:t>
      </w:r>
      <w:r w:rsidR="00C85472" w:rsidRPr="006F3C9D">
        <w:rPr>
          <w:b/>
          <w:bCs/>
          <w:sz w:val="28"/>
          <w:szCs w:val="28"/>
        </w:rPr>
        <w:t>Муниципальная программа «Совершенствование муниципального управления в Вытегорс</w:t>
      </w:r>
      <w:r w:rsidR="00D111C0">
        <w:rPr>
          <w:b/>
          <w:bCs/>
          <w:sz w:val="28"/>
          <w:szCs w:val="28"/>
        </w:rPr>
        <w:t>ком муниципальном районе на 2021-2025</w:t>
      </w:r>
      <w:r w:rsidR="00C85472" w:rsidRPr="006F3C9D">
        <w:rPr>
          <w:b/>
          <w:bCs/>
          <w:sz w:val="28"/>
          <w:szCs w:val="28"/>
        </w:rPr>
        <w:t xml:space="preserve"> годы»</w:t>
      </w:r>
      <w:r w:rsidR="00C85472" w:rsidRPr="006F3C9D">
        <w:rPr>
          <w:bCs/>
          <w:sz w:val="28"/>
          <w:szCs w:val="28"/>
        </w:rPr>
        <w:t xml:space="preserve"> исполнена </w:t>
      </w:r>
      <w:r w:rsidR="009417A1">
        <w:rPr>
          <w:bCs/>
          <w:sz w:val="28"/>
          <w:szCs w:val="28"/>
        </w:rPr>
        <w:t>в сумме 53199,2</w:t>
      </w:r>
      <w:r w:rsidR="00C85472" w:rsidRPr="006F3C9D">
        <w:rPr>
          <w:bCs/>
          <w:sz w:val="28"/>
          <w:szCs w:val="28"/>
        </w:rPr>
        <w:t xml:space="preserve"> </w:t>
      </w:r>
      <w:r w:rsidR="009417A1">
        <w:rPr>
          <w:bCs/>
          <w:sz w:val="28"/>
          <w:szCs w:val="28"/>
        </w:rPr>
        <w:t>тыс.рублей, что составляет 99,7</w:t>
      </w:r>
      <w:r w:rsidR="004D5B2A" w:rsidRPr="006F3C9D">
        <w:rPr>
          <w:bCs/>
          <w:sz w:val="28"/>
          <w:szCs w:val="28"/>
        </w:rPr>
        <w:t xml:space="preserve"> </w:t>
      </w:r>
      <w:r w:rsidR="00C85472" w:rsidRPr="006F3C9D">
        <w:rPr>
          <w:bCs/>
          <w:sz w:val="28"/>
          <w:szCs w:val="28"/>
        </w:rPr>
        <w:t xml:space="preserve">процентов утвержденных назначений. </w:t>
      </w:r>
      <w:r w:rsidR="009417A1">
        <w:rPr>
          <w:bCs/>
          <w:sz w:val="28"/>
          <w:szCs w:val="28"/>
        </w:rPr>
        <w:t>Осталось не использовано 175,1</w:t>
      </w:r>
      <w:r w:rsidR="004D5B2A" w:rsidRPr="006F3C9D">
        <w:rPr>
          <w:bCs/>
          <w:sz w:val="28"/>
          <w:szCs w:val="28"/>
        </w:rPr>
        <w:t xml:space="preserve"> </w:t>
      </w:r>
      <w:r w:rsidR="00AE6E28" w:rsidRPr="006F3C9D">
        <w:rPr>
          <w:bCs/>
          <w:sz w:val="28"/>
          <w:szCs w:val="28"/>
        </w:rPr>
        <w:t>тыс.рублей, в том числ</w:t>
      </w:r>
      <w:r w:rsidR="009417A1">
        <w:rPr>
          <w:bCs/>
          <w:sz w:val="28"/>
          <w:szCs w:val="28"/>
        </w:rPr>
        <w:t xml:space="preserve">е по мероприятиям подпрограммы </w:t>
      </w:r>
      <w:r w:rsidR="009417A1" w:rsidRPr="009417A1">
        <w:rPr>
          <w:bCs/>
          <w:sz w:val="28"/>
          <w:szCs w:val="28"/>
        </w:rPr>
        <w:t>"Совершенствование муниципальной службы в Вытегорском муниципальном районе на 2021-2025 годы"</w:t>
      </w:r>
      <w:r w:rsidR="009417A1">
        <w:rPr>
          <w:bCs/>
          <w:sz w:val="28"/>
          <w:szCs w:val="28"/>
        </w:rPr>
        <w:t>.</w:t>
      </w:r>
    </w:p>
    <w:p w:rsidR="00C85472" w:rsidRPr="006F3C9D" w:rsidRDefault="00C85472" w:rsidP="002C0DCB">
      <w:pPr>
        <w:pStyle w:val="a7"/>
        <w:spacing w:after="0"/>
        <w:ind w:firstLine="567"/>
        <w:jc w:val="both"/>
        <w:rPr>
          <w:bCs/>
          <w:sz w:val="28"/>
          <w:szCs w:val="28"/>
        </w:rPr>
      </w:pPr>
      <w:r w:rsidRPr="006F3C9D">
        <w:rPr>
          <w:bCs/>
          <w:sz w:val="28"/>
          <w:szCs w:val="28"/>
        </w:rPr>
        <w:t>В реализац</w:t>
      </w:r>
      <w:r w:rsidR="009417A1">
        <w:rPr>
          <w:bCs/>
          <w:sz w:val="28"/>
          <w:szCs w:val="28"/>
        </w:rPr>
        <w:t>ии программы принимали участие:</w:t>
      </w:r>
    </w:p>
    <w:p w:rsidR="00C85472" w:rsidRPr="006F3C9D" w:rsidRDefault="00C85472" w:rsidP="002C0DCB">
      <w:pPr>
        <w:pStyle w:val="a7"/>
        <w:spacing w:after="0"/>
        <w:ind w:firstLine="567"/>
        <w:jc w:val="both"/>
        <w:rPr>
          <w:bCs/>
          <w:sz w:val="28"/>
          <w:szCs w:val="28"/>
        </w:rPr>
      </w:pPr>
      <w:r w:rsidRPr="006F3C9D">
        <w:rPr>
          <w:bCs/>
          <w:sz w:val="28"/>
          <w:szCs w:val="28"/>
        </w:rPr>
        <w:t>-Администрация Вытегорского муниц</w:t>
      </w:r>
      <w:r w:rsidR="009417A1">
        <w:rPr>
          <w:bCs/>
          <w:sz w:val="28"/>
          <w:szCs w:val="28"/>
        </w:rPr>
        <w:t>ипального района в сумме 53013,9</w:t>
      </w:r>
      <w:r w:rsidR="00F45105">
        <w:rPr>
          <w:bCs/>
          <w:sz w:val="28"/>
          <w:szCs w:val="28"/>
        </w:rPr>
        <w:t xml:space="preserve"> ты</w:t>
      </w:r>
      <w:r w:rsidR="009417A1">
        <w:rPr>
          <w:bCs/>
          <w:sz w:val="28"/>
          <w:szCs w:val="28"/>
        </w:rPr>
        <w:t>с.рублей (99,7</w:t>
      </w:r>
      <w:r w:rsidRPr="006F3C9D">
        <w:rPr>
          <w:bCs/>
          <w:sz w:val="28"/>
          <w:szCs w:val="28"/>
        </w:rPr>
        <w:t xml:space="preserve"> процентов плановых показателей),</w:t>
      </w:r>
    </w:p>
    <w:p w:rsidR="00C85472" w:rsidRPr="006F3C9D" w:rsidRDefault="00C85472" w:rsidP="002C0DCB">
      <w:pPr>
        <w:pStyle w:val="a7"/>
        <w:spacing w:after="0"/>
        <w:ind w:firstLine="567"/>
        <w:jc w:val="both"/>
        <w:rPr>
          <w:bCs/>
          <w:sz w:val="28"/>
          <w:szCs w:val="28"/>
        </w:rPr>
      </w:pPr>
      <w:r w:rsidRPr="006F3C9D">
        <w:rPr>
          <w:bCs/>
          <w:sz w:val="28"/>
          <w:szCs w:val="28"/>
        </w:rPr>
        <w:t>-Финансовое управление Вытегорского муниц</w:t>
      </w:r>
      <w:r w:rsidR="009417A1">
        <w:rPr>
          <w:bCs/>
          <w:sz w:val="28"/>
          <w:szCs w:val="28"/>
        </w:rPr>
        <w:t>ипального района в сумме 185,2</w:t>
      </w:r>
      <w:r w:rsidR="006F3C9D" w:rsidRPr="006F3C9D">
        <w:rPr>
          <w:bCs/>
          <w:sz w:val="28"/>
          <w:szCs w:val="28"/>
        </w:rPr>
        <w:t xml:space="preserve"> тыс.рублей или 100,0 процентов</w:t>
      </w:r>
      <w:r w:rsidR="00BD3B3E" w:rsidRPr="006F3C9D">
        <w:rPr>
          <w:bCs/>
          <w:sz w:val="28"/>
          <w:szCs w:val="28"/>
        </w:rPr>
        <w:t xml:space="preserve"> плановых назначений.</w:t>
      </w:r>
    </w:p>
    <w:p w:rsidR="004C71DC" w:rsidRDefault="004C71DC" w:rsidP="00997C0D">
      <w:pPr>
        <w:spacing w:after="0" w:line="240" w:lineRule="auto"/>
        <w:jc w:val="both"/>
        <w:rPr>
          <w:rFonts w:ascii="Times New Roman" w:hAnsi="Times New Roman" w:cs="Times New Roman"/>
        </w:rPr>
      </w:pPr>
    </w:p>
    <w:p w:rsidR="004C71DC" w:rsidRDefault="004C71DC" w:rsidP="002941A8">
      <w:pPr>
        <w:spacing w:after="0"/>
        <w:jc w:val="both"/>
        <w:rPr>
          <w:rFonts w:ascii="Times New Roman" w:hAnsi="Times New Roman" w:cs="Times New Roman"/>
        </w:rPr>
      </w:pPr>
    </w:p>
    <w:p w:rsidR="00324F3A" w:rsidRPr="00186279" w:rsidRDefault="00891569" w:rsidP="00186279">
      <w:pPr>
        <w:spacing w:after="0"/>
        <w:ind w:firstLine="567"/>
        <w:jc w:val="both"/>
        <w:rPr>
          <w:rFonts w:ascii="Times New Roman" w:hAnsi="Times New Roman" w:cs="Times New Roman"/>
          <w:b/>
          <w:sz w:val="28"/>
          <w:szCs w:val="28"/>
        </w:rPr>
      </w:pPr>
      <w:r>
        <w:rPr>
          <w:rFonts w:ascii="Times New Roman" w:hAnsi="Times New Roman" w:cs="Times New Roman"/>
          <w:b/>
          <w:sz w:val="28"/>
          <w:szCs w:val="28"/>
        </w:rPr>
        <w:t>9</w:t>
      </w:r>
      <w:r w:rsidR="00324F3A">
        <w:rPr>
          <w:rFonts w:ascii="Times New Roman" w:hAnsi="Times New Roman" w:cs="Times New Roman"/>
          <w:b/>
          <w:sz w:val="28"/>
          <w:szCs w:val="28"/>
        </w:rPr>
        <w:t xml:space="preserve">. </w:t>
      </w:r>
      <w:r w:rsidR="00324F3A" w:rsidRPr="00324F3A">
        <w:rPr>
          <w:rFonts w:ascii="Times New Roman" w:hAnsi="Times New Roman" w:cs="Times New Roman"/>
          <w:b/>
          <w:sz w:val="28"/>
          <w:szCs w:val="28"/>
        </w:rPr>
        <w:t>Финансирование реализации на территории Вытегорского муниципального района Национальных проектов</w:t>
      </w:r>
      <w:r w:rsidR="00324F3A">
        <w:rPr>
          <w:rFonts w:ascii="Times New Roman" w:hAnsi="Times New Roman" w:cs="Times New Roman"/>
          <w:b/>
          <w:sz w:val="28"/>
          <w:szCs w:val="28"/>
        </w:rPr>
        <w:t xml:space="preserve"> и региональных проектов</w:t>
      </w:r>
    </w:p>
    <w:p w:rsidR="00324F3A" w:rsidRDefault="00324F3A" w:rsidP="002941A8">
      <w:pPr>
        <w:spacing w:after="0"/>
        <w:jc w:val="both"/>
        <w:rPr>
          <w:rFonts w:ascii="Times New Roman" w:hAnsi="Times New Roman" w:cs="Times New Roman"/>
        </w:rPr>
      </w:pPr>
    </w:p>
    <w:p w:rsidR="00324F3A" w:rsidRPr="009B640E" w:rsidRDefault="00324F3A" w:rsidP="00324F3A">
      <w:pPr>
        <w:spacing w:after="0" w:line="240" w:lineRule="auto"/>
        <w:ind w:firstLine="567"/>
        <w:jc w:val="both"/>
        <w:rPr>
          <w:rFonts w:ascii="Times New Roman" w:hAnsi="Times New Roman" w:cs="Times New Roman"/>
          <w:color w:val="FF0000"/>
          <w:sz w:val="28"/>
          <w:szCs w:val="28"/>
        </w:rPr>
      </w:pPr>
      <w:r w:rsidRPr="00324F3A">
        <w:rPr>
          <w:rFonts w:ascii="Times New Roman" w:hAnsi="Times New Roman" w:cs="Times New Roman"/>
          <w:sz w:val="28"/>
          <w:szCs w:val="28"/>
        </w:rPr>
        <w:t>В 2021 году на осуществление мероприятий регионального проекта «Финансовая поддержка семей при рождении детей» Национального проекта  «Де</w:t>
      </w:r>
      <w:r w:rsidR="00170C09">
        <w:rPr>
          <w:rFonts w:ascii="Times New Roman" w:hAnsi="Times New Roman" w:cs="Times New Roman"/>
          <w:sz w:val="28"/>
          <w:szCs w:val="28"/>
        </w:rPr>
        <w:t>мография» было направлено 8163,0</w:t>
      </w:r>
      <w:r w:rsidR="009B640E">
        <w:rPr>
          <w:rFonts w:ascii="Times New Roman" w:hAnsi="Times New Roman" w:cs="Times New Roman"/>
          <w:sz w:val="28"/>
          <w:szCs w:val="28"/>
        </w:rPr>
        <w:t xml:space="preserve"> тыс.рублей или 100,0 процентов</w:t>
      </w:r>
      <w:r w:rsidRPr="00324F3A">
        <w:rPr>
          <w:rFonts w:ascii="Times New Roman" w:hAnsi="Times New Roman" w:cs="Times New Roman"/>
          <w:sz w:val="28"/>
          <w:szCs w:val="28"/>
        </w:rPr>
        <w:t xml:space="preserve"> годовых плановых назначений. Средства направлены</w:t>
      </w:r>
      <w:r w:rsidRPr="00186279">
        <w:rPr>
          <w:rFonts w:ascii="Times New Roman" w:hAnsi="Times New Roman" w:cs="Times New Roman"/>
          <w:sz w:val="28"/>
          <w:szCs w:val="28"/>
        </w:rPr>
        <w:t xml:space="preserve"> на осуществление отдельных государственных полномочий субъекта в соответствии с законом области от 10 декабря 2018 года № 4463-ОЗ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имеющим трех и более детей".</w:t>
      </w:r>
    </w:p>
    <w:p w:rsidR="00AE79A3" w:rsidRDefault="00AE79A3" w:rsidP="00324F3A">
      <w:pPr>
        <w:spacing w:after="0" w:line="240" w:lineRule="auto"/>
        <w:ind w:firstLine="567"/>
        <w:jc w:val="both"/>
        <w:rPr>
          <w:rFonts w:ascii="Times New Roman" w:hAnsi="Times New Roman" w:cs="Times New Roman"/>
          <w:sz w:val="28"/>
          <w:szCs w:val="28"/>
        </w:rPr>
      </w:pPr>
    </w:p>
    <w:p w:rsidR="00324F3A" w:rsidRPr="00324F3A" w:rsidRDefault="00324F3A" w:rsidP="00324F3A">
      <w:pPr>
        <w:spacing w:after="0" w:line="240" w:lineRule="auto"/>
        <w:ind w:firstLine="567"/>
        <w:jc w:val="both"/>
        <w:rPr>
          <w:rFonts w:ascii="Times New Roman" w:hAnsi="Times New Roman" w:cs="Times New Roman"/>
          <w:sz w:val="28"/>
          <w:szCs w:val="28"/>
        </w:rPr>
      </w:pPr>
      <w:r w:rsidRPr="00324F3A">
        <w:rPr>
          <w:rFonts w:ascii="Times New Roman" w:hAnsi="Times New Roman" w:cs="Times New Roman"/>
          <w:sz w:val="28"/>
          <w:szCs w:val="28"/>
        </w:rPr>
        <w:t>Финансирование мероприятий Национ</w:t>
      </w:r>
      <w:r w:rsidR="009B640E">
        <w:rPr>
          <w:rFonts w:ascii="Times New Roman" w:hAnsi="Times New Roman" w:cs="Times New Roman"/>
          <w:sz w:val="28"/>
          <w:szCs w:val="28"/>
        </w:rPr>
        <w:t>ального проекта «Образование» осуществлялось в рамках реализации</w:t>
      </w:r>
      <w:r w:rsidRPr="00324F3A">
        <w:rPr>
          <w:rFonts w:ascii="Times New Roman" w:hAnsi="Times New Roman" w:cs="Times New Roman"/>
          <w:sz w:val="28"/>
          <w:szCs w:val="28"/>
        </w:rPr>
        <w:t xml:space="preserve"> регионального проекта «Современная школа».</w:t>
      </w:r>
      <w:r w:rsidR="009B640E">
        <w:rPr>
          <w:rFonts w:ascii="Times New Roman" w:hAnsi="Times New Roman" w:cs="Times New Roman"/>
          <w:sz w:val="28"/>
          <w:szCs w:val="28"/>
        </w:rPr>
        <w:t xml:space="preserve"> Исполнение составило 3109,2 тыс.рублей или 99,1 процента плановых назначений.</w:t>
      </w:r>
    </w:p>
    <w:p w:rsidR="00AE79A3" w:rsidRDefault="00AE79A3" w:rsidP="00324F3A">
      <w:pPr>
        <w:spacing w:after="0" w:line="240" w:lineRule="auto"/>
        <w:ind w:firstLine="567"/>
        <w:jc w:val="both"/>
        <w:rPr>
          <w:rFonts w:ascii="Times New Roman" w:hAnsi="Times New Roman" w:cs="Times New Roman"/>
          <w:sz w:val="28"/>
          <w:szCs w:val="28"/>
        </w:rPr>
      </w:pPr>
    </w:p>
    <w:p w:rsidR="009B640E" w:rsidRDefault="009B640E" w:rsidP="00324F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00324F3A" w:rsidRPr="00324F3A">
        <w:rPr>
          <w:rFonts w:ascii="Times New Roman" w:hAnsi="Times New Roman" w:cs="Times New Roman"/>
          <w:sz w:val="28"/>
          <w:szCs w:val="28"/>
        </w:rPr>
        <w:t>рофинансированы мероприятия Н</w:t>
      </w:r>
      <w:r>
        <w:rPr>
          <w:rFonts w:ascii="Times New Roman" w:hAnsi="Times New Roman" w:cs="Times New Roman"/>
          <w:sz w:val="28"/>
          <w:szCs w:val="28"/>
        </w:rPr>
        <w:t>ационального проекта «Культура»:</w:t>
      </w:r>
    </w:p>
    <w:p w:rsidR="009B640E" w:rsidRPr="00324F3A" w:rsidRDefault="009B640E" w:rsidP="00AE79A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24F3A" w:rsidRPr="00324F3A">
        <w:rPr>
          <w:rFonts w:ascii="Times New Roman" w:hAnsi="Times New Roman" w:cs="Times New Roman"/>
          <w:sz w:val="28"/>
          <w:szCs w:val="28"/>
        </w:rPr>
        <w:t>региональный проект «Создание условий для реализации творческого потенциала нации (Творческие</w:t>
      </w:r>
      <w:r>
        <w:rPr>
          <w:rFonts w:ascii="Times New Roman" w:hAnsi="Times New Roman" w:cs="Times New Roman"/>
          <w:sz w:val="28"/>
          <w:szCs w:val="28"/>
        </w:rPr>
        <w:t xml:space="preserve"> люди)» в сумме 52,1 тыс</w:t>
      </w:r>
      <w:r w:rsidR="00170C09">
        <w:rPr>
          <w:rFonts w:ascii="Times New Roman" w:hAnsi="Times New Roman" w:cs="Times New Roman"/>
          <w:sz w:val="28"/>
          <w:szCs w:val="28"/>
        </w:rPr>
        <w:t>.рублей (100,0 процентов плана).</w:t>
      </w:r>
    </w:p>
    <w:p w:rsidR="00AE79A3" w:rsidRDefault="00AE79A3" w:rsidP="00324F3A">
      <w:pPr>
        <w:spacing w:after="0" w:line="240" w:lineRule="auto"/>
        <w:ind w:firstLine="567"/>
        <w:jc w:val="both"/>
        <w:rPr>
          <w:rFonts w:ascii="Times New Roman" w:hAnsi="Times New Roman" w:cs="Times New Roman"/>
          <w:sz w:val="28"/>
          <w:szCs w:val="28"/>
        </w:rPr>
      </w:pPr>
    </w:p>
    <w:p w:rsidR="00170C09" w:rsidRDefault="00324F3A" w:rsidP="00324F3A">
      <w:pPr>
        <w:spacing w:after="0" w:line="240" w:lineRule="auto"/>
        <w:ind w:firstLine="567"/>
        <w:jc w:val="both"/>
        <w:rPr>
          <w:rFonts w:ascii="Times New Roman" w:hAnsi="Times New Roman" w:cs="Times New Roman"/>
          <w:sz w:val="28"/>
          <w:szCs w:val="28"/>
        </w:rPr>
      </w:pPr>
      <w:r w:rsidRPr="00324F3A">
        <w:rPr>
          <w:rFonts w:ascii="Times New Roman" w:hAnsi="Times New Roman" w:cs="Times New Roman"/>
          <w:sz w:val="28"/>
          <w:szCs w:val="28"/>
        </w:rPr>
        <w:t>Мероприятия по реализации Национального прое</w:t>
      </w:r>
      <w:r w:rsidR="00170C09">
        <w:rPr>
          <w:rFonts w:ascii="Times New Roman" w:hAnsi="Times New Roman" w:cs="Times New Roman"/>
          <w:sz w:val="28"/>
          <w:szCs w:val="28"/>
        </w:rPr>
        <w:t>кта «Жилье и городская среда» в 2021 году профинансированы в сумме 26648,7</w:t>
      </w:r>
      <w:r w:rsidRPr="00324F3A">
        <w:rPr>
          <w:rFonts w:ascii="Times New Roman" w:hAnsi="Times New Roman" w:cs="Times New Roman"/>
          <w:sz w:val="28"/>
          <w:szCs w:val="28"/>
        </w:rPr>
        <w:t xml:space="preserve"> тыс.рублей</w:t>
      </w:r>
      <w:r w:rsidR="00170C09">
        <w:rPr>
          <w:rFonts w:ascii="Times New Roman" w:hAnsi="Times New Roman" w:cs="Times New Roman"/>
          <w:sz w:val="28"/>
          <w:szCs w:val="28"/>
        </w:rPr>
        <w:t xml:space="preserve"> (100,0 процентов плана), в том числе:</w:t>
      </w:r>
    </w:p>
    <w:p w:rsidR="00324F3A" w:rsidRDefault="00170C09" w:rsidP="00324F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324F3A" w:rsidRPr="00324F3A">
        <w:rPr>
          <w:rFonts w:ascii="Times New Roman" w:hAnsi="Times New Roman" w:cs="Times New Roman"/>
          <w:sz w:val="28"/>
          <w:szCs w:val="28"/>
        </w:rPr>
        <w:t>региональный проект «Формирова</w:t>
      </w:r>
      <w:r>
        <w:rPr>
          <w:rFonts w:ascii="Times New Roman" w:hAnsi="Times New Roman" w:cs="Times New Roman"/>
          <w:sz w:val="28"/>
          <w:szCs w:val="28"/>
        </w:rPr>
        <w:t>ние комфортной городской среды» 4091,1 тыс.рублей,</w:t>
      </w:r>
    </w:p>
    <w:p w:rsidR="00170C09" w:rsidRPr="00170C09" w:rsidRDefault="00170C09" w:rsidP="00170C09">
      <w:pPr>
        <w:rPr>
          <w:rFonts w:ascii="Times New Roman" w:hAnsi="Times New Roman" w:cs="Times New Roman"/>
          <w:sz w:val="28"/>
          <w:szCs w:val="28"/>
        </w:rPr>
      </w:pPr>
      <w:r>
        <w:rPr>
          <w:rFonts w:ascii="Times New Roman" w:hAnsi="Times New Roman" w:cs="Times New Roman"/>
          <w:sz w:val="28"/>
          <w:szCs w:val="28"/>
        </w:rPr>
        <w:t>- региональный проект</w:t>
      </w:r>
      <w:r w:rsidRPr="00170C09">
        <w:rPr>
          <w:rFonts w:ascii="Times New Roman" w:hAnsi="Times New Roman" w:cs="Times New Roman"/>
          <w:sz w:val="28"/>
          <w:szCs w:val="28"/>
        </w:rPr>
        <w:t xml:space="preserve"> «Обеспечение устойчивого сокращения непригодного для проживания жилищного фонда»</w:t>
      </w:r>
      <w:r>
        <w:rPr>
          <w:rFonts w:ascii="Times New Roman" w:hAnsi="Times New Roman" w:cs="Times New Roman"/>
          <w:sz w:val="28"/>
          <w:szCs w:val="28"/>
        </w:rPr>
        <w:t xml:space="preserve"> 22557,6 тыс.рублей.</w:t>
      </w:r>
    </w:p>
    <w:p w:rsidR="00170C09" w:rsidRDefault="00170C09" w:rsidP="00324F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Мероприятия Национального проекта </w:t>
      </w:r>
      <w:r w:rsidRPr="00170C09">
        <w:rPr>
          <w:rFonts w:ascii="Times New Roman" w:hAnsi="Times New Roman" w:cs="Times New Roman"/>
          <w:sz w:val="28"/>
          <w:szCs w:val="28"/>
        </w:rPr>
        <w:t>«Туризм и индустрия гостеприимства»</w:t>
      </w:r>
      <w:r>
        <w:rPr>
          <w:rFonts w:ascii="Times New Roman" w:hAnsi="Times New Roman" w:cs="Times New Roman"/>
          <w:sz w:val="28"/>
          <w:szCs w:val="28"/>
        </w:rPr>
        <w:t xml:space="preserve"> профинансированы в рамках регионального проекта «</w:t>
      </w:r>
      <w:r w:rsidRPr="00170C09">
        <w:rPr>
          <w:rFonts w:ascii="Times New Roman" w:hAnsi="Times New Roman" w:cs="Times New Roman"/>
          <w:sz w:val="28"/>
          <w:szCs w:val="28"/>
        </w:rPr>
        <w:t>Развитие туристической</w:t>
      </w:r>
      <w:r w:rsidR="00AE79A3">
        <w:rPr>
          <w:rFonts w:ascii="Times New Roman" w:hAnsi="Times New Roman" w:cs="Times New Roman"/>
          <w:sz w:val="28"/>
          <w:szCs w:val="28"/>
        </w:rPr>
        <w:t xml:space="preserve"> </w:t>
      </w:r>
      <w:r w:rsidRPr="00170C09">
        <w:rPr>
          <w:rFonts w:ascii="Times New Roman" w:hAnsi="Times New Roman" w:cs="Times New Roman"/>
          <w:sz w:val="28"/>
          <w:szCs w:val="28"/>
        </w:rPr>
        <w:t>инфраструктуры</w:t>
      </w:r>
      <w:r w:rsidR="00AE79A3">
        <w:rPr>
          <w:rFonts w:ascii="Times New Roman" w:hAnsi="Times New Roman" w:cs="Times New Roman"/>
          <w:sz w:val="28"/>
          <w:szCs w:val="28"/>
        </w:rPr>
        <w:t>» в сумме 92716,6 тыс.рублей (100,0 процентов плановых назначений).</w:t>
      </w:r>
    </w:p>
    <w:p w:rsidR="00AE79A3" w:rsidRDefault="00AE79A3" w:rsidP="00324F3A">
      <w:pPr>
        <w:spacing w:after="0" w:line="240" w:lineRule="auto"/>
        <w:ind w:firstLine="567"/>
        <w:jc w:val="both"/>
        <w:rPr>
          <w:rFonts w:ascii="Times New Roman" w:hAnsi="Times New Roman" w:cs="Times New Roman"/>
          <w:sz w:val="28"/>
          <w:szCs w:val="28"/>
        </w:rPr>
      </w:pPr>
    </w:p>
    <w:p w:rsidR="00AE79A3" w:rsidRDefault="00AE79A3" w:rsidP="00324F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целом, на реализацию мероприятий Национальных проектов на территории Вытегорского муниципального района направлено 130689,5 тыс.рублей или 99,98 процента от утвержденных назначений.</w:t>
      </w:r>
    </w:p>
    <w:p w:rsidR="00AE79A3" w:rsidRPr="00324F3A" w:rsidRDefault="00AE79A3" w:rsidP="00324F3A">
      <w:pPr>
        <w:spacing w:after="0" w:line="240" w:lineRule="auto"/>
        <w:ind w:firstLine="567"/>
        <w:jc w:val="both"/>
        <w:rPr>
          <w:rFonts w:ascii="Times New Roman" w:hAnsi="Times New Roman" w:cs="Times New Roman"/>
          <w:sz w:val="28"/>
          <w:szCs w:val="28"/>
        </w:rPr>
      </w:pPr>
    </w:p>
    <w:p w:rsidR="00324F3A" w:rsidRPr="00324F3A" w:rsidRDefault="00324F3A" w:rsidP="00324F3A">
      <w:pPr>
        <w:spacing w:after="0" w:line="240" w:lineRule="auto"/>
        <w:ind w:firstLine="567"/>
        <w:jc w:val="both"/>
        <w:rPr>
          <w:rFonts w:ascii="Times New Roman" w:hAnsi="Times New Roman" w:cs="Times New Roman"/>
          <w:sz w:val="28"/>
          <w:szCs w:val="28"/>
        </w:rPr>
      </w:pPr>
      <w:r w:rsidRPr="00324F3A">
        <w:rPr>
          <w:rFonts w:ascii="Times New Roman" w:hAnsi="Times New Roman" w:cs="Times New Roman"/>
          <w:sz w:val="28"/>
          <w:szCs w:val="28"/>
        </w:rPr>
        <w:t xml:space="preserve">Информация о финансировании Национальных проектов в </w:t>
      </w:r>
      <w:r w:rsidR="009C40F6" w:rsidRPr="009C40F6">
        <w:rPr>
          <w:rFonts w:ascii="Times New Roman" w:hAnsi="Times New Roman" w:cs="Times New Roman"/>
          <w:sz w:val="28"/>
          <w:szCs w:val="28"/>
        </w:rPr>
        <w:t>Приложении 7</w:t>
      </w:r>
      <w:r w:rsidRPr="009C40F6">
        <w:rPr>
          <w:rFonts w:ascii="Times New Roman" w:hAnsi="Times New Roman" w:cs="Times New Roman"/>
          <w:sz w:val="28"/>
          <w:szCs w:val="28"/>
        </w:rPr>
        <w:t xml:space="preserve"> </w:t>
      </w:r>
      <w:r w:rsidRPr="00324F3A">
        <w:rPr>
          <w:rFonts w:ascii="Times New Roman" w:hAnsi="Times New Roman" w:cs="Times New Roman"/>
          <w:sz w:val="28"/>
          <w:szCs w:val="28"/>
        </w:rPr>
        <w:t>к Заключению.</w:t>
      </w:r>
    </w:p>
    <w:p w:rsidR="00324F3A" w:rsidRDefault="00324F3A" w:rsidP="002941A8">
      <w:pPr>
        <w:spacing w:after="0"/>
        <w:jc w:val="both"/>
        <w:rPr>
          <w:rFonts w:ascii="Times New Roman" w:hAnsi="Times New Roman" w:cs="Times New Roman"/>
        </w:rPr>
      </w:pPr>
    </w:p>
    <w:p w:rsidR="00324F3A" w:rsidRPr="00FA557C" w:rsidRDefault="00324F3A" w:rsidP="002941A8">
      <w:pPr>
        <w:spacing w:after="0"/>
        <w:jc w:val="both"/>
        <w:rPr>
          <w:rFonts w:ascii="Times New Roman" w:hAnsi="Times New Roman" w:cs="Times New Roman"/>
        </w:rPr>
      </w:pPr>
    </w:p>
    <w:p w:rsidR="00D27166" w:rsidRPr="003D5A3F" w:rsidRDefault="00891569" w:rsidP="003D5A3F">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10</w:t>
      </w:r>
      <w:r w:rsidR="00D27166" w:rsidRPr="003D5A3F">
        <w:rPr>
          <w:rFonts w:ascii="Times New Roman" w:hAnsi="Times New Roman" w:cs="Times New Roman"/>
          <w:b/>
          <w:sz w:val="28"/>
          <w:szCs w:val="28"/>
        </w:rPr>
        <w:t>. Долговые обязательства районного бюджета, включая гарантии и поручительства от имени Вытегорского муниципального района</w:t>
      </w:r>
    </w:p>
    <w:p w:rsidR="00FC5B65" w:rsidRPr="003D5A3F" w:rsidRDefault="00FC5B65" w:rsidP="003D5A3F">
      <w:pPr>
        <w:spacing w:after="0" w:line="240" w:lineRule="auto"/>
        <w:ind w:firstLine="567"/>
        <w:jc w:val="both"/>
        <w:rPr>
          <w:rFonts w:ascii="Times New Roman" w:hAnsi="Times New Roman" w:cs="Times New Roman"/>
          <w:b/>
          <w:sz w:val="28"/>
          <w:szCs w:val="28"/>
        </w:rPr>
      </w:pPr>
    </w:p>
    <w:p w:rsidR="00D27166" w:rsidRPr="003D5A3F" w:rsidRDefault="00D27166" w:rsidP="003D5A3F">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t>По данным отчета об испо</w:t>
      </w:r>
      <w:r w:rsidR="00F45105">
        <w:rPr>
          <w:rFonts w:ascii="Times New Roman" w:hAnsi="Times New Roman" w:cs="Times New Roman"/>
          <w:sz w:val="28"/>
          <w:szCs w:val="28"/>
        </w:rPr>
        <w:t>лнении районного бюджета з</w:t>
      </w:r>
      <w:r w:rsidR="009417A1">
        <w:rPr>
          <w:rFonts w:ascii="Times New Roman" w:hAnsi="Times New Roman" w:cs="Times New Roman"/>
          <w:sz w:val="28"/>
          <w:szCs w:val="28"/>
        </w:rPr>
        <w:t>а 2021</w:t>
      </w:r>
      <w:r w:rsidRPr="003D5A3F">
        <w:rPr>
          <w:rFonts w:ascii="Times New Roman" w:hAnsi="Times New Roman" w:cs="Times New Roman"/>
          <w:sz w:val="28"/>
          <w:szCs w:val="28"/>
        </w:rPr>
        <w:t xml:space="preserve"> год  объем муниципального долга Вытегорского мун</w:t>
      </w:r>
      <w:r w:rsidR="0022382C" w:rsidRPr="003D5A3F">
        <w:rPr>
          <w:rFonts w:ascii="Times New Roman" w:hAnsi="Times New Roman" w:cs="Times New Roman"/>
          <w:sz w:val="28"/>
          <w:szCs w:val="28"/>
        </w:rPr>
        <w:t>иципального района на 01.01.</w:t>
      </w:r>
      <w:r w:rsidR="009417A1">
        <w:rPr>
          <w:rFonts w:ascii="Times New Roman" w:hAnsi="Times New Roman" w:cs="Times New Roman"/>
          <w:sz w:val="28"/>
          <w:szCs w:val="28"/>
        </w:rPr>
        <w:t>2021</w:t>
      </w:r>
      <w:r w:rsidR="00E159AA" w:rsidRPr="003D5A3F">
        <w:rPr>
          <w:rFonts w:ascii="Times New Roman" w:hAnsi="Times New Roman" w:cs="Times New Roman"/>
          <w:sz w:val="28"/>
          <w:szCs w:val="28"/>
        </w:rPr>
        <w:t xml:space="preserve"> года состав</w:t>
      </w:r>
      <w:r w:rsidR="00EF4EE7" w:rsidRPr="003D5A3F">
        <w:rPr>
          <w:rFonts w:ascii="Times New Roman" w:hAnsi="Times New Roman" w:cs="Times New Roman"/>
          <w:sz w:val="28"/>
          <w:szCs w:val="28"/>
        </w:rPr>
        <w:t xml:space="preserve">лял </w:t>
      </w:r>
      <w:r w:rsidRPr="003D5A3F">
        <w:rPr>
          <w:rFonts w:ascii="Times New Roman" w:hAnsi="Times New Roman" w:cs="Times New Roman"/>
          <w:sz w:val="28"/>
          <w:szCs w:val="28"/>
        </w:rPr>
        <w:t xml:space="preserve"> </w:t>
      </w:r>
      <w:r w:rsidR="00EF4EE7" w:rsidRPr="003D5A3F">
        <w:rPr>
          <w:rFonts w:ascii="Times New Roman" w:hAnsi="Times New Roman" w:cs="Times New Roman"/>
          <w:sz w:val="28"/>
          <w:szCs w:val="28"/>
        </w:rPr>
        <w:t xml:space="preserve">0,0 </w:t>
      </w:r>
      <w:r w:rsidRPr="003D5A3F">
        <w:rPr>
          <w:rFonts w:ascii="Times New Roman" w:hAnsi="Times New Roman" w:cs="Times New Roman"/>
          <w:sz w:val="28"/>
          <w:szCs w:val="28"/>
        </w:rPr>
        <w:t>тыс. рублей.</w:t>
      </w:r>
    </w:p>
    <w:p w:rsidR="00D27166" w:rsidRPr="003D5A3F" w:rsidRDefault="00490251" w:rsidP="003D5A3F">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t xml:space="preserve">Пунктом </w:t>
      </w:r>
      <w:r w:rsidR="009417A1">
        <w:rPr>
          <w:rFonts w:ascii="Times New Roman" w:hAnsi="Times New Roman" w:cs="Times New Roman"/>
          <w:sz w:val="28"/>
          <w:szCs w:val="28"/>
        </w:rPr>
        <w:t>22</w:t>
      </w:r>
      <w:r w:rsidR="00D27166" w:rsidRPr="002654AA">
        <w:rPr>
          <w:rFonts w:ascii="Times New Roman" w:hAnsi="Times New Roman" w:cs="Times New Roman"/>
          <w:sz w:val="28"/>
          <w:szCs w:val="28"/>
        </w:rPr>
        <w:t xml:space="preserve"> </w:t>
      </w:r>
      <w:r w:rsidR="00D27166" w:rsidRPr="003D5A3F">
        <w:rPr>
          <w:rFonts w:ascii="Times New Roman" w:hAnsi="Times New Roman" w:cs="Times New Roman"/>
          <w:sz w:val="28"/>
          <w:szCs w:val="28"/>
        </w:rPr>
        <w:t xml:space="preserve">решения </w:t>
      </w:r>
      <w:r w:rsidR="00EF4EE7" w:rsidRPr="003D5A3F">
        <w:rPr>
          <w:rFonts w:ascii="Times New Roman" w:hAnsi="Times New Roman" w:cs="Times New Roman"/>
          <w:sz w:val="28"/>
          <w:szCs w:val="28"/>
        </w:rPr>
        <w:t>Представ</w:t>
      </w:r>
      <w:r w:rsidR="009417A1">
        <w:rPr>
          <w:rFonts w:ascii="Times New Roman" w:hAnsi="Times New Roman" w:cs="Times New Roman"/>
          <w:sz w:val="28"/>
          <w:szCs w:val="28"/>
        </w:rPr>
        <w:t>ительного Собрания от 09.12.2020 № 386</w:t>
      </w:r>
      <w:r w:rsidR="00D27166" w:rsidRPr="003D5A3F">
        <w:rPr>
          <w:rFonts w:ascii="Times New Roman" w:hAnsi="Times New Roman" w:cs="Times New Roman"/>
          <w:sz w:val="28"/>
          <w:szCs w:val="28"/>
        </w:rPr>
        <w:t xml:space="preserve"> установлен верхний предел муниципального долга райо</w:t>
      </w:r>
      <w:r w:rsidR="00F45105">
        <w:rPr>
          <w:rFonts w:ascii="Times New Roman" w:hAnsi="Times New Roman" w:cs="Times New Roman"/>
          <w:sz w:val="28"/>
          <w:szCs w:val="28"/>
        </w:rPr>
        <w:t>на по состоянию на</w:t>
      </w:r>
      <w:r w:rsidR="009417A1">
        <w:rPr>
          <w:rFonts w:ascii="Times New Roman" w:hAnsi="Times New Roman" w:cs="Times New Roman"/>
          <w:sz w:val="28"/>
          <w:szCs w:val="28"/>
        </w:rPr>
        <w:t xml:space="preserve"> 1 января 2022</w:t>
      </w:r>
      <w:r w:rsidR="0022382C" w:rsidRPr="003D5A3F">
        <w:rPr>
          <w:rFonts w:ascii="Times New Roman" w:hAnsi="Times New Roman" w:cs="Times New Roman"/>
          <w:sz w:val="28"/>
          <w:szCs w:val="28"/>
        </w:rPr>
        <w:t xml:space="preserve"> года в сумме </w:t>
      </w:r>
      <w:r w:rsidR="00E765C8" w:rsidRPr="003D5A3F">
        <w:rPr>
          <w:rFonts w:ascii="Times New Roman" w:hAnsi="Times New Roman" w:cs="Times New Roman"/>
          <w:sz w:val="28"/>
          <w:szCs w:val="28"/>
        </w:rPr>
        <w:t>0,</w:t>
      </w:r>
      <w:r w:rsidR="0022382C" w:rsidRPr="003D5A3F">
        <w:rPr>
          <w:rFonts w:ascii="Times New Roman" w:hAnsi="Times New Roman" w:cs="Times New Roman"/>
          <w:sz w:val="28"/>
          <w:szCs w:val="28"/>
        </w:rPr>
        <w:t>0</w:t>
      </w:r>
      <w:r w:rsidR="00D27166" w:rsidRPr="003D5A3F">
        <w:rPr>
          <w:rFonts w:ascii="Times New Roman" w:hAnsi="Times New Roman" w:cs="Times New Roman"/>
          <w:sz w:val="28"/>
          <w:szCs w:val="28"/>
        </w:rPr>
        <w:t xml:space="preserve"> тыс. рублей.</w:t>
      </w:r>
    </w:p>
    <w:p w:rsidR="005F4DC1" w:rsidRDefault="00D27166" w:rsidP="002C0DCB">
      <w:pPr>
        <w:pStyle w:val="13"/>
        <w:ind w:firstLine="567"/>
        <w:jc w:val="both"/>
        <w:rPr>
          <w:sz w:val="28"/>
          <w:szCs w:val="28"/>
        </w:rPr>
      </w:pPr>
      <w:r w:rsidRPr="003D5A3F">
        <w:rPr>
          <w:sz w:val="28"/>
          <w:szCs w:val="28"/>
        </w:rPr>
        <w:t>Основными нап</w:t>
      </w:r>
      <w:r w:rsidR="00CB3543">
        <w:rPr>
          <w:sz w:val="28"/>
          <w:szCs w:val="28"/>
        </w:rPr>
        <w:t>равлениями бюджетной</w:t>
      </w:r>
      <w:r w:rsidRPr="003D5A3F">
        <w:rPr>
          <w:sz w:val="28"/>
          <w:szCs w:val="28"/>
        </w:rPr>
        <w:t xml:space="preserve"> политики Вытегорско</w:t>
      </w:r>
      <w:r w:rsidR="005F4DC1">
        <w:rPr>
          <w:sz w:val="28"/>
          <w:szCs w:val="28"/>
        </w:rPr>
        <w:t>го муниципального района на 2021 год и плановый период 2022 и 2023</w:t>
      </w:r>
      <w:r w:rsidR="00B02B1F" w:rsidRPr="003D5A3F">
        <w:rPr>
          <w:sz w:val="28"/>
          <w:szCs w:val="28"/>
        </w:rPr>
        <w:t xml:space="preserve"> годов, утвержденными постановлением Администрации Вытего</w:t>
      </w:r>
      <w:r w:rsidR="00B30412">
        <w:rPr>
          <w:sz w:val="28"/>
          <w:szCs w:val="28"/>
        </w:rPr>
        <w:t xml:space="preserve">рского муниципального района </w:t>
      </w:r>
      <w:r w:rsidR="005F4DC1" w:rsidRPr="005F4DC1">
        <w:rPr>
          <w:sz w:val="28"/>
          <w:szCs w:val="28"/>
        </w:rPr>
        <w:t xml:space="preserve">от  09.10.2020  № </w:t>
      </w:r>
      <w:r w:rsidR="005F4DC1">
        <w:rPr>
          <w:sz w:val="28"/>
          <w:szCs w:val="28"/>
        </w:rPr>
        <w:t>1023</w:t>
      </w:r>
      <w:r w:rsidR="002654AA" w:rsidRPr="002654AA">
        <w:rPr>
          <w:sz w:val="28"/>
          <w:szCs w:val="28"/>
        </w:rPr>
        <w:t xml:space="preserve"> «Об основных направлениях бюджетной и налоговой политики Вытегорског</w:t>
      </w:r>
      <w:r w:rsidR="005F4DC1">
        <w:rPr>
          <w:sz w:val="28"/>
          <w:szCs w:val="28"/>
        </w:rPr>
        <w:t>о муниципального района  на 2021 год и плановый период 2022 и 2023</w:t>
      </w:r>
      <w:r w:rsidR="002654AA" w:rsidRPr="002654AA">
        <w:rPr>
          <w:sz w:val="28"/>
          <w:szCs w:val="28"/>
        </w:rPr>
        <w:t xml:space="preserve"> годов</w:t>
      </w:r>
      <w:r w:rsidR="002654AA" w:rsidRPr="00B30412">
        <w:rPr>
          <w:sz w:val="28"/>
          <w:szCs w:val="28"/>
        </w:rPr>
        <w:t xml:space="preserve">», </w:t>
      </w:r>
      <w:r w:rsidR="00B02B1F" w:rsidRPr="00B30412">
        <w:rPr>
          <w:sz w:val="28"/>
          <w:szCs w:val="28"/>
        </w:rPr>
        <w:t>среди</w:t>
      </w:r>
      <w:r w:rsidR="005F4DC1">
        <w:rPr>
          <w:sz w:val="28"/>
          <w:szCs w:val="28"/>
        </w:rPr>
        <w:t xml:space="preserve"> других задач обозначена задача планирования</w:t>
      </w:r>
      <w:r w:rsidR="005F4DC1" w:rsidRPr="005F4DC1">
        <w:rPr>
          <w:sz w:val="28"/>
          <w:szCs w:val="28"/>
        </w:rPr>
        <w:t xml:space="preserve"> бюджетных ассигнований исходя из необходимости безусловного исполнения действующих расходных обязательств, в первую оч</w:t>
      </w:r>
      <w:r w:rsidR="005F4DC1">
        <w:rPr>
          <w:sz w:val="28"/>
          <w:szCs w:val="28"/>
        </w:rPr>
        <w:t>ередь социально ориентированных.</w:t>
      </w:r>
    </w:p>
    <w:p w:rsidR="00D27166" w:rsidRPr="003D5A3F" w:rsidRDefault="00D27166" w:rsidP="003D5A3F">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lastRenderedPageBreak/>
        <w:t>В процессе исп</w:t>
      </w:r>
      <w:r w:rsidR="009417A1">
        <w:rPr>
          <w:rFonts w:ascii="Times New Roman" w:hAnsi="Times New Roman" w:cs="Times New Roman"/>
          <w:sz w:val="28"/>
          <w:szCs w:val="28"/>
        </w:rPr>
        <w:t>олнения районного бюджета в 2021</w:t>
      </w:r>
      <w:r w:rsidR="00BD3B3E" w:rsidRPr="003D5A3F">
        <w:rPr>
          <w:rFonts w:ascii="Times New Roman" w:hAnsi="Times New Roman" w:cs="Times New Roman"/>
          <w:sz w:val="28"/>
          <w:szCs w:val="28"/>
        </w:rPr>
        <w:t xml:space="preserve"> году</w:t>
      </w:r>
      <w:r w:rsidRPr="003D5A3F">
        <w:rPr>
          <w:rFonts w:ascii="Times New Roman" w:hAnsi="Times New Roman" w:cs="Times New Roman"/>
          <w:sz w:val="28"/>
          <w:szCs w:val="28"/>
        </w:rPr>
        <w:t xml:space="preserve"> решениями Представительного Собрания района размер верхнего предела муниципального долга района не изменялся. </w:t>
      </w:r>
    </w:p>
    <w:p w:rsidR="00D27166" w:rsidRPr="003D5A3F" w:rsidRDefault="00D27166" w:rsidP="002C0DCB">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t>По данным отчета об испо</w:t>
      </w:r>
      <w:r w:rsidR="00B02B1F" w:rsidRPr="003D5A3F">
        <w:rPr>
          <w:rFonts w:ascii="Times New Roman" w:hAnsi="Times New Roman" w:cs="Times New Roman"/>
          <w:sz w:val="28"/>
          <w:szCs w:val="28"/>
        </w:rPr>
        <w:t>лнении райо</w:t>
      </w:r>
      <w:r w:rsidR="009417A1">
        <w:rPr>
          <w:rFonts w:ascii="Times New Roman" w:hAnsi="Times New Roman" w:cs="Times New Roman"/>
          <w:sz w:val="28"/>
          <w:szCs w:val="28"/>
        </w:rPr>
        <w:t>нного бюджета за 2021</w:t>
      </w:r>
      <w:r w:rsidRPr="003D5A3F">
        <w:rPr>
          <w:rFonts w:ascii="Times New Roman" w:hAnsi="Times New Roman" w:cs="Times New Roman"/>
          <w:sz w:val="28"/>
          <w:szCs w:val="28"/>
        </w:rPr>
        <w:t xml:space="preserve"> год объем муниципального до</w:t>
      </w:r>
      <w:r w:rsidR="00490251" w:rsidRPr="003D5A3F">
        <w:rPr>
          <w:rFonts w:ascii="Times New Roman" w:hAnsi="Times New Roman" w:cs="Times New Roman"/>
          <w:sz w:val="28"/>
          <w:szCs w:val="28"/>
        </w:rPr>
        <w:t xml:space="preserve">лга района </w:t>
      </w:r>
      <w:r w:rsidR="00E159AA" w:rsidRPr="003D5A3F">
        <w:rPr>
          <w:rFonts w:ascii="Times New Roman" w:hAnsi="Times New Roman" w:cs="Times New Roman"/>
          <w:sz w:val="28"/>
          <w:szCs w:val="28"/>
        </w:rPr>
        <w:t>по сос</w:t>
      </w:r>
      <w:r w:rsidR="00F45105">
        <w:rPr>
          <w:rFonts w:ascii="Times New Roman" w:hAnsi="Times New Roman" w:cs="Times New Roman"/>
          <w:sz w:val="28"/>
          <w:szCs w:val="28"/>
        </w:rPr>
        <w:t>т</w:t>
      </w:r>
      <w:r w:rsidR="009417A1">
        <w:rPr>
          <w:rFonts w:ascii="Times New Roman" w:hAnsi="Times New Roman" w:cs="Times New Roman"/>
          <w:sz w:val="28"/>
          <w:szCs w:val="28"/>
        </w:rPr>
        <w:t>оянию на 01.01.2022</w:t>
      </w:r>
      <w:r w:rsidR="00E159AA" w:rsidRPr="003D5A3F">
        <w:rPr>
          <w:rFonts w:ascii="Times New Roman" w:hAnsi="Times New Roman" w:cs="Times New Roman"/>
          <w:sz w:val="28"/>
          <w:szCs w:val="28"/>
        </w:rPr>
        <w:t xml:space="preserve"> г. составил 0,0</w:t>
      </w:r>
      <w:r w:rsidRPr="003D5A3F">
        <w:rPr>
          <w:rFonts w:ascii="Times New Roman" w:hAnsi="Times New Roman" w:cs="Times New Roman"/>
          <w:sz w:val="28"/>
          <w:szCs w:val="28"/>
        </w:rPr>
        <w:t xml:space="preserve"> тыс.рублей. Таким образом, при исполнении районног</w:t>
      </w:r>
      <w:r w:rsidR="009417A1">
        <w:rPr>
          <w:rFonts w:ascii="Times New Roman" w:hAnsi="Times New Roman" w:cs="Times New Roman"/>
          <w:sz w:val="28"/>
          <w:szCs w:val="28"/>
        </w:rPr>
        <w:t>о бюджета в 2021</w:t>
      </w:r>
      <w:r w:rsidR="00B02B1F" w:rsidRPr="003D5A3F">
        <w:rPr>
          <w:rFonts w:ascii="Times New Roman" w:hAnsi="Times New Roman" w:cs="Times New Roman"/>
          <w:sz w:val="28"/>
          <w:szCs w:val="28"/>
        </w:rPr>
        <w:t xml:space="preserve"> году</w:t>
      </w:r>
      <w:r w:rsidRPr="003D5A3F">
        <w:rPr>
          <w:rFonts w:ascii="Times New Roman" w:hAnsi="Times New Roman" w:cs="Times New Roman"/>
          <w:sz w:val="28"/>
          <w:szCs w:val="28"/>
        </w:rPr>
        <w:t xml:space="preserve"> задача долг</w:t>
      </w:r>
      <w:r w:rsidR="002C0DCB">
        <w:rPr>
          <w:rFonts w:ascii="Times New Roman" w:hAnsi="Times New Roman" w:cs="Times New Roman"/>
          <w:sz w:val="28"/>
          <w:szCs w:val="28"/>
        </w:rPr>
        <w:t>овой политики района исполнена.</w:t>
      </w:r>
    </w:p>
    <w:p w:rsidR="006E303B" w:rsidRDefault="006E303B" w:rsidP="003D5A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 исполнение пунктов</w:t>
      </w:r>
      <w:r w:rsidR="00D27166" w:rsidRPr="003D5A3F">
        <w:rPr>
          <w:rFonts w:ascii="Times New Roman" w:hAnsi="Times New Roman" w:cs="Times New Roman"/>
          <w:sz w:val="28"/>
          <w:szCs w:val="28"/>
        </w:rPr>
        <w:t xml:space="preserve"> </w:t>
      </w:r>
      <w:r>
        <w:rPr>
          <w:rFonts w:ascii="Times New Roman" w:hAnsi="Times New Roman" w:cs="Times New Roman"/>
          <w:sz w:val="28"/>
          <w:szCs w:val="28"/>
        </w:rPr>
        <w:t>22, 24, 25,26</w:t>
      </w:r>
      <w:r w:rsidR="00D27166" w:rsidRPr="002654AA">
        <w:rPr>
          <w:rFonts w:ascii="Times New Roman" w:hAnsi="Times New Roman" w:cs="Times New Roman"/>
          <w:sz w:val="28"/>
          <w:szCs w:val="28"/>
        </w:rPr>
        <w:t xml:space="preserve"> </w:t>
      </w:r>
      <w:r w:rsidR="00D27166" w:rsidRPr="003D5A3F">
        <w:rPr>
          <w:rFonts w:ascii="Times New Roman" w:hAnsi="Times New Roman" w:cs="Times New Roman"/>
          <w:sz w:val="28"/>
          <w:szCs w:val="28"/>
        </w:rPr>
        <w:t>реш</w:t>
      </w:r>
      <w:r w:rsidR="00421D8F" w:rsidRPr="003D5A3F">
        <w:rPr>
          <w:rFonts w:ascii="Times New Roman" w:hAnsi="Times New Roman" w:cs="Times New Roman"/>
          <w:sz w:val="28"/>
          <w:szCs w:val="28"/>
        </w:rPr>
        <w:t>ени</w:t>
      </w:r>
      <w:r w:rsidR="00B02B1F" w:rsidRPr="003D5A3F">
        <w:rPr>
          <w:rFonts w:ascii="Times New Roman" w:hAnsi="Times New Roman" w:cs="Times New Roman"/>
          <w:sz w:val="28"/>
          <w:szCs w:val="28"/>
        </w:rPr>
        <w:t>я «О районном бюджет</w:t>
      </w:r>
      <w:r w:rsidR="009417A1">
        <w:rPr>
          <w:rFonts w:ascii="Times New Roman" w:hAnsi="Times New Roman" w:cs="Times New Roman"/>
          <w:sz w:val="28"/>
          <w:szCs w:val="28"/>
        </w:rPr>
        <w:t>е на 2021</w:t>
      </w:r>
      <w:r w:rsidR="00421D8F" w:rsidRPr="003D5A3F">
        <w:rPr>
          <w:rFonts w:ascii="Times New Roman" w:hAnsi="Times New Roman" w:cs="Times New Roman"/>
          <w:sz w:val="28"/>
          <w:szCs w:val="28"/>
        </w:rPr>
        <w:t xml:space="preserve"> год</w:t>
      </w:r>
      <w:r w:rsidR="009417A1">
        <w:rPr>
          <w:rFonts w:ascii="Times New Roman" w:hAnsi="Times New Roman" w:cs="Times New Roman"/>
          <w:sz w:val="28"/>
          <w:szCs w:val="28"/>
        </w:rPr>
        <w:t xml:space="preserve"> и плановый период 2022 и 2023</w:t>
      </w:r>
      <w:r w:rsidR="00B02B1F" w:rsidRPr="003D5A3F">
        <w:rPr>
          <w:rFonts w:ascii="Times New Roman" w:hAnsi="Times New Roman" w:cs="Times New Roman"/>
          <w:sz w:val="28"/>
          <w:szCs w:val="28"/>
        </w:rPr>
        <w:t xml:space="preserve"> годов</w:t>
      </w:r>
      <w:r w:rsidR="00B7711C" w:rsidRPr="003D5A3F">
        <w:rPr>
          <w:rFonts w:ascii="Times New Roman" w:hAnsi="Times New Roman" w:cs="Times New Roman"/>
          <w:sz w:val="28"/>
          <w:szCs w:val="28"/>
        </w:rPr>
        <w:t xml:space="preserve">» </w:t>
      </w:r>
      <w:r w:rsidR="00E159AA" w:rsidRPr="003D5A3F">
        <w:rPr>
          <w:rFonts w:ascii="Times New Roman" w:hAnsi="Times New Roman" w:cs="Times New Roman"/>
          <w:sz w:val="28"/>
          <w:szCs w:val="28"/>
        </w:rPr>
        <w:t>(в реда</w:t>
      </w:r>
      <w:r w:rsidR="00F45105">
        <w:rPr>
          <w:rFonts w:ascii="Times New Roman" w:hAnsi="Times New Roman" w:cs="Times New Roman"/>
          <w:sz w:val="28"/>
          <w:szCs w:val="28"/>
        </w:rPr>
        <w:t>кции реше</w:t>
      </w:r>
      <w:r w:rsidR="009417A1">
        <w:rPr>
          <w:rFonts w:ascii="Times New Roman" w:hAnsi="Times New Roman" w:cs="Times New Roman"/>
          <w:sz w:val="28"/>
          <w:szCs w:val="28"/>
        </w:rPr>
        <w:t>ния от 27.12.2021 № 511</w:t>
      </w:r>
      <w:r>
        <w:rPr>
          <w:rFonts w:ascii="Times New Roman" w:hAnsi="Times New Roman" w:cs="Times New Roman"/>
          <w:sz w:val="28"/>
          <w:szCs w:val="28"/>
        </w:rPr>
        <w:t>):</w:t>
      </w:r>
    </w:p>
    <w:p w:rsidR="00D27166" w:rsidRPr="003D5A3F" w:rsidRDefault="006E303B" w:rsidP="003D5A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D27166" w:rsidRPr="003D5A3F">
        <w:rPr>
          <w:rFonts w:ascii="Times New Roman" w:hAnsi="Times New Roman" w:cs="Times New Roman"/>
          <w:sz w:val="28"/>
          <w:szCs w:val="28"/>
        </w:rPr>
        <w:t xml:space="preserve"> верхний предел муниципального долга района по муниципальным районным гаранти</w:t>
      </w:r>
      <w:r w:rsidR="00EA3DAF" w:rsidRPr="003D5A3F">
        <w:rPr>
          <w:rFonts w:ascii="Times New Roman" w:hAnsi="Times New Roman" w:cs="Times New Roman"/>
          <w:sz w:val="28"/>
          <w:szCs w:val="28"/>
        </w:rPr>
        <w:t>ям п</w:t>
      </w:r>
      <w:r w:rsidR="009417A1">
        <w:rPr>
          <w:rFonts w:ascii="Times New Roman" w:hAnsi="Times New Roman" w:cs="Times New Roman"/>
          <w:sz w:val="28"/>
          <w:szCs w:val="28"/>
        </w:rPr>
        <w:t>о состоянию на 1 января 2022</w:t>
      </w:r>
      <w:r w:rsidR="00D27166" w:rsidRPr="003D5A3F">
        <w:rPr>
          <w:rFonts w:ascii="Times New Roman" w:hAnsi="Times New Roman" w:cs="Times New Roman"/>
          <w:sz w:val="28"/>
          <w:szCs w:val="28"/>
        </w:rPr>
        <w:t xml:space="preserve"> года </w:t>
      </w:r>
      <w:r>
        <w:rPr>
          <w:rFonts w:ascii="Times New Roman" w:hAnsi="Times New Roman" w:cs="Times New Roman"/>
          <w:sz w:val="28"/>
          <w:szCs w:val="28"/>
        </w:rPr>
        <w:t>составил</w:t>
      </w:r>
      <w:r w:rsidR="00D27166" w:rsidRPr="003D5A3F">
        <w:rPr>
          <w:rFonts w:ascii="Times New Roman" w:hAnsi="Times New Roman" w:cs="Times New Roman"/>
          <w:sz w:val="28"/>
          <w:szCs w:val="28"/>
        </w:rPr>
        <w:t xml:space="preserve"> </w:t>
      </w:r>
      <w:r w:rsidR="00C83356" w:rsidRPr="003D5A3F">
        <w:rPr>
          <w:rFonts w:ascii="Times New Roman" w:hAnsi="Times New Roman" w:cs="Times New Roman"/>
          <w:sz w:val="28"/>
          <w:szCs w:val="28"/>
        </w:rPr>
        <w:t>0</w:t>
      </w:r>
      <w:r>
        <w:rPr>
          <w:rFonts w:ascii="Times New Roman" w:hAnsi="Times New Roman" w:cs="Times New Roman"/>
          <w:sz w:val="28"/>
          <w:szCs w:val="28"/>
        </w:rPr>
        <w:t>,0 тыс. рублей;</w:t>
      </w:r>
    </w:p>
    <w:p w:rsidR="00B7711C" w:rsidRPr="003D5A3F" w:rsidRDefault="006E303B" w:rsidP="003D5A3F">
      <w:pPr>
        <w:pStyle w:val="23"/>
        <w:spacing w:after="0" w:line="240" w:lineRule="auto"/>
        <w:ind w:firstLine="567"/>
        <w:jc w:val="both"/>
        <w:rPr>
          <w:sz w:val="28"/>
          <w:szCs w:val="28"/>
        </w:rPr>
      </w:pPr>
      <w:r>
        <w:rPr>
          <w:sz w:val="28"/>
          <w:szCs w:val="28"/>
        </w:rPr>
        <w:t>- д</w:t>
      </w:r>
      <w:r w:rsidR="00D27166" w:rsidRPr="003D5A3F">
        <w:rPr>
          <w:sz w:val="28"/>
          <w:szCs w:val="28"/>
        </w:rPr>
        <w:t>олговые обязательства района по муниципальным рай</w:t>
      </w:r>
      <w:r w:rsidR="00F45105">
        <w:rPr>
          <w:sz w:val="28"/>
          <w:szCs w:val="28"/>
        </w:rPr>
        <w:t>онным гарантиям на 1 января 202</w:t>
      </w:r>
      <w:r w:rsidR="009417A1">
        <w:rPr>
          <w:sz w:val="28"/>
          <w:szCs w:val="28"/>
        </w:rPr>
        <w:t>2</w:t>
      </w:r>
      <w:r w:rsidR="00EA3DAF" w:rsidRPr="003D5A3F">
        <w:rPr>
          <w:sz w:val="28"/>
          <w:szCs w:val="28"/>
        </w:rPr>
        <w:t xml:space="preserve"> </w:t>
      </w:r>
      <w:r w:rsidR="00C83356" w:rsidRPr="003D5A3F">
        <w:rPr>
          <w:sz w:val="28"/>
          <w:szCs w:val="28"/>
        </w:rPr>
        <w:t>года отсутствуют</w:t>
      </w:r>
      <w:r>
        <w:rPr>
          <w:sz w:val="28"/>
          <w:szCs w:val="28"/>
        </w:rPr>
        <w:t>;</w:t>
      </w:r>
      <w:r w:rsidR="00D27166" w:rsidRPr="003D5A3F">
        <w:rPr>
          <w:sz w:val="28"/>
          <w:szCs w:val="28"/>
        </w:rPr>
        <w:t xml:space="preserve"> </w:t>
      </w:r>
    </w:p>
    <w:p w:rsidR="00EF4EE7" w:rsidRDefault="006E303B" w:rsidP="002C0DCB">
      <w:pPr>
        <w:pStyle w:val="ac"/>
        <w:tabs>
          <w:tab w:val="left" w:pos="1260"/>
        </w:tabs>
        <w:spacing w:after="0"/>
        <w:ind w:left="0" w:firstLine="567"/>
        <w:jc w:val="both"/>
        <w:rPr>
          <w:sz w:val="28"/>
          <w:szCs w:val="28"/>
        </w:rPr>
      </w:pPr>
      <w:r>
        <w:rPr>
          <w:sz w:val="28"/>
          <w:szCs w:val="28"/>
        </w:rPr>
        <w:t>- в</w:t>
      </w:r>
      <w:r w:rsidR="009417A1">
        <w:rPr>
          <w:sz w:val="28"/>
          <w:szCs w:val="28"/>
        </w:rPr>
        <w:t xml:space="preserve"> 2021</w:t>
      </w:r>
      <w:r w:rsidR="00D27166" w:rsidRPr="003D5A3F">
        <w:rPr>
          <w:sz w:val="28"/>
          <w:szCs w:val="28"/>
        </w:rPr>
        <w:t xml:space="preserve"> году  кредиты и муниципальные гарантии из бюджета Вытегорского муниципального района не </w:t>
      </w:r>
      <w:r w:rsidR="00BD3B3E" w:rsidRPr="003D5A3F">
        <w:rPr>
          <w:sz w:val="28"/>
          <w:szCs w:val="28"/>
        </w:rPr>
        <w:t xml:space="preserve">предоставлялись. </w:t>
      </w:r>
    </w:p>
    <w:p w:rsidR="00216B0E" w:rsidRPr="002C0DCB" w:rsidRDefault="00216B0E" w:rsidP="00891569">
      <w:pPr>
        <w:pStyle w:val="ac"/>
        <w:tabs>
          <w:tab w:val="left" w:pos="1260"/>
        </w:tabs>
        <w:spacing w:after="0"/>
        <w:ind w:left="0"/>
        <w:jc w:val="both"/>
        <w:rPr>
          <w:sz w:val="28"/>
          <w:szCs w:val="28"/>
        </w:rPr>
      </w:pPr>
    </w:p>
    <w:p w:rsidR="00D27166" w:rsidRPr="003D5A3F" w:rsidRDefault="00891569" w:rsidP="003D5A3F">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11</w:t>
      </w:r>
      <w:r w:rsidR="00D27166" w:rsidRPr="003D5A3F">
        <w:rPr>
          <w:rFonts w:ascii="Times New Roman" w:hAnsi="Times New Roman" w:cs="Times New Roman"/>
          <w:b/>
          <w:sz w:val="28"/>
          <w:szCs w:val="28"/>
        </w:rPr>
        <w:t xml:space="preserve">. Внешняя проверка годовой бюджетной отчетности </w:t>
      </w:r>
    </w:p>
    <w:p w:rsidR="00D27166" w:rsidRPr="003D5A3F" w:rsidRDefault="00D27166" w:rsidP="003D5A3F">
      <w:pPr>
        <w:spacing w:after="0" w:line="240" w:lineRule="auto"/>
        <w:ind w:firstLine="567"/>
        <w:jc w:val="both"/>
        <w:rPr>
          <w:rFonts w:ascii="Times New Roman" w:hAnsi="Times New Roman" w:cs="Times New Roman"/>
          <w:sz w:val="28"/>
          <w:szCs w:val="28"/>
        </w:rPr>
      </w:pPr>
    </w:p>
    <w:p w:rsidR="00D27166" w:rsidRPr="003D5A3F" w:rsidRDefault="00D27166" w:rsidP="003D5A3F">
      <w:pPr>
        <w:pStyle w:val="a4"/>
        <w:spacing w:before="0" w:beforeAutospacing="0" w:after="0" w:afterAutospacing="0"/>
        <w:ind w:firstLine="567"/>
        <w:jc w:val="both"/>
        <w:rPr>
          <w:sz w:val="28"/>
          <w:szCs w:val="28"/>
        </w:rPr>
      </w:pPr>
      <w:r w:rsidRPr="003D5A3F">
        <w:rPr>
          <w:sz w:val="28"/>
          <w:szCs w:val="28"/>
        </w:rPr>
        <w:t xml:space="preserve">Анализ форм </w:t>
      </w:r>
      <w:r w:rsidR="00975C41" w:rsidRPr="003D5A3F">
        <w:rPr>
          <w:sz w:val="28"/>
          <w:szCs w:val="28"/>
        </w:rPr>
        <w:t xml:space="preserve">годовой </w:t>
      </w:r>
      <w:r w:rsidRPr="003D5A3F">
        <w:rPr>
          <w:sz w:val="28"/>
          <w:szCs w:val="28"/>
        </w:rPr>
        <w:t>бюджетной отчетности осуществлялся на основании показателей форм бюджетной отчетности, представленных администраторами бюджетных  средств в установленном приказом Министерства Финансов РФ от 28.12.2010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 порядке взаимосвязанных показателей по консолидируемым позициям форм бюджетной отчетности.</w:t>
      </w:r>
    </w:p>
    <w:p w:rsidR="00AD5DF2" w:rsidRPr="003D5A3F" w:rsidRDefault="00AD5DF2" w:rsidP="003D5A3F">
      <w:pPr>
        <w:pStyle w:val="aff5"/>
        <w:shd w:val="clear" w:color="auto" w:fill="FFFFFF"/>
        <w:ind w:left="0" w:right="0"/>
        <w:rPr>
          <w:sz w:val="28"/>
          <w:szCs w:val="28"/>
        </w:rPr>
      </w:pPr>
    </w:p>
    <w:p w:rsidR="00D27166" w:rsidRPr="003D5A3F" w:rsidRDefault="00CB3543" w:rsidP="003D5A3F">
      <w:pPr>
        <w:pStyle w:val="aff5"/>
        <w:shd w:val="clear" w:color="auto" w:fill="FFFFFF"/>
        <w:ind w:left="0" w:right="0"/>
        <w:rPr>
          <w:sz w:val="28"/>
          <w:szCs w:val="28"/>
        </w:rPr>
      </w:pPr>
      <w:r>
        <w:rPr>
          <w:sz w:val="28"/>
          <w:szCs w:val="28"/>
        </w:rPr>
        <w:t>Состав</w:t>
      </w:r>
      <w:r w:rsidR="00D27166" w:rsidRPr="003D5A3F">
        <w:rPr>
          <w:sz w:val="28"/>
          <w:szCs w:val="28"/>
        </w:rPr>
        <w:t xml:space="preserve"> бюджетной</w:t>
      </w:r>
      <w:r w:rsidR="005F4DC1">
        <w:rPr>
          <w:sz w:val="28"/>
          <w:szCs w:val="28"/>
        </w:rPr>
        <w:t xml:space="preserve"> отчетности, представленной для</w:t>
      </w:r>
      <w:r w:rsidR="00D27166" w:rsidRPr="003D5A3F">
        <w:rPr>
          <w:sz w:val="28"/>
          <w:szCs w:val="28"/>
        </w:rPr>
        <w:t xml:space="preserve"> рассмотрения и утверждения решением  об испол</w:t>
      </w:r>
      <w:r w:rsidR="005F4DC1">
        <w:rPr>
          <w:sz w:val="28"/>
          <w:szCs w:val="28"/>
        </w:rPr>
        <w:t>нении районного бюджета  за 2021</w:t>
      </w:r>
      <w:r w:rsidR="00D27166" w:rsidRPr="003D5A3F">
        <w:rPr>
          <w:sz w:val="28"/>
          <w:szCs w:val="28"/>
        </w:rPr>
        <w:t xml:space="preserve"> год  соответствует требованиям статьи 264.1  БК РФ</w:t>
      </w:r>
      <w:r w:rsidR="00D27166" w:rsidRPr="003D5A3F">
        <w:rPr>
          <w:i/>
          <w:sz w:val="28"/>
          <w:szCs w:val="28"/>
        </w:rPr>
        <w:t xml:space="preserve"> </w:t>
      </w:r>
      <w:r w:rsidR="00D27166" w:rsidRPr="003D5A3F">
        <w:rPr>
          <w:sz w:val="28"/>
          <w:szCs w:val="28"/>
        </w:rPr>
        <w:t>и Положения «О бюджетном процессе в Вытегорском муниципальном районе».</w:t>
      </w:r>
    </w:p>
    <w:p w:rsidR="00D27166" w:rsidRPr="003D5A3F" w:rsidRDefault="00D27166" w:rsidP="003D5A3F">
      <w:pPr>
        <w:spacing w:after="0" w:line="240" w:lineRule="auto"/>
        <w:ind w:firstLine="567"/>
        <w:jc w:val="both"/>
        <w:rPr>
          <w:rFonts w:ascii="Times New Roman" w:hAnsi="Times New Roman" w:cs="Times New Roman"/>
          <w:sz w:val="28"/>
          <w:szCs w:val="28"/>
        </w:rPr>
      </w:pPr>
    </w:p>
    <w:p w:rsidR="00D27166" w:rsidRPr="003D5A3F" w:rsidRDefault="00D27166" w:rsidP="003D5A3F">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t xml:space="preserve">Бюджетная отчетность </w:t>
      </w:r>
      <w:r w:rsidR="00975C41" w:rsidRPr="003D5A3F">
        <w:rPr>
          <w:rFonts w:ascii="Times New Roman" w:hAnsi="Times New Roman" w:cs="Times New Roman"/>
          <w:sz w:val="28"/>
          <w:szCs w:val="28"/>
        </w:rPr>
        <w:t xml:space="preserve">главными распорядителями </w:t>
      </w:r>
      <w:r w:rsidRPr="003D5A3F">
        <w:rPr>
          <w:rFonts w:ascii="Times New Roman" w:hAnsi="Times New Roman" w:cs="Times New Roman"/>
          <w:sz w:val="28"/>
          <w:szCs w:val="28"/>
        </w:rPr>
        <w:t>пред</w:t>
      </w:r>
      <w:r w:rsidR="00CB3543">
        <w:rPr>
          <w:rFonts w:ascii="Times New Roman" w:hAnsi="Times New Roman" w:cs="Times New Roman"/>
          <w:sz w:val="28"/>
          <w:szCs w:val="28"/>
        </w:rPr>
        <w:t>ставлена в Ревизионную комиссию</w:t>
      </w:r>
      <w:r w:rsidRPr="003D5A3F">
        <w:rPr>
          <w:rFonts w:ascii="Times New Roman" w:hAnsi="Times New Roman" w:cs="Times New Roman"/>
          <w:sz w:val="28"/>
          <w:szCs w:val="28"/>
        </w:rPr>
        <w:t xml:space="preserve"> Вытегорского муниципального района </w:t>
      </w:r>
      <w:r w:rsidRPr="003D5A3F">
        <w:rPr>
          <w:rFonts w:ascii="Times New Roman" w:hAnsi="Times New Roman" w:cs="Times New Roman"/>
          <w:iCs/>
          <w:spacing w:val="-2"/>
          <w:sz w:val="28"/>
          <w:szCs w:val="28"/>
        </w:rPr>
        <w:t xml:space="preserve">в </w:t>
      </w:r>
      <w:r w:rsidRPr="003D5A3F">
        <w:rPr>
          <w:rFonts w:ascii="Times New Roman" w:hAnsi="Times New Roman" w:cs="Times New Roman"/>
          <w:sz w:val="28"/>
          <w:szCs w:val="28"/>
        </w:rPr>
        <w:t xml:space="preserve">сроки, установленные Положением о бюджетном процессе. </w:t>
      </w:r>
    </w:p>
    <w:p w:rsidR="00D27166" w:rsidRPr="003D5A3F" w:rsidRDefault="00D27166" w:rsidP="003D5A3F">
      <w:pPr>
        <w:pStyle w:val="a3"/>
        <w:ind w:firstLine="567"/>
        <w:jc w:val="both"/>
        <w:rPr>
          <w:sz w:val="28"/>
          <w:szCs w:val="28"/>
        </w:rPr>
      </w:pPr>
      <w:r w:rsidRPr="003D5A3F">
        <w:rPr>
          <w:sz w:val="28"/>
          <w:szCs w:val="28"/>
        </w:rPr>
        <w:t>Одновременно с отчетом об испол</w:t>
      </w:r>
      <w:r w:rsidR="00164F5A" w:rsidRPr="003D5A3F">
        <w:rPr>
          <w:sz w:val="28"/>
          <w:szCs w:val="28"/>
        </w:rPr>
        <w:t>нении</w:t>
      </w:r>
      <w:r w:rsidR="00CB3543">
        <w:rPr>
          <w:sz w:val="28"/>
          <w:szCs w:val="28"/>
        </w:rPr>
        <w:t xml:space="preserve"> районного</w:t>
      </w:r>
      <w:r w:rsidR="00164F5A" w:rsidRPr="003D5A3F">
        <w:rPr>
          <w:sz w:val="28"/>
          <w:szCs w:val="28"/>
        </w:rPr>
        <w:t xml:space="preserve"> бюджета </w:t>
      </w:r>
      <w:r w:rsidR="003D5A3F" w:rsidRPr="003D5A3F">
        <w:rPr>
          <w:sz w:val="28"/>
          <w:szCs w:val="28"/>
        </w:rPr>
        <w:t>за 2</w:t>
      </w:r>
      <w:r w:rsidR="005F4DC1">
        <w:rPr>
          <w:sz w:val="28"/>
          <w:szCs w:val="28"/>
        </w:rPr>
        <w:t>021</w:t>
      </w:r>
      <w:r w:rsidRPr="003D5A3F">
        <w:rPr>
          <w:sz w:val="28"/>
          <w:szCs w:val="28"/>
        </w:rPr>
        <w:t xml:space="preserve"> год представлена годо</w:t>
      </w:r>
      <w:r w:rsidR="00164F5A" w:rsidRPr="003D5A3F">
        <w:rPr>
          <w:sz w:val="28"/>
          <w:szCs w:val="28"/>
        </w:rPr>
        <w:t>вая бюджетная от</w:t>
      </w:r>
      <w:r w:rsidR="005F4DC1">
        <w:rPr>
          <w:sz w:val="28"/>
          <w:szCs w:val="28"/>
        </w:rPr>
        <w:t xml:space="preserve">четность за 2021 </w:t>
      </w:r>
      <w:r w:rsidRPr="003D5A3F">
        <w:rPr>
          <w:sz w:val="28"/>
          <w:szCs w:val="28"/>
        </w:rPr>
        <w:t>год, которая включает:</w:t>
      </w:r>
    </w:p>
    <w:p w:rsidR="00D27166" w:rsidRPr="003D5A3F" w:rsidRDefault="00D27166" w:rsidP="003D5A3F">
      <w:pPr>
        <w:pStyle w:val="a3"/>
        <w:ind w:firstLine="567"/>
        <w:jc w:val="both"/>
        <w:rPr>
          <w:sz w:val="28"/>
          <w:szCs w:val="28"/>
        </w:rPr>
      </w:pPr>
      <w:r w:rsidRPr="003D5A3F">
        <w:rPr>
          <w:sz w:val="28"/>
          <w:szCs w:val="28"/>
        </w:rPr>
        <w:t>1. Отчет об исполнении бюджета (ф. 0503117).</w:t>
      </w:r>
    </w:p>
    <w:p w:rsidR="00D27166" w:rsidRPr="003D5A3F" w:rsidRDefault="00D27166" w:rsidP="003D5A3F">
      <w:pPr>
        <w:pStyle w:val="a3"/>
        <w:ind w:firstLine="567"/>
        <w:jc w:val="both"/>
        <w:rPr>
          <w:sz w:val="28"/>
          <w:szCs w:val="28"/>
        </w:rPr>
      </w:pPr>
      <w:r w:rsidRPr="003D5A3F">
        <w:rPr>
          <w:sz w:val="28"/>
          <w:szCs w:val="28"/>
        </w:rPr>
        <w:t>2. Баланс исполнения бюджета (ф. 0503120).</w:t>
      </w:r>
    </w:p>
    <w:p w:rsidR="00D27166" w:rsidRPr="003D5A3F" w:rsidRDefault="00D27166" w:rsidP="003D5A3F">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t>3. Отчет о финансовых результатах деятельности (ф. 0503121).</w:t>
      </w:r>
    </w:p>
    <w:p w:rsidR="00D27166" w:rsidRPr="003D5A3F" w:rsidRDefault="00D27166" w:rsidP="003D5A3F">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t xml:space="preserve">4. Отчет о движении денежных средств (ф. 0503123). </w:t>
      </w:r>
    </w:p>
    <w:p w:rsidR="00711702" w:rsidRPr="003D5A3F" w:rsidRDefault="00711702" w:rsidP="003D5A3F">
      <w:pPr>
        <w:spacing w:after="0" w:line="240" w:lineRule="auto"/>
        <w:ind w:firstLine="567"/>
        <w:jc w:val="both"/>
        <w:rPr>
          <w:rFonts w:ascii="Times New Roman" w:hAnsi="Times New Roman" w:cs="Times New Roman"/>
          <w:sz w:val="28"/>
          <w:szCs w:val="28"/>
        </w:rPr>
      </w:pPr>
    </w:p>
    <w:p w:rsidR="00AD5DF2" w:rsidRPr="003D5A3F" w:rsidRDefault="00D27166" w:rsidP="00E7001A">
      <w:pPr>
        <w:spacing w:after="0" w:line="240" w:lineRule="auto"/>
        <w:ind w:firstLine="567"/>
        <w:jc w:val="both"/>
        <w:rPr>
          <w:rFonts w:ascii="Times New Roman" w:hAnsi="Times New Roman" w:cs="Times New Roman"/>
          <w:sz w:val="28"/>
          <w:szCs w:val="28"/>
        </w:rPr>
      </w:pPr>
      <w:r w:rsidRPr="003D5A3F">
        <w:rPr>
          <w:rFonts w:ascii="Times New Roman" w:hAnsi="Times New Roman" w:cs="Times New Roman"/>
          <w:sz w:val="28"/>
          <w:szCs w:val="28"/>
        </w:rPr>
        <w:lastRenderedPageBreak/>
        <w:t xml:space="preserve">В соответствии с пунктом 4 Инструкции 191н бюджетная отчетность </w:t>
      </w:r>
      <w:r w:rsidR="00711702" w:rsidRPr="003D5A3F">
        <w:rPr>
          <w:rFonts w:ascii="Times New Roman" w:hAnsi="Times New Roman" w:cs="Times New Roman"/>
          <w:sz w:val="28"/>
          <w:szCs w:val="28"/>
        </w:rPr>
        <w:t xml:space="preserve"> представлена в сброшюрованном</w:t>
      </w:r>
      <w:r w:rsidR="00164F5A" w:rsidRPr="003D5A3F">
        <w:rPr>
          <w:rFonts w:ascii="Times New Roman" w:hAnsi="Times New Roman" w:cs="Times New Roman"/>
          <w:sz w:val="28"/>
          <w:szCs w:val="28"/>
        </w:rPr>
        <w:t>, пронумерованном</w:t>
      </w:r>
      <w:r w:rsidR="00711702" w:rsidRPr="003D5A3F">
        <w:rPr>
          <w:rFonts w:ascii="Times New Roman" w:hAnsi="Times New Roman" w:cs="Times New Roman"/>
          <w:sz w:val="28"/>
          <w:szCs w:val="28"/>
        </w:rPr>
        <w:t xml:space="preserve"> виде</w:t>
      </w:r>
      <w:r w:rsidR="00164F5A" w:rsidRPr="003D5A3F">
        <w:rPr>
          <w:rFonts w:ascii="Times New Roman" w:hAnsi="Times New Roman" w:cs="Times New Roman"/>
          <w:sz w:val="28"/>
          <w:szCs w:val="28"/>
        </w:rPr>
        <w:t>, с сопроводительным письмом.</w:t>
      </w:r>
      <w:r w:rsidR="00975C41" w:rsidRPr="003D5A3F">
        <w:rPr>
          <w:rFonts w:ascii="Times New Roman" w:hAnsi="Times New Roman" w:cs="Times New Roman"/>
          <w:sz w:val="28"/>
          <w:szCs w:val="28"/>
        </w:rPr>
        <w:t xml:space="preserve">    </w:t>
      </w:r>
    </w:p>
    <w:p w:rsidR="007C14E2" w:rsidRPr="003D5A3F" w:rsidRDefault="007C14E2" w:rsidP="004C71DC">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3D5A3F">
        <w:rPr>
          <w:rFonts w:ascii="Times New Roman" w:eastAsia="Times New Roman" w:hAnsi="Times New Roman" w:cs="Times New Roman"/>
          <w:sz w:val="28"/>
          <w:szCs w:val="28"/>
          <w:lang w:eastAsia="ru-RU"/>
        </w:rPr>
        <w:t>Сформированная бюджетная отчетность главных администраторов, гла</w:t>
      </w:r>
      <w:r w:rsidR="00B012B6" w:rsidRPr="003D5A3F">
        <w:rPr>
          <w:rFonts w:ascii="Times New Roman" w:eastAsia="Times New Roman" w:hAnsi="Times New Roman" w:cs="Times New Roman"/>
          <w:sz w:val="28"/>
          <w:szCs w:val="28"/>
          <w:lang w:eastAsia="ru-RU"/>
        </w:rPr>
        <w:t>вных распорядителей составлена в</w:t>
      </w:r>
      <w:r w:rsidRPr="003D5A3F">
        <w:rPr>
          <w:rFonts w:ascii="Times New Roman" w:eastAsia="Times New Roman" w:hAnsi="Times New Roman" w:cs="Times New Roman"/>
          <w:sz w:val="28"/>
          <w:szCs w:val="28"/>
          <w:lang w:eastAsia="ru-RU"/>
        </w:rPr>
        <w:t xml:space="preserve">  соответствии с требованиями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w:t>
      </w:r>
      <w:r w:rsidR="004C71DC">
        <w:rPr>
          <w:rFonts w:ascii="Times New Roman" w:eastAsia="Times New Roman" w:hAnsi="Times New Roman" w:cs="Times New Roman"/>
          <w:sz w:val="28"/>
          <w:szCs w:val="28"/>
          <w:lang w:eastAsia="ru-RU"/>
        </w:rPr>
        <w:t xml:space="preserve"> от 28 декабря 2010г. N 191н.  </w:t>
      </w:r>
    </w:p>
    <w:p w:rsidR="004A104B" w:rsidRDefault="007C14E2" w:rsidP="003D5A3F">
      <w:pPr>
        <w:spacing w:after="0" w:line="240" w:lineRule="auto"/>
        <w:ind w:firstLine="567"/>
        <w:jc w:val="both"/>
        <w:rPr>
          <w:rFonts w:ascii="Times New Roman" w:eastAsia="Times New Roman" w:hAnsi="Times New Roman" w:cs="Times New Roman"/>
          <w:sz w:val="28"/>
          <w:szCs w:val="28"/>
          <w:lang w:eastAsia="ru-RU"/>
        </w:rPr>
      </w:pPr>
      <w:r w:rsidRPr="003D5A3F">
        <w:rPr>
          <w:rFonts w:ascii="Times New Roman" w:eastAsia="Times New Roman" w:hAnsi="Times New Roman" w:cs="Times New Roman"/>
          <w:sz w:val="28"/>
          <w:szCs w:val="28"/>
          <w:lang w:eastAsia="ru-RU"/>
        </w:rPr>
        <w:t xml:space="preserve">Данные </w:t>
      </w:r>
      <w:r w:rsidR="003D5A3F" w:rsidRPr="003D5A3F">
        <w:rPr>
          <w:rFonts w:ascii="Times New Roman" w:eastAsia="Times New Roman" w:hAnsi="Times New Roman" w:cs="Times New Roman"/>
          <w:sz w:val="28"/>
          <w:szCs w:val="28"/>
          <w:lang w:eastAsia="ru-RU"/>
        </w:rPr>
        <w:t>годового отчета об испо</w:t>
      </w:r>
      <w:r w:rsidR="004C71DC">
        <w:rPr>
          <w:rFonts w:ascii="Times New Roman" w:eastAsia="Times New Roman" w:hAnsi="Times New Roman" w:cs="Times New Roman"/>
          <w:sz w:val="28"/>
          <w:szCs w:val="28"/>
          <w:lang w:eastAsia="ru-RU"/>
        </w:rPr>
        <w:t>лнении районно</w:t>
      </w:r>
      <w:r w:rsidR="004A104B">
        <w:rPr>
          <w:rFonts w:ascii="Times New Roman" w:eastAsia="Times New Roman" w:hAnsi="Times New Roman" w:cs="Times New Roman"/>
          <w:sz w:val="28"/>
          <w:szCs w:val="28"/>
          <w:lang w:eastAsia="ru-RU"/>
        </w:rPr>
        <w:t>го бюджета за 2021</w:t>
      </w:r>
      <w:r w:rsidR="003D5A3F" w:rsidRPr="003D5A3F">
        <w:rPr>
          <w:rFonts w:ascii="Times New Roman" w:eastAsia="Times New Roman" w:hAnsi="Times New Roman" w:cs="Times New Roman"/>
          <w:sz w:val="28"/>
          <w:szCs w:val="28"/>
          <w:lang w:eastAsia="ru-RU"/>
        </w:rPr>
        <w:t xml:space="preserve"> год подтверждаются данными </w:t>
      </w:r>
      <w:r w:rsidRPr="003D5A3F">
        <w:rPr>
          <w:rFonts w:ascii="Times New Roman" w:eastAsia="Times New Roman" w:hAnsi="Times New Roman" w:cs="Times New Roman"/>
          <w:sz w:val="28"/>
          <w:szCs w:val="28"/>
          <w:lang w:eastAsia="ru-RU"/>
        </w:rPr>
        <w:t xml:space="preserve">бюджетной отчетности. </w:t>
      </w:r>
      <w:r w:rsidR="004A104B">
        <w:rPr>
          <w:rFonts w:ascii="Times New Roman" w:eastAsia="Times New Roman" w:hAnsi="Times New Roman" w:cs="Times New Roman"/>
          <w:sz w:val="28"/>
          <w:szCs w:val="28"/>
          <w:lang w:eastAsia="ru-RU"/>
        </w:rPr>
        <w:t>Выявлены отдельные факты предоставления не полной информации в Пояснительных записках к отчетности.</w:t>
      </w:r>
    </w:p>
    <w:p w:rsidR="007C14E2" w:rsidRPr="003D5A3F" w:rsidRDefault="004A104B" w:rsidP="003D5A3F">
      <w:pPr>
        <w:spacing w:after="0" w:line="240" w:lineRule="auto"/>
        <w:ind w:firstLine="567"/>
        <w:jc w:val="both"/>
        <w:rPr>
          <w:rFonts w:ascii="Times New Roman" w:eastAsia="Times New Roman" w:hAnsi="Times New Roman" w:cs="Times New Roman"/>
          <w:sz w:val="28"/>
          <w:szCs w:val="28"/>
          <w:lang w:eastAsia="ru-RU"/>
        </w:rPr>
      </w:pPr>
      <w:r w:rsidRPr="004A104B">
        <w:rPr>
          <w:rFonts w:ascii="Times New Roman" w:eastAsia="Times New Roman" w:hAnsi="Times New Roman" w:cs="Times New Roman"/>
          <w:sz w:val="28"/>
          <w:szCs w:val="28"/>
          <w:lang w:eastAsia="ru-RU"/>
        </w:rPr>
        <w:t xml:space="preserve">По результатам проверки годовой отчетности </w:t>
      </w:r>
      <w:r>
        <w:rPr>
          <w:rFonts w:ascii="Times New Roman" w:eastAsia="Times New Roman" w:hAnsi="Times New Roman" w:cs="Times New Roman"/>
          <w:sz w:val="28"/>
          <w:szCs w:val="28"/>
          <w:lang w:eastAsia="ru-RU"/>
        </w:rPr>
        <w:t xml:space="preserve">Главных администраторов, Главных распорядителей бюджетных средств </w:t>
      </w:r>
      <w:r w:rsidRPr="004A104B">
        <w:rPr>
          <w:rFonts w:ascii="Times New Roman" w:eastAsia="Times New Roman" w:hAnsi="Times New Roman" w:cs="Times New Roman"/>
          <w:sz w:val="28"/>
          <w:szCs w:val="28"/>
          <w:lang w:eastAsia="ru-RU"/>
        </w:rPr>
        <w:t>Вытегорского муниципального района приписок и искажений, существенных фактов, способных негативно повлиять на достоверность бюджетной отчетности, не выявлено.</w:t>
      </w:r>
    </w:p>
    <w:p w:rsidR="002C0DCB" w:rsidRPr="00FA557C" w:rsidRDefault="002C0DCB" w:rsidP="00BD3B3E">
      <w:pPr>
        <w:spacing w:after="0" w:line="240" w:lineRule="auto"/>
        <w:rPr>
          <w:rFonts w:ascii="Times New Roman" w:hAnsi="Times New Roman" w:cs="Times New Roman"/>
          <w:b/>
          <w:sz w:val="24"/>
          <w:szCs w:val="24"/>
        </w:rPr>
      </w:pPr>
      <w:bookmarkStart w:id="0" w:name="_GoBack"/>
      <w:bookmarkEnd w:id="0"/>
    </w:p>
    <w:p w:rsidR="00D27166" w:rsidRPr="002C0DCB" w:rsidRDefault="00891569" w:rsidP="002C0DCB">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12.</w:t>
      </w:r>
      <w:r w:rsidR="00D27166" w:rsidRPr="002C0DCB">
        <w:rPr>
          <w:rFonts w:ascii="Times New Roman" w:hAnsi="Times New Roman" w:cs="Times New Roman"/>
          <w:b/>
          <w:sz w:val="28"/>
          <w:szCs w:val="28"/>
        </w:rPr>
        <w:t xml:space="preserve">  </w:t>
      </w:r>
      <w:r w:rsidR="00EA3DAF" w:rsidRPr="002C0DCB">
        <w:rPr>
          <w:rFonts w:ascii="Times New Roman" w:hAnsi="Times New Roman" w:cs="Times New Roman"/>
          <w:b/>
          <w:sz w:val="28"/>
          <w:szCs w:val="28"/>
        </w:rPr>
        <w:t>Выводы</w:t>
      </w:r>
      <w:r w:rsidR="00A07F7C" w:rsidRPr="002C0DCB">
        <w:rPr>
          <w:rFonts w:ascii="Times New Roman" w:hAnsi="Times New Roman" w:cs="Times New Roman"/>
          <w:b/>
          <w:sz w:val="28"/>
          <w:szCs w:val="28"/>
        </w:rPr>
        <w:t>.</w:t>
      </w:r>
    </w:p>
    <w:p w:rsidR="00413F46" w:rsidRPr="002C0DCB" w:rsidRDefault="00413F46" w:rsidP="002C0DCB">
      <w:pPr>
        <w:spacing w:after="0" w:line="240" w:lineRule="auto"/>
        <w:ind w:firstLine="567"/>
        <w:jc w:val="both"/>
        <w:rPr>
          <w:rFonts w:ascii="Times New Roman" w:hAnsi="Times New Roman" w:cs="Times New Roman"/>
          <w:b/>
          <w:sz w:val="28"/>
          <w:szCs w:val="28"/>
        </w:rPr>
      </w:pPr>
    </w:p>
    <w:p w:rsidR="00D27166" w:rsidRPr="00D60B37" w:rsidRDefault="00D27166" w:rsidP="00D60B37">
      <w:pPr>
        <w:pStyle w:val="afd"/>
        <w:numPr>
          <w:ilvl w:val="0"/>
          <w:numId w:val="20"/>
        </w:numPr>
        <w:spacing w:after="0" w:line="240" w:lineRule="auto"/>
        <w:ind w:left="0" w:firstLine="567"/>
        <w:jc w:val="both"/>
        <w:rPr>
          <w:rFonts w:ascii="Times New Roman" w:hAnsi="Times New Roman"/>
          <w:sz w:val="28"/>
          <w:szCs w:val="28"/>
        </w:rPr>
      </w:pPr>
      <w:r w:rsidRPr="00D60B37">
        <w:rPr>
          <w:rFonts w:ascii="Times New Roman" w:hAnsi="Times New Roman"/>
          <w:sz w:val="28"/>
          <w:szCs w:val="28"/>
        </w:rPr>
        <w:t>Внешняя проверка отчета об исполнении районного бюджета, бюджетной отчетности главных распорядителей средств районного бюджета, проведенная Ревизионной комиссией, показала, что основные пар</w:t>
      </w:r>
      <w:r w:rsidR="002C0DCB" w:rsidRPr="00D60B37">
        <w:rPr>
          <w:rFonts w:ascii="Times New Roman" w:hAnsi="Times New Roman"/>
          <w:sz w:val="28"/>
          <w:szCs w:val="28"/>
        </w:rPr>
        <w:t>аметры районного бюджета за 2021</w:t>
      </w:r>
      <w:r w:rsidRPr="00D60B37">
        <w:rPr>
          <w:rFonts w:ascii="Times New Roman" w:hAnsi="Times New Roman"/>
          <w:sz w:val="28"/>
          <w:szCs w:val="28"/>
        </w:rPr>
        <w:t xml:space="preserve"> год выполнены в следующих значениях:</w:t>
      </w:r>
    </w:p>
    <w:p w:rsidR="00D60B37" w:rsidRPr="00D60B37" w:rsidRDefault="00D60B37" w:rsidP="00D60B37">
      <w:pPr>
        <w:pStyle w:val="afd"/>
        <w:spacing w:after="0" w:line="240" w:lineRule="auto"/>
        <w:ind w:left="0" w:firstLine="567"/>
        <w:jc w:val="both"/>
        <w:rPr>
          <w:rFonts w:ascii="Times New Roman" w:hAnsi="Times New Roman"/>
          <w:sz w:val="28"/>
          <w:szCs w:val="28"/>
        </w:rPr>
      </w:pPr>
      <w:r>
        <w:rPr>
          <w:rFonts w:ascii="Times New Roman" w:hAnsi="Times New Roman"/>
          <w:sz w:val="28"/>
          <w:szCs w:val="28"/>
        </w:rPr>
        <w:t>- по доходам в сумме 1189254,3 тыс.рублей, или на 106,4 процента к уточненным плановым назначениям,</w:t>
      </w:r>
    </w:p>
    <w:p w:rsidR="008138DD" w:rsidRPr="00AE79A3" w:rsidRDefault="00AE79A3" w:rsidP="00D60B37">
      <w:pPr>
        <w:spacing w:after="0" w:line="240" w:lineRule="auto"/>
        <w:ind w:firstLine="567"/>
        <w:jc w:val="both"/>
        <w:rPr>
          <w:rFonts w:ascii="Times New Roman" w:hAnsi="Times New Roman" w:cs="Times New Roman"/>
          <w:sz w:val="28"/>
          <w:szCs w:val="28"/>
        </w:rPr>
      </w:pPr>
      <w:r w:rsidRPr="00AE79A3">
        <w:rPr>
          <w:rFonts w:ascii="Times New Roman" w:hAnsi="Times New Roman" w:cs="Times New Roman"/>
          <w:sz w:val="28"/>
          <w:szCs w:val="28"/>
        </w:rPr>
        <w:t>-по расходам в сумме 1143171,4 тыс. рублей, или на 99,3</w:t>
      </w:r>
      <w:r w:rsidR="008138DD" w:rsidRPr="00AE79A3">
        <w:rPr>
          <w:rFonts w:ascii="Times New Roman" w:hAnsi="Times New Roman" w:cs="Times New Roman"/>
          <w:sz w:val="28"/>
          <w:szCs w:val="28"/>
        </w:rPr>
        <w:t xml:space="preserve"> процентов к утвержденным назначениям,</w:t>
      </w:r>
    </w:p>
    <w:p w:rsidR="00BC6347" w:rsidRPr="00D60B37" w:rsidRDefault="008138DD" w:rsidP="00D60B37">
      <w:pPr>
        <w:spacing w:after="0" w:line="240" w:lineRule="auto"/>
        <w:ind w:firstLine="567"/>
        <w:jc w:val="both"/>
        <w:rPr>
          <w:rFonts w:ascii="Times New Roman" w:hAnsi="Times New Roman" w:cs="Times New Roman"/>
          <w:sz w:val="28"/>
          <w:szCs w:val="28"/>
        </w:rPr>
      </w:pPr>
      <w:r w:rsidRPr="00AE79A3">
        <w:rPr>
          <w:rFonts w:ascii="Times New Roman" w:hAnsi="Times New Roman" w:cs="Times New Roman"/>
          <w:sz w:val="28"/>
          <w:szCs w:val="28"/>
        </w:rPr>
        <w:t>-районный бюджет исполнен</w:t>
      </w:r>
      <w:r w:rsidR="00980A0A" w:rsidRPr="00AE79A3">
        <w:rPr>
          <w:rFonts w:ascii="Times New Roman" w:hAnsi="Times New Roman" w:cs="Times New Roman"/>
          <w:sz w:val="28"/>
          <w:szCs w:val="28"/>
        </w:rPr>
        <w:t xml:space="preserve"> с про</w:t>
      </w:r>
      <w:r w:rsidR="00B5203C" w:rsidRPr="00AE79A3">
        <w:rPr>
          <w:rFonts w:ascii="Times New Roman" w:hAnsi="Times New Roman" w:cs="Times New Roman"/>
          <w:sz w:val="28"/>
          <w:szCs w:val="28"/>
        </w:rPr>
        <w:t>фицитом в</w:t>
      </w:r>
      <w:r w:rsidR="00AE79A3" w:rsidRPr="00AE79A3">
        <w:rPr>
          <w:rFonts w:ascii="Times New Roman" w:hAnsi="Times New Roman" w:cs="Times New Roman"/>
          <w:sz w:val="28"/>
          <w:szCs w:val="28"/>
        </w:rPr>
        <w:t xml:space="preserve"> сумме 46082,8</w:t>
      </w:r>
      <w:r w:rsidRPr="00AE79A3">
        <w:rPr>
          <w:rFonts w:ascii="Times New Roman" w:hAnsi="Times New Roman" w:cs="Times New Roman"/>
          <w:sz w:val="28"/>
          <w:szCs w:val="28"/>
        </w:rPr>
        <w:t xml:space="preserve"> тыс. рублей.</w:t>
      </w:r>
    </w:p>
    <w:p w:rsidR="00B06134" w:rsidRPr="006920FD" w:rsidRDefault="004371EA" w:rsidP="00891569">
      <w:pPr>
        <w:pStyle w:val="afd"/>
        <w:numPr>
          <w:ilvl w:val="0"/>
          <w:numId w:val="6"/>
        </w:numPr>
        <w:spacing w:after="0" w:line="240" w:lineRule="auto"/>
        <w:ind w:left="0" w:firstLine="567"/>
        <w:jc w:val="both"/>
        <w:rPr>
          <w:rFonts w:ascii="Times New Roman" w:hAnsi="Times New Roman"/>
          <w:sz w:val="28"/>
          <w:szCs w:val="28"/>
        </w:rPr>
      </w:pPr>
      <w:r w:rsidRPr="006920FD">
        <w:rPr>
          <w:rFonts w:ascii="Times New Roman" w:hAnsi="Times New Roman"/>
          <w:sz w:val="28"/>
          <w:szCs w:val="28"/>
        </w:rPr>
        <w:t>По сравнению с 2020</w:t>
      </w:r>
      <w:r w:rsidR="008138DD" w:rsidRPr="006920FD">
        <w:rPr>
          <w:rFonts w:ascii="Times New Roman" w:hAnsi="Times New Roman"/>
          <w:sz w:val="28"/>
          <w:szCs w:val="28"/>
        </w:rPr>
        <w:t xml:space="preserve"> годом доходы район</w:t>
      </w:r>
      <w:r w:rsidR="00980A0A" w:rsidRPr="006920FD">
        <w:rPr>
          <w:rFonts w:ascii="Times New Roman" w:hAnsi="Times New Roman"/>
          <w:sz w:val="28"/>
          <w:szCs w:val="28"/>
        </w:rPr>
        <w:t xml:space="preserve">ного бюджета в целом </w:t>
      </w:r>
      <w:r w:rsidR="00D60B37">
        <w:rPr>
          <w:rFonts w:ascii="Times New Roman" w:hAnsi="Times New Roman"/>
          <w:sz w:val="28"/>
          <w:szCs w:val="28"/>
        </w:rPr>
        <w:t>увеличили</w:t>
      </w:r>
      <w:r w:rsidR="006920FD" w:rsidRPr="006920FD">
        <w:rPr>
          <w:rFonts w:ascii="Times New Roman" w:hAnsi="Times New Roman"/>
          <w:sz w:val="28"/>
          <w:szCs w:val="28"/>
        </w:rPr>
        <w:t>сь  на 72886,7 тыс. рублей, или на 6,5 процента</w:t>
      </w:r>
      <w:r w:rsidR="00980A0A" w:rsidRPr="006920FD">
        <w:rPr>
          <w:rFonts w:ascii="Times New Roman" w:hAnsi="Times New Roman"/>
          <w:sz w:val="28"/>
          <w:szCs w:val="28"/>
        </w:rPr>
        <w:t xml:space="preserve">, в том числе за счет </w:t>
      </w:r>
      <w:r w:rsidRPr="006920FD">
        <w:rPr>
          <w:rFonts w:ascii="Times New Roman" w:hAnsi="Times New Roman"/>
          <w:sz w:val="28"/>
          <w:szCs w:val="28"/>
        </w:rPr>
        <w:t xml:space="preserve">увеличения </w:t>
      </w:r>
      <w:r w:rsidR="006920FD" w:rsidRPr="006920FD">
        <w:rPr>
          <w:rFonts w:ascii="Times New Roman" w:hAnsi="Times New Roman"/>
          <w:sz w:val="28"/>
          <w:szCs w:val="28"/>
        </w:rPr>
        <w:t xml:space="preserve">поступлений налоговых и неналоговых доходов на 61291,6 тыс. рублей или на  16,6 процента, </w:t>
      </w:r>
      <w:r w:rsidRPr="006920FD">
        <w:rPr>
          <w:rFonts w:ascii="Times New Roman" w:hAnsi="Times New Roman"/>
          <w:sz w:val="28"/>
          <w:szCs w:val="28"/>
        </w:rPr>
        <w:t xml:space="preserve">безвозмездных поступлений на </w:t>
      </w:r>
      <w:r w:rsidR="006920FD" w:rsidRPr="006920FD">
        <w:rPr>
          <w:rFonts w:ascii="Times New Roman" w:hAnsi="Times New Roman"/>
          <w:sz w:val="28"/>
          <w:szCs w:val="28"/>
        </w:rPr>
        <w:t xml:space="preserve">11595,1 тыс. рублей, или на 1,6 процента.  </w:t>
      </w:r>
    </w:p>
    <w:p w:rsidR="000816B7" w:rsidRPr="002C0DCB" w:rsidRDefault="00BA302B" w:rsidP="00891569">
      <w:pPr>
        <w:spacing w:after="0" w:line="240" w:lineRule="auto"/>
        <w:ind w:firstLine="567"/>
        <w:jc w:val="both"/>
        <w:rPr>
          <w:rFonts w:ascii="Times New Roman" w:hAnsi="Times New Roman"/>
          <w:color w:val="FF0000"/>
          <w:sz w:val="28"/>
          <w:szCs w:val="28"/>
        </w:rPr>
      </w:pPr>
      <w:r w:rsidRPr="002C0DCB">
        <w:rPr>
          <w:rFonts w:ascii="Times New Roman" w:hAnsi="Times New Roman"/>
          <w:color w:val="FF0000"/>
          <w:sz w:val="28"/>
          <w:szCs w:val="28"/>
        </w:rPr>
        <w:t xml:space="preserve"> </w:t>
      </w:r>
    </w:p>
    <w:p w:rsidR="006920FD" w:rsidRPr="00887B0F" w:rsidRDefault="008138DD" w:rsidP="00891569">
      <w:pPr>
        <w:pStyle w:val="afd"/>
        <w:numPr>
          <w:ilvl w:val="0"/>
          <w:numId w:val="6"/>
        </w:numPr>
        <w:spacing w:after="0" w:line="240" w:lineRule="auto"/>
        <w:ind w:left="0" w:firstLine="567"/>
        <w:jc w:val="both"/>
        <w:rPr>
          <w:rFonts w:ascii="Times New Roman" w:hAnsi="Times New Roman"/>
          <w:sz w:val="28"/>
          <w:szCs w:val="28"/>
        </w:rPr>
      </w:pPr>
      <w:r w:rsidRPr="00887B0F">
        <w:rPr>
          <w:rFonts w:ascii="Times New Roman" w:hAnsi="Times New Roman"/>
          <w:sz w:val="28"/>
          <w:szCs w:val="28"/>
        </w:rPr>
        <w:t>Налоговые и неналоговые д</w:t>
      </w:r>
      <w:r w:rsidR="00B5203C" w:rsidRPr="00887B0F">
        <w:rPr>
          <w:rFonts w:ascii="Times New Roman" w:hAnsi="Times New Roman"/>
          <w:sz w:val="28"/>
          <w:szCs w:val="28"/>
        </w:rPr>
        <w:t>о</w:t>
      </w:r>
      <w:r w:rsidR="00E7001A" w:rsidRPr="00887B0F">
        <w:rPr>
          <w:rFonts w:ascii="Times New Roman" w:hAnsi="Times New Roman"/>
          <w:sz w:val="28"/>
          <w:szCs w:val="28"/>
        </w:rPr>
        <w:t xml:space="preserve">ходы исполнены </w:t>
      </w:r>
      <w:r w:rsidR="006920FD" w:rsidRPr="00887B0F">
        <w:rPr>
          <w:rFonts w:ascii="Times New Roman" w:hAnsi="Times New Roman"/>
          <w:sz w:val="28"/>
          <w:szCs w:val="28"/>
        </w:rPr>
        <w:t xml:space="preserve">сумме 430914,4 тыс. рублей, или на 121,1 процента от утвержденных назначений. По сравнению с 2020 годом поступление налоговых и неналоговых доходов увеличилось на 61291,6 тыс. рублей или на  16,6 процента.  Дополнительно к утвержденным на 2021 год показателям поступило доходов в сумме 74936,4 тыс. рублей. Доля налоговых и неналоговых доходов в общей сумме доходов районного бюджета увеличилась по сравнению с 2020 годом на 3,1 процентных пункта и составила 36,2 процента (против 33,1 процентов). </w:t>
      </w:r>
    </w:p>
    <w:p w:rsidR="00B06134" w:rsidRPr="002C0DCB" w:rsidRDefault="00B06134" w:rsidP="00891569">
      <w:pPr>
        <w:spacing w:after="0" w:line="240" w:lineRule="auto"/>
        <w:ind w:firstLine="567"/>
        <w:jc w:val="both"/>
        <w:rPr>
          <w:rFonts w:ascii="Times New Roman" w:hAnsi="Times New Roman" w:cs="Times New Roman"/>
          <w:color w:val="FF0000"/>
          <w:sz w:val="28"/>
          <w:szCs w:val="28"/>
        </w:rPr>
      </w:pPr>
    </w:p>
    <w:p w:rsidR="00887B0F" w:rsidRPr="00887B0F" w:rsidRDefault="00D27166" w:rsidP="00891569">
      <w:pPr>
        <w:pStyle w:val="a7"/>
        <w:numPr>
          <w:ilvl w:val="0"/>
          <w:numId w:val="6"/>
        </w:numPr>
        <w:spacing w:after="0"/>
        <w:ind w:left="0" w:firstLine="567"/>
        <w:jc w:val="both"/>
        <w:rPr>
          <w:sz w:val="28"/>
          <w:szCs w:val="28"/>
        </w:rPr>
      </w:pPr>
      <w:r w:rsidRPr="00887B0F">
        <w:rPr>
          <w:sz w:val="28"/>
          <w:szCs w:val="28"/>
        </w:rPr>
        <w:t xml:space="preserve"> </w:t>
      </w:r>
      <w:r w:rsidR="008138DD" w:rsidRPr="00887B0F">
        <w:rPr>
          <w:sz w:val="28"/>
          <w:szCs w:val="28"/>
        </w:rPr>
        <w:t>Общая сумма поступивших средств в форме б</w:t>
      </w:r>
      <w:r w:rsidR="00887B0F" w:rsidRPr="00887B0F">
        <w:rPr>
          <w:sz w:val="28"/>
          <w:szCs w:val="28"/>
        </w:rPr>
        <w:t>езвозмездные поступления за 2021</w:t>
      </w:r>
      <w:r w:rsidR="00B5203C" w:rsidRPr="00887B0F">
        <w:rPr>
          <w:sz w:val="28"/>
          <w:szCs w:val="28"/>
        </w:rPr>
        <w:t xml:space="preserve"> </w:t>
      </w:r>
      <w:r w:rsidR="008138DD" w:rsidRPr="00887B0F">
        <w:rPr>
          <w:sz w:val="28"/>
          <w:szCs w:val="28"/>
        </w:rPr>
        <w:t xml:space="preserve">год составила </w:t>
      </w:r>
      <w:r w:rsidR="00887B0F" w:rsidRPr="00887B0F">
        <w:rPr>
          <w:sz w:val="28"/>
          <w:szCs w:val="28"/>
        </w:rPr>
        <w:t>758339,9</w:t>
      </w:r>
      <w:r w:rsidR="00B5203C" w:rsidRPr="00887B0F">
        <w:rPr>
          <w:sz w:val="28"/>
          <w:szCs w:val="28"/>
        </w:rPr>
        <w:t xml:space="preserve"> </w:t>
      </w:r>
      <w:r w:rsidR="00C0131E" w:rsidRPr="00887B0F">
        <w:rPr>
          <w:sz w:val="28"/>
          <w:szCs w:val="28"/>
        </w:rPr>
        <w:t xml:space="preserve">тыс. рублей или </w:t>
      </w:r>
      <w:r w:rsidR="00887B0F" w:rsidRPr="00887B0F">
        <w:rPr>
          <w:sz w:val="28"/>
          <w:szCs w:val="28"/>
        </w:rPr>
        <w:t xml:space="preserve"> 99,6</w:t>
      </w:r>
      <w:r w:rsidR="00B5203C" w:rsidRPr="00887B0F">
        <w:rPr>
          <w:sz w:val="28"/>
          <w:szCs w:val="28"/>
        </w:rPr>
        <w:t xml:space="preserve"> процентов</w:t>
      </w:r>
      <w:r w:rsidR="008138DD" w:rsidRPr="00887B0F">
        <w:rPr>
          <w:sz w:val="28"/>
          <w:szCs w:val="28"/>
        </w:rPr>
        <w:t xml:space="preserve"> от </w:t>
      </w:r>
      <w:r w:rsidR="008138DD" w:rsidRPr="00887B0F">
        <w:rPr>
          <w:sz w:val="28"/>
          <w:szCs w:val="28"/>
        </w:rPr>
        <w:lastRenderedPageBreak/>
        <w:t xml:space="preserve">утвержденных бюджетных назначений. </w:t>
      </w:r>
      <w:r w:rsidR="00887B0F" w:rsidRPr="00887B0F">
        <w:rPr>
          <w:sz w:val="28"/>
          <w:szCs w:val="28"/>
        </w:rPr>
        <w:t>Доля безвозмездных поступлений в общих доходах по сравнению с 2020 годом сократилась на 3,1 процентных пункта, и составила 63,8 процента (против 66,9 процентов в 2020 году).</w:t>
      </w:r>
    </w:p>
    <w:p w:rsidR="000816B7" w:rsidRPr="00887B0F" w:rsidRDefault="000816B7" w:rsidP="00891569">
      <w:pPr>
        <w:widowControl w:val="0"/>
        <w:shd w:val="clear" w:color="auto" w:fill="FFFFFF"/>
        <w:tabs>
          <w:tab w:val="left" w:pos="426"/>
        </w:tabs>
        <w:autoSpaceDE w:val="0"/>
        <w:spacing w:after="0" w:line="240" w:lineRule="auto"/>
        <w:ind w:firstLine="567"/>
        <w:jc w:val="both"/>
        <w:rPr>
          <w:rFonts w:ascii="Times New Roman" w:hAnsi="Times New Roman" w:cs="Times New Roman"/>
          <w:sz w:val="28"/>
          <w:szCs w:val="28"/>
        </w:rPr>
      </w:pPr>
    </w:p>
    <w:p w:rsidR="000816B7" w:rsidRPr="00920019" w:rsidRDefault="00887B0F" w:rsidP="00891569">
      <w:pPr>
        <w:pStyle w:val="afd"/>
        <w:widowControl w:val="0"/>
        <w:numPr>
          <w:ilvl w:val="0"/>
          <w:numId w:val="6"/>
        </w:numPr>
        <w:shd w:val="clear" w:color="auto" w:fill="FFFFFF"/>
        <w:tabs>
          <w:tab w:val="left" w:pos="0"/>
        </w:tabs>
        <w:autoSpaceDE w:val="0"/>
        <w:spacing w:after="0" w:line="240" w:lineRule="auto"/>
        <w:ind w:left="0" w:firstLine="567"/>
        <w:jc w:val="both"/>
        <w:rPr>
          <w:rFonts w:ascii="Times New Roman" w:hAnsi="Times New Roman"/>
          <w:sz w:val="28"/>
          <w:szCs w:val="28"/>
        </w:rPr>
      </w:pPr>
      <w:r w:rsidRPr="00887B0F">
        <w:rPr>
          <w:rFonts w:ascii="Times New Roman" w:hAnsi="Times New Roman"/>
          <w:sz w:val="28"/>
          <w:szCs w:val="28"/>
        </w:rPr>
        <w:t>Недоимка по налогам, сборам и платежам по состоянию па 1 января 2022 года в бюджет района составила 1 082,9 гыс. рублей. По сравнению с уровнем 2020 года произошло снижение на 25,3 процента или на 366,0 тыс, рублей.</w:t>
      </w:r>
    </w:p>
    <w:p w:rsidR="00920019" w:rsidRDefault="00920019" w:rsidP="00891569">
      <w:pPr>
        <w:pStyle w:val="a7"/>
        <w:spacing w:after="0"/>
        <w:ind w:firstLine="567"/>
        <w:jc w:val="both"/>
        <w:rPr>
          <w:sz w:val="28"/>
          <w:szCs w:val="28"/>
        </w:rPr>
      </w:pPr>
    </w:p>
    <w:p w:rsidR="00887B0F" w:rsidRPr="00920019" w:rsidRDefault="00887B0F" w:rsidP="00891569">
      <w:pPr>
        <w:pStyle w:val="a7"/>
        <w:numPr>
          <w:ilvl w:val="0"/>
          <w:numId w:val="6"/>
        </w:numPr>
        <w:spacing w:after="0"/>
        <w:ind w:left="0" w:firstLine="567"/>
        <w:jc w:val="both"/>
        <w:rPr>
          <w:sz w:val="28"/>
          <w:szCs w:val="28"/>
        </w:rPr>
      </w:pPr>
      <w:r w:rsidRPr="00920019">
        <w:rPr>
          <w:sz w:val="28"/>
          <w:szCs w:val="28"/>
        </w:rPr>
        <w:t xml:space="preserve">Районный бюджет в отчетном 2021 году сохранил социальную направленность. Расходы районного бюджета на социальную сферу составили 733588,1 тыс. рублей. Доля расходов на социальную сферу снижается и составила 64,2 процента (в 2019 году 73,9 процентов, в 2020 году 69,9  процента). </w:t>
      </w:r>
    </w:p>
    <w:p w:rsidR="00887B0F" w:rsidRDefault="00887B0F" w:rsidP="00891569">
      <w:pPr>
        <w:pStyle w:val="a7"/>
        <w:spacing w:after="0"/>
        <w:ind w:firstLine="567"/>
        <w:jc w:val="both"/>
        <w:rPr>
          <w:color w:val="FF0000"/>
          <w:sz w:val="28"/>
          <w:szCs w:val="28"/>
        </w:rPr>
      </w:pPr>
    </w:p>
    <w:p w:rsidR="00920019" w:rsidRDefault="00920019" w:rsidP="00891569">
      <w:pPr>
        <w:pStyle w:val="a7"/>
        <w:numPr>
          <w:ilvl w:val="0"/>
          <w:numId w:val="6"/>
        </w:numPr>
        <w:spacing w:after="0"/>
        <w:ind w:left="0" w:firstLine="567"/>
        <w:jc w:val="both"/>
        <w:rPr>
          <w:sz w:val="28"/>
          <w:szCs w:val="28"/>
        </w:rPr>
      </w:pPr>
      <w:r w:rsidRPr="00920019">
        <w:rPr>
          <w:sz w:val="28"/>
          <w:szCs w:val="28"/>
        </w:rPr>
        <w:t xml:space="preserve">Дебиторская задолженность за исключением начисленных доходов </w:t>
      </w:r>
    </w:p>
    <w:p w:rsidR="00920019" w:rsidRPr="00920019" w:rsidRDefault="00920019" w:rsidP="00891569">
      <w:pPr>
        <w:pStyle w:val="a7"/>
        <w:spacing w:after="0"/>
        <w:ind w:firstLine="567"/>
        <w:jc w:val="both"/>
        <w:rPr>
          <w:sz w:val="28"/>
          <w:szCs w:val="28"/>
        </w:rPr>
      </w:pPr>
      <w:r w:rsidRPr="00920019">
        <w:rPr>
          <w:sz w:val="28"/>
          <w:szCs w:val="28"/>
        </w:rPr>
        <w:t>сократилась на 979,9 тыс.рублей и составила на конец года 4871,8 тыс.рублей.</w:t>
      </w:r>
    </w:p>
    <w:p w:rsidR="00736BC9" w:rsidRPr="00920019" w:rsidRDefault="00920019" w:rsidP="00891569">
      <w:pPr>
        <w:pStyle w:val="a7"/>
        <w:spacing w:after="0"/>
        <w:ind w:firstLine="567"/>
        <w:jc w:val="both"/>
        <w:rPr>
          <w:sz w:val="28"/>
          <w:szCs w:val="28"/>
        </w:rPr>
      </w:pPr>
      <w:r w:rsidRPr="00920019">
        <w:rPr>
          <w:sz w:val="28"/>
          <w:szCs w:val="28"/>
        </w:rPr>
        <w:t>По районному бюджету в течение года в целом дебиторская задолженность возросла на 588912,7 тыс. рублей и составила по состоянию на 01.01.2022 года 2303494,1 тыс. рублей.</w:t>
      </w:r>
    </w:p>
    <w:p w:rsidR="00920019" w:rsidRPr="00920019" w:rsidRDefault="00920019" w:rsidP="00891569">
      <w:pPr>
        <w:pStyle w:val="a7"/>
        <w:spacing w:after="0"/>
        <w:ind w:firstLine="567"/>
        <w:jc w:val="both"/>
        <w:rPr>
          <w:sz w:val="28"/>
          <w:szCs w:val="28"/>
        </w:rPr>
      </w:pPr>
    </w:p>
    <w:p w:rsidR="00920019" w:rsidRDefault="00920019" w:rsidP="00891569">
      <w:pPr>
        <w:pStyle w:val="afd"/>
        <w:numPr>
          <w:ilvl w:val="0"/>
          <w:numId w:val="6"/>
        </w:numPr>
        <w:spacing w:after="0" w:line="240" w:lineRule="auto"/>
        <w:ind w:left="0" w:firstLine="567"/>
        <w:jc w:val="both"/>
        <w:rPr>
          <w:rFonts w:ascii="Times New Roman" w:hAnsi="Times New Roman"/>
          <w:sz w:val="28"/>
          <w:szCs w:val="28"/>
        </w:rPr>
      </w:pPr>
      <w:r w:rsidRPr="00920019">
        <w:rPr>
          <w:rFonts w:ascii="Times New Roman" w:hAnsi="Times New Roman"/>
          <w:sz w:val="28"/>
          <w:szCs w:val="28"/>
        </w:rPr>
        <w:t xml:space="preserve">Кредиторская задолженность по бюджетной деятельности за 2021 год </w:t>
      </w:r>
    </w:p>
    <w:p w:rsidR="00736BC9" w:rsidRPr="00920019" w:rsidRDefault="00920019" w:rsidP="00891569">
      <w:pPr>
        <w:spacing w:after="0" w:line="240" w:lineRule="auto"/>
        <w:ind w:firstLine="567"/>
        <w:jc w:val="both"/>
        <w:rPr>
          <w:rFonts w:ascii="Times New Roman" w:hAnsi="Times New Roman"/>
          <w:sz w:val="28"/>
          <w:szCs w:val="28"/>
        </w:rPr>
      </w:pPr>
      <w:r w:rsidRPr="00920019">
        <w:rPr>
          <w:rFonts w:ascii="Times New Roman" w:hAnsi="Times New Roman"/>
          <w:sz w:val="28"/>
          <w:szCs w:val="28"/>
        </w:rPr>
        <w:t>возросла на 2874,6 тыс. рублей и составила по состоянию на 01.01.2022 года 4867,5 тыс. рублей.</w:t>
      </w:r>
    </w:p>
    <w:p w:rsidR="00B37F7C" w:rsidRPr="002C0DCB" w:rsidRDefault="00B37F7C" w:rsidP="00891569">
      <w:pPr>
        <w:pStyle w:val="afd"/>
        <w:spacing w:after="0" w:line="240" w:lineRule="auto"/>
        <w:ind w:left="0" w:firstLine="567"/>
        <w:jc w:val="both"/>
        <w:rPr>
          <w:rFonts w:ascii="Times New Roman" w:hAnsi="Times New Roman"/>
          <w:sz w:val="28"/>
          <w:szCs w:val="28"/>
        </w:rPr>
      </w:pPr>
    </w:p>
    <w:p w:rsidR="00B37F7C" w:rsidRPr="00216B0E" w:rsidRDefault="00B37F7C" w:rsidP="00891569">
      <w:pPr>
        <w:pStyle w:val="afd"/>
        <w:numPr>
          <w:ilvl w:val="0"/>
          <w:numId w:val="6"/>
        </w:numPr>
        <w:spacing w:after="0" w:line="240" w:lineRule="auto"/>
        <w:ind w:left="0" w:firstLine="567"/>
        <w:jc w:val="both"/>
        <w:rPr>
          <w:rFonts w:ascii="Times New Roman" w:hAnsi="Times New Roman"/>
          <w:sz w:val="28"/>
          <w:szCs w:val="28"/>
        </w:rPr>
      </w:pPr>
      <w:r w:rsidRPr="00216B0E">
        <w:rPr>
          <w:rFonts w:ascii="Times New Roman" w:hAnsi="Times New Roman"/>
          <w:sz w:val="28"/>
          <w:szCs w:val="28"/>
        </w:rPr>
        <w:t>При проведении контрольн</w:t>
      </w:r>
      <w:r w:rsidR="00BE271B" w:rsidRPr="00216B0E">
        <w:rPr>
          <w:rFonts w:ascii="Times New Roman" w:hAnsi="Times New Roman"/>
          <w:sz w:val="28"/>
          <w:szCs w:val="28"/>
        </w:rPr>
        <w:t>ы</w:t>
      </w:r>
      <w:r w:rsidRPr="00216B0E">
        <w:rPr>
          <w:rFonts w:ascii="Times New Roman" w:hAnsi="Times New Roman"/>
          <w:sz w:val="28"/>
          <w:szCs w:val="28"/>
        </w:rPr>
        <w:t>х мероприятий, в рамках контроля за владением, пользованием и распоряжением имуществом, находящимся в муниципальной собственности района, Ревизионной коми</w:t>
      </w:r>
      <w:r w:rsidR="00BE271B" w:rsidRPr="00216B0E">
        <w:rPr>
          <w:rFonts w:ascii="Times New Roman" w:hAnsi="Times New Roman"/>
          <w:sz w:val="28"/>
          <w:szCs w:val="28"/>
        </w:rPr>
        <w:t>ссией</w:t>
      </w:r>
      <w:r w:rsidR="00216B0E">
        <w:rPr>
          <w:rFonts w:ascii="Times New Roman" w:hAnsi="Times New Roman"/>
          <w:sz w:val="28"/>
          <w:szCs w:val="28"/>
        </w:rPr>
        <w:t xml:space="preserve"> были  выявлены</w:t>
      </w:r>
      <w:r w:rsidR="00BE271B" w:rsidRPr="00216B0E">
        <w:rPr>
          <w:rFonts w:ascii="Times New Roman" w:hAnsi="Times New Roman"/>
          <w:sz w:val="28"/>
          <w:szCs w:val="28"/>
        </w:rPr>
        <w:t xml:space="preserve"> факты предоставления </w:t>
      </w:r>
      <w:r w:rsidR="002C0DCB" w:rsidRPr="00216B0E">
        <w:rPr>
          <w:rFonts w:ascii="Times New Roman" w:hAnsi="Times New Roman"/>
          <w:sz w:val="28"/>
          <w:szCs w:val="28"/>
        </w:rPr>
        <w:t xml:space="preserve">текущей </w:t>
      </w:r>
      <w:r w:rsidR="00BE271B" w:rsidRPr="00216B0E">
        <w:rPr>
          <w:rFonts w:ascii="Times New Roman" w:hAnsi="Times New Roman"/>
          <w:sz w:val="28"/>
          <w:szCs w:val="28"/>
        </w:rPr>
        <w:t>отчетности</w:t>
      </w:r>
      <w:r w:rsidRPr="00216B0E">
        <w:rPr>
          <w:rFonts w:ascii="Times New Roman" w:hAnsi="Times New Roman"/>
          <w:sz w:val="28"/>
          <w:szCs w:val="28"/>
        </w:rPr>
        <w:t xml:space="preserve">  </w:t>
      </w:r>
      <w:r w:rsidR="00BE271B" w:rsidRPr="00216B0E">
        <w:rPr>
          <w:rFonts w:ascii="Times New Roman" w:hAnsi="Times New Roman"/>
          <w:sz w:val="28"/>
          <w:szCs w:val="28"/>
        </w:rPr>
        <w:t>не обеспечивающих достоверное представление информации о финансовом положении экономического субъекта на отчетные даты.</w:t>
      </w:r>
    </w:p>
    <w:p w:rsidR="00413F46" w:rsidRPr="002C0DCB" w:rsidRDefault="00413F46" w:rsidP="00891569">
      <w:pPr>
        <w:spacing w:after="0" w:line="240" w:lineRule="auto"/>
        <w:ind w:firstLine="567"/>
        <w:jc w:val="both"/>
        <w:rPr>
          <w:rFonts w:ascii="Times New Roman" w:hAnsi="Times New Roman"/>
          <w:sz w:val="28"/>
          <w:szCs w:val="28"/>
        </w:rPr>
      </w:pPr>
    </w:p>
    <w:p w:rsidR="00BA5712" w:rsidRPr="00216B0E" w:rsidRDefault="002C0DCB" w:rsidP="00891569">
      <w:pPr>
        <w:pStyle w:val="afd"/>
        <w:widowControl w:val="0"/>
        <w:numPr>
          <w:ilvl w:val="0"/>
          <w:numId w:val="6"/>
        </w:numPr>
        <w:shd w:val="clear" w:color="auto" w:fill="FFFFFF"/>
        <w:autoSpaceDE w:val="0"/>
        <w:autoSpaceDN w:val="0"/>
        <w:adjustRightInd w:val="0"/>
        <w:spacing w:after="0" w:line="240" w:lineRule="auto"/>
        <w:ind w:left="0" w:firstLine="567"/>
        <w:jc w:val="both"/>
        <w:rPr>
          <w:rFonts w:ascii="Times New Roman" w:hAnsi="Times New Roman"/>
          <w:sz w:val="28"/>
          <w:szCs w:val="28"/>
        </w:rPr>
      </w:pPr>
      <w:r w:rsidRPr="00216B0E">
        <w:rPr>
          <w:rFonts w:ascii="Times New Roman" w:hAnsi="Times New Roman"/>
          <w:sz w:val="28"/>
          <w:szCs w:val="28"/>
        </w:rPr>
        <w:t>В 2021</w:t>
      </w:r>
      <w:r w:rsidR="00736BC9" w:rsidRPr="00216B0E">
        <w:rPr>
          <w:rFonts w:ascii="Times New Roman" w:hAnsi="Times New Roman"/>
          <w:sz w:val="28"/>
          <w:szCs w:val="28"/>
        </w:rPr>
        <w:t xml:space="preserve"> году осуществлялось ф</w:t>
      </w:r>
      <w:r w:rsidRPr="00216B0E">
        <w:rPr>
          <w:rFonts w:ascii="Times New Roman" w:hAnsi="Times New Roman"/>
          <w:sz w:val="28"/>
          <w:szCs w:val="28"/>
        </w:rPr>
        <w:t>инансирование мероприятий по 10</w:t>
      </w:r>
      <w:r w:rsidR="00736BC9" w:rsidRPr="00216B0E">
        <w:rPr>
          <w:rFonts w:ascii="Times New Roman" w:hAnsi="Times New Roman"/>
          <w:sz w:val="28"/>
          <w:szCs w:val="28"/>
        </w:rPr>
        <w:t xml:space="preserve"> муниципальным программам, расходы на которые составили 1041138,8 тыс. рублей, что составляет 97,2 % в расходах районного бюджета.  </w:t>
      </w:r>
      <w:r w:rsidR="00C0131E" w:rsidRPr="00216B0E">
        <w:rPr>
          <w:rFonts w:ascii="Times New Roman" w:hAnsi="Times New Roman"/>
          <w:sz w:val="28"/>
          <w:szCs w:val="28"/>
        </w:rPr>
        <w:t xml:space="preserve"> </w:t>
      </w:r>
    </w:p>
    <w:p w:rsidR="002D7D36" w:rsidRPr="002C0DCB" w:rsidRDefault="00D27166" w:rsidP="00891569">
      <w:pPr>
        <w:widowControl w:val="0"/>
        <w:shd w:val="clear" w:color="auto" w:fill="FFFFFF"/>
        <w:autoSpaceDE w:val="0"/>
        <w:autoSpaceDN w:val="0"/>
        <w:adjustRightInd w:val="0"/>
        <w:spacing w:after="0" w:line="240" w:lineRule="auto"/>
        <w:ind w:firstLine="567"/>
        <w:jc w:val="both"/>
        <w:rPr>
          <w:rFonts w:ascii="Times New Roman" w:hAnsi="Times New Roman"/>
          <w:sz w:val="28"/>
          <w:szCs w:val="28"/>
        </w:rPr>
      </w:pPr>
      <w:r w:rsidRPr="002C0DCB">
        <w:rPr>
          <w:rFonts w:ascii="Times New Roman" w:hAnsi="Times New Roman"/>
          <w:sz w:val="28"/>
          <w:szCs w:val="28"/>
        </w:rPr>
        <w:t xml:space="preserve">       </w:t>
      </w:r>
    </w:p>
    <w:p w:rsidR="00736BC9" w:rsidRPr="002C0DCB" w:rsidRDefault="00736BC9" w:rsidP="00891569">
      <w:pPr>
        <w:pStyle w:val="13"/>
        <w:numPr>
          <w:ilvl w:val="0"/>
          <w:numId w:val="6"/>
        </w:numPr>
        <w:ind w:left="0" w:firstLine="567"/>
        <w:jc w:val="both"/>
        <w:rPr>
          <w:sz w:val="28"/>
          <w:szCs w:val="28"/>
        </w:rPr>
      </w:pPr>
      <w:r w:rsidRPr="002C0DCB">
        <w:rPr>
          <w:sz w:val="28"/>
          <w:szCs w:val="28"/>
        </w:rPr>
        <w:t>Основными направлениями бюджетной политики Вытегорского муниципального района на 202</w:t>
      </w:r>
      <w:r w:rsidR="002C0DCB">
        <w:rPr>
          <w:sz w:val="28"/>
          <w:szCs w:val="28"/>
        </w:rPr>
        <w:t>1 год и плановый период 2022 и 2023</w:t>
      </w:r>
      <w:r w:rsidRPr="002C0DCB">
        <w:rPr>
          <w:sz w:val="28"/>
          <w:szCs w:val="28"/>
        </w:rPr>
        <w:t xml:space="preserve"> годов, утвержденными постановлением Администрации Вытегорского муниципального района </w:t>
      </w:r>
      <w:r w:rsidR="00216B0E">
        <w:rPr>
          <w:sz w:val="28"/>
          <w:szCs w:val="28"/>
        </w:rPr>
        <w:t xml:space="preserve">от </w:t>
      </w:r>
      <w:r w:rsidR="00216B0E" w:rsidRPr="00216B0E">
        <w:rPr>
          <w:sz w:val="28"/>
          <w:szCs w:val="28"/>
        </w:rPr>
        <w:t xml:space="preserve">09.10.2020  № 1023 </w:t>
      </w:r>
      <w:r w:rsidRPr="002C0DCB">
        <w:rPr>
          <w:sz w:val="28"/>
          <w:szCs w:val="28"/>
        </w:rPr>
        <w:t>«Об основных направлениях бюджетной и налоговой политики Вытегорског</w:t>
      </w:r>
      <w:r w:rsidR="002C0DCB">
        <w:rPr>
          <w:sz w:val="28"/>
          <w:szCs w:val="28"/>
        </w:rPr>
        <w:t>о муниципального района  на 2021</w:t>
      </w:r>
      <w:r w:rsidRPr="002C0DCB">
        <w:rPr>
          <w:sz w:val="28"/>
          <w:szCs w:val="28"/>
        </w:rPr>
        <w:t xml:space="preserve"> год и пл</w:t>
      </w:r>
      <w:r w:rsidR="002C0DCB">
        <w:rPr>
          <w:sz w:val="28"/>
          <w:szCs w:val="28"/>
        </w:rPr>
        <w:t>ановый период 2022 и 2023</w:t>
      </w:r>
      <w:r w:rsidRPr="002C0DCB">
        <w:rPr>
          <w:sz w:val="28"/>
          <w:szCs w:val="28"/>
        </w:rPr>
        <w:t xml:space="preserve"> годов», среди других задач обозначена задача безусловного исполнения принятых обязательств.</w:t>
      </w:r>
    </w:p>
    <w:p w:rsidR="00BA5712" w:rsidRPr="002C0DCB" w:rsidRDefault="00BA5712" w:rsidP="00891569">
      <w:pPr>
        <w:pStyle w:val="13"/>
        <w:ind w:firstLine="567"/>
        <w:jc w:val="both"/>
        <w:rPr>
          <w:sz w:val="28"/>
          <w:szCs w:val="28"/>
        </w:rPr>
      </w:pPr>
    </w:p>
    <w:p w:rsidR="00736BC9" w:rsidRPr="002C0DCB" w:rsidRDefault="00736BC9" w:rsidP="00891569">
      <w:pPr>
        <w:pStyle w:val="13"/>
        <w:numPr>
          <w:ilvl w:val="0"/>
          <w:numId w:val="6"/>
        </w:numPr>
        <w:ind w:left="0" w:firstLine="567"/>
        <w:jc w:val="both"/>
        <w:rPr>
          <w:sz w:val="28"/>
          <w:szCs w:val="28"/>
        </w:rPr>
      </w:pPr>
      <w:r w:rsidRPr="002C0DCB">
        <w:rPr>
          <w:sz w:val="28"/>
          <w:szCs w:val="28"/>
        </w:rPr>
        <w:t>В процессе исп</w:t>
      </w:r>
      <w:r w:rsidR="002C0DCB">
        <w:rPr>
          <w:sz w:val="28"/>
          <w:szCs w:val="28"/>
        </w:rPr>
        <w:t>олнения районного бюджета в 2021</w:t>
      </w:r>
      <w:r w:rsidRPr="002C0DCB">
        <w:rPr>
          <w:sz w:val="28"/>
          <w:szCs w:val="28"/>
        </w:rPr>
        <w:t xml:space="preserve"> году решениями Представительного Собрания района размер верхнего предела муниципального </w:t>
      </w:r>
      <w:r w:rsidRPr="002C0DCB">
        <w:rPr>
          <w:sz w:val="28"/>
          <w:szCs w:val="28"/>
        </w:rPr>
        <w:lastRenderedPageBreak/>
        <w:t xml:space="preserve">долга района не изменялся. </w:t>
      </w:r>
    </w:p>
    <w:p w:rsidR="00BA5712" w:rsidRPr="002C0DCB" w:rsidRDefault="00BA5712" w:rsidP="00891569">
      <w:pPr>
        <w:pStyle w:val="13"/>
        <w:ind w:firstLine="567"/>
        <w:jc w:val="both"/>
        <w:rPr>
          <w:sz w:val="28"/>
          <w:szCs w:val="28"/>
        </w:rPr>
      </w:pPr>
    </w:p>
    <w:p w:rsidR="00736BC9" w:rsidRPr="002C0DCB" w:rsidRDefault="00736BC9" w:rsidP="00891569">
      <w:pPr>
        <w:pStyle w:val="13"/>
        <w:numPr>
          <w:ilvl w:val="0"/>
          <w:numId w:val="6"/>
        </w:numPr>
        <w:ind w:left="0" w:firstLine="567"/>
        <w:jc w:val="both"/>
        <w:rPr>
          <w:sz w:val="28"/>
          <w:szCs w:val="28"/>
        </w:rPr>
      </w:pPr>
      <w:r w:rsidRPr="002C0DCB">
        <w:rPr>
          <w:sz w:val="28"/>
          <w:szCs w:val="28"/>
        </w:rPr>
        <w:t>По данным отчета об испо</w:t>
      </w:r>
      <w:r w:rsidR="002C0DCB">
        <w:rPr>
          <w:sz w:val="28"/>
          <w:szCs w:val="28"/>
        </w:rPr>
        <w:t>лнении районного бюджета за 2021</w:t>
      </w:r>
      <w:r w:rsidRPr="002C0DCB">
        <w:rPr>
          <w:sz w:val="28"/>
          <w:szCs w:val="28"/>
        </w:rPr>
        <w:t xml:space="preserve"> год объем муниципального долга р</w:t>
      </w:r>
      <w:r w:rsidR="002C0DCB">
        <w:rPr>
          <w:sz w:val="28"/>
          <w:szCs w:val="28"/>
        </w:rPr>
        <w:t>айона по состоянию на 01.01.2022</w:t>
      </w:r>
      <w:r w:rsidRPr="002C0DCB">
        <w:rPr>
          <w:sz w:val="28"/>
          <w:szCs w:val="28"/>
        </w:rPr>
        <w:t xml:space="preserve"> г. составил 0,0 тыс.рублей. Таким образом, при исп</w:t>
      </w:r>
      <w:r w:rsidR="002C0DCB">
        <w:rPr>
          <w:sz w:val="28"/>
          <w:szCs w:val="28"/>
        </w:rPr>
        <w:t>олнении районного бюджета в 2021</w:t>
      </w:r>
      <w:r w:rsidRPr="002C0DCB">
        <w:rPr>
          <w:sz w:val="28"/>
          <w:szCs w:val="28"/>
        </w:rPr>
        <w:t xml:space="preserve"> году задача долговой политики района исполнена.</w:t>
      </w:r>
    </w:p>
    <w:p w:rsidR="00BA5712" w:rsidRPr="002C0DCB" w:rsidRDefault="00BA5712" w:rsidP="00891569">
      <w:pPr>
        <w:pStyle w:val="13"/>
        <w:ind w:firstLine="567"/>
        <w:jc w:val="both"/>
        <w:rPr>
          <w:sz w:val="28"/>
          <w:szCs w:val="28"/>
        </w:rPr>
      </w:pPr>
    </w:p>
    <w:p w:rsidR="00736BC9" w:rsidRPr="002C0DCB" w:rsidRDefault="00736BC9" w:rsidP="00891569">
      <w:pPr>
        <w:pStyle w:val="13"/>
        <w:numPr>
          <w:ilvl w:val="0"/>
          <w:numId w:val="6"/>
        </w:numPr>
        <w:ind w:left="0" w:firstLine="567"/>
        <w:jc w:val="both"/>
        <w:rPr>
          <w:sz w:val="28"/>
          <w:szCs w:val="28"/>
        </w:rPr>
      </w:pPr>
      <w:r w:rsidRPr="002C0DCB">
        <w:rPr>
          <w:sz w:val="28"/>
          <w:szCs w:val="28"/>
        </w:rPr>
        <w:t xml:space="preserve"> Верхний предел муниципального долга района по муниципальным районным гаранти</w:t>
      </w:r>
      <w:r w:rsidR="002C0DCB">
        <w:rPr>
          <w:sz w:val="28"/>
          <w:szCs w:val="28"/>
        </w:rPr>
        <w:t>ям по состоянию на 1 января 2022</w:t>
      </w:r>
      <w:r w:rsidRPr="002C0DCB">
        <w:rPr>
          <w:sz w:val="28"/>
          <w:szCs w:val="28"/>
        </w:rPr>
        <w:t xml:space="preserve"> года составляет  0,0 тыс. рублей. Долговые обязательства района по муниципальным рай</w:t>
      </w:r>
      <w:r w:rsidR="002C0DCB">
        <w:rPr>
          <w:sz w:val="28"/>
          <w:szCs w:val="28"/>
        </w:rPr>
        <w:t>онным гарантиям на 1 января 2022</w:t>
      </w:r>
      <w:r w:rsidRPr="002C0DCB">
        <w:rPr>
          <w:sz w:val="28"/>
          <w:szCs w:val="28"/>
        </w:rPr>
        <w:t xml:space="preserve"> года</w:t>
      </w:r>
      <w:r w:rsidR="002C0DCB">
        <w:rPr>
          <w:sz w:val="28"/>
          <w:szCs w:val="28"/>
        </w:rPr>
        <w:t xml:space="preserve"> отсутствуют. В 2021</w:t>
      </w:r>
      <w:r w:rsidRPr="002C0DCB">
        <w:rPr>
          <w:sz w:val="28"/>
          <w:szCs w:val="28"/>
        </w:rPr>
        <w:t xml:space="preserve"> году  кредиты и муниципальные гарантии из бюджета Вытегорского муниципального района не предоставлялись.</w:t>
      </w:r>
    </w:p>
    <w:p w:rsidR="00BA5712" w:rsidRPr="002C0DCB" w:rsidRDefault="00BA5712" w:rsidP="00891569">
      <w:pPr>
        <w:pStyle w:val="13"/>
        <w:ind w:firstLine="567"/>
        <w:jc w:val="both"/>
        <w:rPr>
          <w:sz w:val="28"/>
          <w:szCs w:val="28"/>
        </w:rPr>
      </w:pPr>
    </w:p>
    <w:p w:rsidR="00371B52" w:rsidRPr="002C0DCB" w:rsidRDefault="00D27166" w:rsidP="00891569">
      <w:pPr>
        <w:pStyle w:val="13"/>
        <w:numPr>
          <w:ilvl w:val="0"/>
          <w:numId w:val="6"/>
        </w:numPr>
        <w:ind w:left="0" w:firstLine="567"/>
        <w:jc w:val="both"/>
        <w:rPr>
          <w:sz w:val="28"/>
          <w:szCs w:val="28"/>
        </w:rPr>
      </w:pPr>
      <w:r w:rsidRPr="002C0DCB">
        <w:rPr>
          <w:sz w:val="28"/>
          <w:szCs w:val="28"/>
        </w:rPr>
        <w:t xml:space="preserve"> Результаты внешней проверки отчета об испо</w:t>
      </w:r>
      <w:r w:rsidR="002C0DCB">
        <w:rPr>
          <w:sz w:val="28"/>
          <w:szCs w:val="28"/>
        </w:rPr>
        <w:t>лнении районного бюджета за 2021</w:t>
      </w:r>
      <w:r w:rsidRPr="002C0DCB">
        <w:rPr>
          <w:sz w:val="28"/>
          <w:szCs w:val="28"/>
        </w:rPr>
        <w:t xml:space="preserve"> год и бюджетной отчетности главных администраторов бюджетных средств, проведенных контрольных и экспертно-аналитических мероприятий Ревизионной комиссией района в течение отчетного года,</w:t>
      </w:r>
      <w:r w:rsidR="00371B52" w:rsidRPr="002C0DCB">
        <w:rPr>
          <w:sz w:val="28"/>
          <w:szCs w:val="28"/>
        </w:rPr>
        <w:t xml:space="preserve"> свидетельствуют о </w:t>
      </w:r>
      <w:r w:rsidR="006E11C7" w:rsidRPr="002C0DCB">
        <w:rPr>
          <w:sz w:val="28"/>
          <w:szCs w:val="28"/>
        </w:rPr>
        <w:t xml:space="preserve">повышении </w:t>
      </w:r>
      <w:r w:rsidRPr="002C0DCB">
        <w:rPr>
          <w:sz w:val="28"/>
          <w:szCs w:val="28"/>
        </w:rPr>
        <w:t>качества управления муниципальными финансами, усиления контроля за эффективным использованием бюджетных средств главными распорядителями, распорядителями и получателями средств районного бюджета.</w:t>
      </w:r>
    </w:p>
    <w:p w:rsidR="00BA5712" w:rsidRPr="002C0DCB" w:rsidRDefault="00BA5712" w:rsidP="00891569">
      <w:pPr>
        <w:pStyle w:val="13"/>
        <w:ind w:firstLine="567"/>
        <w:jc w:val="both"/>
        <w:rPr>
          <w:sz w:val="28"/>
          <w:szCs w:val="28"/>
        </w:rPr>
      </w:pPr>
    </w:p>
    <w:p w:rsidR="00875209" w:rsidRPr="002C0DCB" w:rsidRDefault="00A61D57" w:rsidP="00891569">
      <w:pPr>
        <w:pStyle w:val="aff5"/>
        <w:numPr>
          <w:ilvl w:val="0"/>
          <w:numId w:val="6"/>
        </w:numPr>
        <w:shd w:val="clear" w:color="auto" w:fill="FFFFFF"/>
        <w:ind w:left="0" w:right="0" w:firstLine="567"/>
        <w:rPr>
          <w:sz w:val="28"/>
          <w:szCs w:val="28"/>
        </w:rPr>
      </w:pPr>
      <w:r w:rsidRPr="002C0DCB">
        <w:rPr>
          <w:sz w:val="28"/>
          <w:szCs w:val="28"/>
        </w:rPr>
        <w:t>Состав</w:t>
      </w:r>
      <w:r w:rsidR="00371B52" w:rsidRPr="002C0DCB">
        <w:rPr>
          <w:sz w:val="28"/>
          <w:szCs w:val="28"/>
        </w:rPr>
        <w:t xml:space="preserve"> бюджетной</w:t>
      </w:r>
      <w:r w:rsidRPr="002C0DCB">
        <w:rPr>
          <w:sz w:val="28"/>
          <w:szCs w:val="28"/>
        </w:rPr>
        <w:t xml:space="preserve"> отчетности, представленной для</w:t>
      </w:r>
      <w:r w:rsidR="00371B52" w:rsidRPr="002C0DCB">
        <w:rPr>
          <w:sz w:val="28"/>
          <w:szCs w:val="28"/>
        </w:rPr>
        <w:t xml:space="preserve"> расс</w:t>
      </w:r>
      <w:r w:rsidR="00F459D7" w:rsidRPr="002C0DCB">
        <w:rPr>
          <w:sz w:val="28"/>
          <w:szCs w:val="28"/>
        </w:rPr>
        <w:t>мотрения и утверждения решением</w:t>
      </w:r>
      <w:r w:rsidR="00371B52" w:rsidRPr="002C0DCB">
        <w:rPr>
          <w:sz w:val="28"/>
          <w:szCs w:val="28"/>
        </w:rPr>
        <w:t xml:space="preserve"> об испол</w:t>
      </w:r>
      <w:r w:rsidR="002C0DCB">
        <w:rPr>
          <w:sz w:val="28"/>
          <w:szCs w:val="28"/>
        </w:rPr>
        <w:t>нении районного бюджета  за 2021</w:t>
      </w:r>
      <w:r w:rsidR="00371B52" w:rsidRPr="002C0DCB">
        <w:rPr>
          <w:sz w:val="28"/>
          <w:szCs w:val="28"/>
        </w:rPr>
        <w:t xml:space="preserve"> год  соответствует требованиям статьи 264.1  Б</w:t>
      </w:r>
      <w:r w:rsidR="005E7073" w:rsidRPr="002C0DCB">
        <w:rPr>
          <w:sz w:val="28"/>
          <w:szCs w:val="28"/>
        </w:rPr>
        <w:t>юджетного кодекса</w:t>
      </w:r>
      <w:r w:rsidR="00371B52" w:rsidRPr="002C0DCB">
        <w:rPr>
          <w:sz w:val="28"/>
          <w:szCs w:val="28"/>
        </w:rPr>
        <w:t xml:space="preserve"> Р</w:t>
      </w:r>
      <w:r w:rsidR="005E7073" w:rsidRPr="002C0DCB">
        <w:rPr>
          <w:sz w:val="28"/>
          <w:szCs w:val="28"/>
        </w:rPr>
        <w:t xml:space="preserve">оссийской </w:t>
      </w:r>
      <w:r w:rsidR="00371B52" w:rsidRPr="002C0DCB">
        <w:rPr>
          <w:sz w:val="28"/>
          <w:szCs w:val="28"/>
        </w:rPr>
        <w:t>Ф</w:t>
      </w:r>
      <w:r w:rsidR="005E7073" w:rsidRPr="002C0DCB">
        <w:rPr>
          <w:sz w:val="28"/>
          <w:szCs w:val="28"/>
        </w:rPr>
        <w:t>едерации</w:t>
      </w:r>
      <w:r w:rsidR="00371B52" w:rsidRPr="002C0DCB">
        <w:rPr>
          <w:i/>
          <w:sz w:val="28"/>
          <w:szCs w:val="28"/>
        </w:rPr>
        <w:t xml:space="preserve"> </w:t>
      </w:r>
      <w:r w:rsidR="00371B52" w:rsidRPr="002C0DCB">
        <w:rPr>
          <w:sz w:val="28"/>
          <w:szCs w:val="28"/>
        </w:rPr>
        <w:t>и Положения «О бюджетном процессе в Вытегорском муниципальном районе».</w:t>
      </w:r>
    </w:p>
    <w:p w:rsidR="00BA5712" w:rsidRPr="002C0DCB" w:rsidRDefault="00BA5712" w:rsidP="00891569">
      <w:pPr>
        <w:pStyle w:val="aff5"/>
        <w:shd w:val="clear" w:color="auto" w:fill="FFFFFF"/>
        <w:ind w:left="0" w:right="0"/>
        <w:rPr>
          <w:sz w:val="28"/>
          <w:szCs w:val="28"/>
        </w:rPr>
      </w:pPr>
    </w:p>
    <w:p w:rsidR="00F629F8" w:rsidRPr="002C0DCB" w:rsidRDefault="00371B52" w:rsidP="00891569">
      <w:pPr>
        <w:pStyle w:val="a3"/>
        <w:numPr>
          <w:ilvl w:val="0"/>
          <w:numId w:val="6"/>
        </w:numPr>
        <w:ind w:left="0" w:firstLine="567"/>
        <w:jc w:val="both"/>
        <w:rPr>
          <w:sz w:val="28"/>
          <w:szCs w:val="28"/>
        </w:rPr>
      </w:pPr>
      <w:r w:rsidRPr="002C0DCB">
        <w:rPr>
          <w:sz w:val="28"/>
          <w:szCs w:val="28"/>
        </w:rPr>
        <w:t>Годовая бухгалтерская отчётность главных распорядит</w:t>
      </w:r>
      <w:r w:rsidR="00B012B6" w:rsidRPr="002C0DCB">
        <w:rPr>
          <w:sz w:val="28"/>
          <w:szCs w:val="28"/>
        </w:rPr>
        <w:t>елей средств бюджета составлена</w:t>
      </w:r>
      <w:r w:rsidR="00F629F8" w:rsidRPr="002C0DCB">
        <w:rPr>
          <w:sz w:val="28"/>
          <w:szCs w:val="28"/>
        </w:rPr>
        <w:t xml:space="preserve"> </w:t>
      </w:r>
      <w:r w:rsidRPr="002C0DCB">
        <w:rPr>
          <w:sz w:val="28"/>
          <w:szCs w:val="28"/>
        </w:rPr>
        <w:t>в соответствии с  Инструкцией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w:t>
      </w:r>
      <w:r w:rsidR="00F629F8" w:rsidRPr="002C0DCB">
        <w:rPr>
          <w:sz w:val="28"/>
          <w:szCs w:val="28"/>
        </w:rPr>
        <w:t xml:space="preserve"> По результатам проверки годовой отчетности приписок и искажений не выявлено. </w:t>
      </w:r>
    </w:p>
    <w:p w:rsidR="00875209" w:rsidRPr="00BA5712" w:rsidRDefault="00875209" w:rsidP="00BA5712">
      <w:pPr>
        <w:spacing w:after="0" w:line="240" w:lineRule="auto"/>
        <w:ind w:firstLine="567"/>
        <w:jc w:val="both"/>
        <w:rPr>
          <w:rFonts w:ascii="Times New Roman" w:hAnsi="Times New Roman"/>
          <w:b/>
          <w:sz w:val="28"/>
          <w:szCs w:val="28"/>
        </w:rPr>
      </w:pPr>
    </w:p>
    <w:p w:rsidR="00D27166" w:rsidRPr="00BA5712" w:rsidRDefault="00891569" w:rsidP="00BA571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13.</w:t>
      </w:r>
      <w:r w:rsidR="00D27166" w:rsidRPr="00BA5712">
        <w:rPr>
          <w:rFonts w:ascii="Times New Roman" w:hAnsi="Times New Roman" w:cs="Times New Roman"/>
          <w:b/>
          <w:sz w:val="28"/>
          <w:szCs w:val="28"/>
        </w:rPr>
        <w:t xml:space="preserve"> Заключение.</w:t>
      </w:r>
    </w:p>
    <w:p w:rsidR="00D27166" w:rsidRPr="00BA5712" w:rsidRDefault="00D27166" w:rsidP="00BA5712">
      <w:pPr>
        <w:spacing w:after="0" w:line="240" w:lineRule="auto"/>
        <w:ind w:firstLine="567"/>
        <w:jc w:val="both"/>
        <w:rPr>
          <w:rFonts w:ascii="Times New Roman" w:hAnsi="Times New Roman" w:cs="Times New Roman"/>
          <w:b/>
          <w:sz w:val="28"/>
          <w:szCs w:val="28"/>
        </w:rPr>
      </w:pPr>
    </w:p>
    <w:p w:rsidR="00D27166" w:rsidRPr="00BA5712" w:rsidRDefault="009C4C36" w:rsidP="00BA5712">
      <w:pPr>
        <w:spacing w:after="0" w:line="240" w:lineRule="auto"/>
        <w:ind w:firstLine="567"/>
        <w:jc w:val="both"/>
        <w:rPr>
          <w:rFonts w:ascii="Times New Roman" w:hAnsi="Times New Roman" w:cs="Times New Roman"/>
          <w:sz w:val="28"/>
          <w:szCs w:val="28"/>
        </w:rPr>
      </w:pPr>
      <w:r w:rsidRPr="00BA5712">
        <w:rPr>
          <w:rFonts w:ascii="Times New Roman" w:hAnsi="Times New Roman" w:cs="Times New Roman"/>
          <w:sz w:val="28"/>
          <w:szCs w:val="28"/>
        </w:rPr>
        <w:t xml:space="preserve"> </w:t>
      </w:r>
      <w:r w:rsidR="00D27166" w:rsidRPr="00BA5712">
        <w:rPr>
          <w:rFonts w:ascii="Times New Roman" w:hAnsi="Times New Roman" w:cs="Times New Roman"/>
          <w:sz w:val="28"/>
          <w:szCs w:val="28"/>
        </w:rPr>
        <w:t>Проведенная Ревизионной комиссией Вытегорского</w:t>
      </w:r>
      <w:r w:rsidR="00CB3543" w:rsidRPr="00BA5712">
        <w:rPr>
          <w:rFonts w:ascii="Times New Roman" w:hAnsi="Times New Roman" w:cs="Times New Roman"/>
          <w:sz w:val="28"/>
          <w:szCs w:val="28"/>
        </w:rPr>
        <w:t xml:space="preserve"> муниципального района </w:t>
      </w:r>
      <w:r w:rsidR="00D27166" w:rsidRPr="00BA5712">
        <w:rPr>
          <w:rFonts w:ascii="Times New Roman" w:hAnsi="Times New Roman" w:cs="Times New Roman"/>
          <w:sz w:val="28"/>
          <w:szCs w:val="28"/>
        </w:rPr>
        <w:t xml:space="preserve">внешняя проверка бюджетной отчетности главных администраторов, главных распорядителей бюджетных средств и отчета об исполнении районного бюджета </w:t>
      </w:r>
      <w:r w:rsidR="00D27166" w:rsidRPr="00BA5712">
        <w:rPr>
          <w:rFonts w:ascii="Times New Roman" w:hAnsi="Times New Roman" w:cs="Times New Roman"/>
          <w:bCs/>
          <w:iCs/>
          <w:sz w:val="28"/>
          <w:szCs w:val="28"/>
        </w:rPr>
        <w:t xml:space="preserve"> </w:t>
      </w:r>
      <w:r w:rsidR="002C0DCB">
        <w:rPr>
          <w:rFonts w:ascii="Times New Roman" w:hAnsi="Times New Roman" w:cs="Times New Roman"/>
          <w:sz w:val="28"/>
          <w:szCs w:val="28"/>
        </w:rPr>
        <w:t>за 2021</w:t>
      </w:r>
      <w:r w:rsidR="00D27166" w:rsidRPr="00BA5712">
        <w:rPr>
          <w:rFonts w:ascii="Times New Roman" w:hAnsi="Times New Roman" w:cs="Times New Roman"/>
          <w:sz w:val="28"/>
          <w:szCs w:val="28"/>
        </w:rPr>
        <w:t xml:space="preserve"> год,  позволяет сделать следующий вывод:</w:t>
      </w:r>
    </w:p>
    <w:p w:rsidR="00B30412" w:rsidRPr="00BA5712" w:rsidRDefault="00D27166" w:rsidP="00BA5712">
      <w:pPr>
        <w:spacing w:after="0" w:line="240" w:lineRule="auto"/>
        <w:ind w:firstLine="567"/>
        <w:jc w:val="both"/>
        <w:rPr>
          <w:rFonts w:ascii="Times New Roman" w:hAnsi="Times New Roman" w:cs="Times New Roman"/>
          <w:sz w:val="28"/>
          <w:szCs w:val="28"/>
        </w:rPr>
      </w:pPr>
      <w:r w:rsidRPr="00BA5712">
        <w:rPr>
          <w:rFonts w:ascii="Times New Roman" w:hAnsi="Times New Roman" w:cs="Times New Roman"/>
          <w:sz w:val="28"/>
          <w:szCs w:val="28"/>
        </w:rPr>
        <w:lastRenderedPageBreak/>
        <w:t>- отчет об исполнении районного бюджета</w:t>
      </w:r>
      <w:r w:rsidR="002C0DCB">
        <w:rPr>
          <w:rFonts w:ascii="Times New Roman" w:hAnsi="Times New Roman" w:cs="Times New Roman"/>
          <w:sz w:val="28"/>
          <w:szCs w:val="28"/>
        </w:rPr>
        <w:t xml:space="preserve"> за 2021</w:t>
      </w:r>
      <w:r w:rsidRPr="00BA5712">
        <w:rPr>
          <w:rFonts w:ascii="Times New Roman" w:hAnsi="Times New Roman" w:cs="Times New Roman"/>
          <w:sz w:val="28"/>
          <w:szCs w:val="28"/>
        </w:rPr>
        <w:t xml:space="preserve"> год, представленный Финансовым управлением</w:t>
      </w:r>
      <w:r w:rsidR="00B012B6" w:rsidRPr="00BA5712">
        <w:rPr>
          <w:rFonts w:ascii="Times New Roman" w:hAnsi="Times New Roman" w:cs="Times New Roman"/>
          <w:sz w:val="28"/>
          <w:szCs w:val="28"/>
        </w:rPr>
        <w:t xml:space="preserve"> Администрации</w:t>
      </w:r>
      <w:r w:rsidRPr="00BA5712">
        <w:rPr>
          <w:rFonts w:ascii="Times New Roman" w:hAnsi="Times New Roman" w:cs="Times New Roman"/>
          <w:sz w:val="28"/>
          <w:szCs w:val="28"/>
        </w:rPr>
        <w:t xml:space="preserve"> Вытегорского муниципального района</w:t>
      </w:r>
      <w:r w:rsidRPr="00BA5712">
        <w:rPr>
          <w:rFonts w:ascii="Times New Roman" w:hAnsi="Times New Roman" w:cs="Times New Roman"/>
          <w:bCs/>
          <w:iCs/>
          <w:sz w:val="28"/>
          <w:szCs w:val="28"/>
        </w:rPr>
        <w:t>,</w:t>
      </w:r>
      <w:r w:rsidRPr="00BA5712">
        <w:rPr>
          <w:rFonts w:ascii="Times New Roman" w:hAnsi="Times New Roman" w:cs="Times New Roman"/>
          <w:sz w:val="28"/>
          <w:szCs w:val="28"/>
        </w:rPr>
        <w:t xml:space="preserve"> достоверно отражает результаты исполнения районного бюджета  за пери</w:t>
      </w:r>
      <w:r w:rsidR="002C0DCB">
        <w:rPr>
          <w:rFonts w:ascii="Times New Roman" w:hAnsi="Times New Roman" w:cs="Times New Roman"/>
          <w:sz w:val="28"/>
          <w:szCs w:val="28"/>
        </w:rPr>
        <w:t>од с 1 января по 31 декабря 2021</w:t>
      </w:r>
      <w:r w:rsidR="00BA5712" w:rsidRPr="00BA5712">
        <w:rPr>
          <w:rFonts w:ascii="Times New Roman" w:hAnsi="Times New Roman" w:cs="Times New Roman"/>
          <w:sz w:val="28"/>
          <w:szCs w:val="28"/>
        </w:rPr>
        <w:t xml:space="preserve"> года.</w:t>
      </w:r>
    </w:p>
    <w:p w:rsidR="005E7073" w:rsidRPr="00BA5712" w:rsidRDefault="00D27166" w:rsidP="00BA5712">
      <w:pPr>
        <w:spacing w:after="0" w:line="240" w:lineRule="auto"/>
        <w:ind w:firstLine="567"/>
        <w:jc w:val="both"/>
        <w:rPr>
          <w:rFonts w:ascii="Times New Roman" w:hAnsi="Times New Roman" w:cs="Times New Roman"/>
          <w:sz w:val="28"/>
          <w:szCs w:val="28"/>
        </w:rPr>
      </w:pPr>
      <w:r w:rsidRPr="00BA5712">
        <w:rPr>
          <w:rFonts w:ascii="Times New Roman" w:hAnsi="Times New Roman" w:cs="Times New Roman"/>
          <w:sz w:val="28"/>
          <w:szCs w:val="28"/>
        </w:rPr>
        <w:t xml:space="preserve"> </w:t>
      </w:r>
    </w:p>
    <w:p w:rsidR="00875209" w:rsidRPr="00BA5712" w:rsidRDefault="00891569" w:rsidP="00BA571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14. </w:t>
      </w:r>
      <w:r w:rsidR="00875209" w:rsidRPr="00BA5712">
        <w:rPr>
          <w:rFonts w:ascii="Times New Roman" w:hAnsi="Times New Roman" w:cs="Times New Roman"/>
          <w:b/>
          <w:sz w:val="28"/>
          <w:szCs w:val="28"/>
        </w:rPr>
        <w:t>Предложения.</w:t>
      </w:r>
    </w:p>
    <w:p w:rsidR="00F459D7" w:rsidRPr="00BA5712" w:rsidRDefault="00F459D7" w:rsidP="00BA5712">
      <w:pPr>
        <w:spacing w:after="0" w:line="240" w:lineRule="auto"/>
        <w:ind w:firstLine="567"/>
        <w:jc w:val="both"/>
        <w:rPr>
          <w:rFonts w:ascii="Times New Roman" w:hAnsi="Times New Roman" w:cs="Times New Roman"/>
          <w:b/>
          <w:sz w:val="28"/>
          <w:szCs w:val="28"/>
        </w:rPr>
      </w:pPr>
    </w:p>
    <w:p w:rsidR="00875209" w:rsidRPr="00BA5712" w:rsidRDefault="00875209" w:rsidP="00BA5712">
      <w:pPr>
        <w:pStyle w:val="afd"/>
        <w:numPr>
          <w:ilvl w:val="0"/>
          <w:numId w:val="8"/>
        </w:numPr>
        <w:spacing w:after="0" w:line="240" w:lineRule="auto"/>
        <w:ind w:left="0" w:firstLine="567"/>
        <w:jc w:val="both"/>
        <w:rPr>
          <w:rFonts w:ascii="Times New Roman" w:hAnsi="Times New Roman"/>
          <w:sz w:val="28"/>
          <w:szCs w:val="28"/>
        </w:rPr>
      </w:pPr>
      <w:r w:rsidRPr="00BA5712">
        <w:rPr>
          <w:rFonts w:ascii="Times New Roman" w:hAnsi="Times New Roman"/>
          <w:sz w:val="28"/>
          <w:szCs w:val="28"/>
        </w:rPr>
        <w:t>При планировании и расходовании бюджетных средств руководствоваться приказом Министерства финансов Российской Федерации от 06.06.2019 № 85н «О Порядке формирования и применения кодов бюджетной классификации Российской Федерации, их структуре и принципах назначения».</w:t>
      </w:r>
    </w:p>
    <w:p w:rsidR="00875209" w:rsidRDefault="00F459D7" w:rsidP="00BA5712">
      <w:pPr>
        <w:pStyle w:val="afd"/>
        <w:numPr>
          <w:ilvl w:val="0"/>
          <w:numId w:val="8"/>
        </w:numPr>
        <w:spacing w:after="0" w:line="240" w:lineRule="auto"/>
        <w:ind w:left="0" w:firstLine="567"/>
        <w:jc w:val="both"/>
        <w:rPr>
          <w:rFonts w:ascii="Times New Roman" w:hAnsi="Times New Roman"/>
          <w:sz w:val="28"/>
          <w:szCs w:val="28"/>
        </w:rPr>
      </w:pPr>
      <w:r w:rsidRPr="00BA5712">
        <w:rPr>
          <w:rFonts w:ascii="Times New Roman" w:hAnsi="Times New Roman"/>
          <w:sz w:val="28"/>
          <w:szCs w:val="28"/>
        </w:rPr>
        <w:t xml:space="preserve">Принять меры по сокращению недоимки по налогам,  сборам  и  платежам  районный бюджет, а также сокращению дебиторской </w:t>
      </w:r>
      <w:r w:rsidR="00891569">
        <w:rPr>
          <w:rFonts w:ascii="Times New Roman" w:hAnsi="Times New Roman"/>
          <w:sz w:val="28"/>
          <w:szCs w:val="28"/>
        </w:rPr>
        <w:t xml:space="preserve">и кредиторской </w:t>
      </w:r>
      <w:r w:rsidRPr="00BA5712">
        <w:rPr>
          <w:rFonts w:ascii="Times New Roman" w:hAnsi="Times New Roman"/>
          <w:sz w:val="28"/>
          <w:szCs w:val="28"/>
        </w:rPr>
        <w:t>задолженности.</w:t>
      </w:r>
    </w:p>
    <w:p w:rsidR="00BE271B" w:rsidRDefault="00F459D7" w:rsidP="00BE271B">
      <w:pPr>
        <w:pStyle w:val="afd"/>
        <w:numPr>
          <w:ilvl w:val="0"/>
          <w:numId w:val="8"/>
        </w:numPr>
        <w:spacing w:after="0" w:line="240" w:lineRule="auto"/>
        <w:ind w:left="0" w:firstLine="567"/>
        <w:jc w:val="both"/>
        <w:rPr>
          <w:rFonts w:ascii="Times New Roman" w:hAnsi="Times New Roman"/>
          <w:sz w:val="28"/>
          <w:szCs w:val="28"/>
        </w:rPr>
      </w:pPr>
      <w:r w:rsidRPr="00BA5712">
        <w:rPr>
          <w:rFonts w:ascii="Times New Roman" w:hAnsi="Times New Roman"/>
          <w:sz w:val="28"/>
          <w:szCs w:val="28"/>
        </w:rPr>
        <w:t xml:space="preserve">В </w:t>
      </w:r>
      <w:r w:rsidR="007352D5" w:rsidRPr="00BA5712">
        <w:rPr>
          <w:rFonts w:ascii="Times New Roman" w:hAnsi="Times New Roman"/>
          <w:sz w:val="28"/>
          <w:szCs w:val="28"/>
        </w:rPr>
        <w:t>соответствии постановлением  Администрации Вытегорского муниципального района от 08 мая 2018 года № 586 «Об утверждении Порядка разработки, реализации и оценки эффективности реализации муниципальных программ Вытегорского муниципального района» провести</w:t>
      </w:r>
      <w:r w:rsidR="007352D5" w:rsidRPr="00BA5712">
        <w:t xml:space="preserve"> </w:t>
      </w:r>
      <w:r w:rsidR="007352D5" w:rsidRPr="00BA5712">
        <w:rPr>
          <w:rFonts w:ascii="Times New Roman" w:hAnsi="Times New Roman"/>
          <w:sz w:val="28"/>
          <w:szCs w:val="28"/>
        </w:rPr>
        <w:t>оценку их эффективности реализации в установленные Порядком сроки.</w:t>
      </w:r>
      <w:r w:rsidR="00BE271B" w:rsidRPr="00BE271B">
        <w:rPr>
          <w:rFonts w:ascii="Times New Roman" w:hAnsi="Times New Roman"/>
          <w:sz w:val="28"/>
          <w:szCs w:val="28"/>
        </w:rPr>
        <w:t xml:space="preserve"> </w:t>
      </w:r>
    </w:p>
    <w:p w:rsidR="00D27166" w:rsidRPr="00BA5712" w:rsidRDefault="005E7073" w:rsidP="00BA5712">
      <w:pPr>
        <w:pStyle w:val="afd"/>
        <w:numPr>
          <w:ilvl w:val="0"/>
          <w:numId w:val="8"/>
        </w:numPr>
        <w:spacing w:after="0" w:line="240" w:lineRule="auto"/>
        <w:ind w:left="0" w:firstLine="567"/>
        <w:jc w:val="both"/>
        <w:rPr>
          <w:rFonts w:ascii="Times New Roman" w:hAnsi="Times New Roman"/>
          <w:sz w:val="28"/>
          <w:szCs w:val="28"/>
        </w:rPr>
      </w:pPr>
      <w:r w:rsidRPr="00BA5712">
        <w:rPr>
          <w:rFonts w:ascii="Times New Roman" w:hAnsi="Times New Roman"/>
          <w:sz w:val="28"/>
          <w:szCs w:val="28"/>
        </w:rPr>
        <w:t>Отчет об исполнении бюджета Вытегорско</w:t>
      </w:r>
      <w:r w:rsidR="00B012B6" w:rsidRPr="00BA5712">
        <w:rPr>
          <w:rFonts w:ascii="Times New Roman" w:hAnsi="Times New Roman"/>
          <w:sz w:val="28"/>
          <w:szCs w:val="28"/>
        </w:rPr>
        <w:t>го муниципально</w:t>
      </w:r>
      <w:r w:rsidR="004C71DC" w:rsidRPr="00BA5712">
        <w:rPr>
          <w:rFonts w:ascii="Times New Roman" w:hAnsi="Times New Roman"/>
          <w:sz w:val="28"/>
          <w:szCs w:val="28"/>
        </w:rPr>
        <w:t>го ра</w:t>
      </w:r>
      <w:r w:rsidR="002C0DCB">
        <w:rPr>
          <w:rFonts w:ascii="Times New Roman" w:hAnsi="Times New Roman"/>
          <w:sz w:val="28"/>
          <w:szCs w:val="28"/>
        </w:rPr>
        <w:t>йона за 2021</w:t>
      </w:r>
      <w:r w:rsidRPr="00BA5712">
        <w:rPr>
          <w:rFonts w:ascii="Times New Roman" w:hAnsi="Times New Roman"/>
          <w:sz w:val="28"/>
          <w:szCs w:val="28"/>
        </w:rPr>
        <w:t xml:space="preserve"> год рекомендуется</w:t>
      </w:r>
      <w:r w:rsidR="00D27166" w:rsidRPr="00BA5712">
        <w:rPr>
          <w:rFonts w:ascii="Times New Roman" w:hAnsi="Times New Roman"/>
          <w:sz w:val="28"/>
          <w:szCs w:val="28"/>
        </w:rPr>
        <w:t xml:space="preserve"> </w:t>
      </w:r>
      <w:r w:rsidRPr="00BA5712">
        <w:rPr>
          <w:rFonts w:ascii="Times New Roman" w:hAnsi="Times New Roman"/>
          <w:sz w:val="28"/>
          <w:szCs w:val="28"/>
        </w:rPr>
        <w:t>к рассмотрению с учетом подготовленного анализа.</w:t>
      </w:r>
    </w:p>
    <w:p w:rsidR="002D7D36" w:rsidRPr="00BA5712" w:rsidRDefault="002D7D36" w:rsidP="00BA5712">
      <w:pPr>
        <w:spacing w:after="0" w:line="240" w:lineRule="auto"/>
        <w:ind w:firstLine="567"/>
        <w:jc w:val="both"/>
        <w:rPr>
          <w:rFonts w:ascii="Times New Roman" w:hAnsi="Times New Roman" w:cs="Times New Roman"/>
          <w:sz w:val="28"/>
          <w:szCs w:val="28"/>
        </w:rPr>
      </w:pPr>
    </w:p>
    <w:p w:rsidR="002D7D36" w:rsidRPr="00413F46" w:rsidRDefault="002D7D36" w:rsidP="00413F46">
      <w:pPr>
        <w:spacing w:after="0" w:line="240" w:lineRule="auto"/>
        <w:ind w:firstLine="567"/>
        <w:jc w:val="both"/>
        <w:rPr>
          <w:rFonts w:ascii="Times New Roman" w:hAnsi="Times New Roman" w:cs="Times New Roman"/>
          <w:sz w:val="28"/>
          <w:szCs w:val="28"/>
        </w:rPr>
      </w:pPr>
    </w:p>
    <w:p w:rsidR="00D27166" w:rsidRPr="00413F46" w:rsidRDefault="00D27166" w:rsidP="00F459D7">
      <w:pPr>
        <w:spacing w:after="0" w:line="240" w:lineRule="auto"/>
        <w:jc w:val="both"/>
        <w:rPr>
          <w:rFonts w:ascii="Times New Roman" w:hAnsi="Times New Roman" w:cs="Times New Roman"/>
          <w:sz w:val="28"/>
          <w:szCs w:val="28"/>
        </w:rPr>
      </w:pPr>
      <w:r w:rsidRPr="00413F46">
        <w:rPr>
          <w:rFonts w:ascii="Times New Roman" w:hAnsi="Times New Roman" w:cs="Times New Roman"/>
          <w:sz w:val="28"/>
          <w:szCs w:val="28"/>
        </w:rPr>
        <w:t xml:space="preserve">Председатель </w:t>
      </w:r>
    </w:p>
    <w:p w:rsidR="00D27166" w:rsidRPr="00413F46" w:rsidRDefault="00413F46" w:rsidP="00F459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Ревизионной комиссии                  </w:t>
      </w:r>
      <w:r w:rsidR="002D7D36" w:rsidRPr="00413F46">
        <w:rPr>
          <w:rFonts w:ascii="Times New Roman" w:hAnsi="Times New Roman" w:cs="Times New Roman"/>
          <w:sz w:val="28"/>
          <w:szCs w:val="28"/>
        </w:rPr>
        <w:t xml:space="preserve">_____________   </w:t>
      </w:r>
      <w:r>
        <w:rPr>
          <w:rFonts w:ascii="Times New Roman" w:hAnsi="Times New Roman" w:cs="Times New Roman"/>
          <w:sz w:val="28"/>
          <w:szCs w:val="28"/>
        </w:rPr>
        <w:t xml:space="preserve">           </w:t>
      </w:r>
      <w:r w:rsidR="00F459D7">
        <w:rPr>
          <w:rFonts w:ascii="Times New Roman" w:hAnsi="Times New Roman" w:cs="Times New Roman"/>
          <w:sz w:val="28"/>
          <w:szCs w:val="28"/>
        </w:rPr>
        <w:t xml:space="preserve">      </w:t>
      </w:r>
      <w:r>
        <w:rPr>
          <w:rFonts w:ascii="Times New Roman" w:hAnsi="Times New Roman" w:cs="Times New Roman"/>
          <w:sz w:val="28"/>
          <w:szCs w:val="28"/>
        </w:rPr>
        <w:t xml:space="preserve">    </w:t>
      </w:r>
      <w:r w:rsidR="002D7D36" w:rsidRPr="00413F46">
        <w:rPr>
          <w:rFonts w:ascii="Times New Roman" w:hAnsi="Times New Roman" w:cs="Times New Roman"/>
          <w:sz w:val="28"/>
          <w:szCs w:val="28"/>
        </w:rPr>
        <w:t xml:space="preserve">    Н.В.Зелинская         </w:t>
      </w:r>
    </w:p>
    <w:p w:rsidR="00D27166" w:rsidRPr="00413F46" w:rsidRDefault="00D27166" w:rsidP="00F459D7">
      <w:pPr>
        <w:spacing w:after="0" w:line="240" w:lineRule="auto"/>
        <w:ind w:firstLine="567"/>
        <w:jc w:val="both"/>
        <w:rPr>
          <w:rFonts w:ascii="Times New Roman" w:hAnsi="Times New Roman" w:cs="Times New Roman"/>
          <w:sz w:val="28"/>
          <w:szCs w:val="28"/>
        </w:rPr>
      </w:pPr>
      <w:r w:rsidRPr="00413F46">
        <w:rPr>
          <w:rFonts w:ascii="Times New Roman" w:hAnsi="Times New Roman" w:cs="Times New Roman"/>
          <w:sz w:val="28"/>
          <w:szCs w:val="28"/>
        </w:rPr>
        <w:t>М.П.</w:t>
      </w:r>
    </w:p>
    <w:p w:rsidR="00D27166" w:rsidRPr="00FA557C" w:rsidRDefault="00D27166" w:rsidP="00F459D7">
      <w:pPr>
        <w:pStyle w:val="a4"/>
        <w:spacing w:before="0" w:beforeAutospacing="0" w:after="0" w:afterAutospacing="0"/>
        <w:ind w:firstLine="567"/>
        <w:jc w:val="both"/>
      </w:pPr>
    </w:p>
    <w:p w:rsidR="0072005A" w:rsidRPr="00FA557C" w:rsidRDefault="0072005A" w:rsidP="00CB3543">
      <w:pPr>
        <w:rPr>
          <w:rFonts w:ascii="Times New Roman" w:hAnsi="Times New Roman" w:cs="Times New Roman"/>
          <w:sz w:val="40"/>
          <w:szCs w:val="40"/>
        </w:rPr>
      </w:pPr>
    </w:p>
    <w:sectPr w:rsidR="0072005A" w:rsidRPr="00FA557C" w:rsidSect="003777F4">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762" w:rsidRDefault="00415762" w:rsidP="00753993">
      <w:pPr>
        <w:spacing w:after="0" w:line="240" w:lineRule="auto"/>
      </w:pPr>
      <w:r>
        <w:separator/>
      </w:r>
    </w:p>
  </w:endnote>
  <w:endnote w:type="continuationSeparator" w:id="0">
    <w:p w:rsidR="00415762" w:rsidRDefault="00415762" w:rsidP="0075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69" w:rsidRDefault="0089156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73111"/>
      <w:docPartObj>
        <w:docPartGallery w:val="Page Numbers (Bottom of Page)"/>
        <w:docPartUnique/>
      </w:docPartObj>
    </w:sdtPr>
    <w:sdtEndPr/>
    <w:sdtContent>
      <w:p w:rsidR="00891569" w:rsidRDefault="00891569">
        <w:pPr>
          <w:pStyle w:val="af"/>
          <w:jc w:val="right"/>
        </w:pPr>
        <w:r>
          <w:fldChar w:fldCharType="begin"/>
        </w:r>
        <w:r>
          <w:instrText xml:space="preserve"> PAGE   \* MERGEFORMAT </w:instrText>
        </w:r>
        <w:r>
          <w:fldChar w:fldCharType="separate"/>
        </w:r>
        <w:r w:rsidR="00D60B37">
          <w:rPr>
            <w:noProof/>
          </w:rPr>
          <w:t>66</w:t>
        </w:r>
        <w:r>
          <w:rPr>
            <w:noProof/>
          </w:rPr>
          <w:fldChar w:fldCharType="end"/>
        </w:r>
      </w:p>
    </w:sdtContent>
  </w:sdt>
  <w:p w:rsidR="00891569" w:rsidRDefault="00891569">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69" w:rsidRDefault="0089156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762" w:rsidRDefault="00415762" w:rsidP="00753993">
      <w:pPr>
        <w:spacing w:after="0" w:line="240" w:lineRule="auto"/>
      </w:pPr>
      <w:r>
        <w:separator/>
      </w:r>
    </w:p>
  </w:footnote>
  <w:footnote w:type="continuationSeparator" w:id="0">
    <w:p w:rsidR="00415762" w:rsidRDefault="00415762" w:rsidP="00753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69" w:rsidRDefault="00891569">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69" w:rsidRDefault="00891569">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69" w:rsidRDefault="0089156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bullet"/>
      <w:lvlText w:val="•"/>
      <w:lvlJc w:val="left"/>
      <w:pPr>
        <w:tabs>
          <w:tab w:val="num" w:pos="700"/>
        </w:tabs>
        <w:ind w:left="360" w:firstLine="57"/>
      </w:pPr>
      <w:rPr>
        <w:rFonts w:ascii="Times New Roman" w:hAnsi="Times New Roman" w:cs="Times New Roman"/>
        <w:color w:val="auto"/>
      </w:rPr>
    </w:lvl>
  </w:abstractNum>
  <w:abstractNum w:abstractNumId="1">
    <w:nsid w:val="00000004"/>
    <w:multiLevelType w:val="singleLevel"/>
    <w:tmpl w:val="00000004"/>
    <w:name w:val="WW8Num12"/>
    <w:lvl w:ilvl="0">
      <w:start w:val="65535"/>
      <w:numFmt w:val="bullet"/>
      <w:lvlText w:val="•"/>
      <w:lvlJc w:val="left"/>
      <w:pPr>
        <w:tabs>
          <w:tab w:val="num" w:pos="0"/>
        </w:tabs>
        <w:ind w:left="0" w:firstLine="0"/>
      </w:pPr>
      <w:rPr>
        <w:rFonts w:ascii="Times New Roman" w:hAnsi="Times New Roman" w:cs="Times New Roman"/>
      </w:rPr>
    </w:lvl>
  </w:abstractNum>
  <w:abstractNum w:abstractNumId="2">
    <w:nsid w:val="00000005"/>
    <w:multiLevelType w:val="singleLevel"/>
    <w:tmpl w:val="00000005"/>
    <w:name w:val="WW8Num16"/>
    <w:lvl w:ilvl="0">
      <w:start w:val="65535"/>
      <w:numFmt w:val="bullet"/>
      <w:lvlText w:val="•"/>
      <w:lvlJc w:val="left"/>
      <w:pPr>
        <w:tabs>
          <w:tab w:val="num" w:pos="0"/>
        </w:tabs>
        <w:ind w:left="0" w:firstLine="0"/>
      </w:pPr>
      <w:rPr>
        <w:rFonts w:ascii="Times New Roman" w:hAnsi="Times New Roman" w:cs="Times New Roman"/>
      </w:rPr>
    </w:lvl>
  </w:abstractNum>
  <w:abstractNum w:abstractNumId="3">
    <w:nsid w:val="00000006"/>
    <w:multiLevelType w:val="singleLevel"/>
    <w:tmpl w:val="00000006"/>
    <w:name w:val="WW8Num17"/>
    <w:lvl w:ilvl="0">
      <w:start w:val="65535"/>
      <w:numFmt w:val="bullet"/>
      <w:lvlText w:val="•"/>
      <w:lvlJc w:val="left"/>
      <w:pPr>
        <w:tabs>
          <w:tab w:val="num" w:pos="0"/>
        </w:tabs>
        <w:ind w:left="0" w:firstLine="0"/>
      </w:pPr>
      <w:rPr>
        <w:rFonts w:ascii="Times New Roman" w:hAnsi="Times New Roman" w:cs="Times New Roman"/>
      </w:rPr>
    </w:lvl>
  </w:abstractNum>
  <w:abstractNum w:abstractNumId="4">
    <w:nsid w:val="00000007"/>
    <w:multiLevelType w:val="singleLevel"/>
    <w:tmpl w:val="00000007"/>
    <w:name w:val="WW8Num22"/>
    <w:lvl w:ilvl="0">
      <w:start w:val="65535"/>
      <w:numFmt w:val="bullet"/>
      <w:lvlText w:val="•"/>
      <w:lvlJc w:val="left"/>
      <w:pPr>
        <w:tabs>
          <w:tab w:val="num" w:pos="0"/>
        </w:tabs>
        <w:ind w:left="0" w:firstLine="0"/>
      </w:pPr>
      <w:rPr>
        <w:rFonts w:ascii="Times New Roman" w:hAnsi="Times New Roman" w:cs="Times New Roman"/>
      </w:rPr>
    </w:lvl>
  </w:abstractNum>
  <w:abstractNum w:abstractNumId="5">
    <w:nsid w:val="00000009"/>
    <w:multiLevelType w:val="singleLevel"/>
    <w:tmpl w:val="00000009"/>
    <w:name w:val="WW8Num27"/>
    <w:lvl w:ilvl="0">
      <w:start w:val="65535"/>
      <w:numFmt w:val="bullet"/>
      <w:lvlText w:val="•"/>
      <w:lvlJc w:val="left"/>
      <w:pPr>
        <w:tabs>
          <w:tab w:val="num" w:pos="0"/>
        </w:tabs>
        <w:ind w:left="0" w:firstLine="0"/>
      </w:pPr>
      <w:rPr>
        <w:rFonts w:ascii="Times New Roman" w:hAnsi="Times New Roman" w:cs="Times New Roman"/>
      </w:rPr>
    </w:lvl>
  </w:abstractNum>
  <w:abstractNum w:abstractNumId="6">
    <w:nsid w:val="0000000A"/>
    <w:multiLevelType w:val="singleLevel"/>
    <w:tmpl w:val="D7183980"/>
    <w:name w:val="WW8Num29"/>
    <w:lvl w:ilvl="0">
      <w:start w:val="1"/>
      <w:numFmt w:val="decimal"/>
      <w:lvlText w:val="%1)"/>
      <w:lvlJc w:val="left"/>
      <w:pPr>
        <w:tabs>
          <w:tab w:val="num" w:pos="0"/>
        </w:tabs>
        <w:ind w:left="0" w:firstLine="0"/>
      </w:pPr>
      <w:rPr>
        <w:rFonts w:asciiTheme="minorHAnsi" w:eastAsiaTheme="minorHAnsi" w:hAnsiTheme="minorHAnsi" w:cstheme="minorBidi"/>
      </w:rPr>
    </w:lvl>
  </w:abstractNum>
  <w:abstractNum w:abstractNumId="7">
    <w:nsid w:val="0000000B"/>
    <w:multiLevelType w:val="singleLevel"/>
    <w:tmpl w:val="0000000B"/>
    <w:name w:val="WW8Num11"/>
    <w:lvl w:ilvl="0">
      <w:numFmt w:val="bullet"/>
      <w:lvlText w:val="•"/>
      <w:lvlJc w:val="left"/>
      <w:pPr>
        <w:tabs>
          <w:tab w:val="num" w:pos="0"/>
        </w:tabs>
        <w:ind w:left="0" w:firstLine="0"/>
      </w:pPr>
      <w:rPr>
        <w:rFonts w:ascii="Times New Roman" w:hAnsi="Times New Roman" w:cs="Times New Roman"/>
      </w:rPr>
    </w:lvl>
  </w:abstractNum>
  <w:abstractNum w:abstractNumId="8">
    <w:nsid w:val="0000000C"/>
    <w:multiLevelType w:val="singleLevel"/>
    <w:tmpl w:val="0000000C"/>
    <w:name w:val="WW8Num39"/>
    <w:lvl w:ilvl="0">
      <w:start w:val="65535"/>
      <w:numFmt w:val="bullet"/>
      <w:lvlText w:val="•"/>
      <w:lvlJc w:val="left"/>
      <w:pPr>
        <w:tabs>
          <w:tab w:val="num" w:pos="0"/>
        </w:tabs>
        <w:ind w:left="0" w:firstLine="0"/>
      </w:pPr>
      <w:rPr>
        <w:rFonts w:ascii="Times New Roman" w:hAnsi="Times New Roman" w:cs="Times New Roman"/>
      </w:rPr>
    </w:lvl>
  </w:abstractNum>
  <w:abstractNum w:abstractNumId="9">
    <w:nsid w:val="00000012"/>
    <w:multiLevelType w:val="multilevel"/>
    <w:tmpl w:val="00000012"/>
    <w:name w:val="WW8Num18"/>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10">
    <w:nsid w:val="05BC39D1"/>
    <w:multiLevelType w:val="multilevel"/>
    <w:tmpl w:val="816ED28A"/>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0D076ABE"/>
    <w:multiLevelType w:val="hybridMultilevel"/>
    <w:tmpl w:val="9F227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8475BF"/>
    <w:multiLevelType w:val="hybridMultilevel"/>
    <w:tmpl w:val="7866586C"/>
    <w:lvl w:ilvl="0" w:tplc="DA66F73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0E1B69"/>
    <w:multiLevelType w:val="hybridMultilevel"/>
    <w:tmpl w:val="D2EE70CC"/>
    <w:lvl w:ilvl="0" w:tplc="91B2E112">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4">
    <w:nsid w:val="215F6370"/>
    <w:multiLevelType w:val="hybridMultilevel"/>
    <w:tmpl w:val="3ADA3560"/>
    <w:lvl w:ilvl="0" w:tplc="91B2E1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982BDA"/>
    <w:multiLevelType w:val="hybridMultilevel"/>
    <w:tmpl w:val="AFEA2678"/>
    <w:lvl w:ilvl="0" w:tplc="91B2E11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9DA56F0"/>
    <w:multiLevelType w:val="hybridMultilevel"/>
    <w:tmpl w:val="00B8EAB6"/>
    <w:lvl w:ilvl="0" w:tplc="91B2E112">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7">
    <w:nsid w:val="30073AFB"/>
    <w:multiLevelType w:val="hybridMultilevel"/>
    <w:tmpl w:val="C00AB434"/>
    <w:lvl w:ilvl="0" w:tplc="0EB80658">
      <w:start w:val="6"/>
      <w:numFmt w:val="decimal"/>
      <w:lvlText w:val="%1."/>
      <w:lvlJc w:val="left"/>
      <w:pPr>
        <w:ind w:left="720" w:hanging="360"/>
      </w:pPr>
      <w:rPr>
        <w:rFonts w:hint="default"/>
        <w:color w:val="00B05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1456D93"/>
    <w:multiLevelType w:val="hybridMultilevel"/>
    <w:tmpl w:val="40160B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485EA6"/>
    <w:multiLevelType w:val="hybridMultilevel"/>
    <w:tmpl w:val="E5B4E6AA"/>
    <w:lvl w:ilvl="0" w:tplc="57524D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1433170"/>
    <w:multiLevelType w:val="hybridMultilevel"/>
    <w:tmpl w:val="F588237C"/>
    <w:lvl w:ilvl="0" w:tplc="04190003">
      <w:start w:val="1"/>
      <w:numFmt w:val="bullet"/>
      <w:lvlText w:val="o"/>
      <w:lvlJc w:val="left"/>
      <w:pPr>
        <w:ind w:left="1350" w:hanging="360"/>
      </w:pPr>
      <w:rPr>
        <w:rFonts w:ascii="Courier New" w:hAnsi="Courier New" w:cs="Courier New"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1">
    <w:nsid w:val="52BC41BC"/>
    <w:multiLevelType w:val="hybridMultilevel"/>
    <w:tmpl w:val="20AE3D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F051C45"/>
    <w:multiLevelType w:val="hybridMultilevel"/>
    <w:tmpl w:val="2BBC144E"/>
    <w:lvl w:ilvl="0" w:tplc="30F8E0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5F243A97"/>
    <w:multiLevelType w:val="hybridMultilevel"/>
    <w:tmpl w:val="9B2C7346"/>
    <w:lvl w:ilvl="0" w:tplc="91B2E11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04C162C"/>
    <w:multiLevelType w:val="hybridMultilevel"/>
    <w:tmpl w:val="2758A41C"/>
    <w:lvl w:ilvl="0" w:tplc="91B2E112">
      <w:start w:val="1"/>
      <w:numFmt w:val="bullet"/>
      <w:lvlText w:val=""/>
      <w:lvlJc w:val="left"/>
      <w:pPr>
        <w:ind w:left="1287" w:hanging="360"/>
      </w:pPr>
      <w:rPr>
        <w:rFonts w:ascii="Symbol" w:hAnsi="Symbol" w:hint="default"/>
      </w:rPr>
    </w:lvl>
    <w:lvl w:ilvl="1" w:tplc="C93A53CC">
      <w:numFmt w:val="bullet"/>
      <w:lvlText w:val="•"/>
      <w:lvlJc w:val="left"/>
      <w:pPr>
        <w:ind w:left="2007" w:hanging="36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E8522B4"/>
    <w:multiLevelType w:val="hybridMultilevel"/>
    <w:tmpl w:val="0722D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2D6A5D"/>
    <w:multiLevelType w:val="hybridMultilevel"/>
    <w:tmpl w:val="74B4A08A"/>
    <w:lvl w:ilvl="0" w:tplc="91B2E1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6637E1F"/>
    <w:multiLevelType w:val="hybridMultilevel"/>
    <w:tmpl w:val="4A24D4D4"/>
    <w:lvl w:ilvl="0" w:tplc="91B2E11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B8320B7"/>
    <w:multiLevelType w:val="hybridMultilevel"/>
    <w:tmpl w:val="081A0D84"/>
    <w:lvl w:ilvl="0" w:tplc="91B2E1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C910CD7"/>
    <w:multiLevelType w:val="hybridMultilevel"/>
    <w:tmpl w:val="8138B254"/>
    <w:lvl w:ilvl="0" w:tplc="91B2E11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25"/>
  </w:num>
  <w:num w:numId="3">
    <w:abstractNumId w:val="11"/>
  </w:num>
  <w:num w:numId="4">
    <w:abstractNumId w:val="21"/>
  </w:num>
  <w:num w:numId="5">
    <w:abstractNumId w:val="17"/>
  </w:num>
  <w:num w:numId="6">
    <w:abstractNumId w:val="18"/>
  </w:num>
  <w:num w:numId="7">
    <w:abstractNumId w:val="20"/>
  </w:num>
  <w:num w:numId="8">
    <w:abstractNumId w:val="19"/>
  </w:num>
  <w:num w:numId="9">
    <w:abstractNumId w:val="24"/>
  </w:num>
  <w:num w:numId="10">
    <w:abstractNumId w:val="28"/>
  </w:num>
  <w:num w:numId="11">
    <w:abstractNumId w:val="27"/>
  </w:num>
  <w:num w:numId="12">
    <w:abstractNumId w:val="15"/>
  </w:num>
  <w:num w:numId="13">
    <w:abstractNumId w:val="16"/>
  </w:num>
  <w:num w:numId="14">
    <w:abstractNumId w:val="14"/>
  </w:num>
  <w:num w:numId="15">
    <w:abstractNumId w:val="26"/>
  </w:num>
  <w:num w:numId="16">
    <w:abstractNumId w:val="13"/>
  </w:num>
  <w:num w:numId="17">
    <w:abstractNumId w:val="29"/>
  </w:num>
  <w:num w:numId="18">
    <w:abstractNumId w:val="23"/>
  </w:num>
  <w:num w:numId="19">
    <w:abstractNumId w:val="12"/>
  </w:num>
  <w:num w:numId="20">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B90"/>
    <w:rsid w:val="00001B97"/>
    <w:rsid w:val="000039E9"/>
    <w:rsid w:val="00003C40"/>
    <w:rsid w:val="000065AC"/>
    <w:rsid w:val="0000706F"/>
    <w:rsid w:val="000077FA"/>
    <w:rsid w:val="00011003"/>
    <w:rsid w:val="000115C9"/>
    <w:rsid w:val="000164F3"/>
    <w:rsid w:val="00017A7E"/>
    <w:rsid w:val="000210AE"/>
    <w:rsid w:val="00023235"/>
    <w:rsid w:val="00023FF5"/>
    <w:rsid w:val="00025FE5"/>
    <w:rsid w:val="000302C7"/>
    <w:rsid w:val="00030849"/>
    <w:rsid w:val="00032D07"/>
    <w:rsid w:val="000401B1"/>
    <w:rsid w:val="0004101A"/>
    <w:rsid w:val="00042B3F"/>
    <w:rsid w:val="00042DB2"/>
    <w:rsid w:val="000464AD"/>
    <w:rsid w:val="0006141F"/>
    <w:rsid w:val="0006151C"/>
    <w:rsid w:val="000619E2"/>
    <w:rsid w:val="00063F08"/>
    <w:rsid w:val="00064573"/>
    <w:rsid w:val="00065494"/>
    <w:rsid w:val="00065DE0"/>
    <w:rsid w:val="00066235"/>
    <w:rsid w:val="0007220D"/>
    <w:rsid w:val="00072836"/>
    <w:rsid w:val="00072F9B"/>
    <w:rsid w:val="00074399"/>
    <w:rsid w:val="00075C39"/>
    <w:rsid w:val="00080346"/>
    <w:rsid w:val="000811A4"/>
    <w:rsid w:val="000816B7"/>
    <w:rsid w:val="00082C37"/>
    <w:rsid w:val="000867A4"/>
    <w:rsid w:val="00087223"/>
    <w:rsid w:val="00090161"/>
    <w:rsid w:val="000936CA"/>
    <w:rsid w:val="000939DF"/>
    <w:rsid w:val="00096ABA"/>
    <w:rsid w:val="00097CCB"/>
    <w:rsid w:val="000A05FB"/>
    <w:rsid w:val="000A099A"/>
    <w:rsid w:val="000A534B"/>
    <w:rsid w:val="000A59EF"/>
    <w:rsid w:val="000A68C7"/>
    <w:rsid w:val="000B0159"/>
    <w:rsid w:val="000B0D8B"/>
    <w:rsid w:val="000B240A"/>
    <w:rsid w:val="000B34A6"/>
    <w:rsid w:val="000B4005"/>
    <w:rsid w:val="000B40D1"/>
    <w:rsid w:val="000B5DDA"/>
    <w:rsid w:val="000B6DD4"/>
    <w:rsid w:val="000C047E"/>
    <w:rsid w:val="000C1ABD"/>
    <w:rsid w:val="000C2683"/>
    <w:rsid w:val="000C27CA"/>
    <w:rsid w:val="000C3D8C"/>
    <w:rsid w:val="000C3DE5"/>
    <w:rsid w:val="000C5351"/>
    <w:rsid w:val="000C6F3E"/>
    <w:rsid w:val="000D0024"/>
    <w:rsid w:val="000D2179"/>
    <w:rsid w:val="000D2BA3"/>
    <w:rsid w:val="000D31B0"/>
    <w:rsid w:val="000D5F59"/>
    <w:rsid w:val="000E1AAF"/>
    <w:rsid w:val="000E2621"/>
    <w:rsid w:val="000E2E87"/>
    <w:rsid w:val="000E4667"/>
    <w:rsid w:val="000E5C4B"/>
    <w:rsid w:val="000E7D73"/>
    <w:rsid w:val="000F06F7"/>
    <w:rsid w:val="000F27D7"/>
    <w:rsid w:val="000F2DD1"/>
    <w:rsid w:val="000F779D"/>
    <w:rsid w:val="00100035"/>
    <w:rsid w:val="001014C8"/>
    <w:rsid w:val="001020D1"/>
    <w:rsid w:val="00107ED6"/>
    <w:rsid w:val="00111A7B"/>
    <w:rsid w:val="001130B5"/>
    <w:rsid w:val="0011513B"/>
    <w:rsid w:val="00115B74"/>
    <w:rsid w:val="001173C9"/>
    <w:rsid w:val="00117980"/>
    <w:rsid w:val="00120A51"/>
    <w:rsid w:val="00120D3B"/>
    <w:rsid w:val="00121822"/>
    <w:rsid w:val="0012315E"/>
    <w:rsid w:val="00123DA6"/>
    <w:rsid w:val="00123F2B"/>
    <w:rsid w:val="0012473A"/>
    <w:rsid w:val="001261C5"/>
    <w:rsid w:val="0012643E"/>
    <w:rsid w:val="00126467"/>
    <w:rsid w:val="0012727D"/>
    <w:rsid w:val="001347E4"/>
    <w:rsid w:val="00134B25"/>
    <w:rsid w:val="001356A3"/>
    <w:rsid w:val="00140245"/>
    <w:rsid w:val="00141D1D"/>
    <w:rsid w:val="00144C7C"/>
    <w:rsid w:val="0014618E"/>
    <w:rsid w:val="001529F3"/>
    <w:rsid w:val="00152C7E"/>
    <w:rsid w:val="001535EC"/>
    <w:rsid w:val="00157533"/>
    <w:rsid w:val="001578AA"/>
    <w:rsid w:val="0016360C"/>
    <w:rsid w:val="001637A8"/>
    <w:rsid w:val="00163D5D"/>
    <w:rsid w:val="00164F5A"/>
    <w:rsid w:val="001673A4"/>
    <w:rsid w:val="00170C09"/>
    <w:rsid w:val="0017222E"/>
    <w:rsid w:val="0017370A"/>
    <w:rsid w:val="00173A8A"/>
    <w:rsid w:val="00174767"/>
    <w:rsid w:val="00175362"/>
    <w:rsid w:val="001811AE"/>
    <w:rsid w:val="001822B0"/>
    <w:rsid w:val="00186279"/>
    <w:rsid w:val="0019018B"/>
    <w:rsid w:val="00191E97"/>
    <w:rsid w:val="00193E38"/>
    <w:rsid w:val="00195708"/>
    <w:rsid w:val="0019718E"/>
    <w:rsid w:val="00197DDB"/>
    <w:rsid w:val="001A0468"/>
    <w:rsid w:val="001A0C23"/>
    <w:rsid w:val="001A0F85"/>
    <w:rsid w:val="001A6C85"/>
    <w:rsid w:val="001B1F53"/>
    <w:rsid w:val="001C32A1"/>
    <w:rsid w:val="001C3B16"/>
    <w:rsid w:val="001C3F1D"/>
    <w:rsid w:val="001C4001"/>
    <w:rsid w:val="001C4B7B"/>
    <w:rsid w:val="001C6CC8"/>
    <w:rsid w:val="001C6D82"/>
    <w:rsid w:val="001C7741"/>
    <w:rsid w:val="001C7B5E"/>
    <w:rsid w:val="001D14D4"/>
    <w:rsid w:val="001D4AF6"/>
    <w:rsid w:val="001D796F"/>
    <w:rsid w:val="001E00A9"/>
    <w:rsid w:val="001E021B"/>
    <w:rsid w:val="001E2E84"/>
    <w:rsid w:val="001E3113"/>
    <w:rsid w:val="001E43C7"/>
    <w:rsid w:val="001E4ED5"/>
    <w:rsid w:val="001F13DE"/>
    <w:rsid w:val="001F193B"/>
    <w:rsid w:val="001F509F"/>
    <w:rsid w:val="0020063E"/>
    <w:rsid w:val="002007BC"/>
    <w:rsid w:val="00200F7F"/>
    <w:rsid w:val="00202597"/>
    <w:rsid w:val="00202914"/>
    <w:rsid w:val="00202C38"/>
    <w:rsid w:val="00205CB5"/>
    <w:rsid w:val="00207A27"/>
    <w:rsid w:val="002104DD"/>
    <w:rsid w:val="00212F68"/>
    <w:rsid w:val="00213334"/>
    <w:rsid w:val="002161CA"/>
    <w:rsid w:val="00216260"/>
    <w:rsid w:val="00216B0E"/>
    <w:rsid w:val="002209B4"/>
    <w:rsid w:val="00222098"/>
    <w:rsid w:val="00223041"/>
    <w:rsid w:val="002233DF"/>
    <w:rsid w:val="0022382C"/>
    <w:rsid w:val="002242EE"/>
    <w:rsid w:val="0022692C"/>
    <w:rsid w:val="002274C1"/>
    <w:rsid w:val="00230088"/>
    <w:rsid w:val="00230136"/>
    <w:rsid w:val="00231C49"/>
    <w:rsid w:val="00232258"/>
    <w:rsid w:val="00234F41"/>
    <w:rsid w:val="00235AB7"/>
    <w:rsid w:val="00236B6A"/>
    <w:rsid w:val="00245616"/>
    <w:rsid w:val="00245984"/>
    <w:rsid w:val="00246147"/>
    <w:rsid w:val="00247B05"/>
    <w:rsid w:val="00250CEA"/>
    <w:rsid w:val="00251C78"/>
    <w:rsid w:val="00260127"/>
    <w:rsid w:val="00260BF6"/>
    <w:rsid w:val="00261D2F"/>
    <w:rsid w:val="00261F45"/>
    <w:rsid w:val="002654AA"/>
    <w:rsid w:val="0026566C"/>
    <w:rsid w:val="002704DD"/>
    <w:rsid w:val="002726EE"/>
    <w:rsid w:val="0027300C"/>
    <w:rsid w:val="00273666"/>
    <w:rsid w:val="00274CEF"/>
    <w:rsid w:val="00281FA4"/>
    <w:rsid w:val="00283601"/>
    <w:rsid w:val="00283D16"/>
    <w:rsid w:val="002845D0"/>
    <w:rsid w:val="002916B8"/>
    <w:rsid w:val="002941A8"/>
    <w:rsid w:val="002A0C14"/>
    <w:rsid w:val="002A1062"/>
    <w:rsid w:val="002A1E03"/>
    <w:rsid w:val="002A4047"/>
    <w:rsid w:val="002A40EA"/>
    <w:rsid w:val="002A79AD"/>
    <w:rsid w:val="002B0929"/>
    <w:rsid w:val="002B3A28"/>
    <w:rsid w:val="002B495B"/>
    <w:rsid w:val="002C0DCB"/>
    <w:rsid w:val="002C27BB"/>
    <w:rsid w:val="002C2851"/>
    <w:rsid w:val="002C55D7"/>
    <w:rsid w:val="002C762C"/>
    <w:rsid w:val="002D40B9"/>
    <w:rsid w:val="002D7D36"/>
    <w:rsid w:val="002E0DCE"/>
    <w:rsid w:val="002E3EC9"/>
    <w:rsid w:val="002E4809"/>
    <w:rsid w:val="002E7F20"/>
    <w:rsid w:val="002F13A0"/>
    <w:rsid w:val="002F272C"/>
    <w:rsid w:val="002F4734"/>
    <w:rsid w:val="002F48E7"/>
    <w:rsid w:val="002F4C7A"/>
    <w:rsid w:val="0030453E"/>
    <w:rsid w:val="00306540"/>
    <w:rsid w:val="00306EED"/>
    <w:rsid w:val="003070F5"/>
    <w:rsid w:val="003124B6"/>
    <w:rsid w:val="00312783"/>
    <w:rsid w:val="003127C0"/>
    <w:rsid w:val="00313575"/>
    <w:rsid w:val="00313862"/>
    <w:rsid w:val="003141B6"/>
    <w:rsid w:val="00315347"/>
    <w:rsid w:val="00315EDB"/>
    <w:rsid w:val="003172BF"/>
    <w:rsid w:val="00317342"/>
    <w:rsid w:val="00317DBD"/>
    <w:rsid w:val="0032111E"/>
    <w:rsid w:val="0032184D"/>
    <w:rsid w:val="00321A1A"/>
    <w:rsid w:val="00321C98"/>
    <w:rsid w:val="003230A8"/>
    <w:rsid w:val="00323D7E"/>
    <w:rsid w:val="003245A1"/>
    <w:rsid w:val="00324F3A"/>
    <w:rsid w:val="00326652"/>
    <w:rsid w:val="003268A3"/>
    <w:rsid w:val="00326E26"/>
    <w:rsid w:val="0033584A"/>
    <w:rsid w:val="00346AE6"/>
    <w:rsid w:val="00350675"/>
    <w:rsid w:val="003506C7"/>
    <w:rsid w:val="003532D5"/>
    <w:rsid w:val="00354DD9"/>
    <w:rsid w:val="00360A8A"/>
    <w:rsid w:val="00360B44"/>
    <w:rsid w:val="003617E7"/>
    <w:rsid w:val="003618C4"/>
    <w:rsid w:val="00361EF2"/>
    <w:rsid w:val="00371B52"/>
    <w:rsid w:val="00372438"/>
    <w:rsid w:val="00372FA7"/>
    <w:rsid w:val="00375001"/>
    <w:rsid w:val="00375CBA"/>
    <w:rsid w:val="00377597"/>
    <w:rsid w:val="003777F4"/>
    <w:rsid w:val="00381669"/>
    <w:rsid w:val="00385CDE"/>
    <w:rsid w:val="003879DC"/>
    <w:rsid w:val="00390DF2"/>
    <w:rsid w:val="00393808"/>
    <w:rsid w:val="00394148"/>
    <w:rsid w:val="003A0497"/>
    <w:rsid w:val="003A144F"/>
    <w:rsid w:val="003A5819"/>
    <w:rsid w:val="003A7361"/>
    <w:rsid w:val="003B1C36"/>
    <w:rsid w:val="003B21F0"/>
    <w:rsid w:val="003B46B4"/>
    <w:rsid w:val="003B6A83"/>
    <w:rsid w:val="003B7BCE"/>
    <w:rsid w:val="003C1E60"/>
    <w:rsid w:val="003C2669"/>
    <w:rsid w:val="003C39AE"/>
    <w:rsid w:val="003C4C92"/>
    <w:rsid w:val="003C4CD2"/>
    <w:rsid w:val="003C556C"/>
    <w:rsid w:val="003C614E"/>
    <w:rsid w:val="003C63F5"/>
    <w:rsid w:val="003C7131"/>
    <w:rsid w:val="003D55B6"/>
    <w:rsid w:val="003D560C"/>
    <w:rsid w:val="003D5A3F"/>
    <w:rsid w:val="003D6212"/>
    <w:rsid w:val="003E0BD9"/>
    <w:rsid w:val="003E0EAF"/>
    <w:rsid w:val="003E1697"/>
    <w:rsid w:val="003E30F6"/>
    <w:rsid w:val="003E336F"/>
    <w:rsid w:val="003E3F3F"/>
    <w:rsid w:val="003E45A8"/>
    <w:rsid w:val="003E4BE9"/>
    <w:rsid w:val="003E57C5"/>
    <w:rsid w:val="003E68A5"/>
    <w:rsid w:val="003E7386"/>
    <w:rsid w:val="003F0439"/>
    <w:rsid w:val="003F2D99"/>
    <w:rsid w:val="003F4990"/>
    <w:rsid w:val="00400202"/>
    <w:rsid w:val="00401415"/>
    <w:rsid w:val="0040197F"/>
    <w:rsid w:val="00402313"/>
    <w:rsid w:val="00402F8C"/>
    <w:rsid w:val="00404CC2"/>
    <w:rsid w:val="00406220"/>
    <w:rsid w:val="00406BA1"/>
    <w:rsid w:val="00413475"/>
    <w:rsid w:val="00413F46"/>
    <w:rsid w:val="00415762"/>
    <w:rsid w:val="00415838"/>
    <w:rsid w:val="00416A17"/>
    <w:rsid w:val="00416D69"/>
    <w:rsid w:val="00417D9E"/>
    <w:rsid w:val="00420295"/>
    <w:rsid w:val="00420B60"/>
    <w:rsid w:val="00421D8F"/>
    <w:rsid w:val="00422599"/>
    <w:rsid w:val="00424A51"/>
    <w:rsid w:val="004253E7"/>
    <w:rsid w:val="004260DC"/>
    <w:rsid w:val="00426550"/>
    <w:rsid w:val="00427900"/>
    <w:rsid w:val="0043074C"/>
    <w:rsid w:val="00430EBD"/>
    <w:rsid w:val="00434620"/>
    <w:rsid w:val="004368C6"/>
    <w:rsid w:val="004371EA"/>
    <w:rsid w:val="004423CE"/>
    <w:rsid w:val="00442AA9"/>
    <w:rsid w:val="00442F53"/>
    <w:rsid w:val="0044340D"/>
    <w:rsid w:val="0044346B"/>
    <w:rsid w:val="00443986"/>
    <w:rsid w:val="004439F4"/>
    <w:rsid w:val="00444327"/>
    <w:rsid w:val="00444C87"/>
    <w:rsid w:val="00445B90"/>
    <w:rsid w:val="00450F5A"/>
    <w:rsid w:val="00452848"/>
    <w:rsid w:val="00452F9C"/>
    <w:rsid w:val="004530AC"/>
    <w:rsid w:val="00453569"/>
    <w:rsid w:val="004536CB"/>
    <w:rsid w:val="00454156"/>
    <w:rsid w:val="00454883"/>
    <w:rsid w:val="004552DA"/>
    <w:rsid w:val="004567C4"/>
    <w:rsid w:val="00457879"/>
    <w:rsid w:val="00457DB3"/>
    <w:rsid w:val="00457F0C"/>
    <w:rsid w:val="00460B64"/>
    <w:rsid w:val="00460CD4"/>
    <w:rsid w:val="00463988"/>
    <w:rsid w:val="004657A6"/>
    <w:rsid w:val="0046597F"/>
    <w:rsid w:val="00466D0F"/>
    <w:rsid w:val="0047217C"/>
    <w:rsid w:val="00472325"/>
    <w:rsid w:val="004854F0"/>
    <w:rsid w:val="0048669E"/>
    <w:rsid w:val="00486B8B"/>
    <w:rsid w:val="00487CCE"/>
    <w:rsid w:val="00490251"/>
    <w:rsid w:val="0049046A"/>
    <w:rsid w:val="004924D6"/>
    <w:rsid w:val="00492D90"/>
    <w:rsid w:val="00493E5B"/>
    <w:rsid w:val="00495AA4"/>
    <w:rsid w:val="004969CF"/>
    <w:rsid w:val="0049741F"/>
    <w:rsid w:val="00497945"/>
    <w:rsid w:val="004A104B"/>
    <w:rsid w:val="004A2098"/>
    <w:rsid w:val="004A35F0"/>
    <w:rsid w:val="004A4825"/>
    <w:rsid w:val="004A632C"/>
    <w:rsid w:val="004B05AF"/>
    <w:rsid w:val="004B3D94"/>
    <w:rsid w:val="004B594F"/>
    <w:rsid w:val="004B5A0D"/>
    <w:rsid w:val="004B7848"/>
    <w:rsid w:val="004B7FBB"/>
    <w:rsid w:val="004C1E9B"/>
    <w:rsid w:val="004C37D4"/>
    <w:rsid w:val="004C5686"/>
    <w:rsid w:val="004C581D"/>
    <w:rsid w:val="004C65AA"/>
    <w:rsid w:val="004C71DC"/>
    <w:rsid w:val="004C777B"/>
    <w:rsid w:val="004C7C95"/>
    <w:rsid w:val="004D1BF7"/>
    <w:rsid w:val="004D2386"/>
    <w:rsid w:val="004D2692"/>
    <w:rsid w:val="004D3000"/>
    <w:rsid w:val="004D5B2A"/>
    <w:rsid w:val="004D6137"/>
    <w:rsid w:val="004D6A7D"/>
    <w:rsid w:val="004D6E74"/>
    <w:rsid w:val="004E1427"/>
    <w:rsid w:val="004E1E14"/>
    <w:rsid w:val="004E2676"/>
    <w:rsid w:val="004E574C"/>
    <w:rsid w:val="004F2B58"/>
    <w:rsid w:val="004F5965"/>
    <w:rsid w:val="004F606C"/>
    <w:rsid w:val="005005B9"/>
    <w:rsid w:val="0050151A"/>
    <w:rsid w:val="00501B45"/>
    <w:rsid w:val="005053B8"/>
    <w:rsid w:val="00505B54"/>
    <w:rsid w:val="00510898"/>
    <w:rsid w:val="00511BD4"/>
    <w:rsid w:val="00512270"/>
    <w:rsid w:val="005135BF"/>
    <w:rsid w:val="005141E8"/>
    <w:rsid w:val="00515778"/>
    <w:rsid w:val="005169E8"/>
    <w:rsid w:val="00522698"/>
    <w:rsid w:val="005246D6"/>
    <w:rsid w:val="00524C48"/>
    <w:rsid w:val="00526446"/>
    <w:rsid w:val="00526FA1"/>
    <w:rsid w:val="00530437"/>
    <w:rsid w:val="00530945"/>
    <w:rsid w:val="005330F3"/>
    <w:rsid w:val="0053479C"/>
    <w:rsid w:val="0053547E"/>
    <w:rsid w:val="00537162"/>
    <w:rsid w:val="0054207A"/>
    <w:rsid w:val="0054355A"/>
    <w:rsid w:val="005457C0"/>
    <w:rsid w:val="005465B4"/>
    <w:rsid w:val="00547D31"/>
    <w:rsid w:val="00553BAF"/>
    <w:rsid w:val="00554DDB"/>
    <w:rsid w:val="00554E17"/>
    <w:rsid w:val="005551A0"/>
    <w:rsid w:val="00556D79"/>
    <w:rsid w:val="005576AB"/>
    <w:rsid w:val="00562C11"/>
    <w:rsid w:val="0056563D"/>
    <w:rsid w:val="005665A3"/>
    <w:rsid w:val="00572AF1"/>
    <w:rsid w:val="005739BD"/>
    <w:rsid w:val="00574B02"/>
    <w:rsid w:val="005759B9"/>
    <w:rsid w:val="005814F6"/>
    <w:rsid w:val="00581D04"/>
    <w:rsid w:val="005821DB"/>
    <w:rsid w:val="0058483C"/>
    <w:rsid w:val="00585C5F"/>
    <w:rsid w:val="00585E43"/>
    <w:rsid w:val="005863F7"/>
    <w:rsid w:val="0058789F"/>
    <w:rsid w:val="00587FEB"/>
    <w:rsid w:val="005901A3"/>
    <w:rsid w:val="00590810"/>
    <w:rsid w:val="00590D60"/>
    <w:rsid w:val="00591237"/>
    <w:rsid w:val="005913BD"/>
    <w:rsid w:val="005923B1"/>
    <w:rsid w:val="00595713"/>
    <w:rsid w:val="00596796"/>
    <w:rsid w:val="005973C5"/>
    <w:rsid w:val="005A043E"/>
    <w:rsid w:val="005A2F16"/>
    <w:rsid w:val="005A3043"/>
    <w:rsid w:val="005A3DFE"/>
    <w:rsid w:val="005A5366"/>
    <w:rsid w:val="005A6F1F"/>
    <w:rsid w:val="005A711B"/>
    <w:rsid w:val="005A7760"/>
    <w:rsid w:val="005B1C17"/>
    <w:rsid w:val="005B7CBB"/>
    <w:rsid w:val="005C24DB"/>
    <w:rsid w:val="005C2AD1"/>
    <w:rsid w:val="005C2F33"/>
    <w:rsid w:val="005C35D1"/>
    <w:rsid w:val="005C59F9"/>
    <w:rsid w:val="005C71EA"/>
    <w:rsid w:val="005C7A72"/>
    <w:rsid w:val="005D0602"/>
    <w:rsid w:val="005D15D8"/>
    <w:rsid w:val="005D29FD"/>
    <w:rsid w:val="005D2FAB"/>
    <w:rsid w:val="005D31BB"/>
    <w:rsid w:val="005D7AE4"/>
    <w:rsid w:val="005E56CB"/>
    <w:rsid w:val="005E6AE5"/>
    <w:rsid w:val="005E7073"/>
    <w:rsid w:val="005F193B"/>
    <w:rsid w:val="005F1D03"/>
    <w:rsid w:val="005F32DD"/>
    <w:rsid w:val="005F340E"/>
    <w:rsid w:val="005F34E5"/>
    <w:rsid w:val="005F3F4E"/>
    <w:rsid w:val="005F4DC1"/>
    <w:rsid w:val="0060056D"/>
    <w:rsid w:val="00601212"/>
    <w:rsid w:val="00607139"/>
    <w:rsid w:val="00607EF8"/>
    <w:rsid w:val="0061072F"/>
    <w:rsid w:val="00613F51"/>
    <w:rsid w:val="00614E22"/>
    <w:rsid w:val="00616451"/>
    <w:rsid w:val="0062026A"/>
    <w:rsid w:val="0062633C"/>
    <w:rsid w:val="006313CB"/>
    <w:rsid w:val="006330F7"/>
    <w:rsid w:val="0063379A"/>
    <w:rsid w:val="006346B4"/>
    <w:rsid w:val="0063528A"/>
    <w:rsid w:val="00636895"/>
    <w:rsid w:val="0063725F"/>
    <w:rsid w:val="00637315"/>
    <w:rsid w:val="00641380"/>
    <w:rsid w:val="00641C8D"/>
    <w:rsid w:val="006434F8"/>
    <w:rsid w:val="00643BD1"/>
    <w:rsid w:val="006458EF"/>
    <w:rsid w:val="00650A12"/>
    <w:rsid w:val="00651A17"/>
    <w:rsid w:val="0065432C"/>
    <w:rsid w:val="006562F4"/>
    <w:rsid w:val="00661F03"/>
    <w:rsid w:val="00662EB4"/>
    <w:rsid w:val="006664D3"/>
    <w:rsid w:val="0067089A"/>
    <w:rsid w:val="006741EC"/>
    <w:rsid w:val="0067443E"/>
    <w:rsid w:val="00674B7A"/>
    <w:rsid w:val="00676777"/>
    <w:rsid w:val="00683BD4"/>
    <w:rsid w:val="00684FA6"/>
    <w:rsid w:val="0068685E"/>
    <w:rsid w:val="00686C9B"/>
    <w:rsid w:val="0068727F"/>
    <w:rsid w:val="00687CFC"/>
    <w:rsid w:val="0069108F"/>
    <w:rsid w:val="0069166B"/>
    <w:rsid w:val="00691F38"/>
    <w:rsid w:val="006920FD"/>
    <w:rsid w:val="00692FC6"/>
    <w:rsid w:val="00693138"/>
    <w:rsid w:val="006958B5"/>
    <w:rsid w:val="00696491"/>
    <w:rsid w:val="006A19DE"/>
    <w:rsid w:val="006A55A7"/>
    <w:rsid w:val="006B36B8"/>
    <w:rsid w:val="006B3B72"/>
    <w:rsid w:val="006B43E2"/>
    <w:rsid w:val="006B4734"/>
    <w:rsid w:val="006B5C27"/>
    <w:rsid w:val="006B6521"/>
    <w:rsid w:val="006C3972"/>
    <w:rsid w:val="006C55B4"/>
    <w:rsid w:val="006C6311"/>
    <w:rsid w:val="006C72DC"/>
    <w:rsid w:val="006C769F"/>
    <w:rsid w:val="006D0A61"/>
    <w:rsid w:val="006D1BE0"/>
    <w:rsid w:val="006D3195"/>
    <w:rsid w:val="006D34B2"/>
    <w:rsid w:val="006D4899"/>
    <w:rsid w:val="006E058F"/>
    <w:rsid w:val="006E11C7"/>
    <w:rsid w:val="006E129B"/>
    <w:rsid w:val="006E284E"/>
    <w:rsid w:val="006E303B"/>
    <w:rsid w:val="006E3417"/>
    <w:rsid w:val="006E35FC"/>
    <w:rsid w:val="006E3C80"/>
    <w:rsid w:val="006F1051"/>
    <w:rsid w:val="006F1A99"/>
    <w:rsid w:val="006F2360"/>
    <w:rsid w:val="006F33BA"/>
    <w:rsid w:val="006F3C9D"/>
    <w:rsid w:val="006F41C3"/>
    <w:rsid w:val="006F4B66"/>
    <w:rsid w:val="006F568E"/>
    <w:rsid w:val="007011E5"/>
    <w:rsid w:val="00702D92"/>
    <w:rsid w:val="00702FB5"/>
    <w:rsid w:val="00705041"/>
    <w:rsid w:val="0070714B"/>
    <w:rsid w:val="007071B7"/>
    <w:rsid w:val="007102B5"/>
    <w:rsid w:val="0071047E"/>
    <w:rsid w:val="00711546"/>
    <w:rsid w:val="00711702"/>
    <w:rsid w:val="00711F3D"/>
    <w:rsid w:val="007144A1"/>
    <w:rsid w:val="00714DB1"/>
    <w:rsid w:val="00717380"/>
    <w:rsid w:val="007177F6"/>
    <w:rsid w:val="0072005A"/>
    <w:rsid w:val="007204EF"/>
    <w:rsid w:val="00722C38"/>
    <w:rsid w:val="00723772"/>
    <w:rsid w:val="00727494"/>
    <w:rsid w:val="00727B00"/>
    <w:rsid w:val="00730315"/>
    <w:rsid w:val="00734A55"/>
    <w:rsid w:val="007352D5"/>
    <w:rsid w:val="00736BC9"/>
    <w:rsid w:val="00737380"/>
    <w:rsid w:val="00737804"/>
    <w:rsid w:val="0074091D"/>
    <w:rsid w:val="007427A5"/>
    <w:rsid w:val="00745249"/>
    <w:rsid w:val="00745529"/>
    <w:rsid w:val="007464A1"/>
    <w:rsid w:val="00747DF4"/>
    <w:rsid w:val="00753993"/>
    <w:rsid w:val="007558C4"/>
    <w:rsid w:val="00755CE1"/>
    <w:rsid w:val="007578CF"/>
    <w:rsid w:val="00761C0D"/>
    <w:rsid w:val="00763DB4"/>
    <w:rsid w:val="00764CE8"/>
    <w:rsid w:val="00765EA9"/>
    <w:rsid w:val="007670D4"/>
    <w:rsid w:val="0076712F"/>
    <w:rsid w:val="00770E78"/>
    <w:rsid w:val="00774237"/>
    <w:rsid w:val="007743D5"/>
    <w:rsid w:val="007752CE"/>
    <w:rsid w:val="00777EA5"/>
    <w:rsid w:val="007812CE"/>
    <w:rsid w:val="00782D45"/>
    <w:rsid w:val="007853E2"/>
    <w:rsid w:val="0078704C"/>
    <w:rsid w:val="00791A20"/>
    <w:rsid w:val="007A1F19"/>
    <w:rsid w:val="007A1F85"/>
    <w:rsid w:val="007A2046"/>
    <w:rsid w:val="007A4020"/>
    <w:rsid w:val="007A4D79"/>
    <w:rsid w:val="007A5793"/>
    <w:rsid w:val="007A5D15"/>
    <w:rsid w:val="007B1DD8"/>
    <w:rsid w:val="007B29F0"/>
    <w:rsid w:val="007B3536"/>
    <w:rsid w:val="007B43FB"/>
    <w:rsid w:val="007B687E"/>
    <w:rsid w:val="007C072A"/>
    <w:rsid w:val="007C14E2"/>
    <w:rsid w:val="007C374F"/>
    <w:rsid w:val="007C3F5E"/>
    <w:rsid w:val="007C4633"/>
    <w:rsid w:val="007C5C38"/>
    <w:rsid w:val="007C7D4F"/>
    <w:rsid w:val="007D05A2"/>
    <w:rsid w:val="007D1819"/>
    <w:rsid w:val="007D527F"/>
    <w:rsid w:val="007E048A"/>
    <w:rsid w:val="007E0AB0"/>
    <w:rsid w:val="007E1278"/>
    <w:rsid w:val="007E224E"/>
    <w:rsid w:val="007E30A6"/>
    <w:rsid w:val="007E3A8D"/>
    <w:rsid w:val="007F20DA"/>
    <w:rsid w:val="007F2412"/>
    <w:rsid w:val="007F2593"/>
    <w:rsid w:val="007F4882"/>
    <w:rsid w:val="007F5CBB"/>
    <w:rsid w:val="007F60A3"/>
    <w:rsid w:val="007F70D4"/>
    <w:rsid w:val="007F7843"/>
    <w:rsid w:val="0080029E"/>
    <w:rsid w:val="00800410"/>
    <w:rsid w:val="0080221B"/>
    <w:rsid w:val="00802CC2"/>
    <w:rsid w:val="0080325F"/>
    <w:rsid w:val="00804798"/>
    <w:rsid w:val="00804AB4"/>
    <w:rsid w:val="00805ABB"/>
    <w:rsid w:val="008063FC"/>
    <w:rsid w:val="00807D21"/>
    <w:rsid w:val="00807FBD"/>
    <w:rsid w:val="00810932"/>
    <w:rsid w:val="00810C01"/>
    <w:rsid w:val="008138DD"/>
    <w:rsid w:val="00813F73"/>
    <w:rsid w:val="008142C1"/>
    <w:rsid w:val="008144AA"/>
    <w:rsid w:val="00816BF3"/>
    <w:rsid w:val="008174AC"/>
    <w:rsid w:val="00820C59"/>
    <w:rsid w:val="00825D02"/>
    <w:rsid w:val="00830A2E"/>
    <w:rsid w:val="00835306"/>
    <w:rsid w:val="008428C0"/>
    <w:rsid w:val="00844743"/>
    <w:rsid w:val="00846ADE"/>
    <w:rsid w:val="00851538"/>
    <w:rsid w:val="00852F63"/>
    <w:rsid w:val="00861A25"/>
    <w:rsid w:val="00861D65"/>
    <w:rsid w:val="00866223"/>
    <w:rsid w:val="00867957"/>
    <w:rsid w:val="00870F95"/>
    <w:rsid w:val="00872DD2"/>
    <w:rsid w:val="008734B2"/>
    <w:rsid w:val="008746AF"/>
    <w:rsid w:val="00874DD0"/>
    <w:rsid w:val="00875209"/>
    <w:rsid w:val="00877D67"/>
    <w:rsid w:val="0088059C"/>
    <w:rsid w:val="00881996"/>
    <w:rsid w:val="008826D3"/>
    <w:rsid w:val="00883531"/>
    <w:rsid w:val="00887B0F"/>
    <w:rsid w:val="00887D99"/>
    <w:rsid w:val="008914DC"/>
    <w:rsid w:val="00891569"/>
    <w:rsid w:val="00892559"/>
    <w:rsid w:val="008937EF"/>
    <w:rsid w:val="00893A22"/>
    <w:rsid w:val="00895A7A"/>
    <w:rsid w:val="00895E4C"/>
    <w:rsid w:val="008979D8"/>
    <w:rsid w:val="008A0671"/>
    <w:rsid w:val="008A0A44"/>
    <w:rsid w:val="008A1762"/>
    <w:rsid w:val="008A2580"/>
    <w:rsid w:val="008A3445"/>
    <w:rsid w:val="008A5559"/>
    <w:rsid w:val="008A5F1B"/>
    <w:rsid w:val="008A60AA"/>
    <w:rsid w:val="008B1148"/>
    <w:rsid w:val="008B1E22"/>
    <w:rsid w:val="008B2050"/>
    <w:rsid w:val="008B6334"/>
    <w:rsid w:val="008C0C18"/>
    <w:rsid w:val="008C0E37"/>
    <w:rsid w:val="008C17B8"/>
    <w:rsid w:val="008C4468"/>
    <w:rsid w:val="008C49E2"/>
    <w:rsid w:val="008C4A22"/>
    <w:rsid w:val="008C53B0"/>
    <w:rsid w:val="008C596D"/>
    <w:rsid w:val="008C69E0"/>
    <w:rsid w:val="008D3313"/>
    <w:rsid w:val="008D4D8B"/>
    <w:rsid w:val="008E003B"/>
    <w:rsid w:val="008E26ED"/>
    <w:rsid w:val="008E3C05"/>
    <w:rsid w:val="008E4B45"/>
    <w:rsid w:val="008E538E"/>
    <w:rsid w:val="008F0EFB"/>
    <w:rsid w:val="008F28BC"/>
    <w:rsid w:val="008F2BE0"/>
    <w:rsid w:val="008F6EAE"/>
    <w:rsid w:val="00900118"/>
    <w:rsid w:val="00900FAA"/>
    <w:rsid w:val="00902CEA"/>
    <w:rsid w:val="009045B8"/>
    <w:rsid w:val="009055A4"/>
    <w:rsid w:val="00907420"/>
    <w:rsid w:val="00912AB8"/>
    <w:rsid w:val="00913410"/>
    <w:rsid w:val="009149A1"/>
    <w:rsid w:val="00915562"/>
    <w:rsid w:val="00916589"/>
    <w:rsid w:val="00920019"/>
    <w:rsid w:val="009200A5"/>
    <w:rsid w:val="00920298"/>
    <w:rsid w:val="00922844"/>
    <w:rsid w:val="00922D68"/>
    <w:rsid w:val="00923979"/>
    <w:rsid w:val="00925254"/>
    <w:rsid w:val="0092526D"/>
    <w:rsid w:val="00930341"/>
    <w:rsid w:val="00931045"/>
    <w:rsid w:val="00932E14"/>
    <w:rsid w:val="00935420"/>
    <w:rsid w:val="009409FD"/>
    <w:rsid w:val="009417A1"/>
    <w:rsid w:val="009419A7"/>
    <w:rsid w:val="009461DB"/>
    <w:rsid w:val="00946B0E"/>
    <w:rsid w:val="00947576"/>
    <w:rsid w:val="00950BF0"/>
    <w:rsid w:val="00952493"/>
    <w:rsid w:val="00952E4E"/>
    <w:rsid w:val="00954970"/>
    <w:rsid w:val="00954BEF"/>
    <w:rsid w:val="00955A81"/>
    <w:rsid w:val="00956B93"/>
    <w:rsid w:val="00956CD2"/>
    <w:rsid w:val="00960A66"/>
    <w:rsid w:val="00960CCC"/>
    <w:rsid w:val="009631E0"/>
    <w:rsid w:val="009640C2"/>
    <w:rsid w:val="00964DE7"/>
    <w:rsid w:val="009650E4"/>
    <w:rsid w:val="00970899"/>
    <w:rsid w:val="00974E30"/>
    <w:rsid w:val="009753AA"/>
    <w:rsid w:val="00975C41"/>
    <w:rsid w:val="00980A0A"/>
    <w:rsid w:val="00981AE0"/>
    <w:rsid w:val="00982913"/>
    <w:rsid w:val="0098300C"/>
    <w:rsid w:val="00983A42"/>
    <w:rsid w:val="00984560"/>
    <w:rsid w:val="009862E9"/>
    <w:rsid w:val="009878D1"/>
    <w:rsid w:val="00993BDE"/>
    <w:rsid w:val="00994187"/>
    <w:rsid w:val="00995752"/>
    <w:rsid w:val="00995B4F"/>
    <w:rsid w:val="00995D4D"/>
    <w:rsid w:val="00996FEB"/>
    <w:rsid w:val="00997761"/>
    <w:rsid w:val="00997B8A"/>
    <w:rsid w:val="00997C0D"/>
    <w:rsid w:val="009A0760"/>
    <w:rsid w:val="009A07D2"/>
    <w:rsid w:val="009A0EE2"/>
    <w:rsid w:val="009A4BE8"/>
    <w:rsid w:val="009A4F7C"/>
    <w:rsid w:val="009A55D7"/>
    <w:rsid w:val="009A685D"/>
    <w:rsid w:val="009B0D22"/>
    <w:rsid w:val="009B1CB3"/>
    <w:rsid w:val="009B297C"/>
    <w:rsid w:val="009B2B88"/>
    <w:rsid w:val="009B3FE3"/>
    <w:rsid w:val="009B640E"/>
    <w:rsid w:val="009B657B"/>
    <w:rsid w:val="009B7077"/>
    <w:rsid w:val="009B7CB6"/>
    <w:rsid w:val="009C1DD9"/>
    <w:rsid w:val="009C40F6"/>
    <w:rsid w:val="009C4C36"/>
    <w:rsid w:val="009C56C6"/>
    <w:rsid w:val="009C5AEC"/>
    <w:rsid w:val="009C72F9"/>
    <w:rsid w:val="009D0F01"/>
    <w:rsid w:val="009D1944"/>
    <w:rsid w:val="009D26E5"/>
    <w:rsid w:val="009D4210"/>
    <w:rsid w:val="009D5299"/>
    <w:rsid w:val="009D56E1"/>
    <w:rsid w:val="009D75F2"/>
    <w:rsid w:val="009E4CE6"/>
    <w:rsid w:val="009E4D18"/>
    <w:rsid w:val="009E7F9A"/>
    <w:rsid w:val="009F0C4F"/>
    <w:rsid w:val="009F3E35"/>
    <w:rsid w:val="009F3F4B"/>
    <w:rsid w:val="009F7BEC"/>
    <w:rsid w:val="00A01572"/>
    <w:rsid w:val="00A0309E"/>
    <w:rsid w:val="00A03B02"/>
    <w:rsid w:val="00A0570B"/>
    <w:rsid w:val="00A06E6E"/>
    <w:rsid w:val="00A07F7C"/>
    <w:rsid w:val="00A1035F"/>
    <w:rsid w:val="00A11D61"/>
    <w:rsid w:val="00A22ED5"/>
    <w:rsid w:val="00A26297"/>
    <w:rsid w:val="00A26300"/>
    <w:rsid w:val="00A3016E"/>
    <w:rsid w:val="00A31F2C"/>
    <w:rsid w:val="00A333F8"/>
    <w:rsid w:val="00A335EA"/>
    <w:rsid w:val="00A35413"/>
    <w:rsid w:val="00A35F96"/>
    <w:rsid w:val="00A3747E"/>
    <w:rsid w:val="00A37E89"/>
    <w:rsid w:val="00A41729"/>
    <w:rsid w:val="00A41B52"/>
    <w:rsid w:val="00A420A3"/>
    <w:rsid w:val="00A42C07"/>
    <w:rsid w:val="00A4369A"/>
    <w:rsid w:val="00A469AE"/>
    <w:rsid w:val="00A46F4B"/>
    <w:rsid w:val="00A50E40"/>
    <w:rsid w:val="00A51370"/>
    <w:rsid w:val="00A51921"/>
    <w:rsid w:val="00A52FEF"/>
    <w:rsid w:val="00A54BDC"/>
    <w:rsid w:val="00A56FCB"/>
    <w:rsid w:val="00A57EFF"/>
    <w:rsid w:val="00A61CDF"/>
    <w:rsid w:val="00A61D57"/>
    <w:rsid w:val="00A6682D"/>
    <w:rsid w:val="00A66B23"/>
    <w:rsid w:val="00A7019C"/>
    <w:rsid w:val="00A70EEB"/>
    <w:rsid w:val="00A7159F"/>
    <w:rsid w:val="00A7183D"/>
    <w:rsid w:val="00A72C58"/>
    <w:rsid w:val="00A7442D"/>
    <w:rsid w:val="00A75537"/>
    <w:rsid w:val="00A763B9"/>
    <w:rsid w:val="00A766B4"/>
    <w:rsid w:val="00A81936"/>
    <w:rsid w:val="00A81C3F"/>
    <w:rsid w:val="00A83D28"/>
    <w:rsid w:val="00A85665"/>
    <w:rsid w:val="00A87551"/>
    <w:rsid w:val="00A87C35"/>
    <w:rsid w:val="00A9082E"/>
    <w:rsid w:val="00A93328"/>
    <w:rsid w:val="00A946CA"/>
    <w:rsid w:val="00A94CE7"/>
    <w:rsid w:val="00A96081"/>
    <w:rsid w:val="00AA0FB7"/>
    <w:rsid w:val="00AA56BC"/>
    <w:rsid w:val="00AA5FD7"/>
    <w:rsid w:val="00AA7374"/>
    <w:rsid w:val="00AB0C42"/>
    <w:rsid w:val="00AB1584"/>
    <w:rsid w:val="00AB2EED"/>
    <w:rsid w:val="00AB5926"/>
    <w:rsid w:val="00AB6144"/>
    <w:rsid w:val="00AB750C"/>
    <w:rsid w:val="00AC01F0"/>
    <w:rsid w:val="00AC167E"/>
    <w:rsid w:val="00AC3565"/>
    <w:rsid w:val="00AC364D"/>
    <w:rsid w:val="00AC3DD0"/>
    <w:rsid w:val="00AC41D9"/>
    <w:rsid w:val="00AC4EB6"/>
    <w:rsid w:val="00AC5B9A"/>
    <w:rsid w:val="00AC7827"/>
    <w:rsid w:val="00AD07E5"/>
    <w:rsid w:val="00AD0AFA"/>
    <w:rsid w:val="00AD2273"/>
    <w:rsid w:val="00AD43A5"/>
    <w:rsid w:val="00AD5DF2"/>
    <w:rsid w:val="00AD62D3"/>
    <w:rsid w:val="00AD73FB"/>
    <w:rsid w:val="00AE2A10"/>
    <w:rsid w:val="00AE2A38"/>
    <w:rsid w:val="00AE2CE8"/>
    <w:rsid w:val="00AE2F6C"/>
    <w:rsid w:val="00AE38BE"/>
    <w:rsid w:val="00AE38D1"/>
    <w:rsid w:val="00AE4C97"/>
    <w:rsid w:val="00AE6E28"/>
    <w:rsid w:val="00AE79A3"/>
    <w:rsid w:val="00AE7AF1"/>
    <w:rsid w:val="00AF08C1"/>
    <w:rsid w:val="00AF246C"/>
    <w:rsid w:val="00AF3828"/>
    <w:rsid w:val="00AF4C23"/>
    <w:rsid w:val="00AF510D"/>
    <w:rsid w:val="00AF62B0"/>
    <w:rsid w:val="00B012B6"/>
    <w:rsid w:val="00B01D95"/>
    <w:rsid w:val="00B0289C"/>
    <w:rsid w:val="00B02B1F"/>
    <w:rsid w:val="00B0351C"/>
    <w:rsid w:val="00B06134"/>
    <w:rsid w:val="00B067BB"/>
    <w:rsid w:val="00B0707B"/>
    <w:rsid w:val="00B072EB"/>
    <w:rsid w:val="00B10080"/>
    <w:rsid w:val="00B10D5A"/>
    <w:rsid w:val="00B133F8"/>
    <w:rsid w:val="00B16E64"/>
    <w:rsid w:val="00B200CB"/>
    <w:rsid w:val="00B25B44"/>
    <w:rsid w:val="00B30412"/>
    <w:rsid w:val="00B32594"/>
    <w:rsid w:val="00B33488"/>
    <w:rsid w:val="00B33F94"/>
    <w:rsid w:val="00B34F93"/>
    <w:rsid w:val="00B37F7C"/>
    <w:rsid w:val="00B40343"/>
    <w:rsid w:val="00B42CAB"/>
    <w:rsid w:val="00B43B95"/>
    <w:rsid w:val="00B46590"/>
    <w:rsid w:val="00B46A40"/>
    <w:rsid w:val="00B500F2"/>
    <w:rsid w:val="00B5203C"/>
    <w:rsid w:val="00B52166"/>
    <w:rsid w:val="00B521DA"/>
    <w:rsid w:val="00B52845"/>
    <w:rsid w:val="00B52949"/>
    <w:rsid w:val="00B550E4"/>
    <w:rsid w:val="00B57C85"/>
    <w:rsid w:val="00B57D6B"/>
    <w:rsid w:val="00B57DB4"/>
    <w:rsid w:val="00B60317"/>
    <w:rsid w:val="00B615D5"/>
    <w:rsid w:val="00B63D38"/>
    <w:rsid w:val="00B67C9E"/>
    <w:rsid w:val="00B72BCB"/>
    <w:rsid w:val="00B737C4"/>
    <w:rsid w:val="00B759E7"/>
    <w:rsid w:val="00B76E68"/>
    <w:rsid w:val="00B7711C"/>
    <w:rsid w:val="00B778CE"/>
    <w:rsid w:val="00B77FAC"/>
    <w:rsid w:val="00B800C9"/>
    <w:rsid w:val="00B80CCE"/>
    <w:rsid w:val="00B80DAD"/>
    <w:rsid w:val="00B810B3"/>
    <w:rsid w:val="00B81D3F"/>
    <w:rsid w:val="00B85607"/>
    <w:rsid w:val="00B856FB"/>
    <w:rsid w:val="00B87D0F"/>
    <w:rsid w:val="00B90B0E"/>
    <w:rsid w:val="00B93142"/>
    <w:rsid w:val="00B9456A"/>
    <w:rsid w:val="00B952C2"/>
    <w:rsid w:val="00B97DDD"/>
    <w:rsid w:val="00BA1C9C"/>
    <w:rsid w:val="00BA302B"/>
    <w:rsid w:val="00BA35E6"/>
    <w:rsid w:val="00BA5712"/>
    <w:rsid w:val="00BA762E"/>
    <w:rsid w:val="00BA7814"/>
    <w:rsid w:val="00BA7EF2"/>
    <w:rsid w:val="00BB31D6"/>
    <w:rsid w:val="00BB4839"/>
    <w:rsid w:val="00BB750A"/>
    <w:rsid w:val="00BC0041"/>
    <w:rsid w:val="00BC115F"/>
    <w:rsid w:val="00BC1D8E"/>
    <w:rsid w:val="00BC2253"/>
    <w:rsid w:val="00BC260E"/>
    <w:rsid w:val="00BC2D78"/>
    <w:rsid w:val="00BC4BD7"/>
    <w:rsid w:val="00BC6347"/>
    <w:rsid w:val="00BC703A"/>
    <w:rsid w:val="00BD27E7"/>
    <w:rsid w:val="00BD2D9E"/>
    <w:rsid w:val="00BD3B3E"/>
    <w:rsid w:val="00BD44DE"/>
    <w:rsid w:val="00BD6767"/>
    <w:rsid w:val="00BD6D87"/>
    <w:rsid w:val="00BD7919"/>
    <w:rsid w:val="00BE271B"/>
    <w:rsid w:val="00BE2AB7"/>
    <w:rsid w:val="00BE3729"/>
    <w:rsid w:val="00BE5321"/>
    <w:rsid w:val="00BE5387"/>
    <w:rsid w:val="00BF0A65"/>
    <w:rsid w:val="00BF1B66"/>
    <w:rsid w:val="00BF2C38"/>
    <w:rsid w:val="00BF3993"/>
    <w:rsid w:val="00BF4FAB"/>
    <w:rsid w:val="00BF6475"/>
    <w:rsid w:val="00BF72CD"/>
    <w:rsid w:val="00BF798E"/>
    <w:rsid w:val="00BF7A42"/>
    <w:rsid w:val="00BF7FA7"/>
    <w:rsid w:val="00C0131E"/>
    <w:rsid w:val="00C023D5"/>
    <w:rsid w:val="00C02FB5"/>
    <w:rsid w:val="00C062BC"/>
    <w:rsid w:val="00C0725A"/>
    <w:rsid w:val="00C07BDE"/>
    <w:rsid w:val="00C102A9"/>
    <w:rsid w:val="00C10920"/>
    <w:rsid w:val="00C1120F"/>
    <w:rsid w:val="00C12C4D"/>
    <w:rsid w:val="00C14AEF"/>
    <w:rsid w:val="00C14FEA"/>
    <w:rsid w:val="00C165E7"/>
    <w:rsid w:val="00C20533"/>
    <w:rsid w:val="00C20FE1"/>
    <w:rsid w:val="00C2359C"/>
    <w:rsid w:val="00C235D8"/>
    <w:rsid w:val="00C24714"/>
    <w:rsid w:val="00C247AF"/>
    <w:rsid w:val="00C335AE"/>
    <w:rsid w:val="00C40820"/>
    <w:rsid w:val="00C41066"/>
    <w:rsid w:val="00C41D69"/>
    <w:rsid w:val="00C43C27"/>
    <w:rsid w:val="00C448CF"/>
    <w:rsid w:val="00C458D6"/>
    <w:rsid w:val="00C47A70"/>
    <w:rsid w:val="00C47C65"/>
    <w:rsid w:val="00C50087"/>
    <w:rsid w:val="00C50D85"/>
    <w:rsid w:val="00C52279"/>
    <w:rsid w:val="00C5350A"/>
    <w:rsid w:val="00C537C3"/>
    <w:rsid w:val="00C5566E"/>
    <w:rsid w:val="00C621C3"/>
    <w:rsid w:val="00C64C4B"/>
    <w:rsid w:val="00C64EA0"/>
    <w:rsid w:val="00C70714"/>
    <w:rsid w:val="00C72754"/>
    <w:rsid w:val="00C731E1"/>
    <w:rsid w:val="00C73B42"/>
    <w:rsid w:val="00C75E56"/>
    <w:rsid w:val="00C760DA"/>
    <w:rsid w:val="00C800B1"/>
    <w:rsid w:val="00C8315D"/>
    <w:rsid w:val="00C83356"/>
    <w:rsid w:val="00C85472"/>
    <w:rsid w:val="00C90A64"/>
    <w:rsid w:val="00C9626E"/>
    <w:rsid w:val="00C96D08"/>
    <w:rsid w:val="00CA2871"/>
    <w:rsid w:val="00CA3B4B"/>
    <w:rsid w:val="00CA63B7"/>
    <w:rsid w:val="00CA7D9C"/>
    <w:rsid w:val="00CB1E10"/>
    <w:rsid w:val="00CB2E7B"/>
    <w:rsid w:val="00CB3543"/>
    <w:rsid w:val="00CB3A65"/>
    <w:rsid w:val="00CB4E13"/>
    <w:rsid w:val="00CB5519"/>
    <w:rsid w:val="00CB5F53"/>
    <w:rsid w:val="00CB681C"/>
    <w:rsid w:val="00CB782C"/>
    <w:rsid w:val="00CB7AAA"/>
    <w:rsid w:val="00CC080B"/>
    <w:rsid w:val="00CC31C2"/>
    <w:rsid w:val="00CC4EF9"/>
    <w:rsid w:val="00CD17ED"/>
    <w:rsid w:val="00CD1E93"/>
    <w:rsid w:val="00CD39D2"/>
    <w:rsid w:val="00CD3F78"/>
    <w:rsid w:val="00CD6BEE"/>
    <w:rsid w:val="00CD6F19"/>
    <w:rsid w:val="00CD773C"/>
    <w:rsid w:val="00CE0DBB"/>
    <w:rsid w:val="00CE15F6"/>
    <w:rsid w:val="00CE2E4B"/>
    <w:rsid w:val="00CE3878"/>
    <w:rsid w:val="00CE40F6"/>
    <w:rsid w:val="00CF15E3"/>
    <w:rsid w:val="00CF292A"/>
    <w:rsid w:val="00CF3F7F"/>
    <w:rsid w:val="00CF5824"/>
    <w:rsid w:val="00CF5EE9"/>
    <w:rsid w:val="00CF6BF1"/>
    <w:rsid w:val="00D01098"/>
    <w:rsid w:val="00D106EC"/>
    <w:rsid w:val="00D111C0"/>
    <w:rsid w:val="00D1238D"/>
    <w:rsid w:val="00D157A1"/>
    <w:rsid w:val="00D17AB7"/>
    <w:rsid w:val="00D23541"/>
    <w:rsid w:val="00D24AFD"/>
    <w:rsid w:val="00D27166"/>
    <w:rsid w:val="00D2725C"/>
    <w:rsid w:val="00D36034"/>
    <w:rsid w:val="00D36DA8"/>
    <w:rsid w:val="00D371B0"/>
    <w:rsid w:val="00D41073"/>
    <w:rsid w:val="00D41890"/>
    <w:rsid w:val="00D429F4"/>
    <w:rsid w:val="00D42A07"/>
    <w:rsid w:val="00D44C9B"/>
    <w:rsid w:val="00D457D8"/>
    <w:rsid w:val="00D51253"/>
    <w:rsid w:val="00D513E0"/>
    <w:rsid w:val="00D5284E"/>
    <w:rsid w:val="00D53DFE"/>
    <w:rsid w:val="00D547D2"/>
    <w:rsid w:val="00D56B6D"/>
    <w:rsid w:val="00D57589"/>
    <w:rsid w:val="00D60B37"/>
    <w:rsid w:val="00D6118D"/>
    <w:rsid w:val="00D6131F"/>
    <w:rsid w:val="00D61A37"/>
    <w:rsid w:val="00D640B9"/>
    <w:rsid w:val="00D657D7"/>
    <w:rsid w:val="00D72FB6"/>
    <w:rsid w:val="00D733F4"/>
    <w:rsid w:val="00D74F2F"/>
    <w:rsid w:val="00D77DB0"/>
    <w:rsid w:val="00D82570"/>
    <w:rsid w:val="00D851D6"/>
    <w:rsid w:val="00D905D7"/>
    <w:rsid w:val="00D94BAE"/>
    <w:rsid w:val="00D94E05"/>
    <w:rsid w:val="00D96F0D"/>
    <w:rsid w:val="00D96FBC"/>
    <w:rsid w:val="00D97FED"/>
    <w:rsid w:val="00DA2083"/>
    <w:rsid w:val="00DA21DB"/>
    <w:rsid w:val="00DA4A91"/>
    <w:rsid w:val="00DA7ECF"/>
    <w:rsid w:val="00DB1966"/>
    <w:rsid w:val="00DB1E21"/>
    <w:rsid w:val="00DB699C"/>
    <w:rsid w:val="00DC0285"/>
    <w:rsid w:val="00DC2EF1"/>
    <w:rsid w:val="00DC4641"/>
    <w:rsid w:val="00DC61AB"/>
    <w:rsid w:val="00DC6236"/>
    <w:rsid w:val="00DD1440"/>
    <w:rsid w:val="00DD24B8"/>
    <w:rsid w:val="00DD2F12"/>
    <w:rsid w:val="00DD387A"/>
    <w:rsid w:val="00DD51E4"/>
    <w:rsid w:val="00DD59E5"/>
    <w:rsid w:val="00DD658B"/>
    <w:rsid w:val="00DD6BCC"/>
    <w:rsid w:val="00DD768A"/>
    <w:rsid w:val="00DE333D"/>
    <w:rsid w:val="00DE353E"/>
    <w:rsid w:val="00DE67FA"/>
    <w:rsid w:val="00DE707A"/>
    <w:rsid w:val="00DF163B"/>
    <w:rsid w:val="00DF1906"/>
    <w:rsid w:val="00DF4914"/>
    <w:rsid w:val="00DF4EB8"/>
    <w:rsid w:val="00DF5518"/>
    <w:rsid w:val="00DF606B"/>
    <w:rsid w:val="00DF6081"/>
    <w:rsid w:val="00E008F6"/>
    <w:rsid w:val="00E032ED"/>
    <w:rsid w:val="00E04E63"/>
    <w:rsid w:val="00E06342"/>
    <w:rsid w:val="00E06D02"/>
    <w:rsid w:val="00E10DB9"/>
    <w:rsid w:val="00E12826"/>
    <w:rsid w:val="00E14DE5"/>
    <w:rsid w:val="00E159AA"/>
    <w:rsid w:val="00E15F29"/>
    <w:rsid w:val="00E20F9A"/>
    <w:rsid w:val="00E212DC"/>
    <w:rsid w:val="00E23315"/>
    <w:rsid w:val="00E2565B"/>
    <w:rsid w:val="00E27864"/>
    <w:rsid w:val="00E31C65"/>
    <w:rsid w:val="00E3221E"/>
    <w:rsid w:val="00E32F3A"/>
    <w:rsid w:val="00E3300A"/>
    <w:rsid w:val="00E334C4"/>
    <w:rsid w:val="00E33D8E"/>
    <w:rsid w:val="00E34B7F"/>
    <w:rsid w:val="00E353F3"/>
    <w:rsid w:val="00E370FE"/>
    <w:rsid w:val="00E374B4"/>
    <w:rsid w:val="00E40B95"/>
    <w:rsid w:val="00E41138"/>
    <w:rsid w:val="00E418F9"/>
    <w:rsid w:val="00E42EF4"/>
    <w:rsid w:val="00E44796"/>
    <w:rsid w:val="00E46901"/>
    <w:rsid w:val="00E50067"/>
    <w:rsid w:val="00E52556"/>
    <w:rsid w:val="00E52982"/>
    <w:rsid w:val="00E539C8"/>
    <w:rsid w:val="00E53BE3"/>
    <w:rsid w:val="00E5568A"/>
    <w:rsid w:val="00E5630B"/>
    <w:rsid w:val="00E6041E"/>
    <w:rsid w:val="00E60A21"/>
    <w:rsid w:val="00E60ABB"/>
    <w:rsid w:val="00E60ED8"/>
    <w:rsid w:val="00E6163F"/>
    <w:rsid w:val="00E628AB"/>
    <w:rsid w:val="00E62F10"/>
    <w:rsid w:val="00E63058"/>
    <w:rsid w:val="00E63EE1"/>
    <w:rsid w:val="00E66AD6"/>
    <w:rsid w:val="00E671AF"/>
    <w:rsid w:val="00E7001A"/>
    <w:rsid w:val="00E70A11"/>
    <w:rsid w:val="00E70EEC"/>
    <w:rsid w:val="00E70F1B"/>
    <w:rsid w:val="00E710CE"/>
    <w:rsid w:val="00E749B5"/>
    <w:rsid w:val="00E74ED8"/>
    <w:rsid w:val="00E75424"/>
    <w:rsid w:val="00E765C8"/>
    <w:rsid w:val="00E776CF"/>
    <w:rsid w:val="00E803F6"/>
    <w:rsid w:val="00E8043B"/>
    <w:rsid w:val="00E82575"/>
    <w:rsid w:val="00E84734"/>
    <w:rsid w:val="00E84EB7"/>
    <w:rsid w:val="00E85A78"/>
    <w:rsid w:val="00E85C21"/>
    <w:rsid w:val="00E910C7"/>
    <w:rsid w:val="00E9302E"/>
    <w:rsid w:val="00E94570"/>
    <w:rsid w:val="00E9507F"/>
    <w:rsid w:val="00E96EC7"/>
    <w:rsid w:val="00EA194E"/>
    <w:rsid w:val="00EA211A"/>
    <w:rsid w:val="00EA3DAF"/>
    <w:rsid w:val="00EA44D6"/>
    <w:rsid w:val="00EA4807"/>
    <w:rsid w:val="00EA5C67"/>
    <w:rsid w:val="00EA722A"/>
    <w:rsid w:val="00EA79D0"/>
    <w:rsid w:val="00EB0E7C"/>
    <w:rsid w:val="00EB2461"/>
    <w:rsid w:val="00EB53AA"/>
    <w:rsid w:val="00EB5F7D"/>
    <w:rsid w:val="00EC4287"/>
    <w:rsid w:val="00EC450B"/>
    <w:rsid w:val="00ED0C79"/>
    <w:rsid w:val="00ED11B2"/>
    <w:rsid w:val="00ED7185"/>
    <w:rsid w:val="00EE0912"/>
    <w:rsid w:val="00EE285A"/>
    <w:rsid w:val="00EE3084"/>
    <w:rsid w:val="00EE4315"/>
    <w:rsid w:val="00EE509F"/>
    <w:rsid w:val="00EE5FBE"/>
    <w:rsid w:val="00EE73AA"/>
    <w:rsid w:val="00EF077E"/>
    <w:rsid w:val="00EF32A1"/>
    <w:rsid w:val="00EF4EE7"/>
    <w:rsid w:val="00EF5196"/>
    <w:rsid w:val="00EF683F"/>
    <w:rsid w:val="00EF6A25"/>
    <w:rsid w:val="00F003BC"/>
    <w:rsid w:val="00F021E6"/>
    <w:rsid w:val="00F10FB0"/>
    <w:rsid w:val="00F1257E"/>
    <w:rsid w:val="00F13CD7"/>
    <w:rsid w:val="00F176D5"/>
    <w:rsid w:val="00F20E26"/>
    <w:rsid w:val="00F23CBE"/>
    <w:rsid w:val="00F25E3A"/>
    <w:rsid w:val="00F26FE6"/>
    <w:rsid w:val="00F2785F"/>
    <w:rsid w:val="00F27880"/>
    <w:rsid w:val="00F27BCF"/>
    <w:rsid w:val="00F3046C"/>
    <w:rsid w:val="00F305B9"/>
    <w:rsid w:val="00F32547"/>
    <w:rsid w:val="00F33B45"/>
    <w:rsid w:val="00F3450A"/>
    <w:rsid w:val="00F371E9"/>
    <w:rsid w:val="00F43D9A"/>
    <w:rsid w:val="00F45105"/>
    <w:rsid w:val="00F459D7"/>
    <w:rsid w:val="00F46C71"/>
    <w:rsid w:val="00F4770D"/>
    <w:rsid w:val="00F50018"/>
    <w:rsid w:val="00F50460"/>
    <w:rsid w:val="00F51D67"/>
    <w:rsid w:val="00F5275F"/>
    <w:rsid w:val="00F556ED"/>
    <w:rsid w:val="00F5677B"/>
    <w:rsid w:val="00F629F8"/>
    <w:rsid w:val="00F632C3"/>
    <w:rsid w:val="00F707F0"/>
    <w:rsid w:val="00F71157"/>
    <w:rsid w:val="00F72759"/>
    <w:rsid w:val="00F73CF4"/>
    <w:rsid w:val="00F73D16"/>
    <w:rsid w:val="00F73E9D"/>
    <w:rsid w:val="00F76501"/>
    <w:rsid w:val="00F8350D"/>
    <w:rsid w:val="00F83E47"/>
    <w:rsid w:val="00F846A4"/>
    <w:rsid w:val="00F84A06"/>
    <w:rsid w:val="00F91702"/>
    <w:rsid w:val="00F923BF"/>
    <w:rsid w:val="00F94007"/>
    <w:rsid w:val="00F94BC3"/>
    <w:rsid w:val="00F95CB4"/>
    <w:rsid w:val="00F967B5"/>
    <w:rsid w:val="00F96C71"/>
    <w:rsid w:val="00FA027F"/>
    <w:rsid w:val="00FA092D"/>
    <w:rsid w:val="00FA12EF"/>
    <w:rsid w:val="00FA179A"/>
    <w:rsid w:val="00FA3BC2"/>
    <w:rsid w:val="00FA557C"/>
    <w:rsid w:val="00FB1360"/>
    <w:rsid w:val="00FB1AA5"/>
    <w:rsid w:val="00FB31D7"/>
    <w:rsid w:val="00FB42DF"/>
    <w:rsid w:val="00FB5F21"/>
    <w:rsid w:val="00FC1D86"/>
    <w:rsid w:val="00FC3CD2"/>
    <w:rsid w:val="00FC5B65"/>
    <w:rsid w:val="00FC646F"/>
    <w:rsid w:val="00FC7B0C"/>
    <w:rsid w:val="00FD097C"/>
    <w:rsid w:val="00FD09A1"/>
    <w:rsid w:val="00FD0A46"/>
    <w:rsid w:val="00FD1FE0"/>
    <w:rsid w:val="00FD2BF7"/>
    <w:rsid w:val="00FD39A5"/>
    <w:rsid w:val="00FE0B7C"/>
    <w:rsid w:val="00FE1181"/>
    <w:rsid w:val="00FE3781"/>
    <w:rsid w:val="00FE4CB1"/>
    <w:rsid w:val="00FE5381"/>
    <w:rsid w:val="00FE615A"/>
    <w:rsid w:val="00FF0A32"/>
    <w:rsid w:val="00FF1706"/>
    <w:rsid w:val="00FF2AA5"/>
    <w:rsid w:val="00FF4D1A"/>
    <w:rsid w:val="00FF4F2F"/>
    <w:rsid w:val="00FF6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074DB6-BEDF-44EA-A790-BB95EB5C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519"/>
  </w:style>
  <w:style w:type="paragraph" w:styleId="1">
    <w:name w:val="heading 1"/>
    <w:basedOn w:val="a"/>
    <w:next w:val="a"/>
    <w:link w:val="10"/>
    <w:qFormat/>
    <w:rsid w:val="00D2716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27166"/>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D27166"/>
    <w:pPr>
      <w:keepNext/>
      <w:spacing w:after="0" w:line="240" w:lineRule="auto"/>
      <w:jc w:val="both"/>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D27166"/>
    <w:pPr>
      <w:keepNext/>
      <w:tabs>
        <w:tab w:val="left" w:pos="4536"/>
      </w:tabs>
      <w:spacing w:after="0" w:line="240" w:lineRule="auto"/>
      <w:outlineLvl w:val="3"/>
    </w:pPr>
    <w:rPr>
      <w:rFonts w:ascii="Times New Roman" w:eastAsia="Times New Roman" w:hAnsi="Times New Roman" w:cs="Times New Roman"/>
      <w:b/>
      <w:sz w:val="20"/>
      <w:szCs w:val="20"/>
      <w:lang w:eastAsia="ru-RU"/>
    </w:rPr>
  </w:style>
  <w:style w:type="paragraph" w:styleId="5">
    <w:name w:val="heading 5"/>
    <w:basedOn w:val="a"/>
    <w:next w:val="a"/>
    <w:link w:val="50"/>
    <w:qFormat/>
    <w:rsid w:val="00D27166"/>
    <w:pPr>
      <w:keepNext/>
      <w:spacing w:after="0" w:line="240" w:lineRule="auto"/>
      <w:ind w:firstLine="567"/>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D27166"/>
    <w:pPr>
      <w:keepNext/>
      <w:spacing w:after="0" w:line="240" w:lineRule="auto"/>
      <w:jc w:val="both"/>
      <w:outlineLvl w:val="5"/>
    </w:pPr>
    <w:rPr>
      <w:rFonts w:ascii="Times New Roman" w:eastAsia="Times New Roman" w:hAnsi="Times New Roman" w:cs="Times New Roman"/>
      <w:sz w:val="36"/>
      <w:szCs w:val="24"/>
      <w:lang w:eastAsia="ru-RU"/>
    </w:rPr>
  </w:style>
  <w:style w:type="paragraph" w:styleId="7">
    <w:name w:val="heading 7"/>
    <w:basedOn w:val="a"/>
    <w:next w:val="a"/>
    <w:link w:val="70"/>
    <w:qFormat/>
    <w:rsid w:val="00D27166"/>
    <w:pPr>
      <w:keepNext/>
      <w:spacing w:after="0" w:line="240" w:lineRule="auto"/>
      <w:jc w:val="both"/>
      <w:outlineLvl w:val="6"/>
    </w:pPr>
    <w:rPr>
      <w:rFonts w:ascii="Times New Roman" w:eastAsia="Times New Roman" w:hAnsi="Times New Roman" w:cs="Times New Roman"/>
      <w:b/>
      <w:bCs/>
      <w:sz w:val="28"/>
      <w:szCs w:val="24"/>
      <w:lang w:eastAsia="ru-RU"/>
    </w:rPr>
  </w:style>
  <w:style w:type="paragraph" w:styleId="8">
    <w:name w:val="heading 8"/>
    <w:basedOn w:val="a"/>
    <w:next w:val="a"/>
    <w:link w:val="80"/>
    <w:qFormat/>
    <w:rsid w:val="00D27166"/>
    <w:pPr>
      <w:keepNext/>
      <w:spacing w:after="0" w:line="240" w:lineRule="auto"/>
      <w:jc w:val="both"/>
      <w:outlineLvl w:val="7"/>
    </w:pPr>
    <w:rPr>
      <w:rFonts w:ascii="Times New Roman" w:eastAsia="Times New Roman" w:hAnsi="Times New Roman" w:cs="Times New Roman"/>
      <w:b/>
      <w:sz w:val="24"/>
      <w:szCs w:val="28"/>
      <w:lang w:eastAsia="ru-RU"/>
    </w:rPr>
  </w:style>
  <w:style w:type="paragraph" w:styleId="9">
    <w:name w:val="heading 9"/>
    <w:basedOn w:val="a"/>
    <w:next w:val="a"/>
    <w:link w:val="90"/>
    <w:qFormat/>
    <w:rsid w:val="00D27166"/>
    <w:pPr>
      <w:keepNext/>
      <w:spacing w:after="0" w:line="240" w:lineRule="auto"/>
      <w:ind w:left="360"/>
      <w:jc w:val="both"/>
      <w:outlineLvl w:val="8"/>
    </w:pPr>
    <w:rPr>
      <w:rFonts w:ascii="Times New Roman" w:eastAsia="Times New Roman" w:hAnsi="Times New Roman" w:cs="Times New Roman"/>
      <w:b/>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27166"/>
    <w:pPr>
      <w:spacing w:after="0" w:line="240" w:lineRule="auto"/>
    </w:pPr>
    <w:rPr>
      <w:rFonts w:ascii="Times New Roman" w:eastAsia="Times New Roman" w:hAnsi="Times New Roman" w:cs="Times New Roman"/>
      <w:sz w:val="20"/>
      <w:szCs w:val="20"/>
      <w:lang w:eastAsia="ru-RU"/>
    </w:rPr>
  </w:style>
  <w:style w:type="paragraph" w:styleId="a4">
    <w:name w:val="Normal (Web)"/>
    <w:basedOn w:val="a"/>
    <w:rsid w:val="00D271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nhideWhenUsed/>
    <w:rsid w:val="00D27166"/>
    <w:pPr>
      <w:spacing w:after="0" w:line="240" w:lineRule="auto"/>
    </w:pPr>
    <w:rPr>
      <w:rFonts w:ascii="Tahoma" w:hAnsi="Tahoma" w:cs="Tahoma"/>
      <w:sz w:val="16"/>
      <w:szCs w:val="16"/>
    </w:rPr>
  </w:style>
  <w:style w:type="character" w:customStyle="1" w:styleId="a6">
    <w:name w:val="Текст выноски Знак"/>
    <w:basedOn w:val="a0"/>
    <w:link w:val="a5"/>
    <w:rsid w:val="00D27166"/>
    <w:rPr>
      <w:rFonts w:ascii="Tahoma" w:hAnsi="Tahoma" w:cs="Tahoma"/>
      <w:sz w:val="16"/>
      <w:szCs w:val="16"/>
    </w:rPr>
  </w:style>
  <w:style w:type="character" w:customStyle="1" w:styleId="10">
    <w:name w:val="Заголовок 1 Знак"/>
    <w:basedOn w:val="a0"/>
    <w:link w:val="1"/>
    <w:rsid w:val="00D27166"/>
    <w:rPr>
      <w:rFonts w:ascii="Arial" w:eastAsia="Times New Roman" w:hAnsi="Arial" w:cs="Arial"/>
      <w:b/>
      <w:bCs/>
      <w:kern w:val="32"/>
      <w:sz w:val="32"/>
      <w:szCs w:val="32"/>
      <w:lang w:eastAsia="ru-RU"/>
    </w:rPr>
  </w:style>
  <w:style w:type="character" w:customStyle="1" w:styleId="20">
    <w:name w:val="Заголовок 2 Знак"/>
    <w:basedOn w:val="a0"/>
    <w:link w:val="2"/>
    <w:rsid w:val="00D27166"/>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D27166"/>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D27166"/>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D2716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D27166"/>
    <w:rPr>
      <w:rFonts w:ascii="Times New Roman" w:eastAsia="Times New Roman" w:hAnsi="Times New Roman" w:cs="Times New Roman"/>
      <w:sz w:val="36"/>
      <w:szCs w:val="24"/>
      <w:lang w:eastAsia="ru-RU"/>
    </w:rPr>
  </w:style>
  <w:style w:type="character" w:customStyle="1" w:styleId="70">
    <w:name w:val="Заголовок 7 Знак"/>
    <w:basedOn w:val="a0"/>
    <w:link w:val="7"/>
    <w:rsid w:val="00D27166"/>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D27166"/>
    <w:rPr>
      <w:rFonts w:ascii="Times New Roman" w:eastAsia="Times New Roman" w:hAnsi="Times New Roman" w:cs="Times New Roman"/>
      <w:b/>
      <w:sz w:val="24"/>
      <w:szCs w:val="28"/>
      <w:lang w:eastAsia="ru-RU"/>
    </w:rPr>
  </w:style>
  <w:style w:type="character" w:customStyle="1" w:styleId="90">
    <w:name w:val="Заголовок 9 Знак"/>
    <w:basedOn w:val="a0"/>
    <w:link w:val="9"/>
    <w:rsid w:val="00D27166"/>
    <w:rPr>
      <w:rFonts w:ascii="Times New Roman" w:eastAsia="Times New Roman" w:hAnsi="Times New Roman" w:cs="Times New Roman"/>
      <w:b/>
      <w:sz w:val="24"/>
      <w:szCs w:val="28"/>
      <w:lang w:eastAsia="ru-RU"/>
    </w:rPr>
  </w:style>
  <w:style w:type="paragraph" w:styleId="a7">
    <w:name w:val="Body Text"/>
    <w:aliases w:val="Основной текст1"/>
    <w:basedOn w:val="a"/>
    <w:link w:val="a8"/>
    <w:rsid w:val="00D27166"/>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aliases w:val="Основной текст1 Знак"/>
    <w:basedOn w:val="a0"/>
    <w:link w:val="a7"/>
    <w:rsid w:val="00D27166"/>
    <w:rPr>
      <w:rFonts w:ascii="Times New Roman" w:eastAsia="Times New Roman" w:hAnsi="Times New Roman" w:cs="Times New Roman"/>
      <w:sz w:val="24"/>
      <w:szCs w:val="24"/>
    </w:rPr>
  </w:style>
  <w:style w:type="paragraph" w:styleId="21">
    <w:name w:val="Body Text Indent 2"/>
    <w:basedOn w:val="a"/>
    <w:link w:val="22"/>
    <w:rsid w:val="00D27166"/>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D27166"/>
    <w:rPr>
      <w:rFonts w:ascii="Times New Roman" w:eastAsia="Times New Roman" w:hAnsi="Times New Roman" w:cs="Times New Roman"/>
      <w:sz w:val="24"/>
      <w:szCs w:val="24"/>
      <w:lang w:eastAsia="ru-RU"/>
    </w:rPr>
  </w:style>
  <w:style w:type="paragraph" w:styleId="a9">
    <w:name w:val="footnote text"/>
    <w:basedOn w:val="a"/>
    <w:link w:val="aa"/>
    <w:rsid w:val="00D27166"/>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rsid w:val="00D27166"/>
    <w:rPr>
      <w:rFonts w:ascii="Times New Roman" w:eastAsia="Times New Roman" w:hAnsi="Times New Roman" w:cs="Times New Roman"/>
      <w:sz w:val="20"/>
      <w:szCs w:val="20"/>
      <w:lang w:eastAsia="ru-RU"/>
    </w:rPr>
  </w:style>
  <w:style w:type="character" w:styleId="ab">
    <w:name w:val="footnote reference"/>
    <w:rsid w:val="00D27166"/>
    <w:rPr>
      <w:vertAlign w:val="superscript"/>
    </w:rPr>
  </w:style>
  <w:style w:type="paragraph" w:styleId="ac">
    <w:name w:val="Body Text Indent"/>
    <w:basedOn w:val="a"/>
    <w:link w:val="ad"/>
    <w:rsid w:val="00D27166"/>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D27166"/>
    <w:rPr>
      <w:rFonts w:ascii="Times New Roman" w:eastAsia="Times New Roman" w:hAnsi="Times New Roman" w:cs="Times New Roman"/>
      <w:sz w:val="24"/>
      <w:szCs w:val="24"/>
    </w:rPr>
  </w:style>
  <w:style w:type="table" w:styleId="ae">
    <w:name w:val="Table Grid"/>
    <w:basedOn w:val="a1"/>
    <w:rsid w:val="00D271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D2716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
    <w:name w:val="footer"/>
    <w:basedOn w:val="a"/>
    <w:link w:val="af0"/>
    <w:uiPriority w:val="99"/>
    <w:rsid w:val="00D271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D27166"/>
    <w:rPr>
      <w:rFonts w:ascii="Times New Roman" w:eastAsia="Times New Roman" w:hAnsi="Times New Roman" w:cs="Times New Roman"/>
      <w:sz w:val="24"/>
      <w:szCs w:val="24"/>
      <w:lang w:eastAsia="ru-RU"/>
    </w:rPr>
  </w:style>
  <w:style w:type="character" w:styleId="af1">
    <w:name w:val="page number"/>
    <w:basedOn w:val="a0"/>
    <w:rsid w:val="00D27166"/>
  </w:style>
  <w:style w:type="paragraph" w:styleId="af2">
    <w:name w:val="header"/>
    <w:basedOn w:val="a"/>
    <w:link w:val="af3"/>
    <w:rsid w:val="00D2716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rsid w:val="00D27166"/>
    <w:rPr>
      <w:rFonts w:ascii="Times New Roman" w:eastAsia="Times New Roman" w:hAnsi="Times New Roman" w:cs="Times New Roman"/>
      <w:sz w:val="24"/>
      <w:szCs w:val="24"/>
      <w:lang w:eastAsia="ru-RU"/>
    </w:rPr>
  </w:style>
  <w:style w:type="paragraph" w:customStyle="1" w:styleId="ConsPlusNormal">
    <w:name w:val="ConsPlusNormal"/>
    <w:rsid w:val="00D27166"/>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11">
    <w:name w:val="Стиль1 Знак Знак Знак Знак Знак"/>
    <w:basedOn w:val="a"/>
    <w:link w:val="110"/>
    <w:rsid w:val="00D27166"/>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110">
    <w:name w:val="Стиль1 Знак Знак Знак Знак Знак Знак1"/>
    <w:link w:val="11"/>
    <w:rsid w:val="00D27166"/>
    <w:rPr>
      <w:rFonts w:ascii="Times New Roman" w:eastAsia="Times New Roman" w:hAnsi="Times New Roman" w:cs="Times New Roman"/>
      <w:sz w:val="24"/>
      <w:szCs w:val="24"/>
      <w:lang w:eastAsia="ru-RU"/>
    </w:rPr>
  </w:style>
  <w:style w:type="paragraph" w:customStyle="1" w:styleId="ConsPlusNonformat">
    <w:name w:val="ConsPlusNonformat"/>
    <w:rsid w:val="00D27166"/>
    <w:pPr>
      <w:autoSpaceDE w:val="0"/>
      <w:autoSpaceDN w:val="0"/>
      <w:adjustRightInd w:val="0"/>
      <w:spacing w:after="0" w:line="240" w:lineRule="auto"/>
    </w:pPr>
    <w:rPr>
      <w:rFonts w:ascii="Courier New" w:eastAsia="Times New Roman" w:hAnsi="Courier New" w:cs="Courier New"/>
      <w:sz w:val="12"/>
      <w:szCs w:val="12"/>
      <w:lang w:eastAsia="ru-RU"/>
    </w:rPr>
  </w:style>
  <w:style w:type="paragraph" w:styleId="23">
    <w:name w:val="Body Text 2"/>
    <w:basedOn w:val="a"/>
    <w:link w:val="24"/>
    <w:rsid w:val="00D27166"/>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D27166"/>
    <w:rPr>
      <w:rFonts w:ascii="Times New Roman" w:eastAsia="Times New Roman" w:hAnsi="Times New Roman" w:cs="Times New Roman"/>
      <w:sz w:val="24"/>
      <w:szCs w:val="24"/>
      <w:lang w:eastAsia="ru-RU"/>
    </w:rPr>
  </w:style>
  <w:style w:type="character" w:customStyle="1" w:styleId="12">
    <w:name w:val="Стиль1 Знак Знак Знак Знак Знак Знак"/>
    <w:rsid w:val="00D27166"/>
    <w:rPr>
      <w:sz w:val="24"/>
      <w:szCs w:val="24"/>
      <w:lang w:val="ru-RU" w:eastAsia="ru-RU" w:bidi="ar-SA"/>
    </w:rPr>
  </w:style>
  <w:style w:type="paragraph" w:customStyle="1" w:styleId="af4">
    <w:name w:val="Знак"/>
    <w:basedOn w:val="a"/>
    <w:rsid w:val="00D27166"/>
    <w:pPr>
      <w:spacing w:after="0" w:line="240" w:lineRule="auto"/>
    </w:pPr>
    <w:rPr>
      <w:rFonts w:ascii="Verdana" w:eastAsia="Times New Roman" w:hAnsi="Verdana" w:cs="Verdana"/>
      <w:sz w:val="20"/>
      <w:szCs w:val="20"/>
      <w:lang w:val="en-US"/>
    </w:rPr>
  </w:style>
  <w:style w:type="paragraph" w:customStyle="1" w:styleId="13">
    <w:name w:val="Обычный1"/>
    <w:link w:val="Normal"/>
    <w:rsid w:val="00D27166"/>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3"/>
    <w:rsid w:val="00D27166"/>
    <w:rPr>
      <w:rFonts w:ascii="Times New Roman" w:eastAsia="Times New Roman" w:hAnsi="Times New Roman" w:cs="Times New Roman"/>
      <w:snapToGrid w:val="0"/>
      <w:sz w:val="20"/>
      <w:szCs w:val="20"/>
      <w:lang w:eastAsia="ru-RU"/>
    </w:rPr>
  </w:style>
  <w:style w:type="paragraph" w:customStyle="1" w:styleId="af5">
    <w:name w:val="Мой стиль"/>
    <w:basedOn w:val="a"/>
    <w:rsid w:val="00D27166"/>
    <w:pPr>
      <w:adjustRightInd w:val="0"/>
      <w:spacing w:after="120" w:line="240" w:lineRule="auto"/>
      <w:jc w:val="both"/>
      <w:textAlignment w:val="baseline"/>
    </w:pPr>
    <w:rPr>
      <w:rFonts w:ascii="Times New Roman" w:eastAsia="Times New Roman" w:hAnsi="Times New Roman" w:cs="Times New Roman"/>
      <w:sz w:val="24"/>
      <w:szCs w:val="20"/>
      <w:lang w:eastAsia="ru-RU"/>
    </w:rPr>
  </w:style>
  <w:style w:type="paragraph" w:customStyle="1" w:styleId="af6">
    <w:name w:val="Знак Знак Знак"/>
    <w:basedOn w:val="a"/>
    <w:rsid w:val="00D27166"/>
    <w:pPr>
      <w:spacing w:after="160" w:line="240" w:lineRule="exact"/>
    </w:pPr>
    <w:rPr>
      <w:rFonts w:ascii="Verdana" w:eastAsia="Times New Roman" w:hAnsi="Verdana" w:cs="Times New Roman"/>
      <w:sz w:val="20"/>
      <w:szCs w:val="20"/>
      <w:lang w:val="en-US"/>
    </w:rPr>
  </w:style>
  <w:style w:type="paragraph" w:customStyle="1" w:styleId="CharChar">
    <w:name w:val="Char Char"/>
    <w:basedOn w:val="a"/>
    <w:rsid w:val="00D27166"/>
    <w:pPr>
      <w:spacing w:after="160" w:line="240" w:lineRule="exact"/>
    </w:pPr>
    <w:rPr>
      <w:rFonts w:ascii="Verdana" w:eastAsia="Times New Roman" w:hAnsi="Verdana" w:cs="Times New Roman"/>
      <w:sz w:val="20"/>
      <w:szCs w:val="20"/>
      <w:lang w:val="en-US"/>
    </w:rPr>
  </w:style>
  <w:style w:type="paragraph" w:customStyle="1" w:styleId="14">
    <w:name w:val="Знак Знак Знак1"/>
    <w:basedOn w:val="a"/>
    <w:rsid w:val="00D27166"/>
    <w:pPr>
      <w:spacing w:after="160" w:line="240" w:lineRule="exact"/>
    </w:pPr>
    <w:rPr>
      <w:rFonts w:ascii="Verdana" w:eastAsia="Times New Roman" w:hAnsi="Verdana" w:cs="Times New Roman"/>
      <w:sz w:val="20"/>
      <w:szCs w:val="20"/>
      <w:lang w:val="en-US"/>
    </w:rPr>
  </w:style>
  <w:style w:type="paragraph" w:customStyle="1" w:styleId="af7">
    <w:name w:val="Знак Знак Знак Знак Знак Знак Знак"/>
    <w:basedOn w:val="a"/>
    <w:rsid w:val="00D27166"/>
    <w:pPr>
      <w:spacing w:after="0" w:line="240" w:lineRule="auto"/>
    </w:pPr>
    <w:rPr>
      <w:rFonts w:ascii="Verdana" w:eastAsia="Times New Roman" w:hAnsi="Verdana" w:cs="Verdana"/>
      <w:sz w:val="20"/>
      <w:szCs w:val="20"/>
      <w:lang w:val="en-US"/>
    </w:rPr>
  </w:style>
  <w:style w:type="paragraph" w:customStyle="1" w:styleId="Style2">
    <w:name w:val="Style2"/>
    <w:basedOn w:val="a"/>
    <w:rsid w:val="00D27166"/>
    <w:pPr>
      <w:widowControl w:val="0"/>
      <w:autoSpaceDE w:val="0"/>
      <w:autoSpaceDN w:val="0"/>
      <w:adjustRightInd w:val="0"/>
      <w:spacing w:after="0" w:line="306" w:lineRule="exact"/>
      <w:ind w:firstLine="653"/>
      <w:jc w:val="both"/>
    </w:pPr>
    <w:rPr>
      <w:rFonts w:ascii="Times New Roman" w:eastAsia="Times New Roman" w:hAnsi="Times New Roman" w:cs="Times New Roman"/>
      <w:sz w:val="24"/>
      <w:szCs w:val="24"/>
      <w:lang w:eastAsia="ru-RU"/>
    </w:rPr>
  </w:style>
  <w:style w:type="paragraph" w:styleId="af8">
    <w:name w:val="caption"/>
    <w:basedOn w:val="a"/>
    <w:next w:val="a"/>
    <w:qFormat/>
    <w:rsid w:val="00D27166"/>
    <w:pPr>
      <w:spacing w:before="120" w:after="120" w:line="240" w:lineRule="auto"/>
    </w:pPr>
    <w:rPr>
      <w:rFonts w:ascii="Times New Roman" w:eastAsia="Times New Roman" w:hAnsi="Times New Roman" w:cs="Times New Roman"/>
      <w:b/>
      <w:bCs/>
      <w:sz w:val="20"/>
      <w:szCs w:val="20"/>
      <w:lang w:eastAsia="ru-RU"/>
    </w:rPr>
  </w:style>
  <w:style w:type="paragraph" w:customStyle="1" w:styleId="Style3">
    <w:name w:val="Style3"/>
    <w:basedOn w:val="a"/>
    <w:rsid w:val="00D27166"/>
    <w:pPr>
      <w:widowControl w:val="0"/>
      <w:autoSpaceDE w:val="0"/>
      <w:autoSpaceDN w:val="0"/>
      <w:adjustRightInd w:val="0"/>
      <w:spacing w:after="0" w:line="302" w:lineRule="exact"/>
      <w:ind w:firstLine="778"/>
      <w:jc w:val="both"/>
    </w:pPr>
    <w:rPr>
      <w:rFonts w:ascii="Times New Roman" w:eastAsia="Times New Roman" w:hAnsi="Times New Roman" w:cs="Times New Roman"/>
      <w:sz w:val="24"/>
      <w:szCs w:val="24"/>
      <w:lang w:eastAsia="ru-RU"/>
    </w:rPr>
  </w:style>
  <w:style w:type="character" w:customStyle="1" w:styleId="FontStyle22">
    <w:name w:val="Font Style22"/>
    <w:rsid w:val="00D27166"/>
    <w:rPr>
      <w:rFonts w:ascii="Times New Roman" w:hAnsi="Times New Roman" w:cs="Times New Roman"/>
      <w:sz w:val="24"/>
      <w:szCs w:val="24"/>
    </w:rPr>
  </w:style>
  <w:style w:type="character" w:customStyle="1" w:styleId="FontStyle12">
    <w:name w:val="Font Style12"/>
    <w:rsid w:val="00D27166"/>
    <w:rPr>
      <w:rFonts w:ascii="Times New Roman" w:hAnsi="Times New Roman" w:cs="Times New Roman" w:hint="default"/>
      <w:sz w:val="24"/>
      <w:szCs w:val="24"/>
    </w:rPr>
  </w:style>
  <w:style w:type="character" w:customStyle="1" w:styleId="FontStyle19">
    <w:name w:val="Font Style19"/>
    <w:rsid w:val="00D27166"/>
    <w:rPr>
      <w:rFonts w:ascii="Times New Roman" w:hAnsi="Times New Roman" w:cs="Times New Roman"/>
      <w:sz w:val="24"/>
      <w:szCs w:val="24"/>
    </w:rPr>
  </w:style>
  <w:style w:type="paragraph" w:customStyle="1" w:styleId="Style5">
    <w:name w:val="Style5"/>
    <w:basedOn w:val="a"/>
    <w:rsid w:val="00D27166"/>
    <w:pPr>
      <w:widowControl w:val="0"/>
      <w:autoSpaceDE w:val="0"/>
      <w:autoSpaceDN w:val="0"/>
      <w:adjustRightInd w:val="0"/>
      <w:spacing w:after="0" w:line="302" w:lineRule="exact"/>
      <w:ind w:firstLine="1046"/>
    </w:pPr>
    <w:rPr>
      <w:rFonts w:ascii="Times New Roman" w:eastAsia="Times New Roman" w:hAnsi="Times New Roman" w:cs="Times New Roman"/>
      <w:sz w:val="24"/>
      <w:szCs w:val="24"/>
      <w:lang w:eastAsia="ru-RU"/>
    </w:rPr>
  </w:style>
  <w:style w:type="character" w:customStyle="1" w:styleId="FontStyle17">
    <w:name w:val="Font Style17"/>
    <w:rsid w:val="00D27166"/>
    <w:rPr>
      <w:rFonts w:ascii="Times New Roman" w:hAnsi="Times New Roman" w:cs="Times New Roman"/>
      <w:sz w:val="26"/>
      <w:szCs w:val="26"/>
    </w:rPr>
  </w:style>
  <w:style w:type="paragraph" w:customStyle="1" w:styleId="15">
    <w:name w:val="Знак1"/>
    <w:basedOn w:val="a"/>
    <w:rsid w:val="00D27166"/>
    <w:pPr>
      <w:spacing w:after="0" w:line="240" w:lineRule="auto"/>
    </w:pPr>
    <w:rPr>
      <w:rFonts w:ascii="Verdana" w:eastAsia="Times New Roman" w:hAnsi="Verdana" w:cs="Verdana"/>
      <w:sz w:val="20"/>
      <w:szCs w:val="20"/>
      <w:lang w:val="en-US"/>
    </w:rPr>
  </w:style>
  <w:style w:type="paragraph" w:styleId="31">
    <w:name w:val="Body Text 3"/>
    <w:basedOn w:val="a"/>
    <w:link w:val="32"/>
    <w:rsid w:val="00D2716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D27166"/>
    <w:rPr>
      <w:rFonts w:ascii="Times New Roman" w:eastAsia="Times New Roman" w:hAnsi="Times New Roman" w:cs="Times New Roman"/>
      <w:sz w:val="16"/>
      <w:szCs w:val="16"/>
      <w:lang w:eastAsia="ru-RU"/>
    </w:rPr>
  </w:style>
  <w:style w:type="paragraph" w:customStyle="1" w:styleId="111">
    <w:name w:val="Знак11"/>
    <w:basedOn w:val="a"/>
    <w:rsid w:val="00D27166"/>
    <w:pPr>
      <w:spacing w:after="0" w:line="240" w:lineRule="auto"/>
    </w:pPr>
    <w:rPr>
      <w:rFonts w:ascii="Verdana" w:eastAsia="Times New Roman" w:hAnsi="Verdana" w:cs="Verdana"/>
      <w:sz w:val="20"/>
      <w:szCs w:val="20"/>
      <w:lang w:val="en-US"/>
    </w:rPr>
  </w:style>
  <w:style w:type="paragraph" w:customStyle="1" w:styleId="af9">
    <w:name w:val="Знак Знак Знак Знак"/>
    <w:basedOn w:val="a"/>
    <w:rsid w:val="00D27166"/>
    <w:pPr>
      <w:spacing w:after="0" w:line="240" w:lineRule="auto"/>
    </w:pPr>
    <w:rPr>
      <w:rFonts w:ascii="Verdana" w:eastAsia="Times New Roman" w:hAnsi="Verdana" w:cs="Verdana"/>
      <w:sz w:val="20"/>
      <w:szCs w:val="20"/>
      <w:lang w:val="en-US"/>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27166"/>
    <w:pPr>
      <w:widowControl w:val="0"/>
      <w:adjustRightInd w:val="0"/>
      <w:spacing w:after="160" w:line="240" w:lineRule="exact"/>
      <w:ind w:firstLine="709"/>
      <w:jc w:val="right"/>
    </w:pPr>
    <w:rPr>
      <w:rFonts w:ascii="Times New Roman" w:eastAsia="Times New Roman" w:hAnsi="Times New Roman" w:cs="Times New Roman"/>
      <w:color w:val="000000"/>
      <w:sz w:val="20"/>
      <w:szCs w:val="20"/>
      <w:lang w:val="en-GB"/>
    </w:rPr>
  </w:style>
  <w:style w:type="paragraph" w:styleId="33">
    <w:name w:val="Body Text Indent 3"/>
    <w:basedOn w:val="a"/>
    <w:link w:val="34"/>
    <w:rsid w:val="00D27166"/>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D27166"/>
    <w:rPr>
      <w:rFonts w:ascii="Times New Roman" w:eastAsia="Times New Roman" w:hAnsi="Times New Roman" w:cs="Times New Roman"/>
      <w:sz w:val="16"/>
      <w:szCs w:val="16"/>
      <w:lang w:eastAsia="ru-RU"/>
    </w:rPr>
  </w:style>
  <w:style w:type="paragraph" w:styleId="afb">
    <w:name w:val="Title"/>
    <w:basedOn w:val="a"/>
    <w:link w:val="afc"/>
    <w:qFormat/>
    <w:rsid w:val="00D27166"/>
    <w:pPr>
      <w:spacing w:after="0" w:line="240" w:lineRule="auto"/>
      <w:jc w:val="center"/>
    </w:pPr>
    <w:rPr>
      <w:rFonts w:ascii="Times New Roman" w:eastAsia="Times New Roman" w:hAnsi="Times New Roman" w:cs="Times New Roman"/>
      <w:sz w:val="28"/>
      <w:szCs w:val="24"/>
      <w:lang w:eastAsia="ru-RU"/>
    </w:rPr>
  </w:style>
  <w:style w:type="character" w:customStyle="1" w:styleId="afc">
    <w:name w:val="Название Знак"/>
    <w:basedOn w:val="a0"/>
    <w:link w:val="afb"/>
    <w:rsid w:val="00D27166"/>
    <w:rPr>
      <w:rFonts w:ascii="Times New Roman" w:eastAsia="Times New Roman" w:hAnsi="Times New Roman" w:cs="Times New Roman"/>
      <w:sz w:val="28"/>
      <w:szCs w:val="24"/>
      <w:lang w:eastAsia="ru-RU"/>
    </w:rPr>
  </w:style>
  <w:style w:type="paragraph" w:styleId="afd">
    <w:name w:val="List Paragraph"/>
    <w:basedOn w:val="a"/>
    <w:qFormat/>
    <w:rsid w:val="00D27166"/>
    <w:pPr>
      <w:ind w:left="720"/>
    </w:pPr>
    <w:rPr>
      <w:rFonts w:ascii="Calibri" w:eastAsia="Calibri" w:hAnsi="Calibri" w:cs="Times New Roman"/>
    </w:rPr>
  </w:style>
  <w:style w:type="character" w:styleId="afe">
    <w:name w:val="Hyperlink"/>
    <w:basedOn w:val="a0"/>
    <w:rsid w:val="00D27166"/>
    <w:rPr>
      <w:color w:val="0000FF"/>
      <w:u w:val="single"/>
    </w:rPr>
  </w:style>
  <w:style w:type="paragraph" w:styleId="aff">
    <w:name w:val="Subtitle"/>
    <w:basedOn w:val="a"/>
    <w:link w:val="aff0"/>
    <w:qFormat/>
    <w:rsid w:val="00D27166"/>
    <w:pPr>
      <w:spacing w:after="0" w:line="240" w:lineRule="auto"/>
      <w:jc w:val="center"/>
    </w:pPr>
    <w:rPr>
      <w:rFonts w:ascii="Times New Roman" w:eastAsia="Times New Roman" w:hAnsi="Times New Roman" w:cs="Times New Roman"/>
      <w:b/>
      <w:bCs/>
      <w:sz w:val="28"/>
      <w:szCs w:val="24"/>
      <w:lang w:eastAsia="ru-RU"/>
    </w:rPr>
  </w:style>
  <w:style w:type="character" w:customStyle="1" w:styleId="aff0">
    <w:name w:val="Подзаголовок Знак"/>
    <w:basedOn w:val="a0"/>
    <w:link w:val="aff"/>
    <w:rsid w:val="00D27166"/>
    <w:rPr>
      <w:rFonts w:ascii="Times New Roman" w:eastAsia="Times New Roman" w:hAnsi="Times New Roman" w:cs="Times New Roman"/>
      <w:b/>
      <w:bCs/>
      <w:sz w:val="28"/>
      <w:szCs w:val="24"/>
      <w:lang w:eastAsia="ru-RU"/>
    </w:rPr>
  </w:style>
  <w:style w:type="paragraph" w:customStyle="1" w:styleId="210">
    <w:name w:val="Знак2 Знак Знак Знак Знак Знак1 Знак"/>
    <w:basedOn w:val="a"/>
    <w:rsid w:val="00D27166"/>
    <w:pPr>
      <w:spacing w:after="160" w:line="240" w:lineRule="exact"/>
    </w:pPr>
    <w:rPr>
      <w:rFonts w:ascii="Verdana" w:eastAsia="Times New Roman" w:hAnsi="Verdana" w:cs="Verdana"/>
      <w:sz w:val="20"/>
      <w:szCs w:val="20"/>
      <w:lang w:val="en-US"/>
    </w:rPr>
  </w:style>
  <w:style w:type="paragraph" w:customStyle="1" w:styleId="25">
    <w:name w:val="Знак2"/>
    <w:basedOn w:val="a"/>
    <w:rsid w:val="00D27166"/>
    <w:pPr>
      <w:spacing w:after="160" w:line="240" w:lineRule="exact"/>
    </w:pPr>
    <w:rPr>
      <w:rFonts w:ascii="Verdana" w:eastAsia="Times New Roman" w:hAnsi="Verdana" w:cs="Times New Roman"/>
      <w:sz w:val="20"/>
      <w:szCs w:val="20"/>
      <w:lang w:val="en-US"/>
    </w:rPr>
  </w:style>
  <w:style w:type="character" w:styleId="aff1">
    <w:name w:val="Strong"/>
    <w:basedOn w:val="a0"/>
    <w:qFormat/>
    <w:rsid w:val="00D27166"/>
    <w:rPr>
      <w:b/>
      <w:bCs/>
    </w:rPr>
  </w:style>
  <w:style w:type="paragraph" w:customStyle="1" w:styleId="aff2">
    <w:name w:val="Знак Знак Знак Знак Знак Знак Знак Знак Знак Знак Знак Знак Знак"/>
    <w:basedOn w:val="a"/>
    <w:rsid w:val="00D27166"/>
    <w:pPr>
      <w:spacing w:after="0" w:line="240" w:lineRule="auto"/>
    </w:pPr>
    <w:rPr>
      <w:rFonts w:ascii="Verdana" w:eastAsia="Times New Roman" w:hAnsi="Verdana" w:cs="Verdana"/>
      <w:sz w:val="20"/>
      <w:szCs w:val="20"/>
      <w:lang w:val="en-US"/>
    </w:rPr>
  </w:style>
  <w:style w:type="table" w:styleId="aff3">
    <w:name w:val="Table Elegant"/>
    <w:basedOn w:val="a1"/>
    <w:rsid w:val="00D27166"/>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Title">
    <w:name w:val="ConsPlusTitle"/>
    <w:rsid w:val="00D2716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6">
    <w:name w:val="Знак Знак Знак Знак Знак Знак1 Знак Знак Знак Знак Знак Знак Знак"/>
    <w:basedOn w:val="a"/>
    <w:rsid w:val="00D27166"/>
    <w:pPr>
      <w:spacing w:after="160" w:line="240" w:lineRule="exact"/>
    </w:pPr>
    <w:rPr>
      <w:rFonts w:ascii="Verdana" w:eastAsia="Times New Roman" w:hAnsi="Verdana" w:cs="Times New Roman"/>
      <w:sz w:val="20"/>
      <w:szCs w:val="20"/>
      <w:lang w:val="en-US"/>
    </w:rPr>
  </w:style>
  <w:style w:type="paragraph" w:customStyle="1" w:styleId="ConsPlusCell">
    <w:name w:val="ConsPlusCell"/>
    <w:rsid w:val="00D271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6">
    <w:name w:val="Знак Знак2"/>
    <w:basedOn w:val="a0"/>
    <w:rsid w:val="00D27166"/>
    <w:rPr>
      <w:sz w:val="24"/>
      <w:szCs w:val="24"/>
      <w:lang w:val="ru-RU" w:eastAsia="ru-RU" w:bidi="ar-SA"/>
    </w:rPr>
  </w:style>
  <w:style w:type="character" w:customStyle="1" w:styleId="35">
    <w:name w:val="Знак Знак3"/>
    <w:basedOn w:val="a0"/>
    <w:rsid w:val="00D27166"/>
    <w:rPr>
      <w:sz w:val="28"/>
      <w:szCs w:val="24"/>
      <w:lang w:val="ru-RU" w:eastAsia="ru-RU" w:bidi="ar-SA"/>
    </w:rPr>
  </w:style>
  <w:style w:type="paragraph" w:customStyle="1" w:styleId="Standard">
    <w:name w:val="Standard"/>
    <w:rsid w:val="00D27166"/>
    <w:pPr>
      <w:widowControl w:val="0"/>
      <w:suppressAutoHyphens/>
      <w:spacing w:after="0" w:line="240" w:lineRule="auto"/>
    </w:pPr>
    <w:rPr>
      <w:rFonts w:ascii="Times New Roman" w:eastAsia="Andale Sans UI" w:hAnsi="Times New Roman" w:cs="Tahoma"/>
      <w:kern w:val="1"/>
      <w:sz w:val="24"/>
      <w:szCs w:val="24"/>
      <w:lang w:val="de-DE" w:eastAsia="fa-IR" w:bidi="fa-IR"/>
    </w:rPr>
  </w:style>
  <w:style w:type="paragraph" w:customStyle="1" w:styleId="Default">
    <w:name w:val="Default"/>
    <w:rsid w:val="00D2716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4">
    <w:name w:val="Revision"/>
    <w:hidden/>
    <w:uiPriority w:val="99"/>
    <w:semiHidden/>
    <w:rsid w:val="00D27166"/>
    <w:pPr>
      <w:spacing w:after="0" w:line="240" w:lineRule="auto"/>
    </w:pPr>
    <w:rPr>
      <w:rFonts w:ascii="Times New Roman" w:eastAsia="Times New Roman" w:hAnsi="Times New Roman" w:cs="Times New Roman"/>
      <w:sz w:val="24"/>
      <w:szCs w:val="24"/>
      <w:lang w:eastAsia="ru-RU"/>
    </w:rPr>
  </w:style>
  <w:style w:type="paragraph" w:styleId="aff5">
    <w:name w:val="Block Text"/>
    <w:basedOn w:val="a"/>
    <w:rsid w:val="00D27166"/>
    <w:pPr>
      <w:overflowPunct w:val="0"/>
      <w:autoSpaceDE w:val="0"/>
      <w:autoSpaceDN w:val="0"/>
      <w:adjustRightInd w:val="0"/>
      <w:spacing w:after="0" w:line="240" w:lineRule="auto"/>
      <w:ind w:left="-567" w:right="-99" w:firstLine="567"/>
      <w:jc w:val="both"/>
      <w:textAlignment w:val="baseline"/>
    </w:pPr>
    <w:rPr>
      <w:rFonts w:ascii="Times New Roman" w:eastAsia="Times New Roman" w:hAnsi="Times New Roman" w:cs="Times New Roman"/>
      <w:sz w:val="26"/>
      <w:szCs w:val="20"/>
      <w:lang w:eastAsia="ru-RU"/>
    </w:rPr>
  </w:style>
  <w:style w:type="character" w:styleId="aff6">
    <w:name w:val="Emphasis"/>
    <w:basedOn w:val="a0"/>
    <w:qFormat/>
    <w:rsid w:val="00D27166"/>
    <w:rPr>
      <w:i/>
      <w:iCs/>
    </w:rPr>
  </w:style>
  <w:style w:type="paragraph" w:customStyle="1" w:styleId="aff7">
    <w:name w:val="Содержимое таблицы"/>
    <w:basedOn w:val="a"/>
    <w:rsid w:val="00422599"/>
    <w:pPr>
      <w:widowControl w:val="0"/>
      <w:suppressLineNumbers/>
      <w:suppressAutoHyphens/>
      <w:spacing w:after="0" w:line="240" w:lineRule="auto"/>
    </w:pPr>
    <w:rPr>
      <w:rFonts w:ascii="Arial" w:eastAsia="SimSun" w:hAnsi="Arial" w:cs="Mangal"/>
      <w:kern w:val="2"/>
      <w:sz w:val="20"/>
      <w:szCs w:val="24"/>
      <w:lang w:eastAsia="hi-IN" w:bidi="hi-IN"/>
    </w:rPr>
  </w:style>
  <w:style w:type="character" w:customStyle="1" w:styleId="FontStyle76">
    <w:name w:val="Font Style76"/>
    <w:rsid w:val="00E776CF"/>
    <w:rPr>
      <w:rFonts w:ascii="Times New Roman" w:hAnsi="Times New Roman"/>
      <w:sz w:val="22"/>
    </w:rPr>
  </w:style>
  <w:style w:type="character" w:customStyle="1" w:styleId="apple-converted-space">
    <w:name w:val="apple-converted-space"/>
    <w:basedOn w:val="a0"/>
    <w:rsid w:val="00E70A11"/>
  </w:style>
  <w:style w:type="character" w:customStyle="1" w:styleId="115pt">
    <w:name w:val="Основной текст + 11;5 pt"/>
    <w:basedOn w:val="a0"/>
    <w:rsid w:val="008C4468"/>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shd w:val="clear" w:color="auto" w:fill="FFFFFF"/>
      <w:vertAlign w:val="baseline"/>
      <w:lang w:val="ru-RU"/>
    </w:rPr>
  </w:style>
  <w:style w:type="paragraph" w:customStyle="1" w:styleId="61">
    <w:name w:val="Основной текст6"/>
    <w:basedOn w:val="a"/>
    <w:rsid w:val="008C4468"/>
    <w:pPr>
      <w:widowControl w:val="0"/>
      <w:shd w:val="clear" w:color="auto" w:fill="FFFFFF"/>
      <w:suppressAutoHyphens/>
      <w:spacing w:after="0" w:line="307" w:lineRule="exact"/>
    </w:pPr>
    <w:rPr>
      <w:rFonts w:ascii="Calibri" w:eastAsia="Calibri" w:hAnsi="Calibri" w:cs="Calibri"/>
      <w:sz w:val="28"/>
      <w:szCs w:val="28"/>
      <w:lang w:eastAsia="ar-SA"/>
    </w:rPr>
  </w:style>
  <w:style w:type="paragraph" w:customStyle="1" w:styleId="211">
    <w:name w:val="Основной текст с отступом 21"/>
    <w:basedOn w:val="a"/>
    <w:rsid w:val="003A7361"/>
    <w:pPr>
      <w:suppressAutoHyphens/>
      <w:spacing w:after="120" w:line="480" w:lineRule="auto"/>
      <w:ind w:left="283"/>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2467">
      <w:bodyDiv w:val="1"/>
      <w:marLeft w:val="0"/>
      <w:marRight w:val="0"/>
      <w:marTop w:val="0"/>
      <w:marBottom w:val="0"/>
      <w:divBdr>
        <w:top w:val="none" w:sz="0" w:space="0" w:color="auto"/>
        <w:left w:val="none" w:sz="0" w:space="0" w:color="auto"/>
        <w:bottom w:val="none" w:sz="0" w:space="0" w:color="auto"/>
        <w:right w:val="none" w:sz="0" w:space="0" w:color="auto"/>
      </w:divBdr>
    </w:div>
    <w:div w:id="105198438">
      <w:bodyDiv w:val="1"/>
      <w:marLeft w:val="0"/>
      <w:marRight w:val="0"/>
      <w:marTop w:val="0"/>
      <w:marBottom w:val="0"/>
      <w:divBdr>
        <w:top w:val="none" w:sz="0" w:space="0" w:color="auto"/>
        <w:left w:val="none" w:sz="0" w:space="0" w:color="auto"/>
        <w:bottom w:val="none" w:sz="0" w:space="0" w:color="auto"/>
        <w:right w:val="none" w:sz="0" w:space="0" w:color="auto"/>
      </w:divBdr>
    </w:div>
    <w:div w:id="326594772">
      <w:bodyDiv w:val="1"/>
      <w:marLeft w:val="0"/>
      <w:marRight w:val="0"/>
      <w:marTop w:val="0"/>
      <w:marBottom w:val="0"/>
      <w:divBdr>
        <w:top w:val="none" w:sz="0" w:space="0" w:color="auto"/>
        <w:left w:val="none" w:sz="0" w:space="0" w:color="auto"/>
        <w:bottom w:val="none" w:sz="0" w:space="0" w:color="auto"/>
        <w:right w:val="none" w:sz="0" w:space="0" w:color="auto"/>
      </w:divBdr>
    </w:div>
    <w:div w:id="423191648">
      <w:bodyDiv w:val="1"/>
      <w:marLeft w:val="0"/>
      <w:marRight w:val="0"/>
      <w:marTop w:val="0"/>
      <w:marBottom w:val="0"/>
      <w:divBdr>
        <w:top w:val="none" w:sz="0" w:space="0" w:color="auto"/>
        <w:left w:val="none" w:sz="0" w:space="0" w:color="auto"/>
        <w:bottom w:val="none" w:sz="0" w:space="0" w:color="auto"/>
        <w:right w:val="none" w:sz="0" w:space="0" w:color="auto"/>
      </w:divBdr>
    </w:div>
    <w:div w:id="423497389">
      <w:bodyDiv w:val="1"/>
      <w:marLeft w:val="0"/>
      <w:marRight w:val="0"/>
      <w:marTop w:val="0"/>
      <w:marBottom w:val="0"/>
      <w:divBdr>
        <w:top w:val="none" w:sz="0" w:space="0" w:color="auto"/>
        <w:left w:val="none" w:sz="0" w:space="0" w:color="auto"/>
        <w:bottom w:val="none" w:sz="0" w:space="0" w:color="auto"/>
        <w:right w:val="none" w:sz="0" w:space="0" w:color="auto"/>
      </w:divBdr>
    </w:div>
    <w:div w:id="427653012">
      <w:bodyDiv w:val="1"/>
      <w:marLeft w:val="0"/>
      <w:marRight w:val="0"/>
      <w:marTop w:val="0"/>
      <w:marBottom w:val="0"/>
      <w:divBdr>
        <w:top w:val="none" w:sz="0" w:space="0" w:color="auto"/>
        <w:left w:val="none" w:sz="0" w:space="0" w:color="auto"/>
        <w:bottom w:val="none" w:sz="0" w:space="0" w:color="auto"/>
        <w:right w:val="none" w:sz="0" w:space="0" w:color="auto"/>
      </w:divBdr>
    </w:div>
    <w:div w:id="461046131">
      <w:bodyDiv w:val="1"/>
      <w:marLeft w:val="0"/>
      <w:marRight w:val="0"/>
      <w:marTop w:val="0"/>
      <w:marBottom w:val="0"/>
      <w:divBdr>
        <w:top w:val="none" w:sz="0" w:space="0" w:color="auto"/>
        <w:left w:val="none" w:sz="0" w:space="0" w:color="auto"/>
        <w:bottom w:val="none" w:sz="0" w:space="0" w:color="auto"/>
        <w:right w:val="none" w:sz="0" w:space="0" w:color="auto"/>
      </w:divBdr>
    </w:div>
    <w:div w:id="610666469">
      <w:bodyDiv w:val="1"/>
      <w:marLeft w:val="0"/>
      <w:marRight w:val="0"/>
      <w:marTop w:val="0"/>
      <w:marBottom w:val="0"/>
      <w:divBdr>
        <w:top w:val="none" w:sz="0" w:space="0" w:color="auto"/>
        <w:left w:val="none" w:sz="0" w:space="0" w:color="auto"/>
        <w:bottom w:val="none" w:sz="0" w:space="0" w:color="auto"/>
        <w:right w:val="none" w:sz="0" w:space="0" w:color="auto"/>
      </w:divBdr>
    </w:div>
    <w:div w:id="669406512">
      <w:bodyDiv w:val="1"/>
      <w:marLeft w:val="0"/>
      <w:marRight w:val="0"/>
      <w:marTop w:val="0"/>
      <w:marBottom w:val="0"/>
      <w:divBdr>
        <w:top w:val="none" w:sz="0" w:space="0" w:color="auto"/>
        <w:left w:val="none" w:sz="0" w:space="0" w:color="auto"/>
        <w:bottom w:val="none" w:sz="0" w:space="0" w:color="auto"/>
        <w:right w:val="none" w:sz="0" w:space="0" w:color="auto"/>
      </w:divBdr>
    </w:div>
    <w:div w:id="692654550">
      <w:bodyDiv w:val="1"/>
      <w:marLeft w:val="0"/>
      <w:marRight w:val="0"/>
      <w:marTop w:val="0"/>
      <w:marBottom w:val="0"/>
      <w:divBdr>
        <w:top w:val="none" w:sz="0" w:space="0" w:color="auto"/>
        <w:left w:val="none" w:sz="0" w:space="0" w:color="auto"/>
        <w:bottom w:val="none" w:sz="0" w:space="0" w:color="auto"/>
        <w:right w:val="none" w:sz="0" w:space="0" w:color="auto"/>
      </w:divBdr>
    </w:div>
    <w:div w:id="694385829">
      <w:bodyDiv w:val="1"/>
      <w:marLeft w:val="0"/>
      <w:marRight w:val="0"/>
      <w:marTop w:val="0"/>
      <w:marBottom w:val="0"/>
      <w:divBdr>
        <w:top w:val="none" w:sz="0" w:space="0" w:color="auto"/>
        <w:left w:val="none" w:sz="0" w:space="0" w:color="auto"/>
        <w:bottom w:val="none" w:sz="0" w:space="0" w:color="auto"/>
        <w:right w:val="none" w:sz="0" w:space="0" w:color="auto"/>
      </w:divBdr>
    </w:div>
    <w:div w:id="718672040">
      <w:bodyDiv w:val="1"/>
      <w:marLeft w:val="0"/>
      <w:marRight w:val="0"/>
      <w:marTop w:val="0"/>
      <w:marBottom w:val="0"/>
      <w:divBdr>
        <w:top w:val="none" w:sz="0" w:space="0" w:color="auto"/>
        <w:left w:val="none" w:sz="0" w:space="0" w:color="auto"/>
        <w:bottom w:val="none" w:sz="0" w:space="0" w:color="auto"/>
        <w:right w:val="none" w:sz="0" w:space="0" w:color="auto"/>
      </w:divBdr>
    </w:div>
    <w:div w:id="764349893">
      <w:bodyDiv w:val="1"/>
      <w:marLeft w:val="0"/>
      <w:marRight w:val="0"/>
      <w:marTop w:val="0"/>
      <w:marBottom w:val="0"/>
      <w:divBdr>
        <w:top w:val="none" w:sz="0" w:space="0" w:color="auto"/>
        <w:left w:val="none" w:sz="0" w:space="0" w:color="auto"/>
        <w:bottom w:val="none" w:sz="0" w:space="0" w:color="auto"/>
        <w:right w:val="none" w:sz="0" w:space="0" w:color="auto"/>
      </w:divBdr>
    </w:div>
    <w:div w:id="765687823">
      <w:bodyDiv w:val="1"/>
      <w:marLeft w:val="0"/>
      <w:marRight w:val="0"/>
      <w:marTop w:val="0"/>
      <w:marBottom w:val="0"/>
      <w:divBdr>
        <w:top w:val="none" w:sz="0" w:space="0" w:color="auto"/>
        <w:left w:val="none" w:sz="0" w:space="0" w:color="auto"/>
        <w:bottom w:val="none" w:sz="0" w:space="0" w:color="auto"/>
        <w:right w:val="none" w:sz="0" w:space="0" w:color="auto"/>
      </w:divBdr>
    </w:div>
    <w:div w:id="783309195">
      <w:bodyDiv w:val="1"/>
      <w:marLeft w:val="0"/>
      <w:marRight w:val="0"/>
      <w:marTop w:val="0"/>
      <w:marBottom w:val="0"/>
      <w:divBdr>
        <w:top w:val="none" w:sz="0" w:space="0" w:color="auto"/>
        <w:left w:val="none" w:sz="0" w:space="0" w:color="auto"/>
        <w:bottom w:val="none" w:sz="0" w:space="0" w:color="auto"/>
        <w:right w:val="none" w:sz="0" w:space="0" w:color="auto"/>
      </w:divBdr>
    </w:div>
    <w:div w:id="796067774">
      <w:bodyDiv w:val="1"/>
      <w:marLeft w:val="0"/>
      <w:marRight w:val="0"/>
      <w:marTop w:val="0"/>
      <w:marBottom w:val="0"/>
      <w:divBdr>
        <w:top w:val="none" w:sz="0" w:space="0" w:color="auto"/>
        <w:left w:val="none" w:sz="0" w:space="0" w:color="auto"/>
        <w:bottom w:val="none" w:sz="0" w:space="0" w:color="auto"/>
        <w:right w:val="none" w:sz="0" w:space="0" w:color="auto"/>
      </w:divBdr>
    </w:div>
    <w:div w:id="892234049">
      <w:bodyDiv w:val="1"/>
      <w:marLeft w:val="0"/>
      <w:marRight w:val="0"/>
      <w:marTop w:val="0"/>
      <w:marBottom w:val="0"/>
      <w:divBdr>
        <w:top w:val="none" w:sz="0" w:space="0" w:color="auto"/>
        <w:left w:val="none" w:sz="0" w:space="0" w:color="auto"/>
        <w:bottom w:val="none" w:sz="0" w:space="0" w:color="auto"/>
        <w:right w:val="none" w:sz="0" w:space="0" w:color="auto"/>
      </w:divBdr>
    </w:div>
    <w:div w:id="993947107">
      <w:bodyDiv w:val="1"/>
      <w:marLeft w:val="0"/>
      <w:marRight w:val="0"/>
      <w:marTop w:val="0"/>
      <w:marBottom w:val="0"/>
      <w:divBdr>
        <w:top w:val="none" w:sz="0" w:space="0" w:color="auto"/>
        <w:left w:val="none" w:sz="0" w:space="0" w:color="auto"/>
        <w:bottom w:val="none" w:sz="0" w:space="0" w:color="auto"/>
        <w:right w:val="none" w:sz="0" w:space="0" w:color="auto"/>
      </w:divBdr>
    </w:div>
    <w:div w:id="1008828269">
      <w:bodyDiv w:val="1"/>
      <w:marLeft w:val="0"/>
      <w:marRight w:val="0"/>
      <w:marTop w:val="0"/>
      <w:marBottom w:val="0"/>
      <w:divBdr>
        <w:top w:val="none" w:sz="0" w:space="0" w:color="auto"/>
        <w:left w:val="none" w:sz="0" w:space="0" w:color="auto"/>
        <w:bottom w:val="none" w:sz="0" w:space="0" w:color="auto"/>
        <w:right w:val="none" w:sz="0" w:space="0" w:color="auto"/>
      </w:divBdr>
    </w:div>
    <w:div w:id="1299800430">
      <w:bodyDiv w:val="1"/>
      <w:marLeft w:val="0"/>
      <w:marRight w:val="0"/>
      <w:marTop w:val="0"/>
      <w:marBottom w:val="0"/>
      <w:divBdr>
        <w:top w:val="none" w:sz="0" w:space="0" w:color="auto"/>
        <w:left w:val="none" w:sz="0" w:space="0" w:color="auto"/>
        <w:bottom w:val="none" w:sz="0" w:space="0" w:color="auto"/>
        <w:right w:val="none" w:sz="0" w:space="0" w:color="auto"/>
      </w:divBdr>
    </w:div>
    <w:div w:id="1326937554">
      <w:bodyDiv w:val="1"/>
      <w:marLeft w:val="0"/>
      <w:marRight w:val="0"/>
      <w:marTop w:val="0"/>
      <w:marBottom w:val="0"/>
      <w:divBdr>
        <w:top w:val="none" w:sz="0" w:space="0" w:color="auto"/>
        <w:left w:val="none" w:sz="0" w:space="0" w:color="auto"/>
        <w:bottom w:val="none" w:sz="0" w:space="0" w:color="auto"/>
        <w:right w:val="none" w:sz="0" w:space="0" w:color="auto"/>
      </w:divBdr>
    </w:div>
    <w:div w:id="1405374635">
      <w:bodyDiv w:val="1"/>
      <w:marLeft w:val="0"/>
      <w:marRight w:val="0"/>
      <w:marTop w:val="0"/>
      <w:marBottom w:val="0"/>
      <w:divBdr>
        <w:top w:val="none" w:sz="0" w:space="0" w:color="auto"/>
        <w:left w:val="none" w:sz="0" w:space="0" w:color="auto"/>
        <w:bottom w:val="none" w:sz="0" w:space="0" w:color="auto"/>
        <w:right w:val="none" w:sz="0" w:space="0" w:color="auto"/>
      </w:divBdr>
    </w:div>
    <w:div w:id="1446654750">
      <w:bodyDiv w:val="1"/>
      <w:marLeft w:val="0"/>
      <w:marRight w:val="0"/>
      <w:marTop w:val="0"/>
      <w:marBottom w:val="0"/>
      <w:divBdr>
        <w:top w:val="none" w:sz="0" w:space="0" w:color="auto"/>
        <w:left w:val="none" w:sz="0" w:space="0" w:color="auto"/>
        <w:bottom w:val="none" w:sz="0" w:space="0" w:color="auto"/>
        <w:right w:val="none" w:sz="0" w:space="0" w:color="auto"/>
      </w:divBdr>
    </w:div>
    <w:div w:id="1468282448">
      <w:bodyDiv w:val="1"/>
      <w:marLeft w:val="0"/>
      <w:marRight w:val="0"/>
      <w:marTop w:val="0"/>
      <w:marBottom w:val="0"/>
      <w:divBdr>
        <w:top w:val="none" w:sz="0" w:space="0" w:color="auto"/>
        <w:left w:val="none" w:sz="0" w:space="0" w:color="auto"/>
        <w:bottom w:val="none" w:sz="0" w:space="0" w:color="auto"/>
        <w:right w:val="none" w:sz="0" w:space="0" w:color="auto"/>
      </w:divBdr>
    </w:div>
    <w:div w:id="1751004931">
      <w:bodyDiv w:val="1"/>
      <w:marLeft w:val="0"/>
      <w:marRight w:val="0"/>
      <w:marTop w:val="0"/>
      <w:marBottom w:val="0"/>
      <w:divBdr>
        <w:top w:val="none" w:sz="0" w:space="0" w:color="auto"/>
        <w:left w:val="none" w:sz="0" w:space="0" w:color="auto"/>
        <w:bottom w:val="none" w:sz="0" w:space="0" w:color="auto"/>
        <w:right w:val="none" w:sz="0" w:space="0" w:color="auto"/>
      </w:divBdr>
    </w:div>
    <w:div w:id="1980071161">
      <w:bodyDiv w:val="1"/>
      <w:marLeft w:val="0"/>
      <w:marRight w:val="0"/>
      <w:marTop w:val="0"/>
      <w:marBottom w:val="0"/>
      <w:divBdr>
        <w:top w:val="none" w:sz="0" w:space="0" w:color="auto"/>
        <w:left w:val="none" w:sz="0" w:space="0" w:color="auto"/>
        <w:bottom w:val="none" w:sz="0" w:space="0" w:color="auto"/>
        <w:right w:val="none" w:sz="0" w:space="0" w:color="auto"/>
      </w:divBdr>
    </w:div>
    <w:div w:id="204270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CF3D1-4F06-454E-B9DA-CDFFB36C1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24754</Words>
  <Characters>141101</Characters>
  <Application>Microsoft Office Word</Application>
  <DocSecurity>0</DocSecurity>
  <Lines>1175</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КСП_1</dc:creator>
  <cp:keywords/>
  <dc:description/>
  <cp:lastModifiedBy>КСП_1</cp:lastModifiedBy>
  <cp:revision>2</cp:revision>
  <cp:lastPrinted>2022-04-20T06:04:00Z</cp:lastPrinted>
  <dcterms:created xsi:type="dcterms:W3CDTF">2022-04-29T05:48:00Z</dcterms:created>
  <dcterms:modified xsi:type="dcterms:W3CDTF">2022-04-29T05:48:00Z</dcterms:modified>
</cp:coreProperties>
</file>