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F666E">
        <w:rPr>
          <w:rFonts w:ascii="Times New Roman" w:hAnsi="Times New Roman"/>
          <w:b/>
          <w:sz w:val="28"/>
          <w:szCs w:val="28"/>
        </w:rPr>
        <w:t>__сентябрь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3686" w:type="dxa"/>
          </w:tcPr>
          <w:p w:rsidR="00877153" w:rsidRDefault="00BF666E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решение Представительного Собрания от 23.03.2016 № 292»</w:t>
            </w:r>
          </w:p>
          <w:p w:rsidR="00BF666E" w:rsidRPr="000E4E90" w:rsidRDefault="00BF666E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работников Муниципального казенного учреждения "Многофункциональный центр предоставления государственных и муниципальных услуг в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8079" w:type="dxa"/>
          </w:tcPr>
          <w:p w:rsidR="00BF666E" w:rsidRPr="00BF666E" w:rsidRDefault="00BF666E" w:rsidP="00BF6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E92F1D" w:rsidRPr="000E4E90" w:rsidRDefault="00BF666E" w:rsidP="00BF6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3686" w:type="dxa"/>
          </w:tcPr>
          <w:p w:rsidR="006511CC" w:rsidRDefault="00BF666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решение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29.05.2019 № 226»</w:t>
            </w:r>
          </w:p>
          <w:p w:rsidR="00BF666E" w:rsidRPr="000E4E90" w:rsidRDefault="00BF666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Положение об оплате труда работников Муниципального бюджетного учреждения "Хозяйственное производственное управление"</w:t>
            </w:r>
          </w:p>
        </w:tc>
        <w:tc>
          <w:tcPr>
            <w:tcW w:w="8079" w:type="dxa"/>
          </w:tcPr>
          <w:p w:rsidR="00BF666E" w:rsidRPr="00BF666E" w:rsidRDefault="00BF666E" w:rsidP="00BF6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BF666E" w:rsidP="00BF66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BF66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3686" w:type="dxa"/>
          </w:tcPr>
          <w:p w:rsidR="006511CC" w:rsidRPr="000E4E90" w:rsidRDefault="00BF666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Положение по оплате труда работников МКУ ВР МЦ «Альтернатива»</w:t>
            </w:r>
          </w:p>
        </w:tc>
        <w:tc>
          <w:tcPr>
            <w:tcW w:w="8079" w:type="dxa"/>
          </w:tcPr>
          <w:p w:rsidR="00BF666E" w:rsidRPr="00BF666E" w:rsidRDefault="00BF666E" w:rsidP="00BF6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933F43" w:rsidP="00BF666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F666E"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="00BF666E" w:rsidRPr="00BF66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F666E" w:rsidRPr="00BF66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0F7017" w:rsidRPr="000E4E90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Положение об оплате труда работников муниципального учреждения «Центр обеспечения деятельности учреждений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933F43" w:rsidP="00933F4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933F43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0E4E90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27.12.2016 № 377»</w:t>
            </w:r>
          </w:p>
          <w:p w:rsidR="00933F43" w:rsidRPr="000E4E90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работников образовательных учреждений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E4E90" w:rsidRPr="000E4E90" w:rsidRDefault="00933F43" w:rsidP="00933F4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E4E90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0E4E90" w:rsidRDefault="00933F43" w:rsidP="00793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0E4E90" w:rsidRPr="000E4E90" w:rsidRDefault="00933F43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Положение об оплате труда работников Муниципального бюджетного образовательного учреждения дополнительного образования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Вытегорская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E4E90" w:rsidRPr="000E4E90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07.09.2021</w:t>
            </w:r>
          </w:p>
        </w:tc>
        <w:tc>
          <w:tcPr>
            <w:tcW w:w="3686" w:type="dxa"/>
          </w:tcPr>
          <w:p w:rsidR="00B82924" w:rsidRPr="000E4E90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Вытегорская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933F43" w:rsidP="00933F4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0F7017" w:rsidRPr="000E4E90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Положение об оплате труда работников муниципальных учреждений культуры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финансируемых из бюджета района»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рассмотрению, с последующим внесением изменений в решение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09.12.2020 № 386 «О районном бюджете на 2021 год и плановый период 2022 и 2023 годов».</w:t>
            </w:r>
          </w:p>
        </w:tc>
      </w:tr>
      <w:tr w:rsidR="00933F43" w:rsidRPr="000E4E90" w:rsidTr="007936A9">
        <w:tc>
          <w:tcPr>
            <w:tcW w:w="534" w:type="dxa"/>
          </w:tcPr>
          <w:p w:rsidR="00933F43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933F43" w:rsidRPr="000E4E90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933F43" w:rsidRDefault="00933F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3686" w:type="dxa"/>
          </w:tcPr>
          <w:p w:rsidR="00933F43" w:rsidRPr="00933F43" w:rsidRDefault="00933F4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«Об оплате труда лиц, замещающих муниципальные должности в Ревизионной комиссии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933F43" w:rsidRP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33F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933F43" w:rsidRDefault="00933F43" w:rsidP="00933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F43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3686" w:type="dxa"/>
          </w:tcPr>
          <w:p w:rsidR="000F7017" w:rsidRPr="000E4E90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«Об основных направлениях бюджетной и налоговой политики муниципального образования «Город Вытегра» на 2022 год и плановый период 2023 и 2024 годов»</w:t>
            </w:r>
          </w:p>
        </w:tc>
        <w:tc>
          <w:tcPr>
            <w:tcW w:w="8079" w:type="dxa"/>
          </w:tcPr>
          <w:p w:rsidR="007C5B49" w:rsidRPr="007C5B49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«Об основных направлениях бюджетной и налоговой политики муниципального образования «Город Вытегра» на 2022 год и плановый период 2023 и 2024 годов»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7C5B49" w:rsidRPr="007C5B49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При подготовке проекта постановления учтены цели и приоритеты, установленные</w:t>
            </w:r>
          </w:p>
          <w:p w:rsidR="007C5B49" w:rsidRPr="007C5B49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направлениями бюджетной и налоговой политики Вологодской области, долговой политики Вологодской области на 2022 год и плановый период 2022 и 2023 </w:t>
            </w:r>
            <w:r w:rsidRPr="007C5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годов,</w:t>
            </w:r>
          </w:p>
          <w:p w:rsidR="007C5B49" w:rsidRPr="007C5B49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направлениями бюджетной и налоговой политики в </w:t>
            </w:r>
            <w:proofErr w:type="spellStart"/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C5B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плановый период 2023 и 2024 годов. </w:t>
            </w:r>
          </w:p>
          <w:p w:rsidR="000F7017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 xml:space="preserve">Сохраняется преемственность задач, определенных бюджетной и налоговой политикой в муниципальном </w:t>
            </w:r>
            <w:proofErr w:type="gramStart"/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образовании  на</w:t>
            </w:r>
            <w:proofErr w:type="gramEnd"/>
            <w:r w:rsidRPr="007C5B49">
              <w:rPr>
                <w:rFonts w:ascii="Times New Roman" w:hAnsi="Times New Roman" w:cs="Times New Roman"/>
                <w:sz w:val="20"/>
                <w:szCs w:val="20"/>
              </w:rPr>
              <w:t xml:space="preserve"> 2021 год и плановый период 2022 и 2023 годов.</w:t>
            </w:r>
          </w:p>
          <w:p w:rsidR="007C5B49" w:rsidRPr="000E4E90" w:rsidRDefault="007C5B49" w:rsidP="007C5B4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проект постановления Администрации муниципального образования «Город Вытегра»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3686" w:type="dxa"/>
          </w:tcPr>
          <w:p w:rsidR="000F7017" w:rsidRDefault="007C5B4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Городского Совета муниципального образования «Город Вытегра» от 01.11.2018 № 78»</w:t>
            </w:r>
          </w:p>
          <w:p w:rsidR="007C5B49" w:rsidRPr="000E4E90" w:rsidRDefault="007C5B4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«О налоге 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мущество физических лиц»</w:t>
            </w:r>
          </w:p>
        </w:tc>
        <w:tc>
          <w:tcPr>
            <w:tcW w:w="8079" w:type="dxa"/>
          </w:tcPr>
          <w:p w:rsidR="000F7017" w:rsidRDefault="007C5B49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«Город Вытегра» от 01.11.2018 № 78» соответствует требованиям Бюджетного кодекса Российской Федерации, и Налоговому кодексу Российской Федерации.</w:t>
            </w:r>
          </w:p>
          <w:p w:rsidR="007C5B49" w:rsidRPr="007C5B49" w:rsidRDefault="007C5B49" w:rsidP="007C5B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понижении ставки налога на имущество необходимо провести анализ и сокращение принимаемых бюджетных обязательств в 2021 году.</w:t>
            </w:r>
          </w:p>
          <w:p w:rsidR="007C5B49" w:rsidRPr="000E4E90" w:rsidRDefault="007C5B49" w:rsidP="007C5B4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360E05" w:rsidRPr="000E4E90" w:rsidTr="007936A9">
        <w:tc>
          <w:tcPr>
            <w:tcW w:w="534" w:type="dxa"/>
          </w:tcPr>
          <w:p w:rsidR="00360E05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60E05" w:rsidRPr="00AC363E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360E05" w:rsidRDefault="007C5B4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360E05" w:rsidRPr="00AC363E" w:rsidRDefault="007C5B4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360E05" w:rsidRDefault="007C5B49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7C5B49" w:rsidRDefault="007C5B49" w:rsidP="007C5B4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B4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E53473" w:rsidRPr="000E4E90" w:rsidTr="00AF20FB">
        <w:tc>
          <w:tcPr>
            <w:tcW w:w="15417" w:type="dxa"/>
            <w:gridSpan w:val="5"/>
          </w:tcPr>
          <w:p w:rsidR="00E53473" w:rsidRDefault="00E53473" w:rsidP="007936A9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E53473" w:rsidRDefault="00E53473" w:rsidP="00E5347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AC363E" w:rsidRPr="000E4E90" w:rsidRDefault="00E53473" w:rsidP="00E53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E53473" w:rsidRPr="00E53473" w:rsidRDefault="00E53473" w:rsidP="00E53473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</w:t>
            </w:r>
            <w:proofErr w:type="spell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AC363E" w:rsidRDefault="00E53473" w:rsidP="00E53473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период 2023 и 2024 годов. 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E53473" w:rsidRPr="000E4E90" w:rsidRDefault="00E53473" w:rsidP="00E53473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проект постановления Администрации сельского поселения </w:t>
            </w:r>
            <w:proofErr w:type="spell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F7017" w:rsidRPr="000E4E90" w:rsidRDefault="00E5347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3686" w:type="dxa"/>
          </w:tcPr>
          <w:p w:rsidR="000F7017" w:rsidRPr="000E4E90" w:rsidRDefault="00E5347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E53473" w:rsidRPr="00E53473" w:rsidRDefault="00E53473" w:rsidP="00E534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роект решения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E53473" w:rsidRPr="00E53473" w:rsidRDefault="00E53473" w:rsidP="00E534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Согласно пунктов 2 и 3 статьи 393 главы 31 Налогового кодекса Российской Федерации отчетными периодами для налогоплательщиков-организаций признаются первый квартал, второй квартал и третий квартал календарного года.</w:t>
            </w:r>
          </w:p>
          <w:p w:rsidR="00360E05" w:rsidRDefault="00E53473" w:rsidP="00E534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При установлении налога представительный орган муниципального образования 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вправе не устанавливать отчетный период. В связи с этим дублирование в пункте 3 проекта решения установленных Налоговым кодексом РФ норм,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излишне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73" w:rsidRPr="000E4E90" w:rsidRDefault="00E53473" w:rsidP="00E5347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сельского поселения </w:t>
            </w:r>
            <w:proofErr w:type="spellStart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53473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рекомендуется к рассмотрению с учетом рекомендации.</w:t>
            </w:r>
          </w:p>
        </w:tc>
      </w:tr>
      <w:tr w:rsidR="00CC3E7D" w:rsidRPr="000E4E90" w:rsidTr="00653CA1">
        <w:tc>
          <w:tcPr>
            <w:tcW w:w="15417" w:type="dxa"/>
            <w:gridSpan w:val="5"/>
          </w:tcPr>
          <w:p w:rsidR="00CC3E7D" w:rsidRPr="000E4E90" w:rsidRDefault="00CC3E7D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CC3E7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0E4E90" w:rsidRPr="000E4E90" w:rsidRDefault="00CC3E7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E4E90" w:rsidRPr="000E4E90" w:rsidRDefault="00CC3E7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0E4E90" w:rsidRPr="000E4E90" w:rsidRDefault="00CC3E7D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0E4E90" w:rsidRDefault="00CC3E7D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>роект решения Совета сельского поселения Анненское «О земельном налоге» соответствует требованиям Бюджетного кодекса Российской Федерации, Налоговому кодексу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E7D" w:rsidRPr="000E4E90" w:rsidRDefault="00CC3E7D" w:rsidP="00793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>роект решения сельского поселения Анненское «О земельном налоге» рекомендуется к рассмотрению.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0E4E90" w:rsidRPr="000E4E90" w:rsidRDefault="00CC3E7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Анненское</w:t>
            </w:r>
          </w:p>
        </w:tc>
        <w:tc>
          <w:tcPr>
            <w:tcW w:w="1276" w:type="dxa"/>
          </w:tcPr>
          <w:p w:rsidR="000E4E90" w:rsidRPr="000E4E90" w:rsidRDefault="00CC3E7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CC3E7D" w:rsidRDefault="00CC3E7D" w:rsidP="00CC3E7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0E4E90" w:rsidRPr="000E4E90" w:rsidRDefault="00CC3E7D" w:rsidP="00CC3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gramStart"/>
            <w:r w:rsidRPr="00CC3E7D">
              <w:rPr>
                <w:rFonts w:ascii="Times New Roman" w:hAnsi="Times New Roman" w:cs="Times New Roman"/>
                <w:sz w:val="20"/>
                <w:szCs w:val="20"/>
              </w:rPr>
              <w:t>Анненское  на</w:t>
            </w:r>
            <w:proofErr w:type="gramEnd"/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CC3E7D" w:rsidRPr="00CC3E7D" w:rsidRDefault="00CC3E7D" w:rsidP="00CC3E7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Анненское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Анненское,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C4523B" w:rsidRDefault="00CC3E7D" w:rsidP="00CC3E7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CC3E7D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период 2023 и 2024 годов.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CC3E7D" w:rsidRPr="00CC3E7D" w:rsidRDefault="00CC3E7D" w:rsidP="00CC3E7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Администрации сельского поселения Анненское к рассмотрению.         </w:t>
            </w:r>
          </w:p>
          <w:p w:rsidR="00CC3E7D" w:rsidRPr="000E4E90" w:rsidRDefault="00CC3E7D" w:rsidP="00CC3E7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7D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 в «Основные направления бюджетной политики в области жилищно-коммунального хозяйства» включить задачи по повышению качества и комфорта городской среды на территории сельского поселения Анненское.</w:t>
            </w:r>
          </w:p>
        </w:tc>
      </w:tr>
      <w:tr w:rsidR="00005015" w:rsidRPr="000E4E90" w:rsidTr="00965BF3">
        <w:tc>
          <w:tcPr>
            <w:tcW w:w="15417" w:type="dxa"/>
            <w:gridSpan w:val="5"/>
          </w:tcPr>
          <w:p w:rsidR="00005015" w:rsidRPr="000E4E90" w:rsidRDefault="0000501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CC3E7D" w:rsidRPr="000E4E90" w:rsidRDefault="0000501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CC3E7D" w:rsidRDefault="0000501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роект решения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005015" w:rsidRPr="000E4E90" w:rsidRDefault="0000501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сельского поселения </w:t>
            </w:r>
            <w:proofErr w:type="spell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рекомендуется к рассмотрению.</w:t>
            </w: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00501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005015" w:rsidRDefault="00005015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CC3E7D" w:rsidRPr="000E4E90" w:rsidRDefault="00005015" w:rsidP="00005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005015" w:rsidRPr="00005015" w:rsidRDefault="00005015" w:rsidP="000050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</w:t>
            </w:r>
            <w:proofErr w:type="spell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CC3E7D" w:rsidRDefault="00005015" w:rsidP="000050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период 2023 и 2024 годов. 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005015" w:rsidRPr="000E4E90" w:rsidRDefault="00005015" w:rsidP="0000501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проект постановления Администрации сельского поселения </w:t>
            </w:r>
            <w:proofErr w:type="spellStart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005015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005015" w:rsidRPr="000E4E90" w:rsidTr="007064A0">
        <w:tc>
          <w:tcPr>
            <w:tcW w:w="15417" w:type="dxa"/>
            <w:gridSpan w:val="5"/>
          </w:tcPr>
          <w:p w:rsidR="00005015" w:rsidRPr="000E4E90" w:rsidRDefault="00005015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CC3E7D" w:rsidRPr="000E4E90" w:rsidRDefault="00A54956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CC3E7D" w:rsidRDefault="00A54956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роект решения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A54956" w:rsidRPr="000E4E90" w:rsidRDefault="00A54956" w:rsidP="00A5495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роект решения» рекомендуется к рассмотрению.</w:t>
            </w: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A5495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CC3E7D" w:rsidRDefault="00A54956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A54956" w:rsidRPr="000E4E90" w:rsidRDefault="00A54956" w:rsidP="00A54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A54956" w:rsidRPr="00A54956" w:rsidRDefault="00A54956" w:rsidP="00A5495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Администрации сельского поселения </w:t>
            </w:r>
            <w:proofErr w:type="spell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сельского поселения </w:t>
            </w:r>
            <w:proofErr w:type="spell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CC3E7D" w:rsidRDefault="00A54956" w:rsidP="00A54956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период 2023 и 2024 годов.</w:t>
            </w: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A54956" w:rsidRPr="000E4E90" w:rsidRDefault="00A54956" w:rsidP="00A54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рекомендует проект постановления Администрации сельского поселения </w:t>
            </w:r>
            <w:proofErr w:type="spellStart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A54956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A54956" w:rsidRPr="000E4E90" w:rsidTr="00550DE2">
        <w:tc>
          <w:tcPr>
            <w:tcW w:w="15417" w:type="dxa"/>
            <w:gridSpan w:val="5"/>
          </w:tcPr>
          <w:p w:rsidR="00A54956" w:rsidRPr="000E4E90" w:rsidRDefault="00A54956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CC3E7D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CC3E7D" w:rsidRDefault="0068757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от 19.04.2021 года № 13»</w:t>
            </w:r>
          </w:p>
          <w:p w:rsidR="0068757E" w:rsidRPr="000E4E90" w:rsidRDefault="0068757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и условиях приватизации муниципального имущества муниципального образования сельское поселение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C3E7D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57E" w:rsidRPr="000E4E90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к рассмотрению. </w:t>
            </w: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CC3E7D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3686" w:type="dxa"/>
          </w:tcPr>
          <w:p w:rsidR="00CC3E7D" w:rsidRDefault="0068757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от 13.11.2020 года № 39»</w:t>
            </w:r>
          </w:p>
          <w:p w:rsidR="0068757E" w:rsidRPr="000E4E90" w:rsidRDefault="0068757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(программы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) приватизации 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имущества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ановый период 2022 и 2023 годов»</w:t>
            </w:r>
          </w:p>
        </w:tc>
        <w:tc>
          <w:tcPr>
            <w:tcW w:w="8079" w:type="dxa"/>
          </w:tcPr>
          <w:p w:rsidR="00CC3E7D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Правилам разработки прогнозных планов (программ) приватизации 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и муниципального имущества, утвержденным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      </w:r>
          </w:p>
          <w:p w:rsidR="0068757E" w:rsidRPr="000E4E90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рассмотрению.</w:t>
            </w:r>
          </w:p>
        </w:tc>
      </w:tr>
      <w:tr w:rsidR="00A54956" w:rsidRPr="000E4E90" w:rsidTr="007936A9">
        <w:tc>
          <w:tcPr>
            <w:tcW w:w="534" w:type="dxa"/>
          </w:tcPr>
          <w:p w:rsidR="00A54956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A54956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A54956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A54956" w:rsidRPr="000E4E90" w:rsidRDefault="0068757E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A54956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68757E" w:rsidRPr="000E4E90" w:rsidRDefault="0068757E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рекомендуется к рассмотрению.</w:t>
            </w:r>
          </w:p>
        </w:tc>
      </w:tr>
      <w:tr w:rsidR="00A54956" w:rsidRPr="000E4E90" w:rsidTr="007936A9">
        <w:tc>
          <w:tcPr>
            <w:tcW w:w="534" w:type="dxa"/>
          </w:tcPr>
          <w:p w:rsidR="00A54956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A54956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A54956" w:rsidRPr="000E4E90" w:rsidRDefault="0068757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68757E" w:rsidRDefault="0068757E" w:rsidP="0068757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</w:t>
            </w:r>
          </w:p>
          <w:p w:rsidR="00A54956" w:rsidRPr="000E4E90" w:rsidRDefault="0068757E" w:rsidP="0068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68757E" w:rsidRPr="0068757E" w:rsidRDefault="0068757E" w:rsidP="0068757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A54956" w:rsidRDefault="0068757E" w:rsidP="0068757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период 2023 и 2024 годов. </w:t>
            </w: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>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68757E" w:rsidRPr="0068757E" w:rsidRDefault="0068757E" w:rsidP="0068757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в «Основные направления бюджетной политики в области жилищно-коммунального хозяйства» включить задачи по повышению качества и комфорта городской среды на территории сельского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57E" w:rsidRPr="000E4E90" w:rsidRDefault="0068757E" w:rsidP="0068757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7E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рассматриваемый проект постановления к рассмотрению с учетом рекомендаций.</w:t>
            </w:r>
          </w:p>
        </w:tc>
      </w:tr>
      <w:tr w:rsidR="00A54956" w:rsidRPr="000E4E90" w:rsidTr="007936A9">
        <w:tc>
          <w:tcPr>
            <w:tcW w:w="534" w:type="dxa"/>
          </w:tcPr>
          <w:p w:rsidR="00A54956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A54956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A54956" w:rsidRPr="000E4E90" w:rsidRDefault="007C52B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3686" w:type="dxa"/>
          </w:tcPr>
          <w:p w:rsidR="00A54956" w:rsidRPr="000E4E90" w:rsidRDefault="007C52B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</w:t>
            </w:r>
          </w:p>
        </w:tc>
        <w:tc>
          <w:tcPr>
            <w:tcW w:w="8079" w:type="dxa"/>
          </w:tcPr>
          <w:p w:rsidR="007C52B7" w:rsidRDefault="007C52B7" w:rsidP="007C52B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Девятинскоеот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 28.11.2017 года № 18, Положению о Порядке и условиях приватизации муниципального имущества муниципального образования сельское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 xml:space="preserve"> от 19.04.2021 г. № 13 «Об утверждении Положения о Порядке и условиях приватизации муниципального имущества муниципального образования сельское поселения </w:t>
            </w:r>
            <w:proofErr w:type="spellStart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C52B7" w:rsidRPr="007C52B7" w:rsidRDefault="007C52B7" w:rsidP="007C52B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52B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  <w:p w:rsidR="007C52B7" w:rsidRPr="000E4E90" w:rsidRDefault="007C52B7" w:rsidP="007C52B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Ревизионная комиссия рекомендует в графе «Предполагаемые поступления в доход бюджета поселения» указать единицы измерения.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52B7" w:rsidRPr="000E4E90" w:rsidTr="00F70918">
        <w:tc>
          <w:tcPr>
            <w:tcW w:w="15417" w:type="dxa"/>
            <w:gridSpan w:val="5"/>
          </w:tcPr>
          <w:p w:rsidR="007C52B7" w:rsidRPr="000E4E90" w:rsidRDefault="007C52B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CC3E7D" w:rsidRPr="000E4E90" w:rsidRDefault="00CD25C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CC3E7D" w:rsidRDefault="00CD25C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CD25C9" w:rsidRPr="000E4E90" w:rsidRDefault="00CD25C9" w:rsidP="00CD25C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CC3E7D" w:rsidRPr="000E4E90" w:rsidTr="007936A9">
        <w:tc>
          <w:tcPr>
            <w:tcW w:w="534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C3E7D" w:rsidRPr="000E4E90" w:rsidRDefault="00CD25C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CC3E7D" w:rsidRDefault="00CD25C9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CD25C9" w:rsidRPr="000E4E90" w:rsidRDefault="00CD25C9" w:rsidP="00CD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CD25C9" w:rsidRPr="00CD25C9" w:rsidRDefault="00CD25C9" w:rsidP="00CD25C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</w:t>
            </w:r>
            <w:proofErr w:type="spellStart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CC3E7D" w:rsidRDefault="00CD25C9" w:rsidP="00CD25C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период 2023 и 2024 годов. </w:t>
            </w: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>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CD25C9" w:rsidRPr="000E4E90" w:rsidRDefault="00CD25C9" w:rsidP="00CD25C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5C9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проект постановления к рассмотрению.</w:t>
            </w:r>
          </w:p>
        </w:tc>
      </w:tr>
      <w:tr w:rsidR="00CD25C9" w:rsidRPr="000E4E90" w:rsidTr="007B56A3">
        <w:tc>
          <w:tcPr>
            <w:tcW w:w="15417" w:type="dxa"/>
            <w:gridSpan w:val="5"/>
          </w:tcPr>
          <w:p w:rsidR="00CD25C9" w:rsidRPr="000E4E90" w:rsidRDefault="00CD25C9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B7" w:rsidRPr="000E4E90" w:rsidTr="007936A9">
        <w:tc>
          <w:tcPr>
            <w:tcW w:w="534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3686" w:type="dxa"/>
          </w:tcPr>
          <w:p w:rsidR="007C52B7" w:rsidRPr="000E4E90" w:rsidRDefault="0074592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  <w:tc>
          <w:tcPr>
            <w:tcW w:w="8079" w:type="dxa"/>
          </w:tcPr>
          <w:p w:rsidR="007C52B7" w:rsidRDefault="00745927" w:rsidP="009B3BB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 соответствует требованиям Бюджетного кодекса Российской Федерации, Налоговому кодексу Российской Федерации.</w:t>
            </w:r>
          </w:p>
          <w:p w:rsidR="00745927" w:rsidRPr="000E4E90" w:rsidRDefault="00745927" w:rsidP="0074592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7C52B7" w:rsidRPr="000E4E90" w:rsidTr="007936A9">
        <w:tc>
          <w:tcPr>
            <w:tcW w:w="534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C52B7" w:rsidRPr="000E4E90" w:rsidRDefault="0074592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3686" w:type="dxa"/>
          </w:tcPr>
          <w:p w:rsidR="00745927" w:rsidRDefault="00745927" w:rsidP="009B3BB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  <w:p w:rsidR="007C52B7" w:rsidRPr="000E4E90" w:rsidRDefault="00745927" w:rsidP="0074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основных направлениях бюджетной и налоговой политики сельского поселения </w:t>
            </w:r>
            <w:proofErr w:type="spellStart"/>
            <w:proofErr w:type="gramStart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годов»</w:t>
            </w:r>
          </w:p>
        </w:tc>
        <w:tc>
          <w:tcPr>
            <w:tcW w:w="8079" w:type="dxa"/>
          </w:tcPr>
          <w:p w:rsidR="00745927" w:rsidRPr="00745927" w:rsidRDefault="00745927" w:rsidP="0074592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«Об основных направлениях бюджетной и налоговой политики сельского поселения </w:t>
            </w:r>
            <w:proofErr w:type="spellStart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Федерального закона № 131- ФЗ от 06.10.2003 «Об общих принципах организации местного самоуправления в Российской Федерации».      </w:t>
            </w:r>
          </w:p>
          <w:p w:rsidR="007C52B7" w:rsidRDefault="00745927" w:rsidP="0074592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       При подготовке проекта постановления учтены цели и приоритеты, установленные основными направлениями бюджетной и налоговой политики Вологодской области, долговой политики Вологодской области на 2022 год и плановый период 2023 и 2024 годов и основными направлениями бюджетной и налоговой политики в </w:t>
            </w:r>
            <w:proofErr w:type="spellStart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2022 год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период 2023 и 2024 годов. </w:t>
            </w: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>Сохраняется преемственность задач, определенных бюджетной и налоговой политикой в муниципальном образовании на 2021 год и плановый период 2022 и 2023 годов.</w:t>
            </w:r>
          </w:p>
          <w:p w:rsidR="00745927" w:rsidRPr="000E4E90" w:rsidRDefault="00745927" w:rsidP="0074592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927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рекомендует проект постановления к рассмотрению.</w:t>
            </w:r>
          </w:p>
        </w:tc>
      </w:tr>
    </w:tbl>
    <w:p w:rsidR="00A75D9F" w:rsidRPr="003F6DE0" w:rsidRDefault="000F7017" w:rsidP="003F6D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B46EF0"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3F6DE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5015"/>
    <w:rsid w:val="000104CC"/>
    <w:rsid w:val="000E4E90"/>
    <w:rsid w:val="000F7017"/>
    <w:rsid w:val="001A0468"/>
    <w:rsid w:val="00221CA1"/>
    <w:rsid w:val="002560DE"/>
    <w:rsid w:val="00360E05"/>
    <w:rsid w:val="00383A4B"/>
    <w:rsid w:val="003C4C92"/>
    <w:rsid w:val="003F6DE0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394E"/>
    <w:rsid w:val="005C59F9"/>
    <w:rsid w:val="006058B6"/>
    <w:rsid w:val="00636895"/>
    <w:rsid w:val="006511CC"/>
    <w:rsid w:val="0068757E"/>
    <w:rsid w:val="006B5C3F"/>
    <w:rsid w:val="006F1998"/>
    <w:rsid w:val="006F7B0F"/>
    <w:rsid w:val="0072005A"/>
    <w:rsid w:val="00736F10"/>
    <w:rsid w:val="00745927"/>
    <w:rsid w:val="007558C4"/>
    <w:rsid w:val="00764A4C"/>
    <w:rsid w:val="007936A9"/>
    <w:rsid w:val="007C52B7"/>
    <w:rsid w:val="007C5B49"/>
    <w:rsid w:val="00853B1B"/>
    <w:rsid w:val="00862F75"/>
    <w:rsid w:val="00877153"/>
    <w:rsid w:val="008861F2"/>
    <w:rsid w:val="009157DE"/>
    <w:rsid w:val="00933F43"/>
    <w:rsid w:val="00960CCC"/>
    <w:rsid w:val="009614EA"/>
    <w:rsid w:val="009878D1"/>
    <w:rsid w:val="009B3BBC"/>
    <w:rsid w:val="009D7AA5"/>
    <w:rsid w:val="00A26300"/>
    <w:rsid w:val="00A54956"/>
    <w:rsid w:val="00A75D9F"/>
    <w:rsid w:val="00AA2BE4"/>
    <w:rsid w:val="00AB54F5"/>
    <w:rsid w:val="00AC363E"/>
    <w:rsid w:val="00B02D5A"/>
    <w:rsid w:val="00B46EF0"/>
    <w:rsid w:val="00B82924"/>
    <w:rsid w:val="00BF666E"/>
    <w:rsid w:val="00C4523B"/>
    <w:rsid w:val="00C57E03"/>
    <w:rsid w:val="00CC3E7D"/>
    <w:rsid w:val="00CD25C9"/>
    <w:rsid w:val="00D45BFE"/>
    <w:rsid w:val="00D91C95"/>
    <w:rsid w:val="00DC58AF"/>
    <w:rsid w:val="00E53473"/>
    <w:rsid w:val="00E92F1D"/>
    <w:rsid w:val="00EA194E"/>
    <w:rsid w:val="00EB29B5"/>
    <w:rsid w:val="00F11710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2017-06-28T10:59:00Z</cp:lastPrinted>
  <dcterms:created xsi:type="dcterms:W3CDTF">2022-03-11T13:24:00Z</dcterms:created>
  <dcterms:modified xsi:type="dcterms:W3CDTF">2022-03-14T05:23:00Z</dcterms:modified>
</cp:coreProperties>
</file>