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81A99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15098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5098">
        <w:rPr>
          <w:rFonts w:ascii="Times New Roman" w:hAnsi="Times New Roman"/>
          <w:sz w:val="28"/>
          <w:szCs w:val="28"/>
        </w:rPr>
        <w:t>01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215098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</w:t>
      </w:r>
      <w:bookmarkStart w:id="0" w:name="_GoBack"/>
      <w:bookmarkEnd w:id="0"/>
      <w:r w:rsidR="00300992" w:rsidRPr="00B3450B">
        <w:rPr>
          <w:rFonts w:ascii="Times New Roman" w:hAnsi="Times New Roman"/>
          <w:sz w:val="28"/>
          <w:szCs w:val="28"/>
        </w:rPr>
        <w:t>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215098">
        <w:rPr>
          <w:rFonts w:ascii="Times New Roman" w:hAnsi="Times New Roman"/>
          <w:sz w:val="28"/>
          <w:szCs w:val="28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215098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65A2">
        <w:rPr>
          <w:rFonts w:ascii="Times New Roman" w:hAnsi="Times New Roman"/>
          <w:sz w:val="28"/>
          <w:szCs w:val="28"/>
          <w:lang w:eastAsia="ru-RU"/>
        </w:rPr>
        <w:t>28.</w:t>
      </w:r>
      <w:r w:rsidR="00215098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15098">
        <w:rPr>
          <w:rFonts w:ascii="Times New Roman" w:hAnsi="Times New Roman"/>
          <w:sz w:val="28"/>
          <w:szCs w:val="28"/>
          <w:lang w:eastAsia="ru-RU"/>
        </w:rPr>
        <w:t>1</w:t>
      </w:r>
      <w:r w:rsidR="000965A2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965A2">
        <w:rPr>
          <w:rFonts w:ascii="Times New Roman" w:hAnsi="Times New Roman"/>
          <w:sz w:val="28"/>
          <w:szCs w:val="28"/>
          <w:lang w:eastAsia="ru-RU"/>
        </w:rPr>
        <w:t>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135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15098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215098">
        <w:rPr>
          <w:rFonts w:ascii="Times New Roman" w:hAnsi="Times New Roman"/>
          <w:sz w:val="28"/>
          <w:szCs w:val="28"/>
          <w:lang w:eastAsia="ru-RU"/>
        </w:rPr>
        <w:t>2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215098">
        <w:rPr>
          <w:rFonts w:ascii="Times New Roman" w:hAnsi="Times New Roman"/>
          <w:sz w:val="28"/>
          <w:szCs w:val="28"/>
          <w:lang w:eastAsia="ru-RU"/>
        </w:rPr>
        <w:t>а (решения от 19.03.2021 г. № 141, от 17.06.2021 г. № 145)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не изменились (3707,3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965A2">
        <w:rPr>
          <w:rFonts w:ascii="Times New Roman" w:hAnsi="Times New Roman"/>
          <w:sz w:val="28"/>
          <w:szCs w:val="28"/>
          <w:lang w:eastAsia="ru-RU"/>
        </w:rPr>
        <w:t>),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98">
        <w:rPr>
          <w:rFonts w:ascii="Times New Roman" w:hAnsi="Times New Roman"/>
          <w:sz w:val="28"/>
          <w:szCs w:val="28"/>
          <w:lang w:eastAsia="ru-RU"/>
        </w:rPr>
        <w:t>4316,7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98">
        <w:rPr>
          <w:rFonts w:ascii="Times New Roman" w:hAnsi="Times New Roman"/>
          <w:sz w:val="28"/>
          <w:szCs w:val="28"/>
          <w:lang w:eastAsia="ru-RU"/>
        </w:rPr>
        <w:t>609,4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215098">
        <w:rPr>
          <w:rFonts w:ascii="Times New Roman" w:hAnsi="Times New Roman"/>
          <w:sz w:val="28"/>
          <w:szCs w:val="28"/>
          <w:lang w:eastAsia="ru-RU"/>
        </w:rPr>
        <w:t>, или 16,4 %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215098">
        <w:rPr>
          <w:rFonts w:ascii="Times New Roman" w:hAnsi="Times New Roman"/>
          <w:sz w:val="28"/>
          <w:szCs w:val="28"/>
          <w:lang w:eastAsia="ru-RU"/>
        </w:rPr>
        <w:t>609,4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215098">
        <w:rPr>
          <w:rFonts w:ascii="Times New Roman" w:hAnsi="Times New Roman"/>
          <w:bCs/>
          <w:sz w:val="28"/>
          <w:szCs w:val="28"/>
          <w:lang w:eastAsia="ru-RU"/>
        </w:rPr>
        <w:t>2692,2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15098">
        <w:rPr>
          <w:rFonts w:ascii="Times New Roman" w:hAnsi="Times New Roman"/>
          <w:sz w:val="28"/>
          <w:szCs w:val="28"/>
          <w:lang w:eastAsia="ru-RU"/>
        </w:rPr>
        <w:t>72,6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215098">
        <w:rPr>
          <w:rFonts w:ascii="Times New Roman" w:hAnsi="Times New Roman"/>
          <w:sz w:val="28"/>
          <w:szCs w:val="28"/>
          <w:lang w:eastAsia="ru-RU"/>
        </w:rPr>
        <w:t>2496,2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215098">
        <w:rPr>
          <w:rFonts w:ascii="Times New Roman" w:hAnsi="Times New Roman"/>
          <w:sz w:val="28"/>
          <w:szCs w:val="28"/>
          <w:lang w:eastAsia="ru-RU"/>
        </w:rPr>
        <w:t>57,8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215098" w:rsidRDefault="00215098" w:rsidP="00215098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196,0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215098" w:rsidRPr="00B3450B" w:rsidRDefault="00215098" w:rsidP="0021509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215098">
        <w:rPr>
          <w:rFonts w:ascii="Times New Roman" w:hAnsi="Times New Roman"/>
          <w:sz w:val="28"/>
          <w:szCs w:val="28"/>
          <w:lang w:eastAsia="ru-RU"/>
        </w:rPr>
        <w:t>октября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89467C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89467C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89467C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89467C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15098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="0038485C" w:rsidRPr="0089467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89467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89467C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926228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926228" w:rsidP="00215098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21509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89467C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C"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590326"/>
        </w:tc>
        <w:tc>
          <w:tcPr>
            <w:tcW w:w="1410" w:type="dxa"/>
            <w:vMerge/>
          </w:tcPr>
          <w:p w:rsidR="00926228" w:rsidRPr="0089467C" w:rsidRDefault="00926228" w:rsidP="00590326"/>
        </w:tc>
        <w:tc>
          <w:tcPr>
            <w:tcW w:w="1410" w:type="dxa"/>
          </w:tcPr>
          <w:p w:rsidR="00926228" w:rsidRPr="0089467C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926228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926228" w:rsidP="00215098">
            <w:pPr>
              <w:ind w:right="-108"/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21509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0A01E3" w:rsidTr="00936503">
        <w:tc>
          <w:tcPr>
            <w:tcW w:w="4012" w:type="dxa"/>
          </w:tcPr>
          <w:p w:rsidR="000A01E3" w:rsidRPr="00C46869" w:rsidRDefault="000A01E3" w:rsidP="000A01E3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2806,0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3707,3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2692,2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E3" w:rsidRPr="00897EE7" w:rsidRDefault="000A01E3" w:rsidP="000A01E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7EE7">
              <w:rPr>
                <w:rFonts w:ascii="Times New Roman" w:hAnsi="Times New Roman"/>
                <w:b/>
                <w:bCs/>
                <w:sz w:val="16"/>
                <w:szCs w:val="16"/>
              </w:rPr>
              <w:t>72,6</w:t>
            </w:r>
          </w:p>
        </w:tc>
      </w:tr>
      <w:tr w:rsidR="000A01E3" w:rsidTr="00936503">
        <w:tc>
          <w:tcPr>
            <w:tcW w:w="4012" w:type="dxa"/>
          </w:tcPr>
          <w:p w:rsidR="000A01E3" w:rsidRDefault="000A01E3" w:rsidP="000A01E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E3" w:rsidRPr="00897EE7" w:rsidRDefault="000A01E3" w:rsidP="000A01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E7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</w:tr>
      <w:tr w:rsidR="000A01E3" w:rsidTr="00936503">
        <w:trPr>
          <w:trHeight w:val="152"/>
        </w:trPr>
        <w:tc>
          <w:tcPr>
            <w:tcW w:w="4012" w:type="dxa"/>
          </w:tcPr>
          <w:p w:rsidR="000A01E3" w:rsidRDefault="000A01E3" w:rsidP="000A01E3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1E3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1E3" w:rsidRPr="00897EE7" w:rsidRDefault="000A01E3" w:rsidP="000A01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E7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034B3D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215098" w:rsidP="002150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9467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897EE7" w:rsidRDefault="000A01E3" w:rsidP="000D6BB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7E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74,2</w:t>
            </w:r>
          </w:p>
        </w:tc>
      </w:tr>
      <w:tr w:rsidR="00034B3D" w:rsidTr="00132D85">
        <w:tc>
          <w:tcPr>
            <w:tcW w:w="4012" w:type="dxa"/>
          </w:tcPr>
          <w:p w:rsidR="00034B3D" w:rsidRPr="00215098" w:rsidRDefault="00034B3D" w:rsidP="00215098">
            <w:pPr>
              <w:rPr>
                <w:b/>
              </w:rPr>
            </w:pPr>
            <w:r w:rsidRPr="0021509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215098" w:rsidP="002150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2731,7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89467C" w:rsidP="008946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2578,0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A01E3" w:rsidP="000A01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132D8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215098" w:rsidP="002150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2356,6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9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2418,2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132D85" w:rsidTr="0027298D">
        <w:tc>
          <w:tcPr>
            <w:tcW w:w="4012" w:type="dxa"/>
          </w:tcPr>
          <w:p w:rsidR="00132D85" w:rsidRPr="000A0426" w:rsidRDefault="00132D85" w:rsidP="00132D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215098" w:rsidP="002150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94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</w:tr>
      <w:tr w:rsidR="00215098" w:rsidTr="0027298D">
        <w:tc>
          <w:tcPr>
            <w:tcW w:w="4012" w:type="dxa"/>
          </w:tcPr>
          <w:p w:rsidR="00215098" w:rsidRDefault="00215098" w:rsidP="00132D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89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894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0D6B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6D3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</w:tr>
      <w:tr w:rsidR="00215098" w:rsidTr="0027298D">
        <w:tc>
          <w:tcPr>
            <w:tcW w:w="4012" w:type="dxa"/>
          </w:tcPr>
          <w:p w:rsidR="00215098" w:rsidRDefault="00215098" w:rsidP="00132D8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89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894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0D6B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98" w:rsidRDefault="000A01E3" w:rsidP="006D3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2D85" w:rsidTr="0027298D">
        <w:tc>
          <w:tcPr>
            <w:tcW w:w="4012" w:type="dxa"/>
          </w:tcPr>
          <w:p w:rsidR="00132D85" w:rsidRDefault="000A01E3" w:rsidP="000A01E3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894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0A0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A01E3" w:rsidP="006D3F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BA5" w:rsidRDefault="00CA77E7" w:rsidP="000A01E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1509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97E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1E3">
        <w:rPr>
          <w:rFonts w:ascii="Times New Roman" w:hAnsi="Times New Roman"/>
          <w:sz w:val="28"/>
          <w:szCs w:val="28"/>
          <w:lang w:eastAsia="ru-RU"/>
        </w:rPr>
        <w:t xml:space="preserve">114,2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A01E3">
        <w:rPr>
          <w:rFonts w:ascii="Times New Roman" w:hAnsi="Times New Roman"/>
          <w:sz w:val="28"/>
          <w:szCs w:val="28"/>
          <w:lang w:eastAsia="ru-RU"/>
        </w:rPr>
        <w:t>74,2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0A01E3" w:rsidRPr="0093045A" w:rsidRDefault="000A01E3" w:rsidP="000A01E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104,5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на 74,1%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0A01E3" w:rsidRPr="00B61C21" w:rsidRDefault="000A01E3" w:rsidP="000A01E3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земельный налог в объеме 47,5</w:t>
      </w:r>
      <w:r w:rsidRPr="00B61C2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101,1 </w:t>
      </w:r>
      <w:r w:rsidRPr="00B61C21">
        <w:rPr>
          <w:sz w:val="28"/>
          <w:szCs w:val="28"/>
        </w:rPr>
        <w:t xml:space="preserve">% от плана на 2021 год, в том числе: земельный налог с организаций </w:t>
      </w:r>
      <w:r>
        <w:rPr>
          <w:sz w:val="28"/>
          <w:szCs w:val="28"/>
        </w:rPr>
        <w:t>– 42,9</w:t>
      </w:r>
      <w:r w:rsidRPr="00B61C21">
        <w:rPr>
          <w:iCs/>
          <w:sz w:val="28"/>
          <w:szCs w:val="28"/>
        </w:rPr>
        <w:t xml:space="preserve"> тыс. рублей, или </w:t>
      </w:r>
      <w:r w:rsidR="00CB7A33">
        <w:rPr>
          <w:iCs/>
          <w:sz w:val="28"/>
          <w:szCs w:val="28"/>
        </w:rPr>
        <w:t>195,0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CB7A33">
        <w:rPr>
          <w:iCs/>
          <w:sz w:val="28"/>
          <w:szCs w:val="28"/>
        </w:rPr>
        <w:t>4,6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>1</w:t>
      </w:r>
      <w:r w:rsidR="00CB7A33">
        <w:rPr>
          <w:iCs/>
          <w:sz w:val="28"/>
          <w:szCs w:val="28"/>
        </w:rPr>
        <w:t xml:space="preserve">8,4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2020 года земельного налога поступило больше на </w:t>
      </w:r>
      <w:r w:rsidR="00CB7A33">
        <w:rPr>
          <w:sz w:val="28"/>
          <w:szCs w:val="28"/>
        </w:rPr>
        <w:t>33,7</w:t>
      </w:r>
      <w:r w:rsidRPr="00B61C2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в </w:t>
      </w:r>
      <w:r w:rsidR="00CB7A33">
        <w:rPr>
          <w:sz w:val="28"/>
          <w:szCs w:val="28"/>
        </w:rPr>
        <w:t xml:space="preserve">3,4 </w:t>
      </w:r>
      <w:r>
        <w:rPr>
          <w:sz w:val="28"/>
          <w:szCs w:val="28"/>
        </w:rPr>
        <w:t>раза больше).</w:t>
      </w:r>
      <w:r w:rsidRPr="00B61C21">
        <w:rPr>
          <w:sz w:val="28"/>
          <w:szCs w:val="28"/>
        </w:rPr>
        <w:t xml:space="preserve"> </w:t>
      </w:r>
    </w:p>
    <w:p w:rsidR="000A01E3" w:rsidRDefault="000A01E3" w:rsidP="000A01E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</w:t>
      </w:r>
      <w:r w:rsidR="00CB7A33">
        <w:rPr>
          <w:iCs/>
          <w:sz w:val="28"/>
          <w:szCs w:val="28"/>
        </w:rPr>
        <w:t>4,4</w:t>
      </w:r>
      <w:r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CB7A33">
        <w:rPr>
          <w:iCs/>
          <w:sz w:val="28"/>
          <w:szCs w:val="28"/>
        </w:rPr>
        <w:t>13,3</w:t>
      </w:r>
      <w:r>
        <w:rPr>
          <w:iCs/>
          <w:sz w:val="28"/>
          <w:szCs w:val="28"/>
        </w:rPr>
        <w:t xml:space="preserve"> % от плана на год)</w:t>
      </w:r>
      <w:r w:rsidRPr="00B3450B">
        <w:rPr>
          <w:iCs/>
          <w:sz w:val="28"/>
          <w:szCs w:val="28"/>
        </w:rPr>
        <w:t xml:space="preserve">. </w:t>
      </w:r>
      <w:r w:rsidRPr="00B3450B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2020</w:t>
      </w:r>
      <w:r w:rsidRPr="00B3450B">
        <w:rPr>
          <w:sz w:val="28"/>
          <w:szCs w:val="28"/>
        </w:rPr>
        <w:t xml:space="preserve"> года налога поступило </w:t>
      </w:r>
      <w:r>
        <w:rPr>
          <w:sz w:val="28"/>
          <w:szCs w:val="28"/>
        </w:rPr>
        <w:t xml:space="preserve">больше </w:t>
      </w:r>
      <w:r w:rsidRPr="00B3450B">
        <w:rPr>
          <w:sz w:val="28"/>
          <w:szCs w:val="28"/>
        </w:rPr>
        <w:t xml:space="preserve">на </w:t>
      </w:r>
      <w:r w:rsidR="00CB7A33">
        <w:rPr>
          <w:sz w:val="28"/>
          <w:szCs w:val="28"/>
        </w:rPr>
        <w:t>2,2</w:t>
      </w:r>
      <w:r w:rsidRPr="00B3450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или на </w:t>
      </w:r>
      <w:r w:rsidR="00CB7A33">
        <w:rPr>
          <w:sz w:val="28"/>
          <w:szCs w:val="28"/>
        </w:rPr>
        <w:t>100,0</w:t>
      </w:r>
      <w:r>
        <w:rPr>
          <w:sz w:val="28"/>
          <w:szCs w:val="28"/>
        </w:rPr>
        <w:t xml:space="preserve"> %.</w:t>
      </w:r>
    </w:p>
    <w:p w:rsidR="000A01E3" w:rsidRDefault="000A01E3" w:rsidP="000A01E3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 w:rsidR="00CB7A33">
        <w:rPr>
          <w:rFonts w:eastAsia="Calibri"/>
          <w:sz w:val="28"/>
          <w:szCs w:val="28"/>
        </w:rPr>
        <w:t>39,0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CB7A33">
        <w:rPr>
          <w:rFonts w:eastAsia="Calibri"/>
          <w:sz w:val="28"/>
          <w:szCs w:val="28"/>
        </w:rPr>
        <w:t>79,6</w:t>
      </w:r>
      <w:r w:rsidRPr="00B3450B">
        <w:rPr>
          <w:rFonts w:eastAsia="Calibri"/>
          <w:sz w:val="28"/>
          <w:szCs w:val="28"/>
        </w:rPr>
        <w:t xml:space="preserve">% от плана на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CB7A33">
        <w:rPr>
          <w:rFonts w:eastAsia="Calibri"/>
          <w:sz w:val="28"/>
          <w:szCs w:val="28"/>
        </w:rPr>
        <w:t>10,3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1929AC">
        <w:rPr>
          <w:rFonts w:eastAsia="Calibri"/>
          <w:sz w:val="28"/>
          <w:szCs w:val="28"/>
        </w:rPr>
        <w:t>35,9</w:t>
      </w:r>
      <w:r>
        <w:rPr>
          <w:rFonts w:eastAsia="Calibri"/>
          <w:sz w:val="28"/>
          <w:szCs w:val="28"/>
        </w:rPr>
        <w:t xml:space="preserve"> 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>за 9 месяцев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2020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0A01E3" w:rsidRPr="0093045A" w:rsidRDefault="000A01E3" w:rsidP="000A01E3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 w:rsidR="001929AC">
        <w:rPr>
          <w:iCs/>
          <w:sz w:val="28"/>
          <w:szCs w:val="28"/>
        </w:rPr>
        <w:t>13,6</w:t>
      </w:r>
      <w:r>
        <w:rPr>
          <w:iCs/>
          <w:sz w:val="28"/>
          <w:szCs w:val="28"/>
        </w:rPr>
        <w:t xml:space="preserve"> тыс. рублей</w:t>
      </w:r>
      <w:r w:rsidR="001929AC">
        <w:rPr>
          <w:iCs/>
          <w:sz w:val="28"/>
          <w:szCs w:val="28"/>
        </w:rPr>
        <w:t>, или 113,3 от</w:t>
      </w:r>
      <w:r w:rsidRPr="0093045A">
        <w:rPr>
          <w:iCs/>
          <w:sz w:val="28"/>
          <w:szCs w:val="28"/>
        </w:rPr>
        <w:t xml:space="preserve"> плана на 2021 год. </w:t>
      </w:r>
    </w:p>
    <w:p w:rsidR="001929AC" w:rsidRPr="001929AC" w:rsidRDefault="002F2BA5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1929AC" w:rsidRPr="001929AC">
        <w:rPr>
          <w:rFonts w:ascii="Times New Roman" w:eastAsia="Calibri" w:hAnsi="Times New Roman"/>
          <w:iCs/>
          <w:sz w:val="28"/>
          <w:szCs w:val="28"/>
        </w:rPr>
        <w:t xml:space="preserve">По сравнению с аналогичным периодом 2020 года налоговых доходов поступило на </w:t>
      </w:r>
      <w:r w:rsidR="001929AC">
        <w:rPr>
          <w:rFonts w:ascii="Times New Roman" w:eastAsia="Calibri" w:hAnsi="Times New Roman"/>
          <w:iCs/>
          <w:sz w:val="28"/>
          <w:szCs w:val="28"/>
        </w:rPr>
        <w:t>58,4</w:t>
      </w:r>
      <w:r w:rsidR="001929AC"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рублей, или в </w:t>
      </w:r>
      <w:r w:rsidR="001929AC">
        <w:rPr>
          <w:rFonts w:ascii="Times New Roman" w:eastAsia="Calibri" w:hAnsi="Times New Roman"/>
          <w:iCs/>
          <w:sz w:val="28"/>
          <w:szCs w:val="28"/>
        </w:rPr>
        <w:t xml:space="preserve">2,3 </w:t>
      </w:r>
      <w:r w:rsidR="001929AC" w:rsidRPr="001929AC">
        <w:rPr>
          <w:rFonts w:ascii="Times New Roman" w:eastAsia="Calibri" w:hAnsi="Times New Roman"/>
          <w:iCs/>
          <w:sz w:val="28"/>
          <w:szCs w:val="28"/>
        </w:rPr>
        <w:t>раза больше.</w:t>
      </w:r>
    </w:p>
    <w:p w:rsidR="00EA6698" w:rsidRDefault="00417088" w:rsidP="00417088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1929AC">
        <w:rPr>
          <w:rFonts w:ascii="Times New Roman" w:eastAsia="Calibri" w:hAnsi="Times New Roman"/>
          <w:iCs/>
          <w:sz w:val="28"/>
          <w:szCs w:val="28"/>
        </w:rPr>
        <w:t xml:space="preserve">9,7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тыс. рублей, или </w:t>
      </w:r>
      <w:r w:rsidR="001929AC">
        <w:rPr>
          <w:rFonts w:ascii="Times New Roman" w:eastAsia="Calibri" w:hAnsi="Times New Roman"/>
          <w:iCs/>
          <w:sz w:val="28"/>
          <w:szCs w:val="28"/>
        </w:rPr>
        <w:t>на 74,6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% от плана на год. Неналоговые доходы представлены </w:t>
      </w:r>
      <w:r w:rsidRPr="00417088">
        <w:rPr>
          <w:rFonts w:ascii="Times New Roman" w:eastAsia="Calibri" w:hAnsi="Times New Roman"/>
          <w:iCs/>
          <w:sz w:val="28"/>
          <w:szCs w:val="28"/>
        </w:rPr>
        <w:lastRenderedPageBreak/>
        <w:t>доходами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от </w:t>
      </w:r>
      <w:r w:rsidR="00EA6698">
        <w:rPr>
          <w:rFonts w:ascii="Times New Roman" w:eastAsia="Calibri" w:hAnsi="Times New Roman"/>
          <w:iCs/>
          <w:sz w:val="28"/>
          <w:szCs w:val="28"/>
        </w:rPr>
        <w:t>использования муниципального имущества (сдача имущества в аренду) в сумме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1929AC">
        <w:rPr>
          <w:rFonts w:ascii="Times New Roman" w:eastAsia="Calibri" w:hAnsi="Times New Roman"/>
          <w:iCs/>
          <w:sz w:val="28"/>
          <w:szCs w:val="28"/>
        </w:rPr>
        <w:t xml:space="preserve">9,7 </w:t>
      </w:r>
      <w:r w:rsidR="00EA6698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1929AC">
        <w:rPr>
          <w:rFonts w:ascii="Times New Roman" w:eastAsia="Calibri" w:hAnsi="Times New Roman"/>
          <w:iCs/>
          <w:sz w:val="28"/>
          <w:szCs w:val="28"/>
        </w:rPr>
        <w:t xml:space="preserve"> (74,6 % от плана). </w:t>
      </w:r>
    </w:p>
    <w:p w:rsidR="00752A4C" w:rsidRDefault="00315606" w:rsidP="00417088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52A4C" w:rsidRPr="00752A4C">
        <w:rPr>
          <w:rFonts w:ascii="Times New Roman" w:eastAsia="Calibri" w:hAnsi="Times New Roman"/>
          <w:iCs/>
          <w:sz w:val="28"/>
          <w:szCs w:val="28"/>
        </w:rPr>
        <w:t>По сравнению с аналогичным периодом 2020 года налоговых</w:t>
      </w:r>
      <w:r w:rsidR="00752A4C">
        <w:rPr>
          <w:rFonts w:ascii="Times New Roman" w:eastAsia="Calibri" w:hAnsi="Times New Roman"/>
          <w:iCs/>
          <w:sz w:val="28"/>
          <w:szCs w:val="28"/>
        </w:rPr>
        <w:t xml:space="preserve"> и неналоговых доходов </w:t>
      </w:r>
      <w:r w:rsidR="00752A4C" w:rsidRPr="00752A4C">
        <w:rPr>
          <w:rFonts w:ascii="Times New Roman" w:eastAsia="Calibri" w:hAnsi="Times New Roman"/>
          <w:iCs/>
          <w:sz w:val="28"/>
          <w:szCs w:val="28"/>
        </w:rPr>
        <w:t xml:space="preserve">поступило на </w:t>
      </w:r>
      <w:r w:rsidR="00752A4C">
        <w:rPr>
          <w:rFonts w:ascii="Times New Roman" w:eastAsia="Calibri" w:hAnsi="Times New Roman"/>
          <w:iCs/>
          <w:sz w:val="28"/>
          <w:szCs w:val="28"/>
        </w:rPr>
        <w:t>39,9</w:t>
      </w:r>
      <w:r w:rsidR="00752A4C" w:rsidRPr="00752A4C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752A4C">
        <w:rPr>
          <w:rFonts w:ascii="Times New Roman" w:eastAsia="Calibri" w:hAnsi="Times New Roman"/>
          <w:iCs/>
          <w:sz w:val="28"/>
          <w:szCs w:val="28"/>
        </w:rPr>
        <w:t xml:space="preserve">на 53,7 % больше. </w:t>
      </w:r>
    </w:p>
    <w:p w:rsidR="001929AC" w:rsidRDefault="001929AC" w:rsidP="00417088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>4,2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Б</w:t>
      </w: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езвозмездные поступления в отчетном периоде составили </w:t>
      </w:r>
      <w:r w:rsidR="004674A6">
        <w:rPr>
          <w:rFonts w:ascii="Times New Roman" w:eastAsia="Calibri" w:hAnsi="Times New Roman"/>
          <w:bCs/>
          <w:iCs/>
          <w:sz w:val="28"/>
          <w:szCs w:val="28"/>
        </w:rPr>
        <w:t>2578,0</w:t>
      </w: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</w:t>
      </w:r>
      <w:r w:rsidR="004674A6">
        <w:rPr>
          <w:rFonts w:ascii="Times New Roman" w:eastAsia="Calibri" w:hAnsi="Times New Roman"/>
          <w:bCs/>
          <w:iCs/>
          <w:sz w:val="28"/>
          <w:szCs w:val="28"/>
        </w:rPr>
        <w:t xml:space="preserve">72,6 </w:t>
      </w: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% от годовых плановых назначений, </w:t>
      </w:r>
      <w:r w:rsidRPr="001929AC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- дотации </w:t>
      </w:r>
      <w:r w:rsidR="004674A6">
        <w:rPr>
          <w:rFonts w:ascii="Times New Roman" w:eastAsia="Calibri" w:hAnsi="Times New Roman"/>
          <w:iCs/>
          <w:sz w:val="28"/>
          <w:szCs w:val="28"/>
        </w:rPr>
        <w:t>2418,2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674A6">
        <w:rPr>
          <w:rFonts w:ascii="Times New Roman" w:eastAsia="Calibri" w:hAnsi="Times New Roman"/>
          <w:iCs/>
          <w:sz w:val="28"/>
          <w:szCs w:val="28"/>
        </w:rPr>
        <w:t>75,0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   </w:t>
      </w:r>
      <w:r w:rsidR="004674A6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дотации на поддержку мер по обеспечению сбалансированности бюджетов </w:t>
      </w:r>
      <w:r w:rsidR="004674A6">
        <w:rPr>
          <w:rFonts w:ascii="Times New Roman" w:eastAsia="Calibri" w:hAnsi="Times New Roman"/>
          <w:iCs/>
          <w:sz w:val="28"/>
          <w:szCs w:val="28"/>
        </w:rPr>
        <w:t>716,6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674A6">
        <w:rPr>
          <w:rFonts w:ascii="Times New Roman" w:eastAsia="Calibri" w:hAnsi="Times New Roman"/>
          <w:iCs/>
          <w:sz w:val="28"/>
          <w:szCs w:val="28"/>
        </w:rPr>
        <w:t xml:space="preserve">75,0 </w:t>
      </w:r>
      <w:r w:rsidRPr="001929AC">
        <w:rPr>
          <w:rFonts w:ascii="Times New Roman" w:eastAsia="Calibri" w:hAnsi="Times New Roman"/>
          <w:iCs/>
          <w:sz w:val="28"/>
          <w:szCs w:val="28"/>
        </w:rPr>
        <w:t>% от плана),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4674A6">
        <w:rPr>
          <w:rFonts w:ascii="Times New Roman" w:eastAsia="Calibri" w:hAnsi="Times New Roman"/>
          <w:iCs/>
          <w:sz w:val="28"/>
          <w:szCs w:val="28"/>
        </w:rPr>
        <w:t>1701,6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(75,0 % от планового показателя);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 w:rsidR="004674A6">
        <w:rPr>
          <w:rFonts w:ascii="Times New Roman" w:eastAsia="Calibri" w:hAnsi="Times New Roman"/>
          <w:iCs/>
          <w:sz w:val="28"/>
          <w:szCs w:val="28"/>
        </w:rPr>
        <w:t>92,2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674A6">
        <w:rPr>
          <w:rFonts w:ascii="Times New Roman" w:eastAsia="Calibri" w:hAnsi="Times New Roman"/>
          <w:iCs/>
          <w:sz w:val="28"/>
          <w:szCs w:val="28"/>
        </w:rPr>
        <w:t>41,4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        на организацию уличного освещения </w:t>
      </w:r>
      <w:r w:rsidR="004674A6">
        <w:rPr>
          <w:rFonts w:ascii="Times New Roman" w:eastAsia="Calibri" w:hAnsi="Times New Roman"/>
          <w:iCs/>
          <w:sz w:val="28"/>
          <w:szCs w:val="28"/>
        </w:rPr>
        <w:t>92,2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- субвенции </w:t>
      </w:r>
      <w:r w:rsidR="004674A6">
        <w:rPr>
          <w:rFonts w:ascii="Times New Roman" w:eastAsia="Calibri" w:hAnsi="Times New Roman"/>
          <w:iCs/>
          <w:sz w:val="28"/>
          <w:szCs w:val="28"/>
        </w:rPr>
        <w:t>67,6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674A6">
        <w:rPr>
          <w:rFonts w:ascii="Times New Roman" w:eastAsia="Calibri" w:hAnsi="Times New Roman"/>
          <w:iCs/>
          <w:sz w:val="28"/>
          <w:szCs w:val="28"/>
        </w:rPr>
        <w:t xml:space="preserve">63,5 </w:t>
      </w:r>
      <w:r w:rsidRPr="001929AC">
        <w:rPr>
          <w:rFonts w:ascii="Times New Roman" w:eastAsia="Calibri" w:hAnsi="Times New Roman"/>
          <w:iCs/>
          <w:sz w:val="28"/>
          <w:szCs w:val="28"/>
        </w:rPr>
        <w:t>% от годового плана), в том числе: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4674A6">
        <w:rPr>
          <w:rFonts w:ascii="Times New Roman" w:eastAsia="Calibri" w:hAnsi="Times New Roman"/>
          <w:iCs/>
          <w:sz w:val="28"/>
          <w:szCs w:val="28"/>
        </w:rPr>
        <w:t>67,6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4674A6">
        <w:rPr>
          <w:rFonts w:ascii="Times New Roman" w:eastAsia="Calibri" w:hAnsi="Times New Roman"/>
          <w:iCs/>
          <w:sz w:val="28"/>
          <w:szCs w:val="28"/>
        </w:rPr>
        <w:t xml:space="preserve">64,7 </w:t>
      </w:r>
      <w:r w:rsidRPr="001929AC">
        <w:rPr>
          <w:rFonts w:ascii="Times New Roman" w:eastAsia="Calibri" w:hAnsi="Times New Roman"/>
          <w:iCs/>
          <w:sz w:val="28"/>
          <w:szCs w:val="28"/>
        </w:rPr>
        <w:t>% от годового плана);</w:t>
      </w:r>
    </w:p>
    <w:p w:rsidR="001929AC" w:rsidRPr="001929AC" w:rsidRDefault="001929AC" w:rsidP="004674A6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при плановом показателе 2,0 тыс. рублей за отчетный период не поступала</w:t>
      </w:r>
      <w:r w:rsidR="004674A6">
        <w:rPr>
          <w:rFonts w:ascii="Times New Roman" w:eastAsia="Calibri" w:hAnsi="Times New Roman"/>
          <w:iCs/>
          <w:sz w:val="28"/>
          <w:szCs w:val="28"/>
        </w:rPr>
        <w:t>.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</w:t>
      </w:r>
    </w:p>
    <w:p w:rsidR="001929AC" w:rsidRPr="001929AC" w:rsidRDefault="001929AC" w:rsidP="004674A6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2020 года безвозмездных поступлений поступило на </w:t>
      </w:r>
      <w:r w:rsidR="004674A6">
        <w:rPr>
          <w:rFonts w:ascii="Times New Roman" w:eastAsia="Calibri" w:hAnsi="Times New Roman"/>
          <w:bCs/>
          <w:iCs/>
          <w:sz w:val="28"/>
          <w:szCs w:val="28"/>
        </w:rPr>
        <w:t>153,7</w:t>
      </w: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4674A6">
        <w:rPr>
          <w:rFonts w:ascii="Times New Roman" w:eastAsia="Calibri" w:hAnsi="Times New Roman"/>
          <w:bCs/>
          <w:iCs/>
          <w:sz w:val="28"/>
          <w:szCs w:val="28"/>
        </w:rPr>
        <w:t>5,6</w:t>
      </w:r>
      <w:r w:rsidRPr="001929AC">
        <w:rPr>
          <w:rFonts w:ascii="Times New Roman" w:eastAsia="Calibri" w:hAnsi="Times New Roman"/>
          <w:bCs/>
          <w:iCs/>
          <w:sz w:val="28"/>
          <w:szCs w:val="28"/>
        </w:rPr>
        <w:t xml:space="preserve"> % меньше. </w:t>
      </w:r>
    </w:p>
    <w:p w:rsidR="001929AC" w:rsidRPr="001929AC" w:rsidRDefault="001929AC" w:rsidP="001929A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929AC">
        <w:rPr>
          <w:rFonts w:ascii="Times New Roman" w:eastAsia="Calibri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составила </w:t>
      </w:r>
      <w:r w:rsidR="004674A6">
        <w:rPr>
          <w:rFonts w:ascii="Times New Roman" w:eastAsia="Calibri" w:hAnsi="Times New Roman"/>
          <w:iCs/>
          <w:sz w:val="28"/>
          <w:szCs w:val="28"/>
        </w:rPr>
        <w:t>95,8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463367" w:rsidP="004674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A0574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  </w:t>
      </w:r>
    </w:p>
    <w:p w:rsidR="00752A4C" w:rsidRPr="00752A4C" w:rsidRDefault="004E52DD" w:rsidP="00752A4C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 размер поступлений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4674A6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>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4674A6">
        <w:rPr>
          <w:rFonts w:ascii="Times New Roman" w:hAnsi="Times New Roman"/>
          <w:sz w:val="28"/>
          <w:szCs w:val="28"/>
        </w:rPr>
        <w:t xml:space="preserve">113,8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752A4C">
        <w:rPr>
          <w:rFonts w:ascii="Times New Roman" w:hAnsi="Times New Roman"/>
          <w:sz w:val="28"/>
          <w:szCs w:val="28"/>
        </w:rPr>
        <w:t>4,1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52A4C" w:rsidRPr="00752A4C">
        <w:rPr>
          <w:rFonts w:ascii="Times New Roman" w:hAnsi="Times New Roman"/>
          <w:sz w:val="28"/>
          <w:szCs w:val="28"/>
        </w:rPr>
        <w:t>Снижение доходов обусловлено снижением</w:t>
      </w:r>
      <w:r w:rsidR="00752A4C">
        <w:rPr>
          <w:rFonts w:ascii="Times New Roman" w:hAnsi="Times New Roman"/>
          <w:sz w:val="28"/>
          <w:szCs w:val="28"/>
        </w:rPr>
        <w:t xml:space="preserve"> </w:t>
      </w:r>
      <w:r w:rsidR="00752A4C" w:rsidRPr="00752A4C">
        <w:rPr>
          <w:rFonts w:ascii="Times New Roman" w:hAnsi="Times New Roman"/>
          <w:sz w:val="28"/>
          <w:szCs w:val="28"/>
        </w:rPr>
        <w:t xml:space="preserve">безвозмездных поступлений. </w:t>
      </w:r>
    </w:p>
    <w:p w:rsidR="00950658" w:rsidRPr="00B3450B" w:rsidRDefault="00950658" w:rsidP="00950658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52A4C" w:rsidRDefault="009332CF" w:rsidP="00752A4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0965A2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215098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752A4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897EE7" w:rsidRDefault="00897EE7" w:rsidP="00752A4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505A07" w:rsidP="00752A4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752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21509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752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A4C">
        <w:rPr>
          <w:rFonts w:ascii="Times New Roman" w:hAnsi="Times New Roman"/>
          <w:sz w:val="28"/>
          <w:szCs w:val="28"/>
          <w:lang w:eastAsia="ru-RU"/>
        </w:rPr>
        <w:t>2496,2</w:t>
      </w:r>
      <w:r w:rsidR="009506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752A4C">
        <w:rPr>
          <w:rFonts w:ascii="Times New Roman" w:hAnsi="Times New Roman"/>
          <w:sz w:val="28"/>
          <w:szCs w:val="28"/>
          <w:lang w:eastAsia="ru-RU"/>
        </w:rPr>
        <w:t>57,8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752A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752A4C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21509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752A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F80883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215098">
              <w:rPr>
                <w:rFonts w:ascii="Times New Roman" w:hAnsi="Times New Roman"/>
                <w:bCs/>
                <w:sz w:val="20"/>
                <w:szCs w:val="20"/>
              </w:rPr>
              <w:t>9 месяцев</w:t>
            </w:r>
            <w:r w:rsidR="00752A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752A4C">
            <w:pPr>
              <w:ind w:left="34" w:hanging="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80883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80883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F80883" w:rsidRPr="001C3F15" w:rsidTr="00F80883">
        <w:trPr>
          <w:trHeight w:val="223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1233,7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2343,2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58,3%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110,7%</w:t>
            </w:r>
          </w:p>
        </w:tc>
      </w:tr>
      <w:tr w:rsidR="00F80883" w:rsidRPr="001C3F15" w:rsidTr="00F80883">
        <w:trPr>
          <w:trHeight w:val="255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64,7%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104,3%</w:t>
            </w:r>
          </w:p>
        </w:tc>
      </w:tr>
      <w:tr w:rsidR="00F80883" w:rsidRPr="001C3F15" w:rsidTr="00F80883">
        <w:trPr>
          <w:trHeight w:val="557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34,3%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135,6%</w:t>
            </w:r>
          </w:p>
        </w:tc>
      </w:tr>
      <w:tr w:rsidR="00F80883" w:rsidRPr="001C3F15" w:rsidTr="00F80883">
        <w:trPr>
          <w:trHeight w:val="510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46,7%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174,2%</w:t>
            </w:r>
          </w:p>
        </w:tc>
      </w:tr>
      <w:tr w:rsidR="00F80883" w:rsidRPr="001C3F15" w:rsidTr="00F80883">
        <w:trPr>
          <w:trHeight w:val="255"/>
        </w:trPr>
        <w:tc>
          <w:tcPr>
            <w:tcW w:w="3510" w:type="dxa"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F80883" w:rsidRPr="001C3F15" w:rsidTr="00F80883">
        <w:trPr>
          <w:trHeight w:val="255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75,0%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F80883" w:rsidRPr="001C3F15" w:rsidTr="00F80883">
        <w:trPr>
          <w:trHeight w:val="255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F80883" w:rsidRPr="001C3F15" w:rsidTr="00F80883">
        <w:trPr>
          <w:trHeight w:val="245"/>
        </w:trPr>
        <w:tc>
          <w:tcPr>
            <w:tcW w:w="3510" w:type="dxa"/>
            <w:hideMark/>
          </w:tcPr>
          <w:p w:rsidR="00F80883" w:rsidRPr="001C3F15" w:rsidRDefault="00F80883" w:rsidP="00F80883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74,9%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883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F80883" w:rsidRPr="001C3F15" w:rsidTr="00F80883">
        <w:trPr>
          <w:trHeight w:val="255"/>
        </w:trPr>
        <w:tc>
          <w:tcPr>
            <w:tcW w:w="3510" w:type="dxa"/>
            <w:noWrap/>
            <w:hideMark/>
          </w:tcPr>
          <w:p w:rsidR="00F80883" w:rsidRPr="001C3F15" w:rsidRDefault="00F80883" w:rsidP="00F808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883">
              <w:rPr>
                <w:rFonts w:ascii="Times New Roman" w:hAnsi="Times New Roman"/>
                <w:b/>
                <w:bCs/>
                <w:sz w:val="20"/>
                <w:szCs w:val="20"/>
              </w:rPr>
              <w:t>2148,4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883">
              <w:rPr>
                <w:rFonts w:ascii="Times New Roman" w:hAnsi="Times New Roman"/>
                <w:b/>
                <w:bCs/>
                <w:sz w:val="20"/>
                <w:szCs w:val="20"/>
              </w:rPr>
              <w:t>4316,7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883">
              <w:rPr>
                <w:rFonts w:ascii="Times New Roman" w:hAnsi="Times New Roman"/>
                <w:b/>
                <w:bCs/>
                <w:sz w:val="20"/>
                <w:szCs w:val="20"/>
              </w:rPr>
              <w:t>2496,2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883">
              <w:rPr>
                <w:rFonts w:ascii="Times New Roman" w:hAnsi="Times New Roman"/>
                <w:b/>
                <w:bCs/>
                <w:sz w:val="20"/>
                <w:szCs w:val="20"/>
              </w:rPr>
              <w:t>57,8%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83" w:rsidRPr="00F80883" w:rsidRDefault="00F80883" w:rsidP="00F808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883">
              <w:rPr>
                <w:rFonts w:ascii="Times New Roman" w:hAnsi="Times New Roman"/>
                <w:b/>
                <w:bCs/>
                <w:sz w:val="20"/>
                <w:szCs w:val="20"/>
              </w:rPr>
              <w:t>116,2%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1365,9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132,2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10,7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553,9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455,9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F8088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67,7</w:t>
      </w:r>
      <w:r w:rsidR="004920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>701,4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>673,6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 xml:space="preserve">51,2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527B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205020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>627,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2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>210,4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F80883">
        <w:rPr>
          <w:rFonts w:ascii="Times New Roman" w:eastAsia="Calibri" w:hAnsi="Times New Roman"/>
          <w:sz w:val="28"/>
          <w:szCs w:val="28"/>
          <w:lang w:eastAsia="ru-RU"/>
        </w:rPr>
        <w:t>416,8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 xml:space="preserve">74,2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>96,1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>68,1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 xml:space="preserve">28,0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911977" w:rsidRDefault="00527B7B" w:rsidP="0027298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 xml:space="preserve">14,5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911977">
        <w:rPr>
          <w:rFonts w:ascii="Times New Roman" w:eastAsia="Calibri" w:hAnsi="Times New Roman"/>
          <w:sz w:val="28"/>
          <w:szCs w:val="28"/>
          <w:lang w:eastAsia="ru-RU"/>
        </w:rPr>
        <w:t>60,4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</w:t>
      </w:r>
      <w:r w:rsidR="00911977" w:rsidRPr="00911977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11977" w:rsidRDefault="00911977" w:rsidP="0027298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на у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плату взносов в Ассоциацию «Совет муниципальных образований Вологод</w:t>
      </w:r>
      <w:r>
        <w:rPr>
          <w:rFonts w:ascii="Times New Roman" w:eastAsia="Calibri" w:hAnsi="Times New Roman"/>
          <w:sz w:val="28"/>
          <w:szCs w:val="28"/>
          <w:lang w:eastAsia="ru-RU"/>
        </w:rPr>
        <w:t>ской области» - 3,0 тыс. рублей</w:t>
      </w:r>
      <w:r w:rsidRPr="00911977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B37C8" w:rsidRDefault="00911977" w:rsidP="0027298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выполнение других обязательств государства – 11,5 тыс. рублей (кадастровые работы, оценка рыночной стоимости имущества)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675FB" w:rsidRDefault="0027298D" w:rsidP="00CB37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11977" w:rsidRPr="00911977">
        <w:rPr>
          <w:rFonts w:ascii="Times New Roman" w:hAnsi="Times New Roman"/>
          <w:sz w:val="28"/>
          <w:szCs w:val="28"/>
          <w:lang w:eastAsia="ru-RU"/>
        </w:rPr>
        <w:t xml:space="preserve">За 9 месяцев 2021 года финансирование расходов из Резервного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911977">
        <w:rPr>
          <w:rFonts w:ascii="Times New Roman" w:hAnsi="Times New Roman"/>
          <w:sz w:val="28"/>
          <w:szCs w:val="28"/>
          <w:lang w:eastAsia="ru-RU"/>
        </w:rPr>
        <w:t>67,6</w:t>
      </w:r>
      <w:r w:rsidR="00272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11977">
        <w:rPr>
          <w:rFonts w:ascii="Times New Roman" w:hAnsi="Times New Roman"/>
          <w:sz w:val="28"/>
          <w:szCs w:val="28"/>
          <w:lang w:eastAsia="ru-RU"/>
        </w:rPr>
        <w:t xml:space="preserve">64,7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91197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</w:t>
      </w:r>
      <w:r w:rsidR="00911977">
        <w:rPr>
          <w:rFonts w:ascii="Times New Roman" w:hAnsi="Times New Roman"/>
          <w:sz w:val="28"/>
          <w:szCs w:val="28"/>
          <w:lang w:eastAsia="ru-RU"/>
        </w:rPr>
        <w:t xml:space="preserve"> 104,3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  <w:r w:rsidR="009119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Pr="0027298D" w:rsidRDefault="0027298D" w:rsidP="002729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9119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24,0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91197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34,3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».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пожарных водоемов в зимний период). </w:t>
      </w:r>
    </w:p>
    <w:p w:rsidR="0027298D" w:rsidRDefault="0027298D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3263C2" w:rsidRPr="003263C2" w:rsidRDefault="009675FB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473,0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6,7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3263C2"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сравнению с аналогичным периодом 2020 года объем расходов у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3263C2"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201,5</w:t>
      </w:r>
      <w:r w:rsidR="003263C2"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74,2</w:t>
      </w:r>
      <w:r w:rsidR="003263C2"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Доля расходов в общем объеме расходов бюджета поселения составила </w:t>
      </w:r>
      <w:r w:rsid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18,9</w:t>
      </w:r>
      <w:r w:rsidR="003263C2"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3263C2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49,3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22,1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 на организацию уличного освещения (субсидия из областного бюджета)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3263C2" w:rsidRP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3263C2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423,7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53,7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были направлены: </w:t>
      </w:r>
    </w:p>
    <w:p w:rsidR="003263C2" w:rsidRP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134,6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3263C2" w:rsidRP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25,4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3263C2" w:rsidRP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мероприятия по организации и содержанию мест захоронения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9,8</w:t>
      </w: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263C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приобретение и установку детской площадки 253,9 тыс. рублей. </w:t>
      </w:r>
    </w:p>
    <w:p w:rsid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263C2" w:rsidRDefault="003263C2" w:rsidP="003263C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 w:rsidRPr="00936503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по подразделу </w:t>
      </w:r>
      <w:r w:rsidRPr="00936503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</w:t>
      </w:r>
      <w:r w:rsidR="0093650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ъе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 5,0 тыс. рублей</w:t>
      </w:r>
      <w:r w:rsidR="0093650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на 100,0 % от плана.  </w:t>
      </w:r>
    </w:p>
    <w:p w:rsidR="00527B7B" w:rsidRDefault="00527B7B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7080" w:rsidRDefault="003554FA" w:rsidP="005C708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21509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326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2021 года составило </w:t>
      </w:r>
      <w:r w:rsidR="00936503">
        <w:rPr>
          <w:rFonts w:ascii="Times New Roman" w:hAnsi="Times New Roman"/>
          <w:sz w:val="28"/>
          <w:szCs w:val="28"/>
          <w:lang w:eastAsia="ru-RU"/>
        </w:rPr>
        <w:t>7</w:t>
      </w:r>
      <w:r w:rsidR="00FA69C1">
        <w:rPr>
          <w:rFonts w:ascii="Times New Roman" w:hAnsi="Times New Roman"/>
          <w:sz w:val="28"/>
          <w:szCs w:val="28"/>
          <w:lang w:eastAsia="ru-RU"/>
        </w:rPr>
        <w:t>5,0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36503">
        <w:rPr>
          <w:rFonts w:ascii="Times New Roman" w:hAnsi="Times New Roman"/>
          <w:sz w:val="28"/>
          <w:szCs w:val="28"/>
          <w:lang w:eastAsia="ru-RU"/>
        </w:rPr>
        <w:t>291,2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A69C1">
        <w:rPr>
          <w:rFonts w:ascii="Times New Roman" w:hAnsi="Times New Roman"/>
          <w:sz w:val="28"/>
          <w:szCs w:val="28"/>
          <w:lang w:eastAsia="ru-RU"/>
        </w:rPr>
        <w:t>100,0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69C1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 xml:space="preserve"> по соглашению</w:t>
      </w:r>
      <w:r w:rsidR="00936503">
        <w:rPr>
          <w:rFonts w:ascii="Times New Roman" w:eastAsia="Calibri" w:hAnsi="Times New Roman"/>
          <w:sz w:val="28"/>
          <w:szCs w:val="28"/>
          <w:lang w:eastAsia="ru-RU"/>
        </w:rPr>
        <w:t>. И</w:t>
      </w:r>
      <w:r w:rsidR="00936503"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36503"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r w:rsidR="00936503" w:rsidRPr="003554FA"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 w:rsidR="00936503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93650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C7080" w:rsidRDefault="005C7080" w:rsidP="00107887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571" w:rsidRDefault="00190C0E" w:rsidP="0010788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936503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936503">
        <w:rPr>
          <w:rFonts w:ascii="Times New Roman" w:hAnsi="Times New Roman"/>
          <w:bCs/>
          <w:sz w:val="28"/>
          <w:szCs w:val="28"/>
          <w:lang w:eastAsia="ru-RU"/>
        </w:rPr>
        <w:t>204,0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36503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936503">
        <w:rPr>
          <w:rFonts w:ascii="Times New Roman" w:hAnsi="Times New Roman"/>
          <w:bCs/>
          <w:sz w:val="28"/>
          <w:szCs w:val="28"/>
          <w:lang w:eastAsia="ru-RU"/>
        </w:rPr>
        <w:t xml:space="preserve"> и на 100,0 % к аналогичному периоду прошлого года.</w:t>
      </w:r>
      <w:r w:rsidR="005C70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5C708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.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Default="00954571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07887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93650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65,5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93650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74,9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5C7080" w:rsidRDefault="005C7080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936503">
        <w:rPr>
          <w:rFonts w:ascii="Times New Roman" w:hAnsi="Times New Roman"/>
          <w:sz w:val="28"/>
          <w:szCs w:val="28"/>
          <w:lang w:eastAsia="ru-RU"/>
        </w:rPr>
        <w:t>565,7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936503">
        <w:rPr>
          <w:rFonts w:ascii="Times New Roman" w:hAnsi="Times New Roman"/>
          <w:sz w:val="28"/>
          <w:szCs w:val="28"/>
          <w:lang w:eastAsia="ru-RU"/>
        </w:rPr>
        <w:t>22,7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DC5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936503">
        <w:rPr>
          <w:rFonts w:ascii="Times New Roman" w:hAnsi="Times New Roman"/>
          <w:sz w:val="28"/>
          <w:szCs w:val="28"/>
        </w:rPr>
        <w:t>347,8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36503">
        <w:rPr>
          <w:rFonts w:ascii="Times New Roman" w:hAnsi="Times New Roman"/>
          <w:sz w:val="28"/>
          <w:szCs w:val="28"/>
        </w:rPr>
        <w:t>16,2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  <w:r w:rsidR="005C7080">
        <w:rPr>
          <w:rFonts w:ascii="Times New Roman" w:hAnsi="Times New Roman"/>
          <w:sz w:val="28"/>
          <w:szCs w:val="28"/>
        </w:rPr>
        <w:t xml:space="preserve"> Увеличение расходов в целом связано с увеличением расходов в сфере жилищно – коммунального хозяйства</w:t>
      </w:r>
      <w:r w:rsidR="00936503">
        <w:rPr>
          <w:rFonts w:ascii="Times New Roman" w:hAnsi="Times New Roman"/>
          <w:sz w:val="28"/>
          <w:szCs w:val="28"/>
        </w:rPr>
        <w:t xml:space="preserve"> (+201,5 тыс. рублей) и по общегосударственным вопросам (</w:t>
      </w:r>
      <w:r w:rsidR="008A7F30">
        <w:rPr>
          <w:rFonts w:ascii="Times New Roman" w:hAnsi="Times New Roman"/>
          <w:sz w:val="28"/>
          <w:szCs w:val="28"/>
        </w:rPr>
        <w:t>+132,2 тыс. рублей)</w:t>
      </w:r>
      <w:r w:rsidR="005C7080">
        <w:rPr>
          <w:rFonts w:ascii="Times New Roman" w:hAnsi="Times New Roman"/>
          <w:sz w:val="28"/>
          <w:szCs w:val="28"/>
        </w:rPr>
        <w:t xml:space="preserve">. </w:t>
      </w:r>
    </w:p>
    <w:p w:rsidR="000604B1" w:rsidRDefault="000604B1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A7F30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hAnsi="Times New Roman"/>
          <w:sz w:val="28"/>
          <w:szCs w:val="28"/>
        </w:rPr>
        <w:t xml:space="preserve">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запланировано и</w:t>
      </w:r>
      <w:r>
        <w:rPr>
          <w:rFonts w:ascii="Times New Roman" w:eastAsia="Calibri" w:hAnsi="Times New Roman"/>
          <w:sz w:val="28"/>
          <w:szCs w:val="28"/>
          <w:lang w:eastAsia="ru-RU"/>
        </w:rPr>
        <w:t>сполн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ение 1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ой п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рограмм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ы «</w:t>
      </w:r>
      <w:r w:rsidR="005C7080" w:rsidRPr="005C7080">
        <w:rPr>
          <w:rFonts w:ascii="Times New Roman" w:eastAsia="Calibri" w:hAnsi="Times New Roman"/>
          <w:sz w:val="28"/>
          <w:szCs w:val="28"/>
          <w:lang w:eastAsia="ru-RU"/>
        </w:rPr>
        <w:t>Благоустройство территории сельского поселения Кемское на 2021 - 2025 годы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22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>.12.202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135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>) на реализацию программной части бюджета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 xml:space="preserve"> на 2021 год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 xml:space="preserve"> предусмотрены бюджетные ассигнования в размере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421,1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11,4</w:t>
      </w:r>
      <w:r w:rsidR="008A7F30" w:rsidRPr="008A7F3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  <w:r w:rsidR="008A7F30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объем финансирования на реализацию мероприятий муниципальной программы увеличен на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661,2</w:t>
      </w:r>
      <w:r w:rsidR="008A7F30" w:rsidRPr="007379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878D5">
        <w:rPr>
          <w:rFonts w:ascii="Times New Roman" w:eastAsia="Calibri" w:hAnsi="Times New Roman"/>
          <w:sz w:val="28"/>
          <w:szCs w:val="28"/>
          <w:lang w:eastAsia="ru-RU"/>
        </w:rPr>
        <w:t xml:space="preserve"> (+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157,0 %</w:t>
      </w:r>
      <w:r w:rsidR="007878D5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 xml:space="preserve"> и составил</w:t>
      </w:r>
      <w:r w:rsidR="008A7F30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 xml:space="preserve">1082,3 </w:t>
      </w:r>
      <w:r w:rsidR="008A7F30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 xml:space="preserve">25,1 </w:t>
      </w:r>
      <w:r w:rsidR="008A7F30" w:rsidRPr="00954571">
        <w:rPr>
          <w:rFonts w:ascii="Times New Roman" w:eastAsia="Calibri" w:hAnsi="Times New Roman"/>
          <w:sz w:val="28"/>
          <w:szCs w:val="28"/>
          <w:lang w:eastAsia="ru-RU"/>
        </w:rPr>
        <w:t>% от общего утвержденного объема расходов поселения.</w:t>
      </w:r>
    </w:p>
    <w:p w:rsidR="00212615" w:rsidRDefault="00212615" w:rsidP="00B840D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Pr="001B3253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0965A2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</w:t>
      </w:r>
      <w:r w:rsidR="008A7F30">
        <w:rPr>
          <w:rFonts w:ascii="Times New Roman" w:eastAsia="Calibri" w:hAnsi="Times New Roman"/>
          <w:sz w:val="28"/>
          <w:szCs w:val="28"/>
          <w:lang w:eastAsia="ru-RU"/>
        </w:rPr>
        <w:t>за 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1B3253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 w:rsidR="001B3253" w:rsidRPr="001B325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7878D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p w:rsidR="00C81F16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Theme="minorHAnsi" w:eastAsiaTheme="minorHAnsi" w:hAnsiTheme="minorHAnsi" w:cstheme="minorBidi"/>
        </w:rPr>
      </w:pPr>
      <w:r>
        <w:rPr>
          <w:rFonts w:eastAsia="Calibri"/>
          <w:lang w:eastAsia="ru-RU"/>
        </w:rPr>
        <w:fldChar w:fldCharType="begin"/>
      </w:r>
      <w:r>
        <w:rPr>
          <w:rFonts w:eastAsia="Calibri"/>
          <w:lang w:eastAsia="ru-RU"/>
        </w:rPr>
        <w:instrText xml:space="preserve"> LINK </w:instrText>
      </w:r>
      <w:r w:rsidR="007878D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г\\Оштинское\\Приложение 2  расходы  бюджета Оштинское сп за 1 квартал  2021.xls" "МП !R3C2:R7C8" </w:instrText>
      </w:r>
      <w:r>
        <w:rPr>
          <w:rFonts w:eastAsia="Calibri"/>
          <w:lang w:eastAsia="ru-RU"/>
        </w:rPr>
        <w:instrText xml:space="preserve">\a \f 4 \h  \* MERGEFORMAT </w:instrText>
      </w:r>
      <w:r>
        <w:rPr>
          <w:rFonts w:eastAsia="Calibri"/>
          <w:lang w:eastAsia="ru-RU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993"/>
        <w:gridCol w:w="1134"/>
        <w:gridCol w:w="1275"/>
      </w:tblGrid>
      <w:tr w:rsidR="00C81F16" w:rsidRPr="00371F29" w:rsidTr="000604B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A7F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  <w:r w:rsidR="008A7F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9 месяцев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года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0604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программных расходах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5C7080" w:rsidRPr="00371F29" w:rsidTr="000604B1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C81F16" w:rsidRDefault="005C7080" w:rsidP="005C7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0" w:rsidRPr="005C7080" w:rsidRDefault="005C7080" w:rsidP="005C7080">
            <w:pPr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Благоустройство территории сельского поселения Кемское на 2021 - 2025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8A7F30" w:rsidP="008A7F3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8A7F30" w:rsidP="008A7F3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5C70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41,9%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5C70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0604B1" w:rsidP="000604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11,6</w:t>
            </w:r>
            <w:r w:rsidR="005C7080" w:rsidRPr="005C7080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5C7080" w:rsidRPr="00371F29" w:rsidTr="000604B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80" w:rsidRPr="00C81F16" w:rsidRDefault="005C7080" w:rsidP="005C70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0" w:rsidRPr="005C7080" w:rsidRDefault="005C7080" w:rsidP="005C70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8A7F30" w:rsidP="008A7F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8A7F30" w:rsidP="008A7F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A7F3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4</w:t>
            </w:r>
            <w:r w:rsidR="008A7F30">
              <w:rPr>
                <w:rFonts w:ascii="Times New Roman" w:hAnsi="Times New Roman"/>
                <w:b/>
                <w:color w:val="000000"/>
              </w:rPr>
              <w:t>5</w:t>
            </w:r>
            <w:r w:rsidRPr="005C7080">
              <w:rPr>
                <w:rFonts w:ascii="Times New Roman" w:hAnsi="Times New Roman"/>
                <w:b/>
                <w:color w:val="000000"/>
              </w:rPr>
              <w:t>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5C70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0604B1" w:rsidP="000604B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11,6</w:t>
            </w:r>
            <w:r w:rsidR="005C7080" w:rsidRPr="005C7080">
              <w:rPr>
                <w:rFonts w:ascii="Times New Roman" w:hAnsi="Times New Roman"/>
                <w:b/>
                <w:color w:val="000000"/>
              </w:rPr>
              <w:t>%</w:t>
            </w:r>
          </w:p>
        </w:tc>
      </w:tr>
    </w:tbl>
    <w:p w:rsidR="00954571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  <w:r w:rsidR="0092135C"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215098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0604B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0604B1">
        <w:rPr>
          <w:rFonts w:ascii="Times New Roman" w:eastAsia="Calibri" w:hAnsi="Times New Roman"/>
          <w:sz w:val="28"/>
          <w:szCs w:val="28"/>
          <w:lang w:eastAsia="ru-RU"/>
        </w:rPr>
        <w:t>497,0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04B1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,9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0604B1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0604B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11,6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0604B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04B1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="000604B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FC354E" w:rsidRPr="00FC354E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FC354E">
        <w:rPr>
          <w:rFonts w:ascii="Times New Roman" w:hAnsi="Times New Roman"/>
          <w:sz w:val="28"/>
          <w:szCs w:val="28"/>
        </w:rPr>
        <w:t xml:space="preserve">» расходы в рамках программы составили </w:t>
      </w:r>
      <w:r w:rsidR="000604B1">
        <w:rPr>
          <w:rFonts w:ascii="Times New Roman" w:hAnsi="Times New Roman"/>
          <w:sz w:val="28"/>
          <w:szCs w:val="28"/>
        </w:rPr>
        <w:t>24,0</w:t>
      </w:r>
      <w:r w:rsidR="00FC354E">
        <w:rPr>
          <w:rFonts w:ascii="Times New Roman" w:hAnsi="Times New Roman"/>
          <w:sz w:val="28"/>
          <w:szCs w:val="28"/>
        </w:rPr>
        <w:t xml:space="preserve"> тыс. рублей, по разделу «Жилищно – коммунальное хозяйство» программные расходы исполнены в объеме </w:t>
      </w:r>
      <w:r w:rsidR="000604B1">
        <w:rPr>
          <w:rFonts w:ascii="Times New Roman" w:hAnsi="Times New Roman"/>
          <w:sz w:val="28"/>
          <w:szCs w:val="28"/>
        </w:rPr>
        <w:t>473,0</w:t>
      </w:r>
      <w:r w:rsidR="00FC354E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54571" w:rsidRDefault="00BD48B0" w:rsidP="00BD48B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финансирование мероприятий национальных и региональных проектов из бюджета сельского поселения не планировалось и не осуществлялось. </w:t>
      </w:r>
      <w:r w:rsidR="000604B1" w:rsidRPr="000604B1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:rsidR="001B3253" w:rsidRPr="000604B1" w:rsidRDefault="001B3253" w:rsidP="00BD48B0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2925">
        <w:rPr>
          <w:rFonts w:ascii="Times New Roman" w:hAnsi="Times New Roman"/>
          <w:sz w:val="28"/>
          <w:szCs w:val="28"/>
          <w:lang w:eastAsia="ru-RU"/>
        </w:rPr>
        <w:t>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62925">
        <w:rPr>
          <w:rFonts w:ascii="Times New Roman" w:hAnsi="Times New Roman"/>
          <w:sz w:val="28"/>
          <w:szCs w:val="28"/>
          <w:lang w:eastAsia="ru-RU"/>
        </w:rPr>
        <w:t>135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0604B1">
        <w:rPr>
          <w:rFonts w:ascii="Times New Roman" w:hAnsi="Times New Roman"/>
          <w:sz w:val="28"/>
          <w:szCs w:val="28"/>
          <w:lang w:eastAsia="ru-RU"/>
        </w:rPr>
        <w:t>609,4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>196,0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4B1" w:rsidRPr="000604B1" w:rsidRDefault="000604B1" w:rsidP="000604B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04B1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01.10.2021 г. составила </w:t>
      </w:r>
      <w:r>
        <w:rPr>
          <w:rFonts w:ascii="Times New Roman" w:hAnsi="Times New Roman"/>
          <w:sz w:val="28"/>
          <w:szCs w:val="28"/>
          <w:lang w:eastAsia="ru-RU"/>
        </w:rPr>
        <w:t>8672,2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8115,6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 (-</w:t>
      </w:r>
      <w:r w:rsidR="006658EA">
        <w:rPr>
          <w:rFonts w:ascii="Times New Roman" w:hAnsi="Times New Roman"/>
          <w:sz w:val="28"/>
          <w:szCs w:val="28"/>
          <w:lang w:eastAsia="ru-RU"/>
        </w:rPr>
        <w:t>2624,8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658EA">
        <w:rPr>
          <w:rFonts w:ascii="Times New Roman" w:hAnsi="Times New Roman"/>
          <w:sz w:val="28"/>
          <w:szCs w:val="28"/>
          <w:lang w:eastAsia="ru-RU"/>
        </w:rPr>
        <w:t xml:space="preserve">556,6 </w:t>
      </w:r>
      <w:r w:rsidRPr="000604B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 (</w:t>
      </w:r>
      <w:r w:rsidR="006658EA">
        <w:rPr>
          <w:rFonts w:ascii="Times New Roman" w:hAnsi="Times New Roman"/>
          <w:sz w:val="28"/>
          <w:szCs w:val="28"/>
          <w:lang w:eastAsia="ru-RU"/>
        </w:rPr>
        <w:t>+385,7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сократилась на </w:t>
      </w:r>
      <w:r w:rsidR="006658EA">
        <w:rPr>
          <w:rFonts w:ascii="Times New Roman" w:hAnsi="Times New Roman"/>
          <w:sz w:val="28"/>
          <w:szCs w:val="28"/>
          <w:lang w:eastAsia="ru-RU"/>
        </w:rPr>
        <w:t>2239,1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658EA">
        <w:rPr>
          <w:rFonts w:ascii="Times New Roman" w:hAnsi="Times New Roman"/>
          <w:sz w:val="28"/>
          <w:szCs w:val="28"/>
          <w:lang w:eastAsia="ru-RU"/>
        </w:rPr>
        <w:t>, или на 79,5 %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 на 01.10.2021 года характеризуется следующими данными:</w:t>
      </w:r>
    </w:p>
    <w:p w:rsid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6658EA">
        <w:rPr>
          <w:rFonts w:ascii="Times New Roman" w:hAnsi="Times New Roman"/>
          <w:sz w:val="28"/>
          <w:szCs w:val="28"/>
          <w:lang w:eastAsia="ru-RU"/>
        </w:rPr>
        <w:t>549,9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658EA">
        <w:rPr>
          <w:rFonts w:ascii="Times New Roman" w:hAnsi="Times New Roman"/>
          <w:sz w:val="28"/>
          <w:szCs w:val="28"/>
          <w:lang w:eastAsia="ru-RU"/>
        </w:rPr>
        <w:t>+393,0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года);</w:t>
      </w:r>
    </w:p>
    <w:p w:rsidR="006658EA" w:rsidRPr="006658EA" w:rsidRDefault="006658EA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задолженность по расчетам с подотчетными лицами (счет 120800000) составила 0,5 тыс. рублей (-1,0 тыс. рублей)</w:t>
      </w:r>
      <w:r w:rsidRPr="006658EA">
        <w:rPr>
          <w:rFonts w:ascii="Times New Roman" w:hAnsi="Times New Roman"/>
          <w:sz w:val="28"/>
          <w:szCs w:val="28"/>
          <w:lang w:eastAsia="ru-RU"/>
        </w:rPr>
        <w:t>;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130300000 «Расчеты по платежам в бюджеты» составила </w:t>
      </w:r>
      <w:r w:rsidR="006658EA">
        <w:rPr>
          <w:rFonts w:ascii="Times New Roman" w:hAnsi="Times New Roman"/>
          <w:sz w:val="28"/>
          <w:szCs w:val="28"/>
          <w:lang w:eastAsia="ru-RU"/>
        </w:rPr>
        <w:t xml:space="preserve">6,2 </w:t>
      </w:r>
      <w:r w:rsidRPr="000604B1">
        <w:rPr>
          <w:rFonts w:ascii="Times New Roman" w:hAnsi="Times New Roman"/>
          <w:sz w:val="28"/>
          <w:szCs w:val="28"/>
          <w:lang w:eastAsia="ru-RU"/>
        </w:rPr>
        <w:t>тыс. рублей (-</w:t>
      </w:r>
      <w:r w:rsidR="006658EA">
        <w:rPr>
          <w:rFonts w:ascii="Times New Roman" w:hAnsi="Times New Roman"/>
          <w:sz w:val="28"/>
          <w:szCs w:val="28"/>
          <w:lang w:eastAsia="ru-RU"/>
        </w:rPr>
        <w:t>6,3 т</w:t>
      </w:r>
      <w:r w:rsidRPr="000604B1">
        <w:rPr>
          <w:rFonts w:ascii="Times New Roman" w:hAnsi="Times New Roman"/>
          <w:sz w:val="28"/>
          <w:szCs w:val="28"/>
          <w:lang w:eastAsia="ru-RU"/>
        </w:rPr>
        <w:t>ыс. рублей к началу года).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01.10.2021 г. составила </w:t>
      </w:r>
      <w:r w:rsidR="006658EA">
        <w:rPr>
          <w:rFonts w:ascii="Times New Roman" w:hAnsi="Times New Roman"/>
          <w:sz w:val="28"/>
          <w:szCs w:val="28"/>
          <w:lang w:eastAsia="ru-RU"/>
        </w:rPr>
        <w:t>34,9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658EA">
        <w:rPr>
          <w:rFonts w:ascii="Times New Roman" w:hAnsi="Times New Roman"/>
          <w:sz w:val="28"/>
          <w:szCs w:val="28"/>
          <w:lang w:eastAsia="ru-RU"/>
        </w:rPr>
        <w:t xml:space="preserve">- 46,9 </w:t>
      </w:r>
      <w:r w:rsidRPr="000604B1">
        <w:rPr>
          <w:rFonts w:ascii="Times New Roman" w:hAnsi="Times New Roman"/>
          <w:sz w:val="28"/>
          <w:szCs w:val="28"/>
          <w:lang w:eastAsia="ru-RU"/>
        </w:rPr>
        <w:t>тыс. рублей к началу года). Просроченная задолженность сформировалась по счету 120500000 «Расчеты по доходам».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878D5">
        <w:rPr>
          <w:rFonts w:ascii="Times New Roman" w:hAnsi="Times New Roman"/>
          <w:sz w:val="28"/>
          <w:szCs w:val="28"/>
          <w:lang w:eastAsia="ru-RU"/>
        </w:rPr>
        <w:t>Согласно сведений ф. 0503169 кредиторская задолженность по бюджету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поселения по состоянию на 01.10.2021 года составила </w:t>
      </w:r>
      <w:r w:rsidR="007878D5">
        <w:rPr>
          <w:rFonts w:ascii="Times New Roman" w:hAnsi="Times New Roman"/>
          <w:sz w:val="28"/>
          <w:szCs w:val="28"/>
          <w:lang w:eastAsia="ru-RU"/>
        </w:rPr>
        <w:t>179,2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78D5">
        <w:rPr>
          <w:rFonts w:ascii="Times New Roman" w:hAnsi="Times New Roman"/>
          <w:sz w:val="28"/>
          <w:szCs w:val="28"/>
          <w:lang w:eastAsia="ru-RU"/>
        </w:rPr>
        <w:t xml:space="preserve">81,2 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тыс. рублей кредиторская задолженность по доходам; 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78D5">
        <w:rPr>
          <w:rFonts w:ascii="Times New Roman" w:hAnsi="Times New Roman"/>
          <w:sz w:val="28"/>
          <w:szCs w:val="28"/>
          <w:lang w:eastAsia="ru-RU"/>
        </w:rPr>
        <w:t>69,5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выплатам;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78D5">
        <w:rPr>
          <w:rFonts w:ascii="Times New Roman" w:hAnsi="Times New Roman"/>
          <w:sz w:val="28"/>
          <w:szCs w:val="28"/>
          <w:lang w:eastAsia="ru-RU"/>
        </w:rPr>
        <w:t>28,5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платежам в бюджеты.</w:t>
      </w:r>
    </w:p>
    <w:p w:rsid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За 9 месяцев 2021 года кредиторская задолженность увеличилась на </w:t>
      </w:r>
      <w:r w:rsidR="007878D5">
        <w:rPr>
          <w:rFonts w:ascii="Times New Roman" w:hAnsi="Times New Roman"/>
          <w:sz w:val="28"/>
          <w:szCs w:val="28"/>
          <w:lang w:eastAsia="ru-RU"/>
        </w:rPr>
        <w:t>122,0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7878D5" w:rsidRPr="007878D5" w:rsidRDefault="007878D5" w:rsidP="007878D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8D5">
        <w:rPr>
          <w:rFonts w:ascii="Times New Roman" w:hAnsi="Times New Roman"/>
          <w:sz w:val="28"/>
          <w:szCs w:val="28"/>
          <w:lang w:eastAsia="ru-RU"/>
        </w:rPr>
        <w:t>- по доходам на 2</w:t>
      </w:r>
      <w:r>
        <w:rPr>
          <w:rFonts w:ascii="Times New Roman" w:hAnsi="Times New Roman"/>
          <w:sz w:val="28"/>
          <w:szCs w:val="28"/>
          <w:lang w:eastAsia="ru-RU"/>
        </w:rPr>
        <w:t>4,0</w:t>
      </w:r>
      <w:r w:rsidRPr="007878D5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(на 01.01.2021 г. -57,2 тыс. рублей)</w:t>
      </w:r>
      <w:r w:rsidRPr="007878D5">
        <w:rPr>
          <w:rFonts w:ascii="Times New Roman" w:hAnsi="Times New Roman"/>
          <w:sz w:val="28"/>
          <w:szCs w:val="28"/>
          <w:lang w:eastAsia="ru-RU"/>
        </w:rPr>
        <w:t>;</w:t>
      </w:r>
    </w:p>
    <w:p w:rsidR="000604B1" w:rsidRPr="007878D5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по выплатам на </w:t>
      </w:r>
      <w:r w:rsidR="007878D5">
        <w:rPr>
          <w:rFonts w:ascii="Times New Roman" w:hAnsi="Times New Roman"/>
          <w:sz w:val="28"/>
          <w:szCs w:val="28"/>
          <w:lang w:eastAsia="ru-RU"/>
        </w:rPr>
        <w:t>69,5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 (на 01.01.2021 г. – </w:t>
      </w:r>
      <w:r w:rsidR="007878D5">
        <w:rPr>
          <w:rFonts w:ascii="Times New Roman" w:hAnsi="Times New Roman"/>
          <w:sz w:val="28"/>
          <w:szCs w:val="28"/>
          <w:lang w:eastAsia="ru-RU"/>
        </w:rPr>
        <w:t>0,0 тыс. рублей)</w:t>
      </w:r>
      <w:r w:rsidR="007878D5" w:rsidRPr="007878D5">
        <w:rPr>
          <w:rFonts w:ascii="Times New Roman" w:hAnsi="Times New Roman"/>
          <w:sz w:val="28"/>
          <w:szCs w:val="28"/>
          <w:lang w:eastAsia="ru-RU"/>
        </w:rPr>
        <w:t>;</w:t>
      </w:r>
    </w:p>
    <w:p w:rsidR="007878D5" w:rsidRPr="007878D5" w:rsidRDefault="000604B1" w:rsidP="007878D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- по платежам в бюджеты на </w:t>
      </w:r>
      <w:r w:rsidR="007878D5">
        <w:rPr>
          <w:rFonts w:ascii="Times New Roman" w:hAnsi="Times New Roman"/>
          <w:sz w:val="28"/>
          <w:szCs w:val="28"/>
          <w:lang w:eastAsia="ru-RU"/>
        </w:rPr>
        <w:t xml:space="preserve">28,5 тыс. рублей </w:t>
      </w:r>
      <w:r w:rsidR="007878D5" w:rsidRPr="000604B1">
        <w:rPr>
          <w:rFonts w:ascii="Times New Roman" w:hAnsi="Times New Roman"/>
          <w:sz w:val="28"/>
          <w:szCs w:val="28"/>
          <w:lang w:eastAsia="ru-RU"/>
        </w:rPr>
        <w:t xml:space="preserve">(на 01.01.2021 г. – </w:t>
      </w:r>
      <w:r w:rsidR="007878D5">
        <w:rPr>
          <w:rFonts w:ascii="Times New Roman" w:hAnsi="Times New Roman"/>
          <w:sz w:val="28"/>
          <w:szCs w:val="28"/>
          <w:lang w:eastAsia="ru-RU"/>
        </w:rPr>
        <w:t>0,0 тыс. рублей).</w:t>
      </w:r>
    </w:p>
    <w:p w:rsidR="000604B1" w:rsidRPr="000604B1" w:rsidRDefault="000604B1" w:rsidP="007878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 Состояние кредиторской задолженности по выплатам на 01.10.2021 года характеризуется следующими данными: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  - задолженность перед поставщиками и подрядчиками (счет 130200000 «Расчеты с поставщиками и подрядчиками») </w:t>
      </w:r>
      <w:r w:rsidR="00897EE7">
        <w:rPr>
          <w:rFonts w:ascii="Times New Roman" w:hAnsi="Times New Roman"/>
          <w:sz w:val="28"/>
          <w:szCs w:val="28"/>
          <w:lang w:eastAsia="ru-RU"/>
        </w:rPr>
        <w:t>69,5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</w:p>
    <w:p w:rsidR="000604B1" w:rsidRPr="000604B1" w:rsidRDefault="000604B1" w:rsidP="000604B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B1">
        <w:rPr>
          <w:rFonts w:ascii="Times New Roman" w:hAnsi="Times New Roman"/>
          <w:sz w:val="28"/>
          <w:szCs w:val="28"/>
          <w:lang w:eastAsia="ru-RU"/>
        </w:rPr>
        <w:t xml:space="preserve">         По состоянию на 01.10.2021</w:t>
      </w:r>
      <w:r w:rsidR="00897EE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просроченн</w:t>
      </w:r>
      <w:r w:rsidR="00897EE7">
        <w:rPr>
          <w:rFonts w:ascii="Times New Roman" w:hAnsi="Times New Roman"/>
          <w:sz w:val="28"/>
          <w:szCs w:val="28"/>
          <w:lang w:eastAsia="ru-RU"/>
        </w:rPr>
        <w:t>ая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кредиторск</w:t>
      </w:r>
      <w:r w:rsidR="00897EE7">
        <w:rPr>
          <w:rFonts w:ascii="Times New Roman" w:hAnsi="Times New Roman"/>
          <w:sz w:val="28"/>
          <w:szCs w:val="28"/>
          <w:lang w:eastAsia="ru-RU"/>
        </w:rPr>
        <w:t>ая</w:t>
      </w:r>
      <w:r w:rsidRPr="000604B1">
        <w:rPr>
          <w:rFonts w:ascii="Times New Roman" w:hAnsi="Times New Roman"/>
          <w:sz w:val="28"/>
          <w:szCs w:val="28"/>
          <w:lang w:eastAsia="ru-RU"/>
        </w:rPr>
        <w:t xml:space="preserve"> задолженност</w:t>
      </w:r>
      <w:r w:rsidR="00897EE7">
        <w:rPr>
          <w:rFonts w:ascii="Times New Roman" w:hAnsi="Times New Roman"/>
          <w:sz w:val="28"/>
          <w:szCs w:val="28"/>
          <w:lang w:eastAsia="ru-RU"/>
        </w:rPr>
        <w:t>ь отсутствует</w:t>
      </w:r>
      <w:r w:rsidRPr="000604B1">
        <w:rPr>
          <w:rFonts w:ascii="Times New Roman" w:hAnsi="Times New Roman"/>
          <w:sz w:val="28"/>
          <w:szCs w:val="28"/>
          <w:lang w:eastAsia="ru-RU"/>
        </w:rPr>
        <w:t>.</w:t>
      </w: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6109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C6109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C61098">
        <w:rPr>
          <w:rFonts w:ascii="Times New Roman" w:hAnsi="Times New Roman"/>
          <w:sz w:val="28"/>
          <w:szCs w:val="28"/>
        </w:rPr>
        <w:t>6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C61098">
        <w:rPr>
          <w:rFonts w:ascii="Times New Roman" w:hAnsi="Times New Roman"/>
          <w:sz w:val="28"/>
          <w:szCs w:val="28"/>
        </w:rPr>
        <w:t>107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97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97EE7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97EE7" w:rsidRPr="00897EE7">
        <w:rPr>
          <w:rFonts w:ascii="Times New Roman" w:hAnsi="Times New Roman"/>
          <w:b/>
          <w:sz w:val="28"/>
          <w:szCs w:val="28"/>
        </w:rPr>
        <w:t>2692,2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>или на</w:t>
      </w:r>
      <w:r w:rsidR="00FC354E">
        <w:rPr>
          <w:rFonts w:ascii="Times New Roman" w:hAnsi="Times New Roman"/>
          <w:sz w:val="28"/>
          <w:szCs w:val="28"/>
        </w:rPr>
        <w:t xml:space="preserve"> </w:t>
      </w:r>
      <w:r w:rsidR="00897EE7">
        <w:rPr>
          <w:rFonts w:ascii="Times New Roman" w:hAnsi="Times New Roman"/>
          <w:sz w:val="28"/>
          <w:szCs w:val="28"/>
        </w:rPr>
        <w:t>72,6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897EE7">
        <w:rPr>
          <w:rFonts w:ascii="Times New Roman" w:hAnsi="Times New Roman"/>
          <w:sz w:val="28"/>
          <w:szCs w:val="28"/>
        </w:rPr>
        <w:t>2496,2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897EE7">
        <w:rPr>
          <w:rFonts w:ascii="Times New Roman" w:hAnsi="Times New Roman"/>
          <w:sz w:val="28"/>
          <w:szCs w:val="28"/>
        </w:rPr>
        <w:t xml:space="preserve">57,8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97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</w:t>
      </w:r>
      <w:r w:rsidR="00897EE7">
        <w:rPr>
          <w:rFonts w:ascii="Times New Roman" w:hAnsi="Times New Roman"/>
          <w:b/>
          <w:sz w:val="28"/>
          <w:szCs w:val="28"/>
        </w:rPr>
        <w:t>профицитом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Pr="00897EE7">
        <w:rPr>
          <w:rFonts w:ascii="Times New Roman" w:hAnsi="Times New Roman"/>
          <w:sz w:val="28"/>
          <w:szCs w:val="28"/>
        </w:rPr>
        <w:t>в об</w:t>
      </w:r>
      <w:r w:rsidR="00897EE7">
        <w:rPr>
          <w:rFonts w:ascii="Times New Roman" w:hAnsi="Times New Roman"/>
          <w:sz w:val="28"/>
          <w:szCs w:val="28"/>
        </w:rPr>
        <w:t>ъ</w:t>
      </w:r>
      <w:r w:rsidRPr="00897EE7">
        <w:rPr>
          <w:rFonts w:ascii="Times New Roman" w:hAnsi="Times New Roman"/>
          <w:sz w:val="28"/>
          <w:szCs w:val="28"/>
        </w:rPr>
        <w:t>еме</w:t>
      </w:r>
      <w:r w:rsidR="00FC354E">
        <w:rPr>
          <w:rFonts w:ascii="Times New Roman" w:hAnsi="Times New Roman"/>
          <w:b/>
          <w:sz w:val="28"/>
          <w:szCs w:val="28"/>
        </w:rPr>
        <w:t xml:space="preserve"> </w:t>
      </w:r>
      <w:r w:rsidR="00897EE7">
        <w:rPr>
          <w:rFonts w:ascii="Times New Roman" w:hAnsi="Times New Roman"/>
          <w:b/>
          <w:sz w:val="28"/>
          <w:szCs w:val="28"/>
        </w:rPr>
        <w:t>196,0</w:t>
      </w:r>
      <w:r w:rsidR="009952D5">
        <w:rPr>
          <w:rFonts w:ascii="Times New Roman" w:hAnsi="Times New Roman"/>
          <w:b/>
          <w:sz w:val="28"/>
          <w:szCs w:val="28"/>
        </w:rPr>
        <w:t xml:space="preserve"> </w:t>
      </w:r>
      <w:r w:rsidRPr="00897EE7">
        <w:rPr>
          <w:rFonts w:ascii="Times New Roman" w:hAnsi="Times New Roman"/>
          <w:sz w:val="28"/>
          <w:szCs w:val="28"/>
        </w:rPr>
        <w:t>тыс. рублей.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BA3EB8" w:rsidRDefault="00DB2204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97EE7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меньшился </w:t>
      </w:r>
      <w:r w:rsidR="00FC354E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897EE7">
        <w:rPr>
          <w:rFonts w:ascii="Times New Roman" w:hAnsi="Times New Roman"/>
          <w:sz w:val="28"/>
          <w:szCs w:val="28"/>
        </w:rPr>
        <w:t>113,8</w:t>
      </w:r>
      <w:r w:rsidR="00FC354E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97EE7">
        <w:rPr>
          <w:rFonts w:ascii="Times New Roman" w:hAnsi="Times New Roman"/>
          <w:sz w:val="28"/>
          <w:szCs w:val="28"/>
        </w:rPr>
        <w:t xml:space="preserve">4,1 </w:t>
      </w:r>
      <w:r w:rsidR="00FC354E" w:rsidRPr="00B3450B">
        <w:rPr>
          <w:rFonts w:ascii="Times New Roman" w:hAnsi="Times New Roman"/>
          <w:sz w:val="28"/>
          <w:szCs w:val="28"/>
        </w:rPr>
        <w:t>%</w:t>
      </w:r>
      <w:r w:rsidR="009952D5">
        <w:rPr>
          <w:rFonts w:ascii="Times New Roman" w:hAnsi="Times New Roman"/>
          <w:sz w:val="28"/>
          <w:szCs w:val="28"/>
        </w:rPr>
        <w:t>,</w:t>
      </w:r>
      <w:r w:rsidR="00E511CA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величился </w:t>
      </w:r>
      <w:r w:rsidR="00897EE7" w:rsidRPr="00B3450B">
        <w:rPr>
          <w:rFonts w:ascii="Times New Roman" w:hAnsi="Times New Roman"/>
          <w:sz w:val="28"/>
          <w:szCs w:val="28"/>
        </w:rPr>
        <w:t xml:space="preserve">на </w:t>
      </w:r>
      <w:r w:rsidR="00897EE7">
        <w:rPr>
          <w:rFonts w:ascii="Times New Roman" w:hAnsi="Times New Roman"/>
          <w:sz w:val="28"/>
          <w:szCs w:val="28"/>
        </w:rPr>
        <w:t xml:space="preserve">347,8 </w:t>
      </w:r>
      <w:r w:rsidR="00897EE7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97EE7">
        <w:rPr>
          <w:rFonts w:ascii="Times New Roman" w:hAnsi="Times New Roman"/>
          <w:sz w:val="28"/>
          <w:szCs w:val="28"/>
        </w:rPr>
        <w:t xml:space="preserve">16,2 %. </w:t>
      </w:r>
      <w:r w:rsidR="00A82665"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</w:t>
      </w:r>
    </w:p>
    <w:p w:rsidR="00BA3EB8" w:rsidRDefault="00BA3EB8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A3EB8" w:rsidRPr="00BA3EB8" w:rsidRDefault="00BA3EB8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A3EB8">
        <w:rPr>
          <w:rFonts w:ascii="Times New Roman" w:hAnsi="Times New Roman"/>
          <w:sz w:val="28"/>
          <w:szCs w:val="28"/>
          <w:u w:val="single"/>
        </w:rPr>
        <w:t>Плановые показатели по налоговым доходам в форме бюджетной отчетности 0503117 требуют корректировки в соответствии с принятым решением о внесении изменений в бюджет от 17.06.2021 г. № 145.</w:t>
      </w:r>
    </w:p>
    <w:p w:rsidR="000245AD" w:rsidRPr="00B3450B" w:rsidRDefault="000245AD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215098">
        <w:rPr>
          <w:rFonts w:ascii="Times New Roman" w:hAnsi="Times New Roman"/>
          <w:sz w:val="28"/>
          <w:szCs w:val="28"/>
        </w:rPr>
        <w:t>9 месяцев</w:t>
      </w:r>
      <w:r w:rsidR="00897EE7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p w:rsidR="00897EE7" w:rsidRDefault="00897EE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97EE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F0" w:rsidRDefault="003A54F0" w:rsidP="009C2D9D">
      <w:pPr>
        <w:spacing w:after="0" w:line="240" w:lineRule="auto"/>
      </w:pPr>
      <w:r>
        <w:separator/>
      </w:r>
    </w:p>
  </w:endnote>
  <w:endnote w:type="continuationSeparator" w:id="0">
    <w:p w:rsidR="003A54F0" w:rsidRDefault="003A54F0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F0" w:rsidRDefault="003A54F0" w:rsidP="009C2D9D">
      <w:pPr>
        <w:spacing w:after="0" w:line="240" w:lineRule="auto"/>
      </w:pPr>
      <w:r>
        <w:separator/>
      </w:r>
    </w:p>
  </w:footnote>
  <w:footnote w:type="continuationSeparator" w:id="0">
    <w:p w:rsidR="003A54F0" w:rsidRDefault="003A54F0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604B1"/>
    <w:rsid w:val="00075FBF"/>
    <w:rsid w:val="00076382"/>
    <w:rsid w:val="000965A2"/>
    <w:rsid w:val="000A01E3"/>
    <w:rsid w:val="000A0426"/>
    <w:rsid w:val="000A0E8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929AC"/>
    <w:rsid w:val="001A0468"/>
    <w:rsid w:val="001A24FA"/>
    <w:rsid w:val="001A5B42"/>
    <w:rsid w:val="001B25E5"/>
    <w:rsid w:val="001B3253"/>
    <w:rsid w:val="001C3D49"/>
    <w:rsid w:val="001C3F15"/>
    <w:rsid w:val="001E6DAC"/>
    <w:rsid w:val="001F2BE3"/>
    <w:rsid w:val="001F3424"/>
    <w:rsid w:val="00205020"/>
    <w:rsid w:val="00212615"/>
    <w:rsid w:val="00213626"/>
    <w:rsid w:val="00215098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263C2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A54F0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5721D"/>
    <w:rsid w:val="004630ED"/>
    <w:rsid w:val="00463367"/>
    <w:rsid w:val="00464B46"/>
    <w:rsid w:val="004674A6"/>
    <w:rsid w:val="00477946"/>
    <w:rsid w:val="004779C0"/>
    <w:rsid w:val="0049206F"/>
    <w:rsid w:val="00496ABC"/>
    <w:rsid w:val="004A5E5B"/>
    <w:rsid w:val="004B6D23"/>
    <w:rsid w:val="004B7338"/>
    <w:rsid w:val="004C303F"/>
    <w:rsid w:val="004D2540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658EA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4786D"/>
    <w:rsid w:val="007503D9"/>
    <w:rsid w:val="00752A4C"/>
    <w:rsid w:val="007612FC"/>
    <w:rsid w:val="007647E0"/>
    <w:rsid w:val="00770F55"/>
    <w:rsid w:val="007761AE"/>
    <w:rsid w:val="007878D5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191E"/>
    <w:rsid w:val="008547B4"/>
    <w:rsid w:val="00861CA2"/>
    <w:rsid w:val="0089467C"/>
    <w:rsid w:val="00897EE7"/>
    <w:rsid w:val="008A358B"/>
    <w:rsid w:val="008A7F30"/>
    <w:rsid w:val="008B2AE5"/>
    <w:rsid w:val="008B305D"/>
    <w:rsid w:val="008D0764"/>
    <w:rsid w:val="008D25C8"/>
    <w:rsid w:val="008E2A43"/>
    <w:rsid w:val="008E6D97"/>
    <w:rsid w:val="008F1785"/>
    <w:rsid w:val="00911977"/>
    <w:rsid w:val="00917266"/>
    <w:rsid w:val="0092135C"/>
    <w:rsid w:val="00926228"/>
    <w:rsid w:val="00926DD8"/>
    <w:rsid w:val="009332CF"/>
    <w:rsid w:val="00934BBA"/>
    <w:rsid w:val="00936503"/>
    <w:rsid w:val="00950658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3EB8"/>
    <w:rsid w:val="00BA457D"/>
    <w:rsid w:val="00BA764D"/>
    <w:rsid w:val="00BB0056"/>
    <w:rsid w:val="00BC4D7A"/>
    <w:rsid w:val="00BC63CB"/>
    <w:rsid w:val="00BD48B0"/>
    <w:rsid w:val="00BE7CC7"/>
    <w:rsid w:val="00BF7D2C"/>
    <w:rsid w:val="00C13569"/>
    <w:rsid w:val="00C27FF3"/>
    <w:rsid w:val="00C32558"/>
    <w:rsid w:val="00C34C27"/>
    <w:rsid w:val="00C42468"/>
    <w:rsid w:val="00C46869"/>
    <w:rsid w:val="00C61098"/>
    <w:rsid w:val="00C81A99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B7A33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883"/>
    <w:rsid w:val="00F80C21"/>
    <w:rsid w:val="00F80EE6"/>
    <w:rsid w:val="00F8640C"/>
    <w:rsid w:val="00F87BFE"/>
    <w:rsid w:val="00FA28A8"/>
    <w:rsid w:val="00FA69C1"/>
    <w:rsid w:val="00FA6FAF"/>
    <w:rsid w:val="00FC354E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4411-C578-4DC2-B045-74512EF2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2021-05-19T07:59:00Z</cp:lastPrinted>
  <dcterms:created xsi:type="dcterms:W3CDTF">2022-02-14T13:27:00Z</dcterms:created>
  <dcterms:modified xsi:type="dcterms:W3CDTF">2022-02-14T13:27:00Z</dcterms:modified>
</cp:coreProperties>
</file>