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971A95">
      <w:pPr>
        <w:jc w:val="center"/>
        <w:rPr>
          <w:noProof/>
          <w:lang w:eastAsia="ru-RU"/>
        </w:rPr>
      </w:pPr>
      <w:bookmarkStart w:id="0" w:name="_GoBack"/>
      <w:bookmarkEnd w:id="0"/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A65D8F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05340">
        <w:rPr>
          <w:rFonts w:ascii="Times New Roman" w:hAnsi="Times New Roman"/>
          <w:b/>
          <w:sz w:val="28"/>
          <w:szCs w:val="28"/>
        </w:rPr>
        <w:t>Андомское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005340">
        <w:rPr>
          <w:rFonts w:ascii="Times New Roman" w:hAnsi="Times New Roman"/>
          <w:b/>
          <w:sz w:val="28"/>
          <w:szCs w:val="28"/>
        </w:rPr>
        <w:t xml:space="preserve">за </w:t>
      </w:r>
      <w:r w:rsidR="00983852">
        <w:rPr>
          <w:rFonts w:ascii="Times New Roman" w:hAnsi="Times New Roman"/>
          <w:b/>
          <w:sz w:val="28"/>
          <w:szCs w:val="28"/>
        </w:rPr>
        <w:t>9 месяцев</w:t>
      </w:r>
      <w:r w:rsidR="00005340">
        <w:rPr>
          <w:rFonts w:ascii="Times New Roman" w:hAnsi="Times New Roman"/>
          <w:b/>
          <w:sz w:val="28"/>
          <w:szCs w:val="28"/>
        </w:rPr>
        <w:t xml:space="preserve"> </w:t>
      </w:r>
      <w:r w:rsidR="0038485C">
        <w:rPr>
          <w:rFonts w:ascii="Times New Roman" w:hAnsi="Times New Roman"/>
          <w:b/>
          <w:sz w:val="28"/>
          <w:szCs w:val="28"/>
        </w:rPr>
        <w:t>2021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8156E" w:rsidRPr="0028156E">
        <w:rPr>
          <w:rFonts w:ascii="Times New Roman" w:hAnsi="Times New Roman"/>
          <w:sz w:val="28"/>
          <w:szCs w:val="28"/>
        </w:rPr>
        <w:t>10</w:t>
      </w:r>
      <w:r w:rsidR="00F276BB" w:rsidRPr="0028156E">
        <w:rPr>
          <w:rFonts w:ascii="Times New Roman" w:hAnsi="Times New Roman"/>
          <w:sz w:val="28"/>
          <w:szCs w:val="28"/>
        </w:rPr>
        <w:t>.</w:t>
      </w:r>
      <w:r w:rsidR="0028156E" w:rsidRPr="0028156E">
        <w:rPr>
          <w:rFonts w:ascii="Times New Roman" w:hAnsi="Times New Roman"/>
          <w:sz w:val="28"/>
          <w:szCs w:val="28"/>
        </w:rPr>
        <w:t>11</w:t>
      </w:r>
      <w:r w:rsidR="0038485C" w:rsidRPr="0028156E">
        <w:rPr>
          <w:rFonts w:ascii="Times New Roman" w:hAnsi="Times New Roman"/>
          <w:sz w:val="28"/>
          <w:szCs w:val="28"/>
        </w:rPr>
        <w:t>.2021</w:t>
      </w:r>
      <w:r w:rsidRPr="0028156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005340">
        <w:rPr>
          <w:rFonts w:ascii="Times New Roman" w:hAnsi="Times New Roman"/>
          <w:sz w:val="28"/>
          <w:szCs w:val="28"/>
        </w:rPr>
        <w:t xml:space="preserve">за </w:t>
      </w:r>
      <w:r w:rsidR="00983852">
        <w:rPr>
          <w:rFonts w:ascii="Times New Roman" w:hAnsi="Times New Roman"/>
          <w:sz w:val="28"/>
          <w:szCs w:val="28"/>
        </w:rPr>
        <w:t>9 месяцев</w:t>
      </w:r>
      <w:r w:rsidR="00005340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983852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05340" w:rsidRPr="0028156E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464B46" w:rsidRPr="002815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28156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8485C" w:rsidRPr="0028156E">
        <w:rPr>
          <w:rFonts w:ascii="Times New Roman" w:hAnsi="Times New Roman"/>
          <w:sz w:val="28"/>
          <w:szCs w:val="28"/>
          <w:lang w:eastAsia="ru-RU"/>
        </w:rPr>
        <w:t>29</w:t>
      </w:r>
      <w:r w:rsidR="009629E9" w:rsidRPr="0028156E">
        <w:rPr>
          <w:rFonts w:ascii="Times New Roman" w:hAnsi="Times New Roman"/>
          <w:sz w:val="28"/>
          <w:szCs w:val="28"/>
          <w:lang w:eastAsia="ru-RU"/>
        </w:rPr>
        <w:t>.</w:t>
      </w:r>
      <w:r w:rsidR="0028156E" w:rsidRPr="0028156E">
        <w:rPr>
          <w:rFonts w:ascii="Times New Roman" w:hAnsi="Times New Roman"/>
          <w:sz w:val="28"/>
          <w:szCs w:val="28"/>
          <w:lang w:eastAsia="ru-RU"/>
        </w:rPr>
        <w:t>11</w:t>
      </w:r>
      <w:r w:rsidR="00F276BB" w:rsidRPr="0028156E">
        <w:rPr>
          <w:rFonts w:ascii="Times New Roman" w:hAnsi="Times New Roman"/>
          <w:sz w:val="28"/>
          <w:szCs w:val="28"/>
          <w:lang w:eastAsia="ru-RU"/>
        </w:rPr>
        <w:t>.</w:t>
      </w:r>
      <w:r w:rsidR="0038485C" w:rsidRPr="0028156E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28156E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28156E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8156E" w:rsidRPr="0028156E">
        <w:rPr>
          <w:rFonts w:ascii="Times New Roman" w:hAnsi="Times New Roman"/>
          <w:sz w:val="28"/>
          <w:szCs w:val="28"/>
          <w:lang w:eastAsia="ru-RU"/>
        </w:rPr>
        <w:t>86</w:t>
      </w:r>
      <w:r w:rsidR="00F276BB" w:rsidRPr="0028156E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05340">
        <w:rPr>
          <w:rFonts w:ascii="Times New Roman" w:hAnsi="Times New Roman"/>
          <w:sz w:val="28"/>
          <w:szCs w:val="28"/>
          <w:lang w:eastAsia="ru-RU"/>
        </w:rPr>
        <w:t>10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38485C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216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</w:t>
      </w:r>
      <w:r w:rsidR="00034B3D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34B3D">
        <w:rPr>
          <w:rFonts w:ascii="Times New Roman" w:hAnsi="Times New Roman"/>
          <w:sz w:val="28"/>
          <w:szCs w:val="28"/>
          <w:lang w:eastAsia="ru-RU"/>
        </w:rPr>
        <w:t>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005340">
        <w:rPr>
          <w:rFonts w:ascii="Times New Roman" w:hAnsi="Times New Roman"/>
          <w:sz w:val="28"/>
          <w:szCs w:val="28"/>
          <w:lang w:eastAsia="ru-RU"/>
        </w:rPr>
        <w:t>10970,9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05340">
        <w:rPr>
          <w:rFonts w:ascii="Times New Roman" w:hAnsi="Times New Roman"/>
          <w:sz w:val="28"/>
          <w:szCs w:val="28"/>
          <w:lang w:eastAsia="ru-RU"/>
        </w:rPr>
        <w:t>10970,9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B3450B" w:rsidRDefault="004D58F0" w:rsidP="00F87BFE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983852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983852">
        <w:rPr>
          <w:rFonts w:ascii="Times New Roman" w:hAnsi="Times New Roman"/>
          <w:sz w:val="28"/>
          <w:szCs w:val="28"/>
          <w:lang w:eastAsia="ru-RU"/>
        </w:rPr>
        <w:t>3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983852">
        <w:rPr>
          <w:rFonts w:ascii="Times New Roman" w:hAnsi="Times New Roman"/>
          <w:sz w:val="28"/>
          <w:szCs w:val="28"/>
          <w:lang w:eastAsia="ru-RU"/>
        </w:rPr>
        <w:t>а (решение от 05.02.2021 № 220, от 19.05.2021 № 234, от 17.09.2021 № 240)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983852">
        <w:rPr>
          <w:rFonts w:ascii="Times New Roman" w:hAnsi="Times New Roman"/>
          <w:sz w:val="28"/>
          <w:szCs w:val="28"/>
          <w:lang w:eastAsia="ru-RU"/>
        </w:rPr>
        <w:t>12516,7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83852">
        <w:rPr>
          <w:rFonts w:ascii="Times New Roman" w:hAnsi="Times New Roman"/>
          <w:sz w:val="28"/>
          <w:szCs w:val="28"/>
          <w:lang w:eastAsia="ru-RU"/>
        </w:rPr>
        <w:t xml:space="preserve"> (+1545,8 тыс. рублей, или 14,1 %)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и по расходам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852">
        <w:rPr>
          <w:rFonts w:ascii="Times New Roman" w:hAnsi="Times New Roman"/>
          <w:sz w:val="28"/>
          <w:szCs w:val="28"/>
          <w:lang w:eastAsia="ru-RU"/>
        </w:rPr>
        <w:t>13365,8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852">
        <w:rPr>
          <w:rFonts w:ascii="Times New Roman" w:hAnsi="Times New Roman"/>
          <w:sz w:val="28"/>
          <w:szCs w:val="28"/>
          <w:lang w:eastAsia="ru-RU"/>
        </w:rPr>
        <w:t xml:space="preserve">2394,9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983852">
        <w:rPr>
          <w:rFonts w:ascii="Times New Roman" w:hAnsi="Times New Roman"/>
          <w:sz w:val="28"/>
          <w:szCs w:val="28"/>
          <w:lang w:eastAsia="ru-RU"/>
        </w:rPr>
        <w:t>21,8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%). </w:t>
      </w:r>
      <w:r w:rsidR="00034B3D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а утвержден в сумме </w:t>
      </w:r>
      <w:r w:rsidR="00005340">
        <w:rPr>
          <w:rFonts w:ascii="Times New Roman" w:hAnsi="Times New Roman"/>
          <w:sz w:val="28"/>
          <w:szCs w:val="28"/>
          <w:lang w:eastAsia="ru-RU"/>
        </w:rPr>
        <w:t>849,1</w:t>
      </w:r>
      <w:r w:rsidR="00034B3D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983852">
        <w:rPr>
          <w:rFonts w:ascii="Times New Roman" w:hAnsi="Times New Roman"/>
          <w:bCs/>
          <w:sz w:val="28"/>
          <w:szCs w:val="28"/>
          <w:lang w:eastAsia="ru-RU"/>
        </w:rPr>
        <w:t>8644,1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983852">
        <w:rPr>
          <w:rFonts w:ascii="Times New Roman" w:hAnsi="Times New Roman"/>
          <w:sz w:val="28"/>
          <w:szCs w:val="28"/>
          <w:lang w:eastAsia="ru-RU"/>
        </w:rPr>
        <w:t>73,8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983852">
        <w:rPr>
          <w:rFonts w:ascii="Times New Roman" w:hAnsi="Times New Roman"/>
          <w:sz w:val="28"/>
          <w:szCs w:val="28"/>
          <w:lang w:eastAsia="ru-RU"/>
        </w:rPr>
        <w:t>7060,9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983852">
        <w:rPr>
          <w:rFonts w:ascii="Times New Roman" w:hAnsi="Times New Roman"/>
          <w:sz w:val="28"/>
          <w:szCs w:val="28"/>
          <w:lang w:eastAsia="ru-RU"/>
        </w:rPr>
        <w:t>52,8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Default="00653CE0" w:rsidP="004E6233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итогам </w:t>
      </w:r>
      <w:r w:rsidR="00983852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983852">
        <w:rPr>
          <w:rFonts w:ascii="Times New Roman" w:hAnsi="Times New Roman"/>
          <w:sz w:val="28"/>
          <w:szCs w:val="28"/>
          <w:lang w:eastAsia="ru-RU"/>
        </w:rPr>
        <w:t>1583,2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83852" w:rsidRPr="00B3450B" w:rsidRDefault="00983852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983852">
        <w:rPr>
          <w:rFonts w:ascii="Times New Roman" w:hAnsi="Times New Roman"/>
          <w:sz w:val="28"/>
          <w:szCs w:val="28"/>
          <w:lang w:eastAsia="ru-RU"/>
        </w:rPr>
        <w:t>октября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983852">
        <w:rPr>
          <w:rFonts w:ascii="Times New Roman" w:hAnsi="Times New Roman"/>
          <w:sz w:val="24"/>
          <w:szCs w:val="24"/>
          <w:lang w:eastAsia="ru-RU"/>
        </w:rPr>
        <w:t>9 месяцев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485C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983852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98385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926228" w:rsidRPr="00926228" w:rsidRDefault="0038485C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983852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98385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38485C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034B3D" w:rsidTr="00C07748">
        <w:tc>
          <w:tcPr>
            <w:tcW w:w="4012" w:type="dxa"/>
          </w:tcPr>
          <w:p w:rsidR="00034B3D" w:rsidRPr="00C46869" w:rsidRDefault="00034B3D" w:rsidP="00034B3D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983852" w:rsidP="00B0712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11718,1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DB0F98" w:rsidP="00B0712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12516,7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30080E" w:rsidP="00B0712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8644,1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30080E" w:rsidP="00B0712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69,1</w:t>
            </w:r>
          </w:p>
        </w:tc>
      </w:tr>
      <w:tr w:rsidR="00034B3D" w:rsidTr="00C07748">
        <w:tc>
          <w:tcPr>
            <w:tcW w:w="4012" w:type="dxa"/>
          </w:tcPr>
          <w:p w:rsidR="00034B3D" w:rsidRDefault="00034B3D" w:rsidP="00034B3D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983852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677,6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DB0F98" w:rsidP="00DB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2019,5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30080E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1340,4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30080E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66,4</w:t>
            </w:r>
          </w:p>
        </w:tc>
      </w:tr>
      <w:tr w:rsidR="00034B3D" w:rsidTr="00C07748">
        <w:trPr>
          <w:trHeight w:val="152"/>
        </w:trPr>
        <w:tc>
          <w:tcPr>
            <w:tcW w:w="4012" w:type="dxa"/>
          </w:tcPr>
          <w:p w:rsidR="00034B3D" w:rsidRDefault="00034B3D" w:rsidP="00034B3D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983852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B0712A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30080E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30080E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85,5</w:t>
            </w:r>
          </w:p>
        </w:tc>
      </w:tr>
      <w:tr w:rsidR="00034B3D" w:rsidTr="00132D85">
        <w:trPr>
          <w:trHeight w:val="331"/>
        </w:trPr>
        <w:tc>
          <w:tcPr>
            <w:tcW w:w="4012" w:type="dxa"/>
          </w:tcPr>
          <w:p w:rsidR="00034B3D" w:rsidRPr="00455C0D" w:rsidRDefault="00034B3D" w:rsidP="00034B3D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983852" w:rsidP="00B0712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DB0F98" w:rsidP="00DB0F9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2147,5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30080E" w:rsidP="00B0712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1449,9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30080E" w:rsidP="00B0712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67,5</w:t>
            </w:r>
          </w:p>
        </w:tc>
      </w:tr>
      <w:tr w:rsidR="00034B3D" w:rsidTr="00132D85">
        <w:tc>
          <w:tcPr>
            <w:tcW w:w="4012" w:type="dxa"/>
          </w:tcPr>
          <w:p w:rsidR="00034B3D" w:rsidRPr="00983852" w:rsidRDefault="00034B3D" w:rsidP="0098385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</w:t>
            </w:r>
            <w:r w:rsidR="00983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в том числе</w:t>
            </w:r>
            <w:r w:rsidR="00983852" w:rsidRPr="0098385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983852" w:rsidP="00B0712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10914,8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DB0F98" w:rsidP="00DB0F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10369,2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3D" w:rsidRPr="001C3F15" w:rsidRDefault="0030080E" w:rsidP="00B0712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7194,2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B3D" w:rsidRPr="001C3F15" w:rsidRDefault="0030080E" w:rsidP="00B0712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69,4</w:t>
            </w:r>
          </w:p>
        </w:tc>
      </w:tr>
      <w:tr w:rsidR="00132D85" w:rsidTr="00132D85">
        <w:tc>
          <w:tcPr>
            <w:tcW w:w="4012" w:type="dxa"/>
          </w:tcPr>
          <w:p w:rsidR="00132D85" w:rsidRDefault="00132D85" w:rsidP="00132D85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983852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5146,7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DB0F98" w:rsidP="00DB0F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7481,0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30080E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5501,3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30080E" w:rsidP="00B07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</w:tr>
      <w:tr w:rsidR="00132D85" w:rsidTr="00C07748">
        <w:tc>
          <w:tcPr>
            <w:tcW w:w="4012" w:type="dxa"/>
          </w:tcPr>
          <w:p w:rsidR="00132D85" w:rsidRPr="000A0426" w:rsidRDefault="00132D85" w:rsidP="00132D8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DB0F98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4053,1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DB0F98" w:rsidP="00DB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30080E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30080E" w:rsidP="00B07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</w:tr>
      <w:tr w:rsidR="00132D85" w:rsidTr="00C07748">
        <w:tc>
          <w:tcPr>
            <w:tcW w:w="4012" w:type="dxa"/>
          </w:tcPr>
          <w:p w:rsidR="00132D85" w:rsidRDefault="00132D85" w:rsidP="00132D85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DB0F98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B0712A" w:rsidP="00B07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30080E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30080E" w:rsidP="00B07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</w:t>
            </w:r>
          </w:p>
        </w:tc>
      </w:tr>
      <w:tr w:rsidR="00132D85" w:rsidTr="00C07748">
        <w:tc>
          <w:tcPr>
            <w:tcW w:w="4012" w:type="dxa"/>
          </w:tcPr>
          <w:p w:rsidR="00132D85" w:rsidRDefault="00132D85" w:rsidP="00132D8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DB0F98" w:rsidP="00B071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1392,3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DB0F98" w:rsidP="00B07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071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80E" w:rsidRPr="001C3F15" w:rsidRDefault="0030080E" w:rsidP="003008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85" w:rsidRPr="001C3F15" w:rsidRDefault="00132D85" w:rsidP="00132D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764" w:rsidTr="00132D85">
        <w:tc>
          <w:tcPr>
            <w:tcW w:w="4012" w:type="dxa"/>
            <w:tcBorders>
              <w:bottom w:val="single" w:sz="4" w:space="0" w:color="auto"/>
            </w:tcBorders>
          </w:tcPr>
          <w:p w:rsidR="008D0764" w:rsidRDefault="008D0764" w:rsidP="008D076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DB0F98" w:rsidP="00B071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8D0764" w:rsidP="00DB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3F15">
              <w:rPr>
                <w:rFonts w:ascii="Times New Roman" w:hAnsi="Times New Roman"/>
                <w:sz w:val="20"/>
                <w:szCs w:val="20"/>
              </w:rPr>
              <w:t> </w:t>
            </w:r>
            <w:r w:rsidR="00DB0F98">
              <w:rPr>
                <w:rFonts w:ascii="Times New Roman" w:hAnsi="Times New Roman"/>
                <w:sz w:val="20"/>
                <w:szCs w:val="20"/>
              </w:rPr>
              <w:t>158,5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30080E" w:rsidP="008D07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30080E" w:rsidP="008D07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81,8</w:t>
            </w:r>
          </w:p>
        </w:tc>
      </w:tr>
      <w:tr w:rsidR="008D0764" w:rsidTr="00132D85">
        <w:tc>
          <w:tcPr>
            <w:tcW w:w="4012" w:type="dxa"/>
            <w:tcBorders>
              <w:right w:val="single" w:sz="4" w:space="0" w:color="auto"/>
            </w:tcBorders>
          </w:tcPr>
          <w:p w:rsidR="008D0764" w:rsidRPr="000A0426" w:rsidRDefault="008D0764" w:rsidP="008D0764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DB0F98" w:rsidP="008D07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64" w:rsidRPr="001C3F15" w:rsidRDefault="00DB0F98" w:rsidP="00DB0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30080E" w:rsidP="008D076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764" w:rsidRPr="001C3F15" w:rsidRDefault="0030080E" w:rsidP="003008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204,2</w:t>
            </w: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080E" w:rsidRPr="0030080E" w:rsidRDefault="0030080E" w:rsidP="0030080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За 9 месяцев 2021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>1449,9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67,5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</w:p>
    <w:p w:rsidR="0030080E" w:rsidRPr="0030080E" w:rsidRDefault="0030080E" w:rsidP="003008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0E">
        <w:rPr>
          <w:rFonts w:ascii="Times New Roman" w:hAnsi="Times New Roman"/>
          <w:sz w:val="28"/>
          <w:szCs w:val="28"/>
          <w:lang w:eastAsia="ru-RU"/>
        </w:rPr>
        <w:t xml:space="preserve">         Налоговые доходы поступили в объеме </w:t>
      </w:r>
      <w:r>
        <w:rPr>
          <w:rFonts w:ascii="Times New Roman" w:hAnsi="Times New Roman"/>
          <w:sz w:val="28"/>
          <w:szCs w:val="28"/>
          <w:lang w:eastAsia="ru-RU"/>
        </w:rPr>
        <w:t>1340,4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66,4%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от годового уточнённого плана. Налоговые доходы составили:</w:t>
      </w:r>
    </w:p>
    <w:p w:rsidR="0030080E" w:rsidRPr="0030080E" w:rsidRDefault="0030080E" w:rsidP="0030080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0080E">
        <w:rPr>
          <w:rFonts w:ascii="Times New Roman" w:hAnsi="Times New Roman"/>
          <w:sz w:val="28"/>
          <w:szCs w:val="28"/>
          <w:lang w:eastAsia="ru-RU"/>
        </w:rPr>
        <w:t xml:space="preserve">- земельный налог в объеме </w:t>
      </w:r>
      <w:r>
        <w:rPr>
          <w:rFonts w:ascii="Times New Roman" w:hAnsi="Times New Roman"/>
          <w:sz w:val="28"/>
          <w:szCs w:val="28"/>
          <w:lang w:eastAsia="ru-RU"/>
        </w:rPr>
        <w:t>977,1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70,4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% от плана на 2021 год, в том числе: земельный налог с организаций – </w:t>
      </w:r>
      <w:r>
        <w:rPr>
          <w:rFonts w:ascii="Times New Roman" w:hAnsi="Times New Roman"/>
          <w:sz w:val="28"/>
          <w:szCs w:val="28"/>
          <w:lang w:eastAsia="ru-RU"/>
        </w:rPr>
        <w:t>847,9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>104,5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 w:rsidR="001A53E6">
        <w:rPr>
          <w:rFonts w:ascii="Times New Roman" w:hAnsi="Times New Roman"/>
          <w:iCs/>
          <w:sz w:val="28"/>
          <w:szCs w:val="28"/>
          <w:lang w:eastAsia="ru-RU"/>
        </w:rPr>
        <w:t>129,2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1A53E6">
        <w:rPr>
          <w:rFonts w:ascii="Times New Roman" w:hAnsi="Times New Roman"/>
          <w:iCs/>
          <w:sz w:val="28"/>
          <w:szCs w:val="28"/>
          <w:lang w:eastAsia="ru-RU"/>
        </w:rPr>
        <w:t>22,4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плана. 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2020 года земельного налога поступило больше на </w:t>
      </w:r>
      <w:r w:rsidR="001A53E6">
        <w:rPr>
          <w:rFonts w:ascii="Times New Roman" w:hAnsi="Times New Roman"/>
          <w:sz w:val="28"/>
          <w:szCs w:val="28"/>
          <w:lang w:eastAsia="ru-RU"/>
        </w:rPr>
        <w:t>497,8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1A53E6">
        <w:rPr>
          <w:rFonts w:ascii="Times New Roman" w:hAnsi="Times New Roman"/>
          <w:sz w:val="28"/>
          <w:szCs w:val="28"/>
          <w:lang w:eastAsia="ru-RU"/>
        </w:rPr>
        <w:t>3,9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%.  </w:t>
      </w:r>
    </w:p>
    <w:p w:rsidR="0030080E" w:rsidRPr="0030080E" w:rsidRDefault="0030080E" w:rsidP="003008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0E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объеме </w:t>
      </w:r>
      <w:r w:rsidR="001A53E6">
        <w:rPr>
          <w:rFonts w:ascii="Times New Roman" w:hAnsi="Times New Roman"/>
          <w:iCs/>
          <w:sz w:val="28"/>
          <w:szCs w:val="28"/>
          <w:lang w:eastAsia="ru-RU"/>
        </w:rPr>
        <w:t>48,2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(1</w:t>
      </w:r>
      <w:r w:rsidR="001A53E6">
        <w:rPr>
          <w:rFonts w:ascii="Times New Roman" w:hAnsi="Times New Roman"/>
          <w:iCs/>
          <w:sz w:val="28"/>
          <w:szCs w:val="28"/>
          <w:lang w:eastAsia="ru-RU"/>
        </w:rPr>
        <w:t>7,7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год). 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2020 года налога поступило больше на </w:t>
      </w:r>
      <w:r w:rsidR="001A53E6">
        <w:rPr>
          <w:rFonts w:ascii="Times New Roman" w:hAnsi="Times New Roman"/>
          <w:sz w:val="28"/>
          <w:szCs w:val="28"/>
          <w:lang w:eastAsia="ru-RU"/>
        </w:rPr>
        <w:t>8,0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1A53E6">
        <w:rPr>
          <w:rFonts w:ascii="Times New Roman" w:hAnsi="Times New Roman"/>
          <w:sz w:val="28"/>
          <w:szCs w:val="28"/>
          <w:lang w:eastAsia="ru-RU"/>
        </w:rPr>
        <w:t>19,9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30080E" w:rsidRDefault="0030080E" w:rsidP="003008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0E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1A53E6">
        <w:rPr>
          <w:rFonts w:ascii="Times New Roman" w:hAnsi="Times New Roman"/>
          <w:sz w:val="28"/>
          <w:szCs w:val="28"/>
          <w:lang w:eastAsia="ru-RU"/>
        </w:rPr>
        <w:t>298,6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1A53E6">
        <w:rPr>
          <w:rFonts w:ascii="Times New Roman" w:hAnsi="Times New Roman"/>
          <w:sz w:val="28"/>
          <w:szCs w:val="28"/>
          <w:lang w:eastAsia="ru-RU"/>
        </w:rPr>
        <w:t>90,5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% от плана на 2021 год), что больше на </w:t>
      </w:r>
      <w:r w:rsidR="001A53E6">
        <w:rPr>
          <w:rFonts w:ascii="Times New Roman" w:hAnsi="Times New Roman"/>
          <w:sz w:val="28"/>
          <w:szCs w:val="28"/>
          <w:lang w:eastAsia="ru-RU"/>
        </w:rPr>
        <w:t>155,8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1A53E6">
        <w:rPr>
          <w:rFonts w:ascii="Times New Roman" w:hAnsi="Times New Roman"/>
          <w:sz w:val="28"/>
          <w:szCs w:val="28"/>
          <w:lang w:eastAsia="ru-RU"/>
        </w:rPr>
        <w:t>9,1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%, чем за 9 месяцев 2020 года. </w:t>
      </w:r>
    </w:p>
    <w:p w:rsidR="001A53E6" w:rsidRPr="0030080E" w:rsidRDefault="001A53E6" w:rsidP="003008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е</w:t>
      </w:r>
      <w:r w:rsidRPr="001A53E6">
        <w:rPr>
          <w:rFonts w:ascii="Times New Roman" w:hAnsi="Times New Roman"/>
          <w:sz w:val="28"/>
          <w:szCs w:val="28"/>
          <w:lang w:eastAsia="ru-RU"/>
        </w:rPr>
        <w:t>диный сельскохозяйственный налог поступил в объеме 6,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1A53E6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40,0</w:t>
      </w:r>
      <w:r w:rsidRPr="001A53E6">
        <w:rPr>
          <w:rFonts w:ascii="Times New Roman" w:hAnsi="Times New Roman"/>
          <w:sz w:val="28"/>
          <w:szCs w:val="28"/>
          <w:lang w:eastAsia="ru-RU"/>
        </w:rPr>
        <w:t xml:space="preserve"> % от годового плана.  </w:t>
      </w:r>
    </w:p>
    <w:p w:rsidR="0030080E" w:rsidRPr="0030080E" w:rsidRDefault="0030080E" w:rsidP="0030080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0080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д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</w:t>
      </w:r>
      <w:r w:rsidR="001A53E6">
        <w:rPr>
          <w:rFonts w:ascii="Times New Roman" w:hAnsi="Times New Roman"/>
          <w:iCs/>
          <w:sz w:val="28"/>
          <w:szCs w:val="28"/>
          <w:lang w:eastAsia="ru-RU"/>
        </w:rPr>
        <w:t xml:space="preserve">составили 9,7 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1A53E6">
        <w:rPr>
          <w:rFonts w:ascii="Times New Roman" w:hAnsi="Times New Roman"/>
          <w:iCs/>
          <w:sz w:val="28"/>
          <w:szCs w:val="28"/>
          <w:lang w:eastAsia="ru-RU"/>
        </w:rPr>
        <w:t>88,2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2021 год). </w:t>
      </w:r>
    </w:p>
    <w:p w:rsidR="0030080E" w:rsidRPr="0030080E" w:rsidRDefault="0030080E" w:rsidP="003008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80E">
        <w:rPr>
          <w:rFonts w:ascii="Times New Roman" w:hAnsi="Times New Roman"/>
          <w:sz w:val="28"/>
          <w:szCs w:val="28"/>
          <w:lang w:eastAsia="ru-RU"/>
        </w:rPr>
        <w:t xml:space="preserve">        В структуре налоговых доходов в отчетном периоде основные доходные источники - земельный налог (</w:t>
      </w:r>
      <w:r w:rsidR="001A53E6">
        <w:rPr>
          <w:rFonts w:ascii="Times New Roman" w:hAnsi="Times New Roman"/>
          <w:sz w:val="28"/>
          <w:szCs w:val="28"/>
          <w:lang w:eastAsia="ru-RU"/>
        </w:rPr>
        <w:t>72,9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 и налог на доходы физических лиц (</w:t>
      </w:r>
      <w:r w:rsidR="001A53E6">
        <w:rPr>
          <w:rFonts w:ascii="Times New Roman" w:hAnsi="Times New Roman"/>
          <w:sz w:val="28"/>
          <w:szCs w:val="28"/>
          <w:lang w:eastAsia="ru-RU"/>
        </w:rPr>
        <w:t>22,3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По сравнению с аналогичным периодом 2020 года налоговых доходов поступило на </w:t>
      </w:r>
      <w:r w:rsidR="001A53E6">
        <w:rPr>
          <w:rFonts w:ascii="Times New Roman" w:hAnsi="Times New Roman"/>
          <w:sz w:val="28"/>
          <w:szCs w:val="28"/>
          <w:lang w:eastAsia="ru-RU"/>
        </w:rPr>
        <w:t>646,6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1A53E6">
        <w:rPr>
          <w:rFonts w:ascii="Times New Roman" w:hAnsi="Times New Roman"/>
          <w:sz w:val="28"/>
          <w:szCs w:val="28"/>
          <w:lang w:eastAsia="ru-RU"/>
        </w:rPr>
        <w:t>80,5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30080E" w:rsidRPr="0030080E" w:rsidRDefault="0030080E" w:rsidP="0030080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0080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A53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    Неналоговые доходы поступили в объеме </w:t>
      </w:r>
      <w:r w:rsidR="001A53E6">
        <w:rPr>
          <w:rFonts w:ascii="Times New Roman" w:hAnsi="Times New Roman"/>
          <w:sz w:val="28"/>
          <w:szCs w:val="28"/>
          <w:lang w:eastAsia="ru-RU"/>
        </w:rPr>
        <w:t>109,5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1A53E6">
        <w:rPr>
          <w:rFonts w:ascii="Times New Roman" w:hAnsi="Times New Roman"/>
          <w:sz w:val="28"/>
          <w:szCs w:val="28"/>
          <w:lang w:eastAsia="ru-RU"/>
        </w:rPr>
        <w:t>85,5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% от плана на год), что на </w:t>
      </w:r>
      <w:r w:rsidR="009E3F54">
        <w:rPr>
          <w:rFonts w:ascii="Times New Roman" w:hAnsi="Times New Roman"/>
          <w:sz w:val="28"/>
          <w:szCs w:val="28"/>
          <w:lang w:eastAsia="ru-RU"/>
        </w:rPr>
        <w:t>16,2</w:t>
      </w:r>
      <w:r w:rsidRPr="0030080E">
        <w:rPr>
          <w:rFonts w:ascii="Times New Roman" w:hAnsi="Times New Roman"/>
          <w:sz w:val="28"/>
          <w:szCs w:val="28"/>
          <w:lang w:eastAsia="ru-RU"/>
        </w:rPr>
        <w:t xml:space="preserve"> тыс. рублей больше, чем за 9 месяцев 2020 года. 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>Неналоговые доходы представлены следующими доходами:</w:t>
      </w:r>
    </w:p>
    <w:p w:rsidR="0030080E" w:rsidRPr="0030080E" w:rsidRDefault="0030080E" w:rsidP="0030080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9E3F54" w:rsidRPr="00417088">
        <w:rPr>
          <w:rFonts w:ascii="Times New Roman" w:eastAsia="Calibri" w:hAnsi="Times New Roman"/>
          <w:iCs/>
          <w:sz w:val="28"/>
          <w:szCs w:val="28"/>
        </w:rPr>
        <w:t>от оказания платных услуг</w:t>
      </w:r>
      <w:r w:rsidR="009E3F54"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в сумме </w:t>
      </w:r>
      <w:r w:rsidR="009E3F54">
        <w:rPr>
          <w:rFonts w:ascii="Times New Roman" w:hAnsi="Times New Roman"/>
          <w:iCs/>
          <w:sz w:val="28"/>
          <w:szCs w:val="28"/>
          <w:lang w:eastAsia="ru-RU"/>
        </w:rPr>
        <w:t>77,3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9E3F54">
        <w:rPr>
          <w:rFonts w:ascii="Times New Roman" w:hAnsi="Times New Roman"/>
          <w:iCs/>
          <w:sz w:val="28"/>
          <w:szCs w:val="28"/>
          <w:lang w:eastAsia="ru-RU"/>
        </w:rPr>
        <w:t>71,6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плана;</w:t>
      </w:r>
    </w:p>
    <w:p w:rsidR="0030080E" w:rsidRPr="0030080E" w:rsidRDefault="0030080E" w:rsidP="0030080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- от продажи материальных и нематериальных активов (реализация имущества) в сумме </w:t>
      </w:r>
      <w:r w:rsidR="009E3F54">
        <w:rPr>
          <w:rFonts w:ascii="Times New Roman" w:hAnsi="Times New Roman"/>
          <w:iCs/>
          <w:sz w:val="28"/>
          <w:szCs w:val="28"/>
          <w:lang w:eastAsia="ru-RU"/>
        </w:rPr>
        <w:t>32,2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9E3F54">
        <w:rPr>
          <w:rFonts w:ascii="Times New Roman" w:hAnsi="Times New Roman"/>
          <w:iCs/>
          <w:sz w:val="28"/>
          <w:szCs w:val="28"/>
          <w:lang w:eastAsia="ru-RU"/>
        </w:rPr>
        <w:t>161,0 % от плана).</w:t>
      </w:r>
    </w:p>
    <w:p w:rsidR="0030080E" w:rsidRPr="0030080E" w:rsidRDefault="0030080E" w:rsidP="0030080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        Доля налоговых и неналоговых доходов в общем объёме поступлений составила </w:t>
      </w:r>
      <w:r w:rsidR="009E3F54">
        <w:rPr>
          <w:rFonts w:ascii="Times New Roman" w:hAnsi="Times New Roman"/>
          <w:iCs/>
          <w:sz w:val="28"/>
          <w:szCs w:val="28"/>
          <w:lang w:eastAsia="ru-RU"/>
        </w:rPr>
        <w:t xml:space="preserve">16,8 </w:t>
      </w:r>
      <w:r w:rsidRPr="0030080E">
        <w:rPr>
          <w:rFonts w:ascii="Times New Roman" w:hAnsi="Times New Roman"/>
          <w:iCs/>
          <w:sz w:val="28"/>
          <w:szCs w:val="28"/>
          <w:lang w:eastAsia="ru-RU"/>
        </w:rPr>
        <w:t xml:space="preserve">%. </w:t>
      </w:r>
    </w:p>
    <w:p w:rsidR="00417088" w:rsidRPr="00B3450B" w:rsidRDefault="00417088" w:rsidP="009E3F5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</w:t>
      </w:r>
    </w:p>
    <w:p w:rsidR="009C512B" w:rsidRPr="00B3450B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9E3F54">
        <w:rPr>
          <w:rFonts w:ascii="Times New Roman" w:hAnsi="Times New Roman"/>
          <w:bCs/>
          <w:sz w:val="28"/>
          <w:szCs w:val="28"/>
          <w:lang w:eastAsia="ru-RU"/>
        </w:rPr>
        <w:t xml:space="preserve">7194,2 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9E3F54">
        <w:rPr>
          <w:rFonts w:ascii="Times New Roman" w:hAnsi="Times New Roman"/>
          <w:bCs/>
          <w:sz w:val="28"/>
          <w:szCs w:val="28"/>
          <w:lang w:eastAsia="ru-RU"/>
        </w:rPr>
        <w:t xml:space="preserve">69,4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E3F54" w:rsidRPr="009E3F54" w:rsidRDefault="009E3F54" w:rsidP="009E3F5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E3F54">
        <w:rPr>
          <w:rFonts w:ascii="Times New Roman" w:hAnsi="Times New Roman"/>
          <w:iCs/>
          <w:sz w:val="28"/>
          <w:szCs w:val="28"/>
        </w:rPr>
        <w:t xml:space="preserve">        - дотации </w:t>
      </w:r>
      <w:r>
        <w:rPr>
          <w:rFonts w:ascii="Times New Roman" w:hAnsi="Times New Roman"/>
          <w:iCs/>
          <w:sz w:val="28"/>
          <w:szCs w:val="28"/>
        </w:rPr>
        <w:t>5501,3</w:t>
      </w:r>
      <w:r w:rsidRPr="009E3F54">
        <w:rPr>
          <w:rFonts w:ascii="Times New Roman" w:hAnsi="Times New Roman"/>
          <w:iCs/>
          <w:sz w:val="28"/>
          <w:szCs w:val="28"/>
        </w:rPr>
        <w:t xml:space="preserve"> тыс. рублей (7</w:t>
      </w:r>
      <w:r>
        <w:rPr>
          <w:rFonts w:ascii="Times New Roman" w:hAnsi="Times New Roman"/>
          <w:iCs/>
          <w:sz w:val="28"/>
          <w:szCs w:val="28"/>
        </w:rPr>
        <w:t>3,5</w:t>
      </w:r>
      <w:r w:rsidRPr="009E3F54">
        <w:rPr>
          <w:rFonts w:ascii="Times New Roman" w:hAnsi="Times New Roman"/>
          <w:iCs/>
          <w:sz w:val="28"/>
          <w:szCs w:val="28"/>
        </w:rPr>
        <w:t xml:space="preserve"> % от плана), в том числе:</w:t>
      </w:r>
    </w:p>
    <w:p w:rsidR="009E3F54" w:rsidRPr="009E3F54" w:rsidRDefault="009E3F54" w:rsidP="009E3F54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9E3F54">
        <w:rPr>
          <w:rFonts w:ascii="Times New Roman" w:hAnsi="Times New Roman"/>
          <w:iCs/>
          <w:sz w:val="28"/>
          <w:szCs w:val="28"/>
        </w:rPr>
        <w:t xml:space="preserve">            дотации на поддержку мер по обеспечению сбалансированности бюджетов </w:t>
      </w:r>
      <w:r>
        <w:rPr>
          <w:rFonts w:ascii="Times New Roman" w:hAnsi="Times New Roman"/>
          <w:iCs/>
          <w:sz w:val="28"/>
          <w:szCs w:val="28"/>
        </w:rPr>
        <w:t>1271,5</w:t>
      </w:r>
      <w:r w:rsidRPr="009E3F54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69,1</w:t>
      </w:r>
      <w:r w:rsidRPr="009E3F54">
        <w:rPr>
          <w:rFonts w:ascii="Times New Roman" w:hAnsi="Times New Roman"/>
          <w:iCs/>
          <w:sz w:val="28"/>
          <w:szCs w:val="28"/>
        </w:rPr>
        <w:t xml:space="preserve"> % от плана),</w:t>
      </w:r>
    </w:p>
    <w:p w:rsidR="009E3F54" w:rsidRPr="009E3F54" w:rsidRDefault="009E3F54" w:rsidP="009E3F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E3F54">
        <w:rPr>
          <w:rFonts w:ascii="Times New Roman" w:hAnsi="Times New Roman"/>
          <w:iCs/>
          <w:sz w:val="28"/>
          <w:szCs w:val="28"/>
        </w:rPr>
        <w:t xml:space="preserve">                дотации на выравнивание бюджетной обеспеченности </w:t>
      </w:r>
      <w:r>
        <w:rPr>
          <w:rFonts w:ascii="Times New Roman" w:hAnsi="Times New Roman"/>
          <w:iCs/>
          <w:sz w:val="28"/>
          <w:szCs w:val="28"/>
        </w:rPr>
        <w:t>4229,8</w:t>
      </w:r>
      <w:r w:rsidRPr="009E3F54">
        <w:rPr>
          <w:rFonts w:ascii="Times New Roman" w:hAnsi="Times New Roman"/>
          <w:iCs/>
          <w:sz w:val="28"/>
          <w:szCs w:val="28"/>
        </w:rPr>
        <w:t xml:space="preserve"> тыс. рублей (75,0 % от планового показателя);</w:t>
      </w:r>
    </w:p>
    <w:p w:rsidR="009E3F54" w:rsidRPr="009E3F54" w:rsidRDefault="009E3F54" w:rsidP="009E3F5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E3F54">
        <w:rPr>
          <w:rFonts w:ascii="Times New Roman" w:eastAsia="Calibri" w:hAnsi="Times New Roman"/>
          <w:iCs/>
          <w:sz w:val="28"/>
          <w:szCs w:val="28"/>
        </w:rPr>
        <w:t xml:space="preserve">        - субсидии </w:t>
      </w:r>
      <w:r>
        <w:rPr>
          <w:rFonts w:ascii="Times New Roman" w:eastAsia="Calibri" w:hAnsi="Times New Roman"/>
          <w:iCs/>
          <w:sz w:val="28"/>
          <w:szCs w:val="28"/>
        </w:rPr>
        <w:t>1300,3</w:t>
      </w:r>
      <w:r w:rsidRPr="009E3F54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55,4</w:t>
      </w:r>
      <w:r w:rsidRPr="009E3F54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9E3F54" w:rsidRPr="009E3F54" w:rsidRDefault="009E3F54" w:rsidP="009E3F54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E3F54">
        <w:rPr>
          <w:rFonts w:ascii="Times New Roman" w:eastAsia="Calibri" w:hAnsi="Times New Roman"/>
          <w:iCs/>
          <w:sz w:val="28"/>
          <w:szCs w:val="28"/>
        </w:rPr>
        <w:t xml:space="preserve">                на организацию уличного освещения </w:t>
      </w:r>
      <w:r>
        <w:rPr>
          <w:rFonts w:ascii="Times New Roman" w:eastAsia="Calibri" w:hAnsi="Times New Roman"/>
          <w:iCs/>
          <w:sz w:val="28"/>
          <w:szCs w:val="28"/>
        </w:rPr>
        <w:t>295,8</w:t>
      </w:r>
      <w:r w:rsidRPr="009E3F54">
        <w:rPr>
          <w:rFonts w:ascii="Times New Roman" w:eastAsia="Calibri" w:hAnsi="Times New Roman"/>
          <w:iCs/>
          <w:sz w:val="28"/>
          <w:szCs w:val="28"/>
        </w:rPr>
        <w:t xml:space="preserve"> тыс. рублей,</w:t>
      </w:r>
    </w:p>
    <w:p w:rsidR="009E3F54" w:rsidRPr="009E3F54" w:rsidRDefault="009E3F54" w:rsidP="009E3F54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E3F54">
        <w:rPr>
          <w:rFonts w:ascii="Times New Roman" w:eastAsia="Calibri" w:hAnsi="Times New Roman"/>
          <w:iCs/>
          <w:sz w:val="28"/>
          <w:szCs w:val="28"/>
        </w:rPr>
        <w:t xml:space="preserve">                на реализацию проекта «Народный бюджет» </w:t>
      </w:r>
      <w:r>
        <w:rPr>
          <w:rFonts w:ascii="Times New Roman" w:eastAsia="Calibri" w:hAnsi="Times New Roman"/>
          <w:iCs/>
          <w:sz w:val="28"/>
          <w:szCs w:val="28"/>
        </w:rPr>
        <w:t>1004,5</w:t>
      </w:r>
      <w:r w:rsidRPr="009E3F54">
        <w:rPr>
          <w:rFonts w:ascii="Times New Roman" w:eastAsia="Calibri" w:hAnsi="Times New Roman"/>
          <w:iCs/>
          <w:sz w:val="28"/>
          <w:szCs w:val="28"/>
        </w:rPr>
        <w:t xml:space="preserve"> тыс. рублей;</w:t>
      </w:r>
    </w:p>
    <w:p w:rsidR="009E3F54" w:rsidRPr="009E3F54" w:rsidRDefault="009E3F54" w:rsidP="009E3F5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E3F54">
        <w:rPr>
          <w:rFonts w:ascii="Times New Roman" w:eastAsia="Calibri" w:hAnsi="Times New Roman"/>
          <w:iCs/>
          <w:sz w:val="28"/>
          <w:szCs w:val="28"/>
        </w:rPr>
        <w:t xml:space="preserve">         - субвенции </w:t>
      </w:r>
      <w:r>
        <w:rPr>
          <w:rFonts w:ascii="Times New Roman" w:eastAsia="Calibri" w:hAnsi="Times New Roman"/>
          <w:iCs/>
          <w:sz w:val="28"/>
          <w:szCs w:val="28"/>
        </w:rPr>
        <w:t>159,3</w:t>
      </w:r>
      <w:r w:rsidRPr="009E3F54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>
        <w:rPr>
          <w:rFonts w:ascii="Times New Roman" w:eastAsia="Calibri" w:hAnsi="Times New Roman"/>
          <w:iCs/>
          <w:sz w:val="28"/>
          <w:szCs w:val="28"/>
        </w:rPr>
        <w:t>60,5</w:t>
      </w:r>
      <w:r w:rsidRPr="009E3F54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плана), в том числе:</w:t>
      </w:r>
    </w:p>
    <w:p w:rsidR="009E3F54" w:rsidRPr="009E3F54" w:rsidRDefault="009E3F54" w:rsidP="009E3F5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E3F54">
        <w:rPr>
          <w:rFonts w:ascii="Times New Roman" w:eastAsia="Calibri" w:hAnsi="Times New Roman"/>
          <w:iCs/>
          <w:sz w:val="28"/>
          <w:szCs w:val="28"/>
        </w:rPr>
        <w:t xml:space="preserve">                на осуществление первичного воинского учета 1</w:t>
      </w:r>
      <w:r w:rsidR="00CF6BA6">
        <w:rPr>
          <w:rFonts w:ascii="Times New Roman" w:eastAsia="Calibri" w:hAnsi="Times New Roman"/>
          <w:iCs/>
          <w:sz w:val="28"/>
          <w:szCs w:val="28"/>
        </w:rPr>
        <w:t>59,3</w:t>
      </w:r>
      <w:r w:rsidRPr="009E3F54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CF6BA6">
        <w:rPr>
          <w:rFonts w:ascii="Times New Roman" w:eastAsia="Calibri" w:hAnsi="Times New Roman"/>
          <w:iCs/>
          <w:sz w:val="28"/>
          <w:szCs w:val="28"/>
        </w:rPr>
        <w:t xml:space="preserve">61,0 </w:t>
      </w:r>
      <w:r w:rsidRPr="009E3F54">
        <w:rPr>
          <w:rFonts w:ascii="Times New Roman" w:eastAsia="Calibri" w:hAnsi="Times New Roman"/>
          <w:iCs/>
          <w:sz w:val="28"/>
          <w:szCs w:val="28"/>
        </w:rPr>
        <w:t>% от годового плана);</w:t>
      </w:r>
    </w:p>
    <w:p w:rsidR="009E3F54" w:rsidRPr="009E3F54" w:rsidRDefault="009E3F54" w:rsidP="009E3F5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E3F54">
        <w:rPr>
          <w:rFonts w:ascii="Times New Roman" w:eastAsia="Calibri" w:hAnsi="Times New Roman"/>
          <w:iCs/>
          <w:sz w:val="28"/>
          <w:szCs w:val="28"/>
        </w:rPr>
        <w:t xml:space="preserve">                единая субвенция при плановом показателе 2,0 тыс. рублей за отчетный период не поступала;  </w:t>
      </w:r>
    </w:p>
    <w:p w:rsidR="009E3F54" w:rsidRPr="009E3F54" w:rsidRDefault="009E3F54" w:rsidP="009E3F5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E3F54"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при плановом показателе 3</w:t>
      </w:r>
      <w:r w:rsidR="00CF6BA6">
        <w:rPr>
          <w:rFonts w:ascii="Times New Roman" w:eastAsia="Calibri" w:hAnsi="Times New Roman"/>
          <w:iCs/>
          <w:sz w:val="28"/>
          <w:szCs w:val="28"/>
        </w:rPr>
        <w:t>0</w:t>
      </w:r>
      <w:r w:rsidRPr="009E3F54">
        <w:rPr>
          <w:rFonts w:ascii="Times New Roman" w:eastAsia="Calibri" w:hAnsi="Times New Roman"/>
          <w:iCs/>
          <w:sz w:val="28"/>
          <w:szCs w:val="28"/>
        </w:rPr>
        <w:t>,0 тыс. рублей в отчетном периоде не поступали;</w:t>
      </w:r>
    </w:p>
    <w:p w:rsidR="009E3F54" w:rsidRPr="009E3F54" w:rsidRDefault="009E3F54" w:rsidP="009E3F54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E3F54">
        <w:rPr>
          <w:rFonts w:ascii="Times New Roman" w:eastAsia="Calibri" w:hAnsi="Times New Roman"/>
          <w:iCs/>
          <w:sz w:val="28"/>
          <w:szCs w:val="28"/>
        </w:rPr>
        <w:t xml:space="preserve">         -</w:t>
      </w:r>
      <w:r w:rsidRPr="009E3F54">
        <w:rPr>
          <w:rFonts w:ascii="Times New Roman" w:eastAsia="Calibri" w:hAnsi="Times New Roman"/>
          <w:bCs/>
          <w:iCs/>
          <w:sz w:val="28"/>
          <w:szCs w:val="28"/>
        </w:rPr>
        <w:t xml:space="preserve"> б</w:t>
      </w:r>
      <w:r w:rsidRPr="009E3F54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 w:rsidRPr="009E3F54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9E3F54">
        <w:rPr>
          <w:rFonts w:ascii="Times New Roman" w:hAnsi="Times New Roman"/>
          <w:bCs/>
          <w:sz w:val="28"/>
          <w:szCs w:val="28"/>
          <w:lang w:eastAsia="ru-RU"/>
        </w:rPr>
        <w:t xml:space="preserve">от негосударственных организаций </w:t>
      </w:r>
      <w:r w:rsidR="00CF6BA6">
        <w:rPr>
          <w:rFonts w:ascii="Times New Roman" w:hAnsi="Times New Roman"/>
          <w:bCs/>
          <w:sz w:val="28"/>
          <w:szCs w:val="28"/>
          <w:lang w:eastAsia="ru-RU"/>
        </w:rPr>
        <w:t>76,5</w:t>
      </w:r>
      <w:r w:rsidRPr="009E3F54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(</w:t>
      </w:r>
      <w:r w:rsidR="00CF6BA6">
        <w:rPr>
          <w:rFonts w:ascii="Times New Roman" w:hAnsi="Times New Roman"/>
          <w:bCs/>
          <w:sz w:val="28"/>
          <w:szCs w:val="28"/>
          <w:lang w:eastAsia="ru-RU"/>
        </w:rPr>
        <w:t>48,3</w:t>
      </w:r>
      <w:r w:rsidRPr="009E3F54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плана);</w:t>
      </w:r>
    </w:p>
    <w:p w:rsidR="009E3F54" w:rsidRPr="009E3F54" w:rsidRDefault="009E3F54" w:rsidP="009E3F54">
      <w:pPr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9E3F54">
        <w:rPr>
          <w:rFonts w:ascii="Times New Roman" w:hAnsi="Times New Roman"/>
          <w:bCs/>
          <w:sz w:val="28"/>
          <w:szCs w:val="28"/>
          <w:lang w:eastAsia="ru-RU"/>
        </w:rPr>
        <w:t xml:space="preserve">        - прочие </w:t>
      </w:r>
      <w:r w:rsidRPr="009E3F54"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Pr="009E3F54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="00CF6BA6">
        <w:rPr>
          <w:rFonts w:ascii="Times New Roman" w:hAnsi="Times New Roman"/>
          <w:bCs/>
          <w:sz w:val="28"/>
          <w:szCs w:val="28"/>
          <w:lang w:eastAsia="ru-RU"/>
        </w:rPr>
        <w:t>156,</w:t>
      </w:r>
      <w:r w:rsidRPr="009E3F54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CF6B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E3F54"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CF6BA6">
        <w:rPr>
          <w:rFonts w:ascii="Times New Roman" w:hAnsi="Times New Roman"/>
          <w:bCs/>
          <w:sz w:val="28"/>
          <w:szCs w:val="28"/>
          <w:lang w:eastAsia="ru-RU"/>
        </w:rPr>
        <w:t>177,8</w:t>
      </w:r>
      <w:r w:rsidRPr="009E3F54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плана). </w:t>
      </w:r>
    </w:p>
    <w:p w:rsidR="00463367" w:rsidRPr="00B3450B" w:rsidRDefault="009A0574" w:rsidP="009E3F5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2020 года безвозмездных поступлений поступило меньше на </w:t>
      </w:r>
      <w:r w:rsidR="00CF6BA6">
        <w:rPr>
          <w:rFonts w:ascii="Times New Roman" w:eastAsia="Calibri" w:hAnsi="Times New Roman"/>
          <w:bCs/>
          <w:iCs/>
          <w:sz w:val="28"/>
          <w:szCs w:val="28"/>
        </w:rPr>
        <w:t>3720,6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CF6BA6">
        <w:rPr>
          <w:rFonts w:ascii="Times New Roman" w:eastAsia="Calibri" w:hAnsi="Times New Roman"/>
          <w:bCs/>
          <w:iCs/>
          <w:sz w:val="28"/>
          <w:szCs w:val="28"/>
        </w:rPr>
        <w:t>34,1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>%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 (не поступали иные межбюджетные трансферты, составившие в 2020 году </w:t>
      </w:r>
      <w:r w:rsidR="00CF6BA6">
        <w:rPr>
          <w:rFonts w:ascii="Times New Roman" w:eastAsia="Calibri" w:hAnsi="Times New Roman"/>
          <w:bCs/>
          <w:iCs/>
          <w:sz w:val="28"/>
          <w:szCs w:val="28"/>
        </w:rPr>
        <w:t xml:space="preserve">1392,3 </w:t>
      </w:r>
      <w:r w:rsidR="002D76CD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рублей). </w:t>
      </w:r>
      <w:r w:rsidR="0046336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</w:p>
    <w:p w:rsidR="00835807" w:rsidRPr="00B3450B" w:rsidRDefault="002E2B26" w:rsidP="002D76CD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</w:t>
      </w:r>
      <w:r w:rsidR="002D76CD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CF6BA6">
        <w:rPr>
          <w:rFonts w:ascii="Times New Roman" w:eastAsia="Calibri" w:hAnsi="Times New Roman"/>
          <w:iCs/>
          <w:sz w:val="28"/>
          <w:szCs w:val="28"/>
        </w:rPr>
        <w:t>83,2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4E52DD" w:rsidRDefault="00DB2204" w:rsidP="002D76CD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</w:t>
      </w:r>
    </w:p>
    <w:p w:rsidR="00DB2204" w:rsidRDefault="004E52DD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</w:t>
      </w:r>
      <w:r w:rsidR="002D76CD"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Общий размер поступлений за </w:t>
      </w:r>
      <w:r w:rsidR="00983852">
        <w:rPr>
          <w:rFonts w:ascii="Times New Roman" w:hAnsi="Times New Roman"/>
          <w:sz w:val="28"/>
          <w:szCs w:val="28"/>
        </w:rPr>
        <w:t>9 месяцев</w:t>
      </w:r>
      <w:r w:rsidR="00DB2204" w:rsidRPr="00B3450B">
        <w:rPr>
          <w:rFonts w:ascii="Times New Roman" w:hAnsi="Times New Roman"/>
          <w:sz w:val="28"/>
          <w:szCs w:val="28"/>
        </w:rPr>
        <w:t xml:space="preserve"> текущего года у</w:t>
      </w:r>
      <w:r>
        <w:rPr>
          <w:rFonts w:ascii="Times New Roman" w:hAnsi="Times New Roman"/>
          <w:sz w:val="28"/>
          <w:szCs w:val="28"/>
        </w:rPr>
        <w:t xml:space="preserve">меньшился </w:t>
      </w:r>
      <w:r w:rsidR="00DB2204"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CF6BA6">
        <w:rPr>
          <w:rFonts w:ascii="Times New Roman" w:hAnsi="Times New Roman"/>
          <w:sz w:val="28"/>
          <w:szCs w:val="28"/>
        </w:rPr>
        <w:t>3074,0</w:t>
      </w:r>
      <w:r w:rsidR="00DB2204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F6BA6">
        <w:rPr>
          <w:rFonts w:ascii="Times New Roman" w:hAnsi="Times New Roman"/>
          <w:sz w:val="28"/>
          <w:szCs w:val="28"/>
        </w:rPr>
        <w:t>26,2</w:t>
      </w:r>
      <w:r w:rsidR="009A0574" w:rsidRPr="00B3450B">
        <w:rPr>
          <w:rFonts w:ascii="Times New Roman" w:hAnsi="Times New Roman"/>
          <w:sz w:val="28"/>
          <w:szCs w:val="28"/>
        </w:rPr>
        <w:t xml:space="preserve"> %</w:t>
      </w:r>
      <w:r w:rsidR="00DB2204"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  <w:r w:rsidR="007E07D1">
        <w:rPr>
          <w:rFonts w:ascii="Times New Roman" w:hAnsi="Times New Roman"/>
          <w:sz w:val="28"/>
          <w:szCs w:val="28"/>
        </w:rPr>
        <w:t xml:space="preserve">Снижение </w:t>
      </w:r>
      <w:r w:rsidR="00CF6BA6">
        <w:rPr>
          <w:rFonts w:ascii="Times New Roman" w:hAnsi="Times New Roman"/>
          <w:sz w:val="28"/>
          <w:szCs w:val="28"/>
        </w:rPr>
        <w:t>доходов</w:t>
      </w:r>
      <w:r w:rsidR="007E07D1">
        <w:rPr>
          <w:rFonts w:ascii="Times New Roman" w:hAnsi="Times New Roman"/>
          <w:sz w:val="28"/>
          <w:szCs w:val="28"/>
        </w:rPr>
        <w:t xml:space="preserve"> обусловлено снижением</w:t>
      </w:r>
      <w:r w:rsidR="00CF6BA6">
        <w:rPr>
          <w:rFonts w:ascii="Times New Roman" w:hAnsi="Times New Roman"/>
          <w:sz w:val="28"/>
          <w:szCs w:val="28"/>
        </w:rPr>
        <w:t xml:space="preserve"> поступлений</w:t>
      </w:r>
      <w:r w:rsidR="007E07D1">
        <w:rPr>
          <w:rFonts w:ascii="Times New Roman" w:hAnsi="Times New Roman"/>
          <w:sz w:val="28"/>
          <w:szCs w:val="28"/>
        </w:rPr>
        <w:t xml:space="preserve"> безвозмездных поступлений. </w:t>
      </w:r>
    </w:p>
    <w:p w:rsidR="009332CF" w:rsidRPr="00B3450B" w:rsidRDefault="009332CF" w:rsidP="00DB220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332CF" w:rsidRDefault="009332CF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</w:t>
      </w:r>
      <w:r w:rsidR="00005340">
        <w:rPr>
          <w:rFonts w:ascii="Times New Roman" w:eastAsia="Calibri" w:hAnsi="Times New Roman"/>
          <w:sz w:val="28"/>
          <w:szCs w:val="28"/>
          <w:lang w:eastAsia="ru-RU"/>
        </w:rPr>
        <w:t>Андомское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 w:rsidR="00983852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681A5D" w:rsidRPr="009332CF" w:rsidRDefault="00681A5D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764D" w:rsidRPr="00B3450B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983852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6BA6">
        <w:rPr>
          <w:rFonts w:ascii="Times New Roman" w:hAnsi="Times New Roman"/>
          <w:sz w:val="28"/>
          <w:szCs w:val="28"/>
          <w:lang w:eastAsia="ru-RU"/>
        </w:rPr>
        <w:t>7060,9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CF6BA6">
        <w:rPr>
          <w:rFonts w:ascii="Times New Roman" w:hAnsi="Times New Roman"/>
          <w:sz w:val="28"/>
          <w:szCs w:val="28"/>
          <w:lang w:eastAsia="ru-RU"/>
        </w:rPr>
        <w:t>52,8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3450B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3F15" w:rsidRPr="00B3450B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983852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276"/>
        <w:gridCol w:w="1134"/>
        <w:gridCol w:w="1099"/>
      </w:tblGrid>
      <w:tr w:rsidR="001C3F15" w:rsidRPr="001C3F15" w:rsidTr="001C3F15">
        <w:trPr>
          <w:trHeight w:val="255"/>
        </w:trPr>
        <w:tc>
          <w:tcPr>
            <w:tcW w:w="3510" w:type="dxa"/>
            <w:vMerge w:val="restart"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</w:t>
            </w:r>
            <w:r w:rsidR="00983852">
              <w:rPr>
                <w:rFonts w:ascii="Times New Roman" w:hAnsi="Times New Roman"/>
                <w:bCs/>
                <w:sz w:val="20"/>
                <w:szCs w:val="20"/>
              </w:rPr>
              <w:t>9 месяцев</w:t>
            </w: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 xml:space="preserve"> 2020 года</w:t>
            </w:r>
          </w:p>
        </w:tc>
        <w:tc>
          <w:tcPr>
            <w:tcW w:w="4785" w:type="dxa"/>
            <w:gridSpan w:val="4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2021 год</w:t>
            </w:r>
          </w:p>
        </w:tc>
      </w:tr>
      <w:tr w:rsidR="001C3F15" w:rsidRPr="001C3F15" w:rsidTr="00F31011">
        <w:trPr>
          <w:trHeight w:val="1275"/>
        </w:trPr>
        <w:tc>
          <w:tcPr>
            <w:tcW w:w="3510" w:type="dxa"/>
            <w:vMerge/>
            <w:noWrap/>
            <w:hideMark/>
          </w:tcPr>
          <w:p w:rsidR="001C3F15" w:rsidRPr="00F31011" w:rsidRDefault="001C3F15" w:rsidP="001C3F1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Уточненный годовой план</w:t>
            </w:r>
          </w:p>
        </w:tc>
        <w:tc>
          <w:tcPr>
            <w:tcW w:w="1276" w:type="dxa"/>
            <w:noWrap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уточненному бюджету</w:t>
            </w:r>
          </w:p>
        </w:tc>
        <w:tc>
          <w:tcPr>
            <w:tcW w:w="1099" w:type="dxa"/>
            <w:hideMark/>
          </w:tcPr>
          <w:p w:rsidR="001C3F15" w:rsidRPr="00F31011" w:rsidRDefault="001C3F15" w:rsidP="001C3F1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011">
              <w:rPr>
                <w:rFonts w:ascii="Times New Roman" w:hAnsi="Times New Roman"/>
                <w:bCs/>
                <w:sz w:val="20"/>
                <w:szCs w:val="20"/>
              </w:rPr>
              <w:t>% исполнения к уровню 2020 года</w:t>
            </w:r>
          </w:p>
        </w:tc>
      </w:tr>
      <w:tr w:rsidR="001C3F15" w:rsidRPr="001C3F15" w:rsidTr="00F31011">
        <w:trPr>
          <w:trHeight w:val="255"/>
        </w:trPr>
        <w:tc>
          <w:tcPr>
            <w:tcW w:w="3510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5</w:t>
            </w:r>
          </w:p>
        </w:tc>
        <w:tc>
          <w:tcPr>
            <w:tcW w:w="1099" w:type="dxa"/>
            <w:noWrap/>
            <w:hideMark/>
          </w:tcPr>
          <w:p w:rsidR="001C3F15" w:rsidRPr="001C3F15" w:rsidRDefault="001C3F15" w:rsidP="001C3F15">
            <w:pPr>
              <w:jc w:val="center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6</w:t>
            </w:r>
          </w:p>
        </w:tc>
      </w:tr>
      <w:tr w:rsidR="00CF6BA6" w:rsidRPr="001C3F15" w:rsidTr="00C07748">
        <w:trPr>
          <w:trHeight w:val="223"/>
        </w:trPr>
        <w:tc>
          <w:tcPr>
            <w:tcW w:w="3510" w:type="dxa"/>
            <w:hideMark/>
          </w:tcPr>
          <w:p w:rsidR="00CF6BA6" w:rsidRPr="001C3F15" w:rsidRDefault="00CF6BA6" w:rsidP="00CF6BA6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3617,4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5261,5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2704,3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51,4%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74,8%</w:t>
            </w:r>
          </w:p>
        </w:tc>
      </w:tr>
      <w:tr w:rsidR="00CF6BA6" w:rsidRPr="001C3F15" w:rsidTr="00C07748">
        <w:trPr>
          <w:trHeight w:val="255"/>
        </w:trPr>
        <w:tc>
          <w:tcPr>
            <w:tcW w:w="3510" w:type="dxa"/>
            <w:hideMark/>
          </w:tcPr>
          <w:p w:rsidR="00CF6BA6" w:rsidRPr="001C3F15" w:rsidRDefault="00CF6BA6" w:rsidP="00CF6BA6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261,2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61,0%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108,0%</w:t>
            </w:r>
          </w:p>
        </w:tc>
      </w:tr>
      <w:tr w:rsidR="00CF6BA6" w:rsidRPr="001C3F15" w:rsidTr="00C07748">
        <w:trPr>
          <w:trHeight w:val="557"/>
        </w:trPr>
        <w:tc>
          <w:tcPr>
            <w:tcW w:w="3510" w:type="dxa"/>
            <w:hideMark/>
          </w:tcPr>
          <w:p w:rsidR="00CF6BA6" w:rsidRPr="001C3F15" w:rsidRDefault="00CF6BA6" w:rsidP="00CF6BA6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140,8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CF6BA6" w:rsidRPr="001C3F15" w:rsidTr="00C07748">
        <w:trPr>
          <w:trHeight w:val="510"/>
        </w:trPr>
        <w:tc>
          <w:tcPr>
            <w:tcW w:w="3510" w:type="dxa"/>
            <w:hideMark/>
          </w:tcPr>
          <w:p w:rsidR="00CF6BA6" w:rsidRPr="001C3F15" w:rsidRDefault="00CF6BA6" w:rsidP="00CF6BA6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1931,8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2813,2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1407,5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50,0%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72,9%</w:t>
            </w:r>
          </w:p>
        </w:tc>
      </w:tr>
      <w:tr w:rsidR="00CF6BA6" w:rsidRPr="001C3F15" w:rsidTr="00C07748">
        <w:trPr>
          <w:trHeight w:val="255"/>
        </w:trPr>
        <w:tc>
          <w:tcPr>
            <w:tcW w:w="3510" w:type="dxa"/>
            <w:hideMark/>
          </w:tcPr>
          <w:p w:rsidR="00CF6BA6" w:rsidRPr="001C3F15" w:rsidRDefault="00CF6BA6" w:rsidP="00CF6BA6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CF6BA6" w:rsidRPr="001C3F15" w:rsidTr="00C07748">
        <w:trPr>
          <w:trHeight w:val="255"/>
        </w:trPr>
        <w:tc>
          <w:tcPr>
            <w:tcW w:w="3510" w:type="dxa"/>
            <w:hideMark/>
          </w:tcPr>
          <w:p w:rsidR="00CF6BA6" w:rsidRPr="001C3F15" w:rsidRDefault="00CF6BA6" w:rsidP="00CF6BA6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3436,7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3797,7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2437,5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64,2%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70,9%</w:t>
            </w:r>
          </w:p>
        </w:tc>
      </w:tr>
      <w:tr w:rsidR="00CF6BA6" w:rsidRPr="001C3F15" w:rsidTr="00C07748">
        <w:trPr>
          <w:trHeight w:val="255"/>
        </w:trPr>
        <w:tc>
          <w:tcPr>
            <w:tcW w:w="3510" w:type="dxa"/>
            <w:hideMark/>
          </w:tcPr>
          <w:p w:rsidR="00CF6BA6" w:rsidRPr="001C3F15" w:rsidRDefault="00CF6BA6" w:rsidP="00CF6BA6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351,2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523,2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67,3%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100,3%</w:t>
            </w:r>
          </w:p>
        </w:tc>
      </w:tr>
      <w:tr w:rsidR="00CF6BA6" w:rsidRPr="001C3F15" w:rsidTr="00C07748">
        <w:trPr>
          <w:trHeight w:val="245"/>
        </w:trPr>
        <w:tc>
          <w:tcPr>
            <w:tcW w:w="3510" w:type="dxa"/>
            <w:hideMark/>
          </w:tcPr>
          <w:p w:rsidR="00CF6BA6" w:rsidRPr="001C3F15" w:rsidRDefault="00CF6BA6" w:rsidP="00CF6BA6">
            <w:pPr>
              <w:jc w:val="both"/>
              <w:rPr>
                <w:rFonts w:ascii="Times New Roman" w:hAnsi="Times New Roman"/>
              </w:rPr>
            </w:pPr>
            <w:r w:rsidRPr="001C3F15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6BA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CF6BA6" w:rsidRPr="001C3F15" w:rsidTr="00C07748">
        <w:trPr>
          <w:trHeight w:val="255"/>
        </w:trPr>
        <w:tc>
          <w:tcPr>
            <w:tcW w:w="3510" w:type="dxa"/>
            <w:noWrap/>
            <w:hideMark/>
          </w:tcPr>
          <w:p w:rsidR="00CF6BA6" w:rsidRPr="001C3F15" w:rsidRDefault="00CF6BA6" w:rsidP="00CF6BA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C3F15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BA6">
              <w:rPr>
                <w:rFonts w:ascii="Times New Roman" w:hAnsi="Times New Roman"/>
                <w:b/>
                <w:bCs/>
                <w:sz w:val="20"/>
                <w:szCs w:val="20"/>
              </w:rPr>
              <w:t>9661,3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BA6">
              <w:rPr>
                <w:rFonts w:ascii="Times New Roman" w:hAnsi="Times New Roman"/>
                <w:b/>
                <w:bCs/>
                <w:sz w:val="20"/>
                <w:szCs w:val="20"/>
              </w:rPr>
              <w:t>13365,8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BA6">
              <w:rPr>
                <w:rFonts w:ascii="Times New Roman" w:hAnsi="Times New Roman"/>
                <w:b/>
                <w:bCs/>
                <w:sz w:val="20"/>
                <w:szCs w:val="20"/>
              </w:rPr>
              <w:t>7060,9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BA6">
              <w:rPr>
                <w:rFonts w:ascii="Times New Roman" w:hAnsi="Times New Roman"/>
                <w:b/>
                <w:bCs/>
                <w:sz w:val="20"/>
                <w:szCs w:val="20"/>
              </w:rPr>
              <w:t>52,8%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BA6" w:rsidRPr="00CF6BA6" w:rsidRDefault="00CF6BA6" w:rsidP="00CF6BA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BA6">
              <w:rPr>
                <w:rFonts w:ascii="Times New Roman" w:hAnsi="Times New Roman"/>
                <w:b/>
                <w:bCs/>
                <w:sz w:val="20"/>
                <w:szCs w:val="20"/>
              </w:rPr>
              <w:t>73,1%</w:t>
            </w:r>
          </w:p>
        </w:tc>
      </w:tr>
    </w:tbl>
    <w:p w:rsidR="00527B7B" w:rsidRPr="00527B7B" w:rsidRDefault="00527B7B" w:rsidP="00527B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C0774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2704,3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C0774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51,4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меньшился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C0774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913,1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C0774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25,2</w:t>
      </w:r>
      <w:r w:rsidR="002651C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C0774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38,3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527B7B" w:rsidRPr="00527B7B" w:rsidRDefault="00527B7B" w:rsidP="00527B7B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C0774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703,2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C0774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704,3</w:t>
      </w:r>
      <w:r w:rsidR="007435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C0774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65,9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 xml:space="preserve">1716,1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(2020 г. –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>2458,6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 xml:space="preserve">45,3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</w:t>
      </w:r>
    </w:p>
    <w:p w:rsidR="00527B7B" w:rsidRPr="00527B7B" w:rsidRDefault="00527B7B" w:rsidP="00527B7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</w:t>
      </w:r>
      <w:r w:rsidR="00983852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>2841,0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>943,8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>33,2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>3784,8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работ, услуг для нужд администрации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27B7B" w:rsidRPr="00527B7B" w:rsidRDefault="00733DDF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>1647,1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 xml:space="preserve">1025,2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 xml:space="preserve">579,2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на уплату налогов, сборов, иных платежей –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>42,7 т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ыс. рублей. </w:t>
      </w:r>
    </w:p>
    <w:p w:rsidR="00052D5F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 xml:space="preserve">69,0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 xml:space="preserve">253,3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>84,4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>181,5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C07748">
        <w:rPr>
          <w:rFonts w:ascii="Times New Roman" w:eastAsia="Calibri" w:hAnsi="Times New Roman"/>
          <w:sz w:val="28"/>
          <w:szCs w:val="28"/>
          <w:lang w:eastAsia="ru-RU"/>
        </w:rPr>
        <w:t>71,8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B37C8" w:rsidRDefault="00527B7B" w:rsidP="00CB37C8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1A13AB">
        <w:rPr>
          <w:rFonts w:ascii="Times New Roman" w:eastAsia="Calibri" w:hAnsi="Times New Roman"/>
          <w:sz w:val="28"/>
          <w:szCs w:val="28"/>
          <w:lang w:eastAsia="ru-RU"/>
        </w:rPr>
        <w:t>31,7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1A13AB">
        <w:rPr>
          <w:rFonts w:ascii="Times New Roman" w:eastAsia="Calibri" w:hAnsi="Times New Roman"/>
          <w:sz w:val="28"/>
          <w:szCs w:val="28"/>
          <w:lang w:eastAsia="ru-RU"/>
        </w:rPr>
        <w:t>61,3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 на: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B37C8" w:rsidRDefault="00CB37C8" w:rsidP="00CB37C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B37C8">
        <w:rPr>
          <w:rFonts w:ascii="Times New Roman" w:eastAsia="Calibri" w:hAnsi="Times New Roman"/>
          <w:sz w:val="28"/>
          <w:szCs w:val="28"/>
          <w:lang w:eastAsia="ru-RU"/>
        </w:rPr>
        <w:t>- на уплату взносов в Ассоциацию «Совет муниципальных образований Вологодской области» - 5,0 тыс. рублей;</w:t>
      </w:r>
    </w:p>
    <w:p w:rsidR="002E47F1" w:rsidRDefault="002E47F1" w:rsidP="00CB37C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2E47F1">
        <w:rPr>
          <w:rFonts w:ascii="Times New Roman" w:eastAsia="Calibri" w:hAnsi="Times New Roman"/>
          <w:sz w:val="28"/>
          <w:szCs w:val="28"/>
          <w:lang w:eastAsia="ru-RU"/>
        </w:rPr>
        <w:t xml:space="preserve">выполнение других обязательств государства – </w:t>
      </w:r>
      <w:r w:rsidR="001A13AB">
        <w:rPr>
          <w:rFonts w:ascii="Times New Roman" w:eastAsia="Calibri" w:hAnsi="Times New Roman"/>
          <w:sz w:val="28"/>
          <w:szCs w:val="28"/>
          <w:lang w:eastAsia="ru-RU"/>
        </w:rPr>
        <w:t>16,2</w:t>
      </w:r>
      <w:r w:rsidRPr="002E47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(оценка рыночной стоимости </w:t>
      </w:r>
      <w:r w:rsidR="001A13AB">
        <w:rPr>
          <w:rFonts w:ascii="Times New Roman" w:eastAsia="Calibri" w:hAnsi="Times New Roman"/>
          <w:sz w:val="28"/>
          <w:szCs w:val="28"/>
          <w:lang w:eastAsia="ru-RU"/>
        </w:rPr>
        <w:t>имущества)</w:t>
      </w:r>
      <w:r w:rsidR="001A13AB" w:rsidRPr="001A13AB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1A13AB" w:rsidRPr="001A13AB" w:rsidRDefault="001A13AB" w:rsidP="00CB37C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землеустроительные работы – 10,5 тыс. рублей.</w:t>
      </w:r>
    </w:p>
    <w:p w:rsidR="009675FB" w:rsidRDefault="001A13AB" w:rsidP="00CB37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отчетном периоде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527B7B" w:rsidRDefault="00527B7B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1A13AB">
        <w:rPr>
          <w:rFonts w:ascii="Times New Roman" w:hAnsi="Times New Roman"/>
          <w:sz w:val="28"/>
          <w:szCs w:val="28"/>
          <w:lang w:eastAsia="ru-RU"/>
        </w:rPr>
        <w:t xml:space="preserve">159,3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1A13AB">
        <w:rPr>
          <w:rFonts w:ascii="Times New Roman" w:hAnsi="Times New Roman"/>
          <w:sz w:val="28"/>
          <w:szCs w:val="28"/>
          <w:lang w:eastAsia="ru-RU"/>
        </w:rPr>
        <w:t>61,0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1A13AB">
        <w:rPr>
          <w:rFonts w:ascii="Times New Roman" w:hAnsi="Times New Roman"/>
          <w:sz w:val="28"/>
          <w:szCs w:val="28"/>
          <w:lang w:eastAsia="ru-RU"/>
        </w:rPr>
        <w:t>108,0</w:t>
      </w:r>
      <w:r w:rsidR="002E4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P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Средства направлены</w:t>
      </w:r>
      <w:r w:rsidR="001A13AB" w:rsidRPr="001A13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 w:rsidR="001A13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выплаты персоналу -158,1 тыс. рублей, на закупки – 1,2 тыс. рублей.</w:t>
      </w:r>
    </w:p>
    <w:p w:rsidR="000846C5" w:rsidRDefault="000846C5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</w:pPr>
    </w:p>
    <w:p w:rsidR="009675FB" w:rsidRP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объеме </w:t>
      </w:r>
      <w:r w:rsidR="001A13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1407,5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50,0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меньшился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524,3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27,1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19,9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733DDF" w:rsidRPr="00733DDF" w:rsidRDefault="00733DDF" w:rsidP="00733D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291,7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21,7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0846C5" w:rsidRPr="000846C5" w:rsidRDefault="00733DDF" w:rsidP="000846C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</w:t>
      </w:r>
      <w:r w:rsidR="000846C5"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="000846C5" w:rsidRPr="000846C5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="000846C5"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1115,8</w:t>
      </w:r>
      <w:r w:rsidR="000846C5"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75,9</w:t>
      </w:r>
      <w:r w:rsidR="000846C5"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Средства были направлены: </w:t>
      </w:r>
    </w:p>
    <w:p w:rsidR="000846C5" w:rsidRPr="000846C5" w:rsidRDefault="000846C5" w:rsidP="000846C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организацию уличного освещения в населенных пунктах поселения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322,5</w:t>
      </w:r>
      <w:r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0846C5" w:rsidRPr="000846C5" w:rsidRDefault="000846C5" w:rsidP="000846C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 на прочие мероприятия по благоустройству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171,3</w:t>
      </w:r>
      <w:r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0846C5" w:rsidRPr="000846C5" w:rsidRDefault="000846C5" w:rsidP="000846C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мероприятия по организации и содержанию мест захоронения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72,0</w:t>
      </w:r>
      <w:r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0846C5" w:rsidRPr="000846C5" w:rsidRDefault="000846C5" w:rsidP="000846C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на реализацию мероприятий проекта «Народный бюджет»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550,0</w:t>
      </w:r>
      <w:r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в том числе за счет средств областного бюджета (субсидия)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357,0</w:t>
      </w:r>
      <w:r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193,0</w:t>
      </w:r>
      <w:r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рублей.</w:t>
      </w:r>
    </w:p>
    <w:p w:rsidR="00527B7B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</w:p>
    <w:p w:rsidR="008E377F" w:rsidRDefault="003554FA" w:rsidP="00CD50B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983852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2021 года составило </w:t>
      </w:r>
      <w:r w:rsidR="000846C5">
        <w:rPr>
          <w:rFonts w:ascii="Times New Roman" w:hAnsi="Times New Roman"/>
          <w:sz w:val="28"/>
          <w:szCs w:val="28"/>
          <w:lang w:eastAsia="ru-RU"/>
        </w:rPr>
        <w:t>64,2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0846C5">
        <w:rPr>
          <w:rFonts w:ascii="Times New Roman" w:hAnsi="Times New Roman"/>
          <w:sz w:val="28"/>
          <w:szCs w:val="28"/>
          <w:lang w:eastAsia="ru-RU"/>
        </w:rPr>
        <w:t>2437,5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0846C5">
        <w:rPr>
          <w:rFonts w:ascii="Times New Roman" w:hAnsi="Times New Roman"/>
          <w:sz w:val="28"/>
          <w:szCs w:val="28"/>
          <w:lang w:eastAsia="ru-RU"/>
        </w:rPr>
        <w:t>70,9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846C5">
        <w:rPr>
          <w:rFonts w:ascii="Times New Roman" w:hAnsi="Times New Roman"/>
          <w:sz w:val="28"/>
          <w:szCs w:val="28"/>
          <w:lang w:eastAsia="ru-RU"/>
        </w:rPr>
        <w:t>- 999,2</w:t>
      </w:r>
      <w:r w:rsidR="00CD50BE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</w:t>
      </w:r>
      <w:r w:rsidR="000846C5">
        <w:rPr>
          <w:rFonts w:ascii="Times New Roman" w:hAnsi="Times New Roman"/>
          <w:sz w:val="28"/>
          <w:szCs w:val="28"/>
          <w:lang w:eastAsia="ru-RU"/>
        </w:rPr>
        <w:t xml:space="preserve">34,5 </w:t>
      </w:r>
      <w:r w:rsidRPr="003554FA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77F">
        <w:rPr>
          <w:rFonts w:ascii="Times New Roman" w:hAnsi="Times New Roman"/>
          <w:sz w:val="28"/>
          <w:szCs w:val="28"/>
          <w:lang w:eastAsia="ru-RU"/>
        </w:rPr>
        <w:t>Расходы и</w:t>
      </w:r>
      <w:r w:rsidRPr="003554FA">
        <w:rPr>
          <w:rFonts w:ascii="Times New Roman" w:eastAsia="Calibri" w:hAnsi="Times New Roman"/>
          <w:sz w:val="28"/>
          <w:szCs w:val="28"/>
          <w:lang w:eastAsia="ru-RU"/>
        </w:rPr>
        <w:t>сполнены по подразделу</w:t>
      </w:r>
      <w:r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>Средства направлены</w:t>
      </w:r>
      <w:r w:rsidR="008E377F" w:rsidRPr="008E377F">
        <w:rPr>
          <w:rFonts w:ascii="Times New Roman" w:eastAsia="Calibri" w:hAnsi="Times New Roman"/>
          <w:sz w:val="28"/>
          <w:szCs w:val="28"/>
          <w:lang w:eastAsia="ru-RU"/>
        </w:rPr>
        <w:t>:</w:t>
      </w:r>
    </w:p>
    <w:p w:rsidR="00CD50BE" w:rsidRDefault="008E377F" w:rsidP="00CD50BE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на обеспечение деятельности казенного учреждения культуры «Онего»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2396,6 тыс. рублей, в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том числе: на выплаты персоналу – </w:t>
      </w:r>
      <w:r>
        <w:rPr>
          <w:rFonts w:ascii="Times New Roman" w:eastAsia="Calibri" w:hAnsi="Times New Roman"/>
          <w:sz w:val="28"/>
          <w:szCs w:val="28"/>
          <w:lang w:eastAsia="ru-RU"/>
        </w:rPr>
        <w:t>1513,4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из них на исполнение майских указов президента </w:t>
      </w:r>
      <w:r>
        <w:rPr>
          <w:rFonts w:ascii="Times New Roman" w:eastAsia="Calibri" w:hAnsi="Times New Roman"/>
          <w:sz w:val="28"/>
          <w:szCs w:val="28"/>
          <w:lang w:eastAsia="ru-RU"/>
        </w:rPr>
        <w:t>576,0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закупки товаров и услуг – </w:t>
      </w:r>
      <w:r>
        <w:rPr>
          <w:rFonts w:ascii="Times New Roman" w:eastAsia="Calibri" w:hAnsi="Times New Roman"/>
          <w:sz w:val="28"/>
          <w:szCs w:val="28"/>
          <w:lang w:eastAsia="ru-RU"/>
        </w:rPr>
        <w:t>683,2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 иных платежей –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17,5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бюджетные инвестиции – </w:t>
      </w:r>
      <w:r>
        <w:rPr>
          <w:rFonts w:ascii="Times New Roman" w:eastAsia="Calibri" w:hAnsi="Times New Roman"/>
          <w:sz w:val="28"/>
          <w:szCs w:val="28"/>
          <w:lang w:eastAsia="ru-RU"/>
        </w:rPr>
        <w:t>182,5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(реконструкция дома ку</w:t>
      </w:r>
      <w:r>
        <w:rPr>
          <w:rFonts w:ascii="Times New Roman" w:eastAsia="Calibri" w:hAnsi="Times New Roman"/>
          <w:sz w:val="28"/>
          <w:szCs w:val="28"/>
          <w:lang w:eastAsia="ru-RU"/>
        </w:rPr>
        <w:t>льтуры в с. Тудозерский Погост)</w:t>
      </w:r>
      <w:r w:rsidRPr="008E377F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8E377F" w:rsidRDefault="008E377F" w:rsidP="008E377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0846C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136A6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проведение мероприятий, посвященных Дню Победы 40,9 тыс. рублей.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</w:p>
    <w:p w:rsidR="003554FA" w:rsidRDefault="003554FA" w:rsidP="00CD50BE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D50BE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1009F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4100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4100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41009F">
        <w:rPr>
          <w:rFonts w:ascii="Times New Roman" w:hAnsi="Times New Roman"/>
          <w:bCs/>
          <w:sz w:val="28"/>
          <w:szCs w:val="28"/>
          <w:lang w:eastAsia="ru-RU"/>
        </w:rPr>
        <w:t xml:space="preserve">расходы за </w:t>
      </w:r>
      <w:r w:rsidR="00983852" w:rsidRPr="0041009F">
        <w:rPr>
          <w:rFonts w:ascii="Times New Roman" w:hAnsi="Times New Roman"/>
          <w:bCs/>
          <w:sz w:val="28"/>
          <w:szCs w:val="28"/>
          <w:lang w:eastAsia="ru-RU"/>
        </w:rPr>
        <w:t>9 месяцев</w:t>
      </w:r>
      <w:r w:rsidRPr="0041009F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41009F">
        <w:rPr>
          <w:rFonts w:ascii="Times New Roman" w:hAnsi="Times New Roman"/>
          <w:bCs/>
          <w:sz w:val="28"/>
          <w:szCs w:val="28"/>
          <w:lang w:eastAsia="ru-RU"/>
        </w:rPr>
        <w:t>352,3</w:t>
      </w:r>
      <w:r w:rsidR="001A5B42" w:rsidRPr="004100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1009F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41009F">
        <w:rPr>
          <w:rFonts w:ascii="Times New Roman" w:hAnsi="Times New Roman"/>
          <w:bCs/>
          <w:sz w:val="28"/>
          <w:szCs w:val="28"/>
          <w:lang w:eastAsia="ru-RU"/>
        </w:rPr>
        <w:t>67,3 % от плана на год (2020 год – 351,2 тыс. рублей).</w:t>
      </w:r>
    </w:p>
    <w:p w:rsidR="00954571" w:rsidRDefault="00CD50BE" w:rsidP="00CD50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объеме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1009F">
        <w:rPr>
          <w:rFonts w:ascii="Times New Roman" w:eastAsia="Calibri" w:hAnsi="Times New Roman"/>
          <w:sz w:val="28"/>
          <w:szCs w:val="28"/>
          <w:lang w:eastAsia="ru-RU"/>
        </w:rPr>
        <w:t xml:space="preserve">339,0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>тыс. рублей (в 20</w:t>
      </w:r>
      <w:r>
        <w:rPr>
          <w:rFonts w:ascii="Times New Roman" w:eastAsia="Calibri" w:hAnsi="Times New Roman"/>
          <w:sz w:val="28"/>
          <w:szCs w:val="28"/>
          <w:lang w:eastAsia="ru-RU"/>
        </w:rPr>
        <w:t>20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году – </w:t>
      </w:r>
      <w:r w:rsidR="0041009F">
        <w:rPr>
          <w:rFonts w:ascii="Times New Roman" w:eastAsia="Calibri" w:hAnsi="Times New Roman"/>
          <w:sz w:val="28"/>
          <w:szCs w:val="28"/>
          <w:lang w:eastAsia="ru-RU"/>
        </w:rPr>
        <w:t>344,0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рублей), или </w:t>
      </w:r>
      <w:r w:rsidR="0041009F">
        <w:rPr>
          <w:rFonts w:ascii="Times New Roman" w:eastAsia="Calibri" w:hAnsi="Times New Roman"/>
          <w:sz w:val="28"/>
          <w:szCs w:val="28"/>
          <w:lang w:eastAsia="ru-RU"/>
        </w:rPr>
        <w:t>на 66,5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год. Денежные средства направлены на доплаты к пенсии бывшим главам поселения, муниципальным служащим, уволенным в связи с выходом на пенсию. </w:t>
      </w:r>
    </w:p>
    <w:p w:rsidR="00CD50BE" w:rsidRDefault="00CD50BE" w:rsidP="00CD50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1003 «Социальное обеспечение населения»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объеме </w:t>
      </w:r>
      <w:r w:rsidR="0041009F">
        <w:rPr>
          <w:rFonts w:ascii="Times New Roman" w:eastAsia="Calibri" w:hAnsi="Times New Roman"/>
          <w:sz w:val="28"/>
          <w:szCs w:val="28"/>
          <w:lang w:eastAsia="ru-RU"/>
        </w:rPr>
        <w:t>13,3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(2020 г. – </w:t>
      </w:r>
      <w:r w:rsidR="0041009F">
        <w:rPr>
          <w:rFonts w:ascii="Times New Roman" w:eastAsia="Calibri" w:hAnsi="Times New Roman"/>
          <w:sz w:val="28"/>
          <w:szCs w:val="28"/>
          <w:lang w:eastAsia="ru-RU"/>
        </w:rPr>
        <w:t>7,0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или на </w:t>
      </w:r>
      <w:r w:rsidR="0041009F">
        <w:rPr>
          <w:rFonts w:ascii="Times New Roman" w:eastAsia="Calibri" w:hAnsi="Times New Roman"/>
          <w:sz w:val="28"/>
          <w:szCs w:val="28"/>
          <w:lang w:eastAsia="ru-RU"/>
        </w:rPr>
        <w:t>100,0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Средства 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>нап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равлены на предоставление мер социальной поддержки отдельным категориям граждан.  </w:t>
      </w:r>
    </w:p>
    <w:p w:rsidR="0041009F" w:rsidRDefault="0041009F" w:rsidP="00CD50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1009F" w:rsidRDefault="0041009F" w:rsidP="00CD50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разделу </w:t>
      </w:r>
      <w:r w:rsidRPr="0041009F">
        <w:rPr>
          <w:rFonts w:ascii="Times New Roman" w:eastAsia="Calibri" w:hAnsi="Times New Roman"/>
          <w:b/>
          <w:sz w:val="28"/>
          <w:szCs w:val="28"/>
          <w:lang w:eastAsia="ru-RU"/>
        </w:rPr>
        <w:t>11 «Физическая культура и спорт»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при плановом показателе 600,0 тыс. рублей в отчетном периоде не исполнены.  </w:t>
      </w:r>
    </w:p>
    <w:p w:rsidR="00954571" w:rsidRPr="00CD50BE" w:rsidRDefault="00954571" w:rsidP="00CD50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6D214A" w:rsidRDefault="00E75A71" w:rsidP="009545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41009F">
        <w:rPr>
          <w:rFonts w:ascii="Times New Roman" w:hAnsi="Times New Roman"/>
          <w:sz w:val="28"/>
          <w:szCs w:val="28"/>
          <w:lang w:eastAsia="ru-RU"/>
        </w:rPr>
        <w:t>2789,8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41009F">
        <w:rPr>
          <w:rFonts w:ascii="Times New Roman" w:hAnsi="Times New Roman"/>
          <w:sz w:val="28"/>
          <w:szCs w:val="28"/>
          <w:lang w:eastAsia="ru-RU"/>
        </w:rPr>
        <w:t>39,5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</w:p>
    <w:p w:rsidR="00954571" w:rsidRPr="00B3450B" w:rsidRDefault="00954571" w:rsidP="009545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7984" w:rsidRDefault="00F613CF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38485C">
        <w:rPr>
          <w:rFonts w:ascii="Times New Roman" w:hAnsi="Times New Roman"/>
          <w:sz w:val="28"/>
          <w:szCs w:val="28"/>
        </w:rPr>
        <w:t>2020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954571">
        <w:rPr>
          <w:rFonts w:ascii="Times New Roman" w:hAnsi="Times New Roman"/>
          <w:sz w:val="28"/>
          <w:szCs w:val="28"/>
        </w:rPr>
        <w:t xml:space="preserve">меньшился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41009F">
        <w:rPr>
          <w:rFonts w:ascii="Times New Roman" w:hAnsi="Times New Roman"/>
          <w:sz w:val="28"/>
          <w:szCs w:val="28"/>
        </w:rPr>
        <w:t xml:space="preserve">2600,4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1009F">
        <w:rPr>
          <w:rFonts w:ascii="Times New Roman" w:hAnsi="Times New Roman"/>
          <w:sz w:val="28"/>
          <w:szCs w:val="28"/>
        </w:rPr>
        <w:t>26,9</w:t>
      </w:r>
      <w:r w:rsidR="00954571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167DC5" w:rsidRDefault="00167DC5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</w:t>
      </w:r>
      <w:r w:rsidR="00983852">
        <w:rPr>
          <w:rFonts w:ascii="Times New Roman" w:hAnsi="Times New Roman"/>
          <w:sz w:val="28"/>
          <w:szCs w:val="28"/>
        </w:rPr>
        <w:t>9 месяцев</w:t>
      </w:r>
      <w:r w:rsidRPr="00167DC5">
        <w:rPr>
          <w:rFonts w:ascii="Times New Roman" w:hAnsi="Times New Roman"/>
          <w:sz w:val="28"/>
          <w:szCs w:val="28"/>
        </w:rPr>
        <w:t xml:space="preserve"> 2021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681A5D" w:rsidRPr="00167DC5" w:rsidRDefault="00681A5D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95457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1009F" w:rsidRPr="0041009F" w:rsidRDefault="00B840D7" w:rsidP="004100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2021 году бюджет поселения исполняется в рамках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5 муниципальных программ. </w:t>
      </w:r>
      <w:r w:rsidR="0041009F" w:rsidRPr="0041009F">
        <w:rPr>
          <w:rFonts w:ascii="Times New Roman" w:eastAsia="Calibri" w:hAnsi="Times New Roman"/>
          <w:sz w:val="28"/>
          <w:szCs w:val="28"/>
          <w:lang w:eastAsia="ru-RU"/>
        </w:rPr>
        <w:t xml:space="preserve">Решением о бюджете (от </w:t>
      </w:r>
      <w:r w:rsidR="0041009F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="0041009F" w:rsidRPr="0041009F">
        <w:rPr>
          <w:rFonts w:ascii="Times New Roman" w:eastAsia="Calibri" w:hAnsi="Times New Roman"/>
          <w:sz w:val="28"/>
          <w:szCs w:val="28"/>
          <w:lang w:eastAsia="ru-RU"/>
        </w:rPr>
        <w:t>.12.2020 № 21</w:t>
      </w:r>
      <w:r w:rsidR="0041009F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41009F" w:rsidRPr="0041009F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3667DC">
        <w:rPr>
          <w:rFonts w:ascii="Times New Roman" w:eastAsia="Calibri" w:hAnsi="Times New Roman"/>
          <w:sz w:val="28"/>
          <w:szCs w:val="28"/>
          <w:lang w:eastAsia="ru-RU"/>
        </w:rPr>
        <w:t>6451,7</w:t>
      </w:r>
      <w:r w:rsidR="0041009F" w:rsidRPr="0041009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41009F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3667DC">
        <w:rPr>
          <w:rFonts w:ascii="Times New Roman" w:eastAsia="Calibri" w:hAnsi="Times New Roman"/>
          <w:sz w:val="28"/>
          <w:szCs w:val="28"/>
          <w:lang w:eastAsia="ru-RU"/>
        </w:rPr>
        <w:t>8,8</w:t>
      </w:r>
      <w:r w:rsidR="0041009F" w:rsidRPr="0041009F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 w:rsidR="003667DC">
        <w:rPr>
          <w:rFonts w:ascii="Times New Roman" w:eastAsia="Calibri" w:hAnsi="Times New Roman"/>
          <w:sz w:val="28"/>
          <w:szCs w:val="28"/>
          <w:lang w:eastAsia="ru-RU"/>
        </w:rPr>
        <w:t xml:space="preserve">1404,4 </w:t>
      </w:r>
      <w:r w:rsidR="0041009F" w:rsidRPr="0041009F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422201">
        <w:rPr>
          <w:rFonts w:ascii="Times New Roman" w:eastAsia="Calibri" w:hAnsi="Times New Roman"/>
          <w:sz w:val="28"/>
          <w:szCs w:val="28"/>
          <w:lang w:eastAsia="ru-RU"/>
        </w:rPr>
        <w:t xml:space="preserve"> (+</w:t>
      </w:r>
      <w:r w:rsidR="003667DC">
        <w:rPr>
          <w:rFonts w:ascii="Times New Roman" w:eastAsia="Calibri" w:hAnsi="Times New Roman"/>
          <w:sz w:val="28"/>
          <w:szCs w:val="28"/>
          <w:lang w:eastAsia="ru-RU"/>
        </w:rPr>
        <w:t xml:space="preserve">21,8 </w:t>
      </w:r>
      <w:r w:rsidR="0041009F" w:rsidRPr="0041009F">
        <w:rPr>
          <w:rFonts w:ascii="Times New Roman" w:eastAsia="Calibri" w:hAnsi="Times New Roman"/>
          <w:sz w:val="28"/>
          <w:szCs w:val="28"/>
          <w:lang w:eastAsia="ru-RU"/>
        </w:rPr>
        <w:t>%</w:t>
      </w:r>
      <w:r w:rsidR="00422201">
        <w:rPr>
          <w:rFonts w:ascii="Times New Roman" w:eastAsia="Calibri" w:hAnsi="Times New Roman"/>
          <w:sz w:val="28"/>
          <w:szCs w:val="28"/>
          <w:lang w:eastAsia="ru-RU"/>
        </w:rPr>
        <w:t>)</w:t>
      </w:r>
      <w:r w:rsidR="0041009F" w:rsidRPr="0041009F">
        <w:rPr>
          <w:rFonts w:ascii="Times New Roman" w:eastAsia="Calibri" w:hAnsi="Times New Roman"/>
          <w:sz w:val="28"/>
          <w:szCs w:val="28"/>
          <w:lang w:eastAsia="ru-RU"/>
        </w:rPr>
        <w:t xml:space="preserve"> и составил </w:t>
      </w:r>
      <w:r w:rsidR="003667DC">
        <w:rPr>
          <w:rFonts w:ascii="Times New Roman" w:eastAsia="Calibri" w:hAnsi="Times New Roman"/>
          <w:sz w:val="28"/>
          <w:szCs w:val="28"/>
          <w:lang w:eastAsia="ru-RU"/>
        </w:rPr>
        <w:t>7856,1</w:t>
      </w:r>
      <w:r w:rsidR="0041009F" w:rsidRPr="0041009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3667DC">
        <w:rPr>
          <w:rFonts w:ascii="Times New Roman" w:eastAsia="Calibri" w:hAnsi="Times New Roman"/>
          <w:sz w:val="28"/>
          <w:szCs w:val="28"/>
          <w:lang w:eastAsia="ru-RU"/>
        </w:rPr>
        <w:t>58,8</w:t>
      </w:r>
      <w:r w:rsidR="0041009F" w:rsidRPr="0041009F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212615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Андомское по муниципальным программам </w:t>
      </w:r>
      <w:r w:rsidR="003667DC"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983852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212615">
        <w:rPr>
          <w:rFonts w:ascii="Times New Roman" w:eastAsia="Calibri" w:hAnsi="Times New Roman"/>
          <w:sz w:val="28"/>
          <w:szCs w:val="28"/>
          <w:lang w:eastAsia="ru-RU"/>
        </w:rPr>
        <w:t xml:space="preserve"> отражено в таблице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92135C" w:rsidRDefault="00212615" w:rsidP="00212615">
      <w:pPr>
        <w:spacing w:after="0" w:line="240" w:lineRule="auto"/>
        <w:ind w:right="23"/>
        <w:jc w:val="right"/>
        <w:rPr>
          <w:rFonts w:asciiTheme="minorHAnsi" w:eastAsiaTheme="minorHAnsi" w:hAnsiTheme="minorHAnsi" w:cstheme="minorBidi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  <w:r w:rsidR="0092135C">
        <w:rPr>
          <w:rFonts w:eastAsia="Calibri"/>
          <w:lang w:eastAsia="ru-RU"/>
        </w:rPr>
        <w:fldChar w:fldCharType="begin"/>
      </w:r>
      <w:r w:rsidR="0092135C">
        <w:rPr>
          <w:rFonts w:eastAsia="Calibri"/>
          <w:lang w:eastAsia="ru-RU"/>
        </w:rPr>
        <w:instrText xml:space="preserve"> LINK </w:instrText>
      </w:r>
      <w:r w:rsidR="0028156E">
        <w:rPr>
          <w:rFonts w:eastAsia="Calibri"/>
          <w:lang w:eastAsia="ru-RU"/>
        </w:rPr>
        <w:instrText xml:space="preserve">Excel.Sheet.8 "C:\\Users\\User\\Desktop\\Нестерова О.Е\\ЗАКЛЮЧЕНИЯ ПОСЕЛЕНИ Я\\1квартал\\Заключ об испол бюдж за 1 кв. 2021 г\\Андомское\\Приложение 2  расходы  бюджета Андомское сп за 1 квартал  2021.xls" "МП !R3C2:R9C8" </w:instrText>
      </w:r>
      <w:r w:rsidR="0092135C">
        <w:rPr>
          <w:rFonts w:eastAsia="Calibri"/>
          <w:lang w:eastAsia="ru-RU"/>
        </w:rPr>
        <w:instrText xml:space="preserve">\a \f 4 \h </w:instrText>
      </w:r>
      <w:r w:rsidR="00601E2D">
        <w:rPr>
          <w:rFonts w:eastAsia="Calibri"/>
          <w:lang w:eastAsia="ru-RU"/>
        </w:rPr>
        <w:instrText xml:space="preserve"> \* MERGEFORMAT </w:instrText>
      </w:r>
      <w:r w:rsidR="0092135C">
        <w:rPr>
          <w:rFonts w:eastAsia="Calibri"/>
          <w:lang w:eastAsia="ru-RU"/>
        </w:rPr>
        <w:fldChar w:fldCharType="separat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3698"/>
        <w:gridCol w:w="1070"/>
        <w:gridCol w:w="1070"/>
        <w:gridCol w:w="1071"/>
        <w:gridCol w:w="1070"/>
        <w:gridCol w:w="1071"/>
      </w:tblGrid>
      <w:tr w:rsidR="00601E2D" w:rsidRPr="0092135C" w:rsidTr="00601E2D">
        <w:trPr>
          <w:trHeight w:val="17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921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35C" w:rsidRPr="0092135C" w:rsidRDefault="0092135C" w:rsidP="009213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5C" w:rsidRPr="0092135C" w:rsidRDefault="0092135C" w:rsidP="00921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2021 год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5C" w:rsidRPr="0092135C" w:rsidRDefault="0092135C" w:rsidP="00601E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в </w:t>
            </w:r>
            <w:r w:rsidR="009838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месяцев</w:t>
            </w: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 2021 года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5C" w:rsidRPr="0092135C" w:rsidRDefault="0092135C" w:rsidP="00921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исполнения МП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5C" w:rsidRPr="0092135C" w:rsidRDefault="0092135C" w:rsidP="00921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Удельный вес в программных расходах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5C" w:rsidRPr="0092135C" w:rsidRDefault="0092135C" w:rsidP="009213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</w:t>
            </w:r>
          </w:p>
        </w:tc>
      </w:tr>
      <w:tr w:rsidR="002708CD" w:rsidRPr="0092135C" w:rsidTr="00601E2D">
        <w:trPr>
          <w:trHeight w:val="11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92135C" w:rsidRDefault="002708CD" w:rsidP="00270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8CD" w:rsidRPr="0092135C" w:rsidRDefault="002708CD" w:rsidP="002708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Комплексная программа по обеспечению мер пожарной безопасности муниципального образования сельского поселения Андомское на 2018 – 2022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4,4%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0,1%</w:t>
            </w:r>
          </w:p>
        </w:tc>
      </w:tr>
      <w:tr w:rsidR="002708CD" w:rsidRPr="0092135C" w:rsidTr="00F4269C">
        <w:trPr>
          <w:trHeight w:val="61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92135C" w:rsidRDefault="002708CD" w:rsidP="00270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8CD" w:rsidRPr="0092135C" w:rsidRDefault="002708CD" w:rsidP="002708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муниципальной службы в Администрации сельского поселения Андомское на 2021 -2023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30,0%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2708CD" w:rsidRPr="0092135C" w:rsidTr="00F4269C">
        <w:trPr>
          <w:trHeight w:val="121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92135C" w:rsidRDefault="002708CD" w:rsidP="00270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92135C" w:rsidRDefault="002708CD" w:rsidP="002708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территории, реконструкция и ремонт сетей уличного и внутридворового освещения муниципального образования сельское поселение Андомское на 2021 - 2023 годы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2813,2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1407,5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50,0%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33,5%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19,9%</w:t>
            </w:r>
          </w:p>
        </w:tc>
      </w:tr>
      <w:tr w:rsidR="002708CD" w:rsidRPr="0092135C" w:rsidTr="00601E2D">
        <w:trPr>
          <w:trHeight w:val="67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92135C" w:rsidRDefault="002708CD" w:rsidP="00270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8CD" w:rsidRPr="0092135C" w:rsidRDefault="002708CD" w:rsidP="002708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правонарушений в сельском поселении Андомское на 2021 – 2023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2708CD" w:rsidRPr="0092135C" w:rsidTr="00601E2D">
        <w:trPr>
          <w:trHeight w:val="9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92135C" w:rsidRDefault="002708CD" w:rsidP="002708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8CD" w:rsidRPr="0092135C" w:rsidRDefault="002708CD" w:rsidP="002708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Развитие основных направлений социальной политики сельского поселения Андомское на 2021 – 2023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4923,9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2789,8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56,7%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66,4%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color w:val="000000"/>
                <w:sz w:val="20"/>
                <w:szCs w:val="20"/>
              </w:rPr>
              <w:t>39,5%</w:t>
            </w:r>
          </w:p>
        </w:tc>
      </w:tr>
      <w:tr w:rsidR="002708CD" w:rsidRPr="0092135C" w:rsidTr="00601E2D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8CD" w:rsidRPr="0092135C" w:rsidRDefault="002708CD" w:rsidP="002708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CD" w:rsidRPr="0092135C" w:rsidRDefault="002708CD" w:rsidP="002708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2135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7856,1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4204,0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53,5%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CD" w:rsidRPr="002708CD" w:rsidRDefault="002708CD" w:rsidP="002708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708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59,5%</w:t>
            </w:r>
          </w:p>
        </w:tc>
      </w:tr>
    </w:tbl>
    <w:p w:rsidR="00954571" w:rsidRDefault="0092135C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fldChar w:fldCharType="end"/>
      </w:r>
    </w:p>
    <w:p w:rsidR="00212615" w:rsidRPr="00954571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983852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 w:rsidR="003667DC">
        <w:rPr>
          <w:rFonts w:ascii="Times New Roman" w:eastAsia="Calibri" w:hAnsi="Times New Roman"/>
          <w:sz w:val="28"/>
          <w:szCs w:val="28"/>
          <w:lang w:eastAsia="ru-RU"/>
        </w:rPr>
        <w:t>4204,0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3667DC">
        <w:rPr>
          <w:rFonts w:ascii="Times New Roman" w:eastAsia="Calibri" w:hAnsi="Times New Roman"/>
          <w:sz w:val="28"/>
          <w:szCs w:val="28"/>
          <w:lang w:eastAsia="ru-RU"/>
        </w:rPr>
        <w:t>53,5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</w:t>
      </w:r>
      <w:r w:rsidR="00F4269C">
        <w:rPr>
          <w:rFonts w:ascii="Times New Roman" w:eastAsia="Calibri" w:hAnsi="Times New Roman"/>
          <w:sz w:val="28"/>
          <w:szCs w:val="28"/>
          <w:lang w:eastAsia="ru-RU"/>
        </w:rPr>
        <w:t>На 01.10.2021 г. самое низкое исполнение отмечено по программам «</w:t>
      </w:r>
      <w:r w:rsidR="00F4269C" w:rsidRPr="00F4269C">
        <w:rPr>
          <w:rFonts w:ascii="Times New Roman" w:eastAsia="Calibri" w:hAnsi="Times New Roman"/>
          <w:sz w:val="28"/>
          <w:szCs w:val="28"/>
          <w:lang w:eastAsia="ru-RU"/>
        </w:rPr>
        <w:t>Профилактика правонарушений в сельском поселении Андомское на 2021 – 2023 годы</w:t>
      </w:r>
      <w:r w:rsidR="00F4269C">
        <w:rPr>
          <w:rFonts w:ascii="Times New Roman" w:eastAsia="Calibri" w:hAnsi="Times New Roman"/>
          <w:sz w:val="28"/>
          <w:szCs w:val="28"/>
          <w:lang w:eastAsia="ru-RU"/>
        </w:rPr>
        <w:t>» - 0,0 % и «</w:t>
      </w:r>
      <w:r w:rsidR="00F4269C" w:rsidRPr="00F4269C">
        <w:rPr>
          <w:rFonts w:ascii="Times New Roman" w:eastAsia="Calibri" w:hAnsi="Times New Roman"/>
          <w:sz w:val="28"/>
          <w:szCs w:val="28"/>
          <w:lang w:eastAsia="ru-RU"/>
        </w:rPr>
        <w:t>Комплексная программа по обеспечению мер пожарной безопасности муниципального образования сельского поселения Андомское на 2018 – 2022 годы</w:t>
      </w:r>
      <w:r w:rsidR="00F4269C">
        <w:rPr>
          <w:rFonts w:ascii="Times New Roman" w:eastAsia="Calibri" w:hAnsi="Times New Roman"/>
          <w:sz w:val="28"/>
          <w:szCs w:val="28"/>
          <w:lang w:eastAsia="ru-RU"/>
        </w:rPr>
        <w:t xml:space="preserve">» - 4,4 %.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3667DC"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5</w:t>
      </w:r>
      <w:r w:rsidR="003667DC">
        <w:rPr>
          <w:rFonts w:ascii="Times New Roman" w:eastAsia="Calibri" w:hAnsi="Times New Roman"/>
          <w:bCs/>
          <w:sz w:val="28"/>
          <w:szCs w:val="28"/>
          <w:lang w:eastAsia="ru-RU"/>
        </w:rPr>
        <w:t>9,5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212615" w:rsidRDefault="00212615" w:rsidP="0021261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осуществлялась по 4 разделам из </w:t>
      </w:r>
      <w:r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</w:t>
      </w:r>
      <w:r w:rsidR="00570471">
        <w:rPr>
          <w:rFonts w:ascii="Times New Roman" w:eastAsia="Calibri" w:hAnsi="Times New Roman"/>
          <w:sz w:val="28"/>
          <w:szCs w:val="28"/>
          <w:lang w:eastAsia="ru-RU"/>
        </w:rPr>
        <w:t xml:space="preserve"> и из 7 составляющих программные расходы. По 3 разделам «Национальная безопасность и правоохранительная деятельность», «Образование», «Физиче</w:t>
      </w:r>
      <w:r w:rsidR="0008065A">
        <w:rPr>
          <w:rFonts w:ascii="Times New Roman" w:eastAsia="Calibri" w:hAnsi="Times New Roman"/>
          <w:sz w:val="28"/>
          <w:szCs w:val="28"/>
          <w:lang w:eastAsia="ru-RU"/>
        </w:rPr>
        <w:t>с</w:t>
      </w:r>
      <w:r w:rsidR="00570471">
        <w:rPr>
          <w:rFonts w:ascii="Times New Roman" w:eastAsia="Calibri" w:hAnsi="Times New Roman"/>
          <w:sz w:val="28"/>
          <w:szCs w:val="28"/>
          <w:lang w:eastAsia="ru-RU"/>
        </w:rPr>
        <w:t>кая культура и сп</w:t>
      </w:r>
      <w:r w:rsidR="0008065A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570471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="0008065A">
        <w:rPr>
          <w:rFonts w:ascii="Times New Roman" w:eastAsia="Calibri" w:hAnsi="Times New Roman"/>
          <w:sz w:val="28"/>
          <w:szCs w:val="28"/>
          <w:lang w:eastAsia="ru-RU"/>
        </w:rPr>
        <w:t>т» программные расходы не исполнены.</w:t>
      </w:r>
      <w:r w:rsidR="00570471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Наибольший объем программных расходов приходится на разделы: «Жилищно – коммунальное хозяйство» - </w:t>
      </w:r>
      <w:r w:rsidR="00F4269C">
        <w:rPr>
          <w:rFonts w:ascii="Times New Roman" w:eastAsia="Calibri" w:hAnsi="Times New Roman"/>
          <w:sz w:val="28"/>
          <w:szCs w:val="28"/>
          <w:lang w:eastAsia="ru-RU"/>
        </w:rPr>
        <w:t>1407,5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100,0 % расходы программные (</w:t>
      </w:r>
      <w:r w:rsidR="00F4269C">
        <w:rPr>
          <w:rFonts w:ascii="Times New Roman" w:eastAsia="Calibri" w:hAnsi="Times New Roman"/>
          <w:sz w:val="28"/>
          <w:szCs w:val="28"/>
          <w:lang w:eastAsia="ru-RU"/>
        </w:rPr>
        <w:t xml:space="preserve">50,0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объема программных расходов)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и «Культура, кинематография» - </w:t>
      </w:r>
      <w:r w:rsidR="00F4269C">
        <w:rPr>
          <w:rFonts w:ascii="Times New Roman" w:eastAsia="Calibri" w:hAnsi="Times New Roman"/>
          <w:sz w:val="28"/>
          <w:szCs w:val="28"/>
          <w:lang w:eastAsia="ru-RU"/>
        </w:rPr>
        <w:t>2437,5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100,0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>%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программные (</w:t>
      </w:r>
      <w:r w:rsidR="00F4269C">
        <w:rPr>
          <w:rFonts w:ascii="Times New Roman" w:eastAsia="Calibri" w:hAnsi="Times New Roman"/>
          <w:sz w:val="28"/>
          <w:szCs w:val="28"/>
          <w:lang w:eastAsia="ru-RU"/>
        </w:rPr>
        <w:t>58,0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объема программных расходов). </w:t>
      </w:r>
    </w:p>
    <w:p w:rsidR="005C0C03" w:rsidRDefault="00346B4F" w:rsidP="000806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C0C03">
        <w:rPr>
          <w:rFonts w:ascii="Times New Roman" w:hAnsi="Times New Roman"/>
          <w:sz w:val="28"/>
          <w:szCs w:val="28"/>
        </w:rPr>
        <w:t xml:space="preserve"> </w:t>
      </w:r>
      <w:r w:rsidR="0008065A" w:rsidRPr="0008065A">
        <w:rPr>
          <w:rFonts w:ascii="Times New Roman" w:hAnsi="Times New Roman"/>
          <w:sz w:val="28"/>
          <w:szCs w:val="28"/>
        </w:rPr>
        <w:t xml:space="preserve">На реализацию мероприятий регионального проекта «Народный бюджет» в отчетном периоде (план </w:t>
      </w:r>
      <w:r w:rsidR="0008065A">
        <w:rPr>
          <w:rFonts w:ascii="Times New Roman" w:hAnsi="Times New Roman"/>
          <w:sz w:val="28"/>
          <w:szCs w:val="28"/>
        </w:rPr>
        <w:t>1435,0</w:t>
      </w:r>
      <w:r w:rsidR="0008065A" w:rsidRPr="0008065A">
        <w:rPr>
          <w:rFonts w:ascii="Times New Roman" w:hAnsi="Times New Roman"/>
          <w:sz w:val="28"/>
          <w:szCs w:val="28"/>
        </w:rPr>
        <w:t xml:space="preserve"> тыс. рублей) направлено бюджетных средств в сумме </w:t>
      </w:r>
      <w:r w:rsidR="0008065A">
        <w:rPr>
          <w:rFonts w:ascii="Times New Roman" w:hAnsi="Times New Roman"/>
          <w:sz w:val="28"/>
          <w:szCs w:val="28"/>
        </w:rPr>
        <w:t>550,0</w:t>
      </w:r>
      <w:r w:rsidR="0008065A" w:rsidRPr="0008065A">
        <w:rPr>
          <w:rFonts w:ascii="Times New Roman" w:hAnsi="Times New Roman"/>
          <w:sz w:val="28"/>
          <w:szCs w:val="28"/>
        </w:rPr>
        <w:t xml:space="preserve"> тыс. рублей, или </w:t>
      </w:r>
      <w:r w:rsidR="0008065A">
        <w:rPr>
          <w:rFonts w:ascii="Times New Roman" w:hAnsi="Times New Roman"/>
          <w:sz w:val="28"/>
          <w:szCs w:val="28"/>
        </w:rPr>
        <w:t xml:space="preserve">38,3 </w:t>
      </w:r>
      <w:r w:rsidR="0008065A" w:rsidRPr="0008065A">
        <w:rPr>
          <w:rFonts w:ascii="Times New Roman" w:hAnsi="Times New Roman"/>
          <w:sz w:val="28"/>
          <w:szCs w:val="28"/>
        </w:rPr>
        <w:t>% от годовых назначений. Расходы в рамках проекта произведены в сфере благоустройства</w:t>
      </w:r>
      <w:r w:rsidR="005C0C03" w:rsidRPr="005C0C03">
        <w:rPr>
          <w:rFonts w:ascii="Times New Roman" w:hAnsi="Times New Roman"/>
          <w:sz w:val="28"/>
          <w:szCs w:val="28"/>
        </w:rPr>
        <w:t>:</w:t>
      </w:r>
    </w:p>
    <w:p w:rsidR="005C0C03" w:rsidRDefault="005C0C03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8065A">
        <w:rPr>
          <w:rFonts w:ascii="Times New Roman" w:hAnsi="Times New Roman"/>
          <w:sz w:val="28"/>
          <w:szCs w:val="28"/>
        </w:rPr>
        <w:t>благоустройство территории памятника воинам ВОВ в д. Макачево на сумму 150,0 тыс. рублей</w:t>
      </w:r>
      <w:r w:rsidRPr="005C0C03">
        <w:rPr>
          <w:rFonts w:ascii="Times New Roman" w:hAnsi="Times New Roman"/>
          <w:sz w:val="28"/>
          <w:szCs w:val="28"/>
        </w:rPr>
        <w:t>;</w:t>
      </w:r>
    </w:p>
    <w:p w:rsidR="005C0C03" w:rsidRPr="005C0C03" w:rsidRDefault="005C0C03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и благоустройство детской и спортивной площадки в п. Октябрьский на сумму 40,0 тыс. рублей</w:t>
      </w:r>
      <w:r w:rsidRPr="005C0C03">
        <w:rPr>
          <w:rFonts w:ascii="Times New Roman" w:hAnsi="Times New Roman"/>
          <w:sz w:val="28"/>
          <w:szCs w:val="28"/>
        </w:rPr>
        <w:t>;</w:t>
      </w:r>
    </w:p>
    <w:p w:rsidR="005C0C03" w:rsidRPr="005C0C03" w:rsidRDefault="005C0C03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пешеходного перехода через протоку между д. Опарино и д. Сорочье Поле 200,0 тыс. рублей</w:t>
      </w:r>
      <w:r w:rsidRPr="005C0C03">
        <w:rPr>
          <w:rFonts w:ascii="Times New Roman" w:hAnsi="Times New Roman"/>
          <w:sz w:val="28"/>
          <w:szCs w:val="28"/>
        </w:rPr>
        <w:t>;</w:t>
      </w:r>
    </w:p>
    <w:p w:rsidR="00F31011" w:rsidRDefault="005C0C03" w:rsidP="005C0C0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обустройство общественного тротуара по ул. Центральной в с. Андомский Погост 160,0 тыс. рублей.</w:t>
      </w:r>
    </w:p>
    <w:p w:rsidR="009C6020" w:rsidRDefault="009C6020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A87FE9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681A5D">
        <w:rPr>
          <w:rFonts w:ascii="Times New Roman" w:hAnsi="Times New Roman"/>
          <w:sz w:val="28"/>
          <w:szCs w:val="28"/>
          <w:lang w:eastAsia="ru-RU"/>
        </w:rPr>
        <w:t>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38485C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81A5D">
        <w:rPr>
          <w:rFonts w:ascii="Times New Roman" w:hAnsi="Times New Roman"/>
          <w:sz w:val="28"/>
          <w:szCs w:val="28"/>
          <w:lang w:eastAsia="ru-RU"/>
        </w:rPr>
        <w:t>216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38485C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681A5D">
        <w:rPr>
          <w:rFonts w:ascii="Times New Roman" w:hAnsi="Times New Roman"/>
          <w:sz w:val="28"/>
          <w:szCs w:val="28"/>
          <w:lang w:eastAsia="ru-RU"/>
        </w:rPr>
        <w:t>849,1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5C0C03" w:rsidRPr="005C0C03" w:rsidRDefault="006D214A" w:rsidP="005C0C0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C0C03" w:rsidRPr="005C0C03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9 месяцев 2021 года сложился профицит бюджета в объёме </w:t>
      </w:r>
      <w:r w:rsidR="005C0C03">
        <w:rPr>
          <w:rFonts w:ascii="Times New Roman" w:hAnsi="Times New Roman"/>
          <w:sz w:val="28"/>
          <w:szCs w:val="28"/>
          <w:lang w:eastAsia="ru-RU"/>
        </w:rPr>
        <w:t>1583,2</w:t>
      </w:r>
      <w:r w:rsidR="005C0C03" w:rsidRPr="005C0C03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5C0C03" w:rsidRPr="005C0C03" w:rsidRDefault="005C0C03" w:rsidP="005C0C0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0C03" w:rsidRPr="005C0C03" w:rsidRDefault="005C0C03" w:rsidP="005C0C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C0C03">
        <w:rPr>
          <w:rFonts w:ascii="Times New Roman" w:hAnsi="Times New Roman"/>
          <w:b/>
          <w:sz w:val="28"/>
          <w:szCs w:val="28"/>
        </w:rPr>
        <w:t>6. Анализ состояния дебиторской и кредиторской задолженности</w:t>
      </w:r>
    </w:p>
    <w:p w:rsidR="005C0C03" w:rsidRPr="005C0C03" w:rsidRDefault="005C0C03" w:rsidP="005C0C0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0C03" w:rsidRPr="005C0C03" w:rsidRDefault="005C0C03" w:rsidP="005C0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C03">
        <w:rPr>
          <w:rFonts w:ascii="Times New Roman" w:hAnsi="Times New Roman"/>
          <w:sz w:val="28"/>
          <w:szCs w:val="28"/>
        </w:rPr>
        <w:t xml:space="preserve">        Согласно бюджетной отчетности (ф 0503169) дебиторская задолженность по бюджету поселения на 01.10.2021 г. составила 2</w:t>
      </w:r>
      <w:r w:rsidR="0059083D">
        <w:rPr>
          <w:rFonts w:ascii="Times New Roman" w:hAnsi="Times New Roman"/>
          <w:sz w:val="28"/>
          <w:szCs w:val="28"/>
        </w:rPr>
        <w:t>2860,6</w:t>
      </w:r>
      <w:r w:rsidRPr="005C0C03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5C0C03" w:rsidRPr="005C0C03" w:rsidRDefault="005C0C03" w:rsidP="005C0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C03">
        <w:rPr>
          <w:rFonts w:ascii="Times New Roman" w:hAnsi="Times New Roman"/>
          <w:sz w:val="28"/>
          <w:szCs w:val="28"/>
        </w:rPr>
        <w:t xml:space="preserve">- </w:t>
      </w:r>
      <w:r w:rsidR="0059083D">
        <w:rPr>
          <w:rFonts w:ascii="Times New Roman" w:hAnsi="Times New Roman"/>
          <w:sz w:val="28"/>
          <w:szCs w:val="28"/>
        </w:rPr>
        <w:t>22381,1</w:t>
      </w:r>
      <w:r w:rsidRPr="005C0C03">
        <w:rPr>
          <w:rFonts w:ascii="Times New Roman" w:hAnsi="Times New Roman"/>
          <w:sz w:val="28"/>
          <w:szCs w:val="28"/>
        </w:rPr>
        <w:t xml:space="preserve"> тыс. рублей дебиторская задолженность по доходам (-</w:t>
      </w:r>
      <w:r w:rsidR="001E426C">
        <w:rPr>
          <w:rFonts w:ascii="Times New Roman" w:hAnsi="Times New Roman"/>
          <w:sz w:val="28"/>
          <w:szCs w:val="28"/>
        </w:rPr>
        <w:t>6073,5</w:t>
      </w:r>
      <w:r w:rsidRPr="005C0C03">
        <w:rPr>
          <w:rFonts w:ascii="Times New Roman" w:hAnsi="Times New Roman"/>
          <w:sz w:val="28"/>
          <w:szCs w:val="28"/>
        </w:rPr>
        <w:t xml:space="preserve"> тыс. рублей к началу года);</w:t>
      </w:r>
    </w:p>
    <w:p w:rsidR="005C0C03" w:rsidRPr="005C0C03" w:rsidRDefault="005C0C03" w:rsidP="005C0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C03">
        <w:rPr>
          <w:rFonts w:ascii="Times New Roman" w:hAnsi="Times New Roman"/>
          <w:sz w:val="28"/>
          <w:szCs w:val="28"/>
        </w:rPr>
        <w:t xml:space="preserve">- </w:t>
      </w:r>
      <w:r w:rsidR="001E426C">
        <w:rPr>
          <w:rFonts w:ascii="Times New Roman" w:hAnsi="Times New Roman"/>
          <w:sz w:val="28"/>
          <w:szCs w:val="28"/>
        </w:rPr>
        <w:t xml:space="preserve">479,5 </w:t>
      </w:r>
      <w:r w:rsidRPr="005C0C03">
        <w:rPr>
          <w:rFonts w:ascii="Times New Roman" w:hAnsi="Times New Roman"/>
          <w:sz w:val="28"/>
          <w:szCs w:val="28"/>
        </w:rPr>
        <w:t>тыс. рублей дебиторская задолженность по выплатам (</w:t>
      </w:r>
      <w:r w:rsidR="001E426C">
        <w:rPr>
          <w:rFonts w:ascii="Times New Roman" w:hAnsi="Times New Roman"/>
          <w:sz w:val="28"/>
          <w:szCs w:val="28"/>
        </w:rPr>
        <w:t>+236,8</w:t>
      </w:r>
      <w:r w:rsidRPr="005C0C03">
        <w:rPr>
          <w:rFonts w:ascii="Times New Roman" w:hAnsi="Times New Roman"/>
          <w:sz w:val="28"/>
          <w:szCs w:val="28"/>
        </w:rPr>
        <w:t xml:space="preserve"> тыс. рублей к началу года).</w:t>
      </w:r>
    </w:p>
    <w:p w:rsidR="001E426C" w:rsidRDefault="005C0C03" w:rsidP="005C0C0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C0C03">
        <w:rPr>
          <w:rFonts w:ascii="Times New Roman" w:hAnsi="Times New Roman"/>
          <w:sz w:val="28"/>
          <w:szCs w:val="28"/>
        </w:rPr>
        <w:t xml:space="preserve">        В течение отчетного периода дебиторская задолженность по бюджету поселения сократилась на </w:t>
      </w:r>
      <w:r w:rsidR="001E426C">
        <w:rPr>
          <w:rFonts w:ascii="Times New Roman" w:hAnsi="Times New Roman"/>
          <w:sz w:val="28"/>
          <w:szCs w:val="28"/>
        </w:rPr>
        <w:t>5836,7</w:t>
      </w:r>
      <w:r w:rsidRPr="005C0C03">
        <w:rPr>
          <w:rFonts w:ascii="Times New Roman" w:hAnsi="Times New Roman"/>
          <w:sz w:val="28"/>
          <w:szCs w:val="28"/>
        </w:rPr>
        <w:t xml:space="preserve"> тыс. рублей</w:t>
      </w:r>
      <w:r w:rsidR="001E426C">
        <w:rPr>
          <w:rFonts w:ascii="Times New Roman" w:hAnsi="Times New Roman"/>
          <w:sz w:val="28"/>
          <w:szCs w:val="28"/>
        </w:rPr>
        <w:t xml:space="preserve"> (</w:t>
      </w:r>
      <w:r w:rsidR="001E426C" w:rsidRPr="001E426C">
        <w:rPr>
          <w:rFonts w:ascii="Times New Roman" w:eastAsia="Calibri" w:hAnsi="Times New Roman"/>
          <w:sz w:val="28"/>
          <w:szCs w:val="28"/>
          <w:lang w:eastAsia="ru-RU"/>
        </w:rPr>
        <w:t>на 01.01.2021 г. 28697,3</w:t>
      </w:r>
      <w:r w:rsidR="001E426C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рублей).</w:t>
      </w:r>
    </w:p>
    <w:p w:rsidR="005C0C03" w:rsidRPr="005C0C03" w:rsidRDefault="001E426C" w:rsidP="00FB4AA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C0C03">
        <w:rPr>
          <w:rFonts w:ascii="Times New Roman" w:hAnsi="Times New Roman"/>
          <w:sz w:val="28"/>
          <w:szCs w:val="28"/>
        </w:rPr>
        <w:t xml:space="preserve"> </w:t>
      </w:r>
      <w:r w:rsidR="005C0C03" w:rsidRPr="005C0C03">
        <w:rPr>
          <w:rFonts w:ascii="Times New Roman" w:hAnsi="Times New Roman"/>
          <w:sz w:val="28"/>
          <w:szCs w:val="28"/>
        </w:rPr>
        <w:t xml:space="preserve">       Состояние дебиторской задолженности по выплатам на 01.10.2021 года характеризуется следующими данными:</w:t>
      </w:r>
    </w:p>
    <w:p w:rsidR="005C0C03" w:rsidRDefault="005C0C03" w:rsidP="005C0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C03">
        <w:rPr>
          <w:rFonts w:ascii="Times New Roman" w:hAnsi="Times New Roman"/>
          <w:sz w:val="28"/>
          <w:szCs w:val="28"/>
        </w:rPr>
        <w:t xml:space="preserve">- задолженность по счету 120600000 «Расчеты по выданным авансам» составила </w:t>
      </w:r>
      <w:r w:rsidR="001E426C">
        <w:rPr>
          <w:rFonts w:ascii="Times New Roman" w:hAnsi="Times New Roman"/>
          <w:sz w:val="28"/>
          <w:szCs w:val="28"/>
        </w:rPr>
        <w:t>418,7</w:t>
      </w:r>
      <w:r w:rsidRPr="005C0C03">
        <w:rPr>
          <w:rFonts w:ascii="Times New Roman" w:hAnsi="Times New Roman"/>
          <w:sz w:val="28"/>
          <w:szCs w:val="28"/>
        </w:rPr>
        <w:t xml:space="preserve"> тыс. рублей (</w:t>
      </w:r>
      <w:r w:rsidR="00FB4AA9">
        <w:rPr>
          <w:rFonts w:ascii="Times New Roman" w:hAnsi="Times New Roman"/>
          <w:sz w:val="28"/>
          <w:szCs w:val="28"/>
        </w:rPr>
        <w:t>+275,0</w:t>
      </w:r>
      <w:r w:rsidRPr="005C0C03">
        <w:rPr>
          <w:rFonts w:ascii="Times New Roman" w:hAnsi="Times New Roman"/>
          <w:sz w:val="28"/>
          <w:szCs w:val="28"/>
        </w:rPr>
        <w:t xml:space="preserve"> тыс. рублей к началу года);</w:t>
      </w:r>
    </w:p>
    <w:p w:rsidR="00FB4AA9" w:rsidRPr="00FB4AA9" w:rsidRDefault="00FB4AA9" w:rsidP="00FB4A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B4AA9">
        <w:rPr>
          <w:rFonts w:ascii="Times New Roman" w:hAnsi="Times New Roman"/>
          <w:sz w:val="28"/>
          <w:szCs w:val="28"/>
        </w:rPr>
        <w:t xml:space="preserve"> задолженность по расчетам с подотчетными лицами (счет 120800000)</w:t>
      </w:r>
      <w:r>
        <w:rPr>
          <w:rFonts w:ascii="Times New Roman" w:hAnsi="Times New Roman"/>
          <w:sz w:val="28"/>
          <w:szCs w:val="28"/>
        </w:rPr>
        <w:t xml:space="preserve"> составила 2</w:t>
      </w:r>
      <w:r w:rsidRPr="00FB4AA9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 xml:space="preserve"> (+1,0 тыс. рублей)</w:t>
      </w:r>
      <w:r w:rsidRPr="00FB4AA9">
        <w:rPr>
          <w:rFonts w:ascii="Times New Roman" w:hAnsi="Times New Roman"/>
          <w:sz w:val="28"/>
          <w:szCs w:val="28"/>
        </w:rPr>
        <w:t>;</w:t>
      </w:r>
    </w:p>
    <w:p w:rsidR="005C0C03" w:rsidRPr="005C0C03" w:rsidRDefault="005C0C03" w:rsidP="005C0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C03">
        <w:rPr>
          <w:rFonts w:ascii="Times New Roman" w:hAnsi="Times New Roman"/>
          <w:sz w:val="28"/>
          <w:szCs w:val="28"/>
        </w:rPr>
        <w:t xml:space="preserve">- задолженность по счету 130300000 «Расчеты по платежам в бюджеты» составила </w:t>
      </w:r>
      <w:r w:rsidR="00FB4AA9">
        <w:rPr>
          <w:rFonts w:ascii="Times New Roman" w:hAnsi="Times New Roman"/>
          <w:sz w:val="28"/>
          <w:szCs w:val="28"/>
        </w:rPr>
        <w:t>58,8</w:t>
      </w:r>
      <w:r w:rsidRPr="005C0C03">
        <w:rPr>
          <w:rFonts w:ascii="Times New Roman" w:hAnsi="Times New Roman"/>
          <w:sz w:val="28"/>
          <w:szCs w:val="28"/>
        </w:rPr>
        <w:t xml:space="preserve"> тыс. рублей (-</w:t>
      </w:r>
      <w:r w:rsidR="00FB4AA9">
        <w:rPr>
          <w:rFonts w:ascii="Times New Roman" w:hAnsi="Times New Roman"/>
          <w:sz w:val="28"/>
          <w:szCs w:val="28"/>
        </w:rPr>
        <w:t xml:space="preserve">39,2 </w:t>
      </w:r>
      <w:r w:rsidRPr="005C0C03">
        <w:rPr>
          <w:rFonts w:ascii="Times New Roman" w:hAnsi="Times New Roman"/>
          <w:sz w:val="28"/>
          <w:szCs w:val="28"/>
        </w:rPr>
        <w:t>тыс. рублей к началу года).</w:t>
      </w:r>
    </w:p>
    <w:p w:rsidR="00FB4AA9" w:rsidRDefault="005C0C03" w:rsidP="00FB4A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C03">
        <w:rPr>
          <w:rFonts w:ascii="Times New Roman" w:hAnsi="Times New Roman"/>
          <w:sz w:val="28"/>
          <w:szCs w:val="28"/>
        </w:rPr>
        <w:t xml:space="preserve">        Просроченная дебиторская задолженность на 01.10.2021 г. составила </w:t>
      </w:r>
      <w:r w:rsidR="00FB4AA9">
        <w:rPr>
          <w:rFonts w:ascii="Times New Roman" w:hAnsi="Times New Roman"/>
          <w:sz w:val="28"/>
          <w:szCs w:val="28"/>
        </w:rPr>
        <w:t>618,6</w:t>
      </w:r>
      <w:r w:rsidRPr="005C0C03">
        <w:rPr>
          <w:rFonts w:ascii="Times New Roman" w:hAnsi="Times New Roman"/>
          <w:sz w:val="28"/>
          <w:szCs w:val="28"/>
        </w:rPr>
        <w:t xml:space="preserve"> тыс. рублей (</w:t>
      </w:r>
      <w:r w:rsidR="00FB4AA9">
        <w:rPr>
          <w:rFonts w:ascii="Times New Roman" w:hAnsi="Times New Roman"/>
          <w:sz w:val="28"/>
          <w:szCs w:val="28"/>
        </w:rPr>
        <w:t>-58,8</w:t>
      </w:r>
      <w:r w:rsidRPr="005C0C03">
        <w:rPr>
          <w:rFonts w:ascii="Times New Roman" w:hAnsi="Times New Roman"/>
          <w:sz w:val="28"/>
          <w:szCs w:val="28"/>
        </w:rPr>
        <w:t xml:space="preserve"> тыс. рублей к началу года). Просроченная задолженность сформировалась по счету </w:t>
      </w:r>
      <w:r w:rsidR="00FB4AA9" w:rsidRPr="00026BCA">
        <w:rPr>
          <w:rFonts w:ascii="Times New Roman" w:hAnsi="Times New Roman"/>
          <w:sz w:val="28"/>
          <w:szCs w:val="28"/>
          <w:lang w:eastAsia="ru-RU"/>
        </w:rPr>
        <w:t>1205</w:t>
      </w:r>
      <w:r w:rsidR="00FB4AA9">
        <w:rPr>
          <w:rFonts w:ascii="Times New Roman" w:hAnsi="Times New Roman"/>
          <w:sz w:val="28"/>
          <w:szCs w:val="28"/>
          <w:lang w:eastAsia="ru-RU"/>
        </w:rPr>
        <w:t>11</w:t>
      </w:r>
      <w:r w:rsidR="00FB4AA9" w:rsidRPr="00026BCA">
        <w:rPr>
          <w:rFonts w:ascii="Times New Roman" w:hAnsi="Times New Roman"/>
          <w:sz w:val="28"/>
          <w:szCs w:val="28"/>
          <w:lang w:eastAsia="ru-RU"/>
        </w:rPr>
        <w:t>000 «Расчеты</w:t>
      </w:r>
      <w:r w:rsidR="00FB4AA9">
        <w:rPr>
          <w:rFonts w:ascii="Times New Roman" w:hAnsi="Times New Roman"/>
          <w:sz w:val="28"/>
          <w:szCs w:val="28"/>
          <w:lang w:eastAsia="ru-RU"/>
        </w:rPr>
        <w:t xml:space="preserve"> с плательщиками налогов».</w:t>
      </w:r>
    </w:p>
    <w:p w:rsidR="005C0C03" w:rsidRPr="005C0C03" w:rsidRDefault="005C0C03" w:rsidP="00FB4AA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C03" w:rsidRPr="005C0C03" w:rsidRDefault="005C0C03" w:rsidP="005C0C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0C03" w:rsidRPr="005C0C03" w:rsidRDefault="005C0C03" w:rsidP="005C0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C03">
        <w:rPr>
          <w:rFonts w:ascii="Times New Roman" w:hAnsi="Times New Roman"/>
          <w:sz w:val="28"/>
          <w:szCs w:val="28"/>
        </w:rPr>
        <w:t xml:space="preserve">        Согласно сведений ф. 0503169 кредиторская задолженность по бюджету поселения по состоянию на 01.10.2021 года составила </w:t>
      </w:r>
      <w:r w:rsidR="00FB4AA9">
        <w:rPr>
          <w:rFonts w:ascii="Times New Roman" w:hAnsi="Times New Roman"/>
          <w:sz w:val="28"/>
          <w:szCs w:val="28"/>
        </w:rPr>
        <w:t>1459,8</w:t>
      </w:r>
      <w:r w:rsidRPr="005C0C03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FB4AA9" w:rsidRPr="00026BCA" w:rsidRDefault="00FB4AA9" w:rsidP="00FB4A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77DB">
        <w:rPr>
          <w:rFonts w:ascii="Times New Roman" w:hAnsi="Times New Roman"/>
          <w:sz w:val="28"/>
          <w:szCs w:val="28"/>
          <w:lang w:eastAsia="ru-RU"/>
        </w:rPr>
        <w:t>1133,8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CA77DB">
        <w:rPr>
          <w:rFonts w:ascii="Times New Roman" w:hAnsi="Times New Roman"/>
          <w:sz w:val="28"/>
          <w:szCs w:val="28"/>
          <w:lang w:eastAsia="ru-RU"/>
        </w:rPr>
        <w:t>512,5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</w:t>
      </w:r>
      <w:r w:rsidRPr="00026BC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FB4AA9" w:rsidRPr="00026BCA" w:rsidRDefault="00FB4AA9" w:rsidP="00FB4A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77DB">
        <w:rPr>
          <w:rFonts w:ascii="Times New Roman" w:hAnsi="Times New Roman"/>
          <w:sz w:val="28"/>
          <w:szCs w:val="28"/>
          <w:lang w:eastAsia="ru-RU"/>
        </w:rPr>
        <w:t xml:space="preserve">280,2 </w:t>
      </w:r>
      <w:r w:rsidRPr="00026BCA">
        <w:rPr>
          <w:rFonts w:ascii="Times New Roman" w:hAnsi="Times New Roman"/>
          <w:sz w:val="28"/>
          <w:szCs w:val="28"/>
          <w:lang w:eastAsia="ru-RU"/>
        </w:rPr>
        <w:t>тыс. рублей кредиторская задолженность по выплатам</w:t>
      </w:r>
      <w:r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CA77DB">
        <w:rPr>
          <w:rFonts w:ascii="Times New Roman" w:hAnsi="Times New Roman"/>
          <w:sz w:val="28"/>
          <w:szCs w:val="28"/>
          <w:lang w:eastAsia="ru-RU"/>
        </w:rPr>
        <w:t xml:space="preserve">232,0 </w:t>
      </w:r>
      <w:r>
        <w:rPr>
          <w:rFonts w:ascii="Times New Roman" w:hAnsi="Times New Roman"/>
          <w:sz w:val="28"/>
          <w:szCs w:val="28"/>
          <w:lang w:eastAsia="ru-RU"/>
        </w:rPr>
        <w:t>тыс. рублей к началу года)</w:t>
      </w:r>
      <w:r w:rsidRPr="00026BCA">
        <w:rPr>
          <w:rFonts w:ascii="Times New Roman" w:hAnsi="Times New Roman"/>
          <w:sz w:val="28"/>
          <w:szCs w:val="28"/>
          <w:lang w:eastAsia="ru-RU"/>
        </w:rPr>
        <w:t>;</w:t>
      </w:r>
    </w:p>
    <w:p w:rsidR="00FB4AA9" w:rsidRPr="00026BCA" w:rsidRDefault="00FB4AA9" w:rsidP="00FB4A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="00CA77DB">
        <w:rPr>
          <w:rFonts w:ascii="Times New Roman" w:eastAsia="Calibri" w:hAnsi="Times New Roman"/>
          <w:sz w:val="28"/>
          <w:szCs w:val="28"/>
          <w:lang w:eastAsia="ru-RU"/>
        </w:rPr>
        <w:t>45,8</w:t>
      </w:r>
      <w:r w:rsidRPr="00026BC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кредиторская </w:t>
      </w:r>
      <w:r w:rsidRPr="00026BCA">
        <w:rPr>
          <w:rFonts w:ascii="Times New Roman" w:hAnsi="Times New Roman"/>
          <w:sz w:val="28"/>
          <w:szCs w:val="28"/>
          <w:lang w:eastAsia="ru-RU"/>
        </w:rPr>
        <w:t>задолженность по платежам в бюджеты</w:t>
      </w:r>
      <w:r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CA77DB">
        <w:rPr>
          <w:rFonts w:ascii="Times New Roman" w:hAnsi="Times New Roman"/>
          <w:sz w:val="28"/>
          <w:szCs w:val="28"/>
          <w:lang w:eastAsia="ru-RU"/>
        </w:rPr>
        <w:t>45,8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</w:t>
      </w:r>
      <w:r w:rsidRPr="00026BCA">
        <w:rPr>
          <w:rFonts w:ascii="Times New Roman" w:hAnsi="Times New Roman"/>
          <w:sz w:val="28"/>
          <w:szCs w:val="28"/>
          <w:lang w:eastAsia="ru-RU"/>
        </w:rPr>
        <w:t>.</w:t>
      </w:r>
    </w:p>
    <w:p w:rsidR="005C0C03" w:rsidRPr="005C0C03" w:rsidRDefault="005C0C03" w:rsidP="005C0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C03">
        <w:rPr>
          <w:rFonts w:ascii="Times New Roman" w:hAnsi="Times New Roman"/>
          <w:sz w:val="28"/>
          <w:szCs w:val="28"/>
        </w:rPr>
        <w:t xml:space="preserve">         За 9 месяцев 2021 года кредиторская задолженность увеличилась на </w:t>
      </w:r>
      <w:r w:rsidR="00CA77DB">
        <w:rPr>
          <w:rFonts w:ascii="Times New Roman" w:hAnsi="Times New Roman"/>
          <w:sz w:val="28"/>
          <w:szCs w:val="28"/>
        </w:rPr>
        <w:t>790,3</w:t>
      </w:r>
      <w:r w:rsidRPr="005C0C03">
        <w:rPr>
          <w:rFonts w:ascii="Times New Roman" w:hAnsi="Times New Roman"/>
          <w:sz w:val="28"/>
          <w:szCs w:val="28"/>
        </w:rPr>
        <w:t xml:space="preserve"> тыс. рублей</w:t>
      </w:r>
      <w:r w:rsidR="00CA77DB">
        <w:rPr>
          <w:rFonts w:ascii="Times New Roman" w:hAnsi="Times New Roman"/>
          <w:sz w:val="28"/>
          <w:szCs w:val="28"/>
        </w:rPr>
        <w:t xml:space="preserve"> (на 01.01.2021 г. </w:t>
      </w:r>
      <w:r w:rsidR="00CA77DB" w:rsidRPr="00CA77DB">
        <w:rPr>
          <w:rFonts w:ascii="Times New Roman" w:eastAsia="Calibri" w:hAnsi="Times New Roman"/>
          <w:sz w:val="28"/>
          <w:szCs w:val="28"/>
          <w:lang w:eastAsia="ru-RU"/>
        </w:rPr>
        <w:t>669,5 тыс. рублей</w:t>
      </w:r>
      <w:r w:rsidR="00CA77DB">
        <w:rPr>
          <w:rFonts w:ascii="Times New Roman" w:eastAsia="Calibri" w:hAnsi="Times New Roman"/>
          <w:sz w:val="28"/>
          <w:szCs w:val="28"/>
          <w:lang w:eastAsia="ru-RU"/>
        </w:rPr>
        <w:t>).</w:t>
      </w:r>
    </w:p>
    <w:p w:rsidR="005C0C03" w:rsidRPr="005C0C03" w:rsidRDefault="005C0C03" w:rsidP="005C0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C03">
        <w:rPr>
          <w:rFonts w:ascii="Times New Roman" w:hAnsi="Times New Roman"/>
          <w:sz w:val="28"/>
          <w:szCs w:val="28"/>
        </w:rPr>
        <w:t xml:space="preserve">          Состояние кредиторской задолженности по выплатам на 01.10.2021 года характеризуется следующими данными:</w:t>
      </w:r>
    </w:p>
    <w:p w:rsidR="005C0C03" w:rsidRPr="005C0C03" w:rsidRDefault="005C0C03" w:rsidP="005C0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C03">
        <w:rPr>
          <w:rFonts w:ascii="Times New Roman" w:hAnsi="Times New Roman"/>
          <w:sz w:val="28"/>
          <w:szCs w:val="28"/>
        </w:rPr>
        <w:t xml:space="preserve">          - задолженность перед поставщиками и подрядчиками (счет 130200000 «Расчеты с поставщиками и подрядчиками») </w:t>
      </w:r>
      <w:r w:rsidR="003A3B52">
        <w:rPr>
          <w:rFonts w:ascii="Times New Roman" w:hAnsi="Times New Roman"/>
          <w:sz w:val="28"/>
          <w:szCs w:val="28"/>
        </w:rPr>
        <w:t>273,2</w:t>
      </w:r>
      <w:r w:rsidRPr="005C0C03">
        <w:rPr>
          <w:rFonts w:ascii="Times New Roman" w:hAnsi="Times New Roman"/>
          <w:sz w:val="28"/>
          <w:szCs w:val="28"/>
        </w:rPr>
        <w:t xml:space="preserve"> тыс. рублей</w:t>
      </w:r>
    </w:p>
    <w:p w:rsidR="005C0C03" w:rsidRDefault="005C0C03" w:rsidP="005C0C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0C03">
        <w:rPr>
          <w:rFonts w:ascii="Times New Roman" w:hAnsi="Times New Roman"/>
          <w:sz w:val="28"/>
          <w:szCs w:val="28"/>
        </w:rPr>
        <w:t xml:space="preserve">          - прочие расчеты с кредиторами (счет 130400000 «Прочие расчеты с кредиторами) </w:t>
      </w:r>
      <w:r w:rsidR="003A3B52">
        <w:rPr>
          <w:rFonts w:ascii="Times New Roman" w:hAnsi="Times New Roman"/>
          <w:sz w:val="28"/>
          <w:szCs w:val="28"/>
        </w:rPr>
        <w:t>7,0 т</w:t>
      </w:r>
      <w:r w:rsidRPr="005C0C03">
        <w:rPr>
          <w:rFonts w:ascii="Times New Roman" w:hAnsi="Times New Roman"/>
          <w:sz w:val="28"/>
          <w:szCs w:val="28"/>
        </w:rPr>
        <w:t xml:space="preserve">ыс. рублей. </w:t>
      </w:r>
    </w:p>
    <w:p w:rsidR="003A3B52" w:rsidRPr="003A3B52" w:rsidRDefault="003A3B52" w:rsidP="003A3B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B52">
        <w:rPr>
          <w:rFonts w:ascii="Times New Roman" w:hAnsi="Times New Roman"/>
          <w:sz w:val="28"/>
          <w:szCs w:val="28"/>
        </w:rPr>
        <w:t>Наибольшая кредиторская задолженность</w:t>
      </w:r>
      <w:r>
        <w:rPr>
          <w:rFonts w:ascii="Times New Roman" w:hAnsi="Times New Roman"/>
          <w:sz w:val="28"/>
          <w:szCs w:val="28"/>
        </w:rPr>
        <w:t xml:space="preserve"> по выплатам</w:t>
      </w:r>
      <w:r w:rsidRPr="003A3B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сложилась</w:t>
      </w:r>
      <w:r w:rsidRPr="003A3B52">
        <w:rPr>
          <w:rFonts w:ascii="Times New Roman" w:hAnsi="Times New Roman"/>
          <w:sz w:val="28"/>
          <w:szCs w:val="28"/>
        </w:rPr>
        <w:t xml:space="preserve"> по счетам 130211000 «Расчеты по заработной плате» - </w:t>
      </w:r>
      <w:r>
        <w:rPr>
          <w:rFonts w:ascii="Times New Roman" w:hAnsi="Times New Roman"/>
          <w:sz w:val="28"/>
          <w:szCs w:val="28"/>
        </w:rPr>
        <w:t>120,5</w:t>
      </w:r>
      <w:r w:rsidRPr="003A3B52">
        <w:rPr>
          <w:rFonts w:ascii="Times New Roman" w:hAnsi="Times New Roman"/>
          <w:sz w:val="28"/>
          <w:szCs w:val="28"/>
        </w:rPr>
        <w:t xml:space="preserve"> тыс. рублей и 1302</w:t>
      </w:r>
      <w:r>
        <w:rPr>
          <w:rFonts w:ascii="Times New Roman" w:hAnsi="Times New Roman"/>
          <w:sz w:val="28"/>
          <w:szCs w:val="28"/>
        </w:rPr>
        <w:t>23</w:t>
      </w:r>
      <w:r w:rsidRPr="003A3B52">
        <w:rPr>
          <w:rFonts w:ascii="Times New Roman" w:hAnsi="Times New Roman"/>
          <w:sz w:val="28"/>
          <w:szCs w:val="28"/>
        </w:rPr>
        <w:t xml:space="preserve">000 «Расчеты по коммунальным услугам» - </w:t>
      </w:r>
      <w:r>
        <w:rPr>
          <w:rFonts w:ascii="Times New Roman" w:hAnsi="Times New Roman"/>
          <w:sz w:val="28"/>
          <w:szCs w:val="28"/>
        </w:rPr>
        <w:t>52,2</w:t>
      </w:r>
      <w:r w:rsidRPr="003A3B52">
        <w:rPr>
          <w:rFonts w:ascii="Times New Roman" w:hAnsi="Times New Roman"/>
          <w:sz w:val="28"/>
          <w:szCs w:val="28"/>
        </w:rPr>
        <w:t xml:space="preserve"> тыс. рублей. </w:t>
      </w:r>
    </w:p>
    <w:p w:rsidR="00D64849" w:rsidRPr="00B3450B" w:rsidRDefault="003A3B52" w:rsidP="00002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3B52">
        <w:rPr>
          <w:rFonts w:ascii="Times New Roman" w:hAnsi="Times New Roman"/>
          <w:sz w:val="28"/>
          <w:szCs w:val="28"/>
        </w:rPr>
        <w:t xml:space="preserve">         По состоянию на 01.10.2021 года просроченная кредиторская задолженность отсутствует</w:t>
      </w:r>
    </w:p>
    <w:p w:rsidR="00B3450B" w:rsidRPr="000245AD" w:rsidRDefault="00B3450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A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81A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681A5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681A5D">
        <w:rPr>
          <w:rFonts w:ascii="Times New Roman" w:hAnsi="Times New Roman"/>
          <w:sz w:val="28"/>
          <w:szCs w:val="28"/>
        </w:rPr>
        <w:t xml:space="preserve">50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</w:t>
      </w:r>
      <w:r w:rsidR="00983852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</w:t>
      </w:r>
      <w:r w:rsidR="009C6020">
        <w:rPr>
          <w:rFonts w:ascii="Times New Roman" w:hAnsi="Times New Roman"/>
          <w:sz w:val="28"/>
          <w:szCs w:val="28"/>
        </w:rPr>
        <w:t>21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</w:t>
      </w:r>
      <w:r w:rsidR="00983852">
        <w:rPr>
          <w:rFonts w:ascii="Times New Roman" w:hAnsi="Times New Roman"/>
          <w:sz w:val="28"/>
          <w:szCs w:val="28"/>
        </w:rPr>
        <w:t>9 месяцев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343055">
        <w:rPr>
          <w:rFonts w:ascii="Times New Roman" w:hAnsi="Times New Roman"/>
          <w:b/>
          <w:bCs/>
          <w:sz w:val="28"/>
          <w:szCs w:val="28"/>
        </w:rPr>
        <w:t>8644,1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343055">
        <w:rPr>
          <w:rFonts w:ascii="Times New Roman" w:hAnsi="Times New Roman"/>
          <w:sz w:val="28"/>
          <w:szCs w:val="28"/>
        </w:rPr>
        <w:t>69,1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343055" w:rsidRPr="00343055">
        <w:rPr>
          <w:rFonts w:ascii="Times New Roman" w:hAnsi="Times New Roman"/>
          <w:b/>
          <w:sz w:val="28"/>
          <w:szCs w:val="28"/>
        </w:rPr>
        <w:t>7060,9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343055">
        <w:rPr>
          <w:rFonts w:ascii="Times New Roman" w:hAnsi="Times New Roman"/>
          <w:sz w:val="28"/>
          <w:szCs w:val="28"/>
        </w:rPr>
        <w:t>52,8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362FF8" w:rsidRPr="00B3450B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</w:t>
      </w:r>
      <w:r w:rsidR="00983852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2021 года </w:t>
      </w:r>
      <w:r w:rsidRPr="00343055">
        <w:rPr>
          <w:rFonts w:ascii="Times New Roman" w:hAnsi="Times New Roman"/>
          <w:sz w:val="28"/>
          <w:szCs w:val="28"/>
        </w:rPr>
        <w:t>исполнен с</w:t>
      </w:r>
      <w:r w:rsidRPr="00681A5D">
        <w:rPr>
          <w:rFonts w:ascii="Times New Roman" w:hAnsi="Times New Roman"/>
          <w:b/>
          <w:sz w:val="28"/>
          <w:szCs w:val="28"/>
        </w:rPr>
        <w:t xml:space="preserve"> профицитом </w:t>
      </w:r>
      <w:r w:rsidRPr="00343055">
        <w:rPr>
          <w:rFonts w:ascii="Times New Roman" w:hAnsi="Times New Roman"/>
          <w:sz w:val="28"/>
          <w:szCs w:val="28"/>
        </w:rPr>
        <w:t>в объеме</w:t>
      </w:r>
      <w:r w:rsidRPr="00681A5D">
        <w:rPr>
          <w:rFonts w:ascii="Times New Roman" w:hAnsi="Times New Roman"/>
          <w:b/>
          <w:sz w:val="28"/>
          <w:szCs w:val="28"/>
        </w:rPr>
        <w:t xml:space="preserve"> </w:t>
      </w:r>
      <w:r w:rsidR="00343055">
        <w:rPr>
          <w:rFonts w:ascii="Times New Roman" w:hAnsi="Times New Roman"/>
          <w:b/>
          <w:sz w:val="28"/>
          <w:szCs w:val="28"/>
        </w:rPr>
        <w:t>1583,2</w:t>
      </w:r>
      <w:r w:rsidRPr="00681A5D">
        <w:rPr>
          <w:rFonts w:ascii="Times New Roman" w:hAnsi="Times New Roman"/>
          <w:b/>
          <w:sz w:val="28"/>
          <w:szCs w:val="28"/>
        </w:rPr>
        <w:t xml:space="preserve"> тыс. рублей.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</w:t>
      </w:r>
    </w:p>
    <w:p w:rsidR="00343055" w:rsidRDefault="00DB2204" w:rsidP="0034305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</w:t>
      </w:r>
      <w:r w:rsidR="00983852">
        <w:rPr>
          <w:rFonts w:ascii="Times New Roman" w:hAnsi="Times New Roman"/>
          <w:sz w:val="28"/>
          <w:szCs w:val="28"/>
        </w:rPr>
        <w:t>9 месяцев</w:t>
      </w:r>
      <w:r w:rsidR="0099077A" w:rsidRPr="0099077A">
        <w:rPr>
          <w:rFonts w:ascii="Times New Roman" w:hAnsi="Times New Roman"/>
          <w:sz w:val="28"/>
          <w:szCs w:val="28"/>
        </w:rPr>
        <w:t xml:space="preserve"> текущего года </w:t>
      </w:r>
      <w:r w:rsidR="00681A5D" w:rsidRPr="00B3450B">
        <w:rPr>
          <w:rFonts w:ascii="Times New Roman" w:hAnsi="Times New Roman"/>
          <w:sz w:val="28"/>
          <w:szCs w:val="28"/>
        </w:rPr>
        <w:t>у</w:t>
      </w:r>
      <w:r w:rsidR="00681A5D">
        <w:rPr>
          <w:rFonts w:ascii="Times New Roman" w:hAnsi="Times New Roman"/>
          <w:sz w:val="28"/>
          <w:szCs w:val="28"/>
        </w:rPr>
        <w:t xml:space="preserve">меньшился </w:t>
      </w:r>
      <w:r w:rsidR="00343055" w:rsidRPr="00343055">
        <w:rPr>
          <w:rFonts w:ascii="Times New Roman" w:hAnsi="Times New Roman"/>
          <w:sz w:val="28"/>
          <w:szCs w:val="28"/>
        </w:rPr>
        <w:t>на 3074,0 тыс. рублей, или на 26,2 %</w:t>
      </w:r>
      <w:r w:rsidR="00E511CA">
        <w:rPr>
          <w:rFonts w:ascii="Times New Roman" w:hAnsi="Times New Roman"/>
          <w:sz w:val="28"/>
          <w:szCs w:val="28"/>
        </w:rPr>
        <w:t xml:space="preserve">,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681A5D" w:rsidRPr="00B3450B">
        <w:rPr>
          <w:rFonts w:ascii="Times New Roman" w:hAnsi="Times New Roman"/>
          <w:sz w:val="28"/>
          <w:szCs w:val="28"/>
        </w:rPr>
        <w:t>у</w:t>
      </w:r>
      <w:r w:rsidR="00681A5D">
        <w:rPr>
          <w:rFonts w:ascii="Times New Roman" w:hAnsi="Times New Roman"/>
          <w:sz w:val="28"/>
          <w:szCs w:val="28"/>
        </w:rPr>
        <w:t>меньшился</w:t>
      </w:r>
      <w:r w:rsidR="00343055">
        <w:rPr>
          <w:rFonts w:ascii="Times New Roman" w:hAnsi="Times New Roman"/>
          <w:sz w:val="28"/>
          <w:szCs w:val="28"/>
        </w:rPr>
        <w:t xml:space="preserve"> на</w:t>
      </w:r>
      <w:r w:rsidR="00681A5D">
        <w:rPr>
          <w:rFonts w:ascii="Times New Roman" w:hAnsi="Times New Roman"/>
          <w:sz w:val="28"/>
          <w:szCs w:val="28"/>
        </w:rPr>
        <w:t xml:space="preserve"> </w:t>
      </w:r>
      <w:r w:rsidR="00343055" w:rsidRPr="00343055">
        <w:rPr>
          <w:rFonts w:ascii="Times New Roman" w:hAnsi="Times New Roman"/>
          <w:sz w:val="28"/>
          <w:szCs w:val="28"/>
        </w:rPr>
        <w:t>2600,4 тыс. рублей, или на 26,9 %.</w:t>
      </w:r>
    </w:p>
    <w:p w:rsidR="00343055" w:rsidRPr="00343055" w:rsidRDefault="00343055" w:rsidP="0034305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43055">
        <w:rPr>
          <w:rFonts w:ascii="Times New Roman" w:hAnsi="Times New Roman"/>
          <w:sz w:val="28"/>
          <w:szCs w:val="28"/>
        </w:rPr>
        <w:t xml:space="preserve">Дебиторская задолженность в целом по бюджету поселения на 01.10.2021 года сократилась на 5836,7 тыс. рублей и составила </w:t>
      </w:r>
      <w:r w:rsidRPr="005C0C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2860,6</w:t>
      </w:r>
      <w:r w:rsidRPr="005C0C03">
        <w:rPr>
          <w:rFonts w:ascii="Times New Roman" w:hAnsi="Times New Roman"/>
          <w:sz w:val="28"/>
          <w:szCs w:val="28"/>
        </w:rPr>
        <w:t xml:space="preserve"> тыс. рублей</w:t>
      </w:r>
      <w:r w:rsidRPr="00343055">
        <w:rPr>
          <w:rFonts w:ascii="Times New Roman" w:hAnsi="Times New Roman"/>
          <w:sz w:val="28"/>
          <w:szCs w:val="28"/>
        </w:rPr>
        <w:t>. За отчетный период возросла дебиторская задолженность по выплатам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343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236,8</w:t>
      </w:r>
      <w:r w:rsidRPr="005C0C03">
        <w:rPr>
          <w:rFonts w:ascii="Times New Roman" w:hAnsi="Times New Roman"/>
          <w:sz w:val="28"/>
          <w:szCs w:val="28"/>
        </w:rPr>
        <w:t xml:space="preserve"> тыс. рублей </w:t>
      </w:r>
      <w:r w:rsidRPr="00343055">
        <w:rPr>
          <w:rFonts w:ascii="Times New Roman" w:hAnsi="Times New Roman"/>
          <w:sz w:val="28"/>
          <w:szCs w:val="28"/>
        </w:rPr>
        <w:t xml:space="preserve">и составила </w:t>
      </w:r>
      <w:r>
        <w:rPr>
          <w:rFonts w:ascii="Times New Roman" w:hAnsi="Times New Roman"/>
          <w:sz w:val="28"/>
          <w:szCs w:val="28"/>
        </w:rPr>
        <w:t xml:space="preserve">479,5 </w:t>
      </w:r>
      <w:r w:rsidRPr="005C0C03">
        <w:rPr>
          <w:rFonts w:ascii="Times New Roman" w:hAnsi="Times New Roman"/>
          <w:sz w:val="28"/>
          <w:szCs w:val="28"/>
        </w:rPr>
        <w:t>тыс. рублей</w:t>
      </w:r>
      <w:r w:rsidRPr="00343055">
        <w:rPr>
          <w:rFonts w:ascii="Times New Roman" w:hAnsi="Times New Roman"/>
          <w:sz w:val="28"/>
          <w:szCs w:val="28"/>
        </w:rPr>
        <w:t>.</w:t>
      </w:r>
    </w:p>
    <w:p w:rsidR="00343055" w:rsidRPr="00343055" w:rsidRDefault="00343055" w:rsidP="0034305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43055">
        <w:rPr>
          <w:rFonts w:ascii="Times New Roman" w:hAnsi="Times New Roman"/>
          <w:sz w:val="28"/>
          <w:szCs w:val="28"/>
        </w:rPr>
        <w:t xml:space="preserve">       Кредиторская задолженность в целом по бюджету поселения по состоянию на 01.10.2021 года увеличилась </w:t>
      </w:r>
      <w:r w:rsidRPr="005C0C0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790,3</w:t>
      </w:r>
      <w:r w:rsidRPr="005C0C0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055">
        <w:rPr>
          <w:rFonts w:ascii="Times New Roman" w:hAnsi="Times New Roman"/>
          <w:sz w:val="28"/>
          <w:szCs w:val="28"/>
        </w:rPr>
        <w:t xml:space="preserve">и составила 1459,8 тыс. рублей. За отчетный период возросла кредиторская задолженность по доходам на </w:t>
      </w:r>
      <w:r>
        <w:rPr>
          <w:rFonts w:ascii="Times New Roman" w:hAnsi="Times New Roman"/>
          <w:sz w:val="28"/>
          <w:szCs w:val="28"/>
          <w:lang w:eastAsia="ru-RU"/>
        </w:rPr>
        <w:t xml:space="preserve">512,5 тыс. рублей, </w:t>
      </w:r>
      <w:r w:rsidRPr="00026BCA">
        <w:rPr>
          <w:rFonts w:ascii="Times New Roman" w:hAnsi="Times New Roman"/>
          <w:sz w:val="28"/>
          <w:szCs w:val="28"/>
          <w:lang w:eastAsia="ru-RU"/>
        </w:rPr>
        <w:t>по выплатам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на 232,0 тыс. рублей </w:t>
      </w:r>
      <w:r w:rsidRPr="00343055">
        <w:rPr>
          <w:rFonts w:ascii="Times New Roman" w:hAnsi="Times New Roman"/>
          <w:sz w:val="28"/>
          <w:szCs w:val="28"/>
        </w:rPr>
        <w:t xml:space="preserve">и </w:t>
      </w:r>
      <w:r w:rsidRPr="00026BCA">
        <w:rPr>
          <w:rFonts w:ascii="Times New Roman" w:hAnsi="Times New Roman"/>
          <w:sz w:val="28"/>
          <w:szCs w:val="28"/>
          <w:lang w:eastAsia="ru-RU"/>
        </w:rPr>
        <w:t>по платежам в бюджеты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45,8 тыс. рублей</w:t>
      </w:r>
      <w:r w:rsidRPr="00343055">
        <w:rPr>
          <w:rFonts w:ascii="Times New Roman" w:hAnsi="Times New Roman"/>
          <w:sz w:val="28"/>
          <w:szCs w:val="28"/>
        </w:rPr>
        <w:t xml:space="preserve">. </w:t>
      </w:r>
    </w:p>
    <w:p w:rsidR="000245AD" w:rsidRPr="00B3450B" w:rsidRDefault="000245AD" w:rsidP="0034305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</w:t>
      </w:r>
    </w:p>
    <w:p w:rsidR="009F596A" w:rsidRPr="009F596A" w:rsidRDefault="00BB0056" w:rsidP="009F59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="00983852">
        <w:rPr>
          <w:rFonts w:ascii="Times New Roman" w:hAnsi="Times New Roman"/>
          <w:sz w:val="28"/>
          <w:szCs w:val="28"/>
        </w:rPr>
        <w:t>9 месяцев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8485C">
        <w:rPr>
          <w:rFonts w:ascii="Times New Roman" w:hAnsi="Times New Roman"/>
          <w:sz w:val="28"/>
          <w:szCs w:val="28"/>
        </w:rPr>
        <w:t>2021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</w:t>
      </w:r>
      <w:r w:rsidR="009F596A">
        <w:rPr>
          <w:rFonts w:ascii="Times New Roman" w:hAnsi="Times New Roman"/>
          <w:sz w:val="28"/>
          <w:szCs w:val="28"/>
        </w:rPr>
        <w:t xml:space="preserve"> </w:t>
      </w:r>
      <w:r w:rsidR="009F596A" w:rsidRPr="009F596A">
        <w:rPr>
          <w:rFonts w:ascii="Times New Roman" w:hAnsi="Times New Roman"/>
          <w:sz w:val="28"/>
          <w:szCs w:val="28"/>
        </w:rPr>
        <w:t>и рекомендует Администрации сельского поселения А</w:t>
      </w:r>
      <w:r w:rsidR="009F596A">
        <w:rPr>
          <w:rFonts w:ascii="Times New Roman" w:hAnsi="Times New Roman"/>
          <w:sz w:val="28"/>
          <w:szCs w:val="28"/>
        </w:rPr>
        <w:t xml:space="preserve">ндомское </w:t>
      </w:r>
      <w:r w:rsidR="009F596A" w:rsidRPr="009F596A">
        <w:rPr>
          <w:rFonts w:ascii="Times New Roman" w:hAnsi="Times New Roman"/>
          <w:sz w:val="28"/>
          <w:szCs w:val="28"/>
        </w:rPr>
        <w:t xml:space="preserve">принять меры по сокращению дебиторской и кредиторской задолженностей. </w:t>
      </w:r>
    </w:p>
    <w:p w:rsidR="008E6D97" w:rsidRDefault="008E6D97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0A" w:rsidRDefault="00320C0A" w:rsidP="009C2D9D">
      <w:pPr>
        <w:spacing w:after="0" w:line="240" w:lineRule="auto"/>
      </w:pPr>
      <w:r>
        <w:separator/>
      </w:r>
    </w:p>
  </w:endnote>
  <w:endnote w:type="continuationSeparator" w:id="0">
    <w:p w:rsidR="00320C0A" w:rsidRDefault="00320C0A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0A" w:rsidRDefault="00320C0A" w:rsidP="009C2D9D">
      <w:pPr>
        <w:spacing w:after="0" w:line="240" w:lineRule="auto"/>
      </w:pPr>
      <w:r>
        <w:separator/>
      </w:r>
    </w:p>
  </w:footnote>
  <w:footnote w:type="continuationSeparator" w:id="0">
    <w:p w:rsidR="00320C0A" w:rsidRDefault="00320C0A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25A30"/>
    <w:rsid w:val="00034B3D"/>
    <w:rsid w:val="00043029"/>
    <w:rsid w:val="0005037D"/>
    <w:rsid w:val="00052D5F"/>
    <w:rsid w:val="000536C9"/>
    <w:rsid w:val="00075FBF"/>
    <w:rsid w:val="00076382"/>
    <w:rsid w:val="0008065A"/>
    <w:rsid w:val="000846C5"/>
    <w:rsid w:val="000A0426"/>
    <w:rsid w:val="000A0E8A"/>
    <w:rsid w:val="000A5D13"/>
    <w:rsid w:val="000C5381"/>
    <w:rsid w:val="000C67A3"/>
    <w:rsid w:val="000F6BB7"/>
    <w:rsid w:val="00102AEF"/>
    <w:rsid w:val="00115970"/>
    <w:rsid w:val="001252BF"/>
    <w:rsid w:val="00125992"/>
    <w:rsid w:val="00132D85"/>
    <w:rsid w:val="00136A68"/>
    <w:rsid w:val="00142D65"/>
    <w:rsid w:val="001457C4"/>
    <w:rsid w:val="0016667F"/>
    <w:rsid w:val="001667D4"/>
    <w:rsid w:val="00167DC5"/>
    <w:rsid w:val="00174C2B"/>
    <w:rsid w:val="00190C0E"/>
    <w:rsid w:val="001A0468"/>
    <w:rsid w:val="001A13AB"/>
    <w:rsid w:val="001A24FA"/>
    <w:rsid w:val="001A53E6"/>
    <w:rsid w:val="001A5B42"/>
    <w:rsid w:val="001B25E5"/>
    <w:rsid w:val="001C3D49"/>
    <w:rsid w:val="001C3F15"/>
    <w:rsid w:val="001E426C"/>
    <w:rsid w:val="001F2BE3"/>
    <w:rsid w:val="001F3424"/>
    <w:rsid w:val="00212615"/>
    <w:rsid w:val="00213626"/>
    <w:rsid w:val="002406EF"/>
    <w:rsid w:val="0024431B"/>
    <w:rsid w:val="0025466B"/>
    <w:rsid w:val="0025555F"/>
    <w:rsid w:val="002651C9"/>
    <w:rsid w:val="00267E05"/>
    <w:rsid w:val="002708CD"/>
    <w:rsid w:val="00275F99"/>
    <w:rsid w:val="0028156E"/>
    <w:rsid w:val="00281E4B"/>
    <w:rsid w:val="0029004E"/>
    <w:rsid w:val="002908BB"/>
    <w:rsid w:val="00297B0C"/>
    <w:rsid w:val="002A5EAA"/>
    <w:rsid w:val="002B7546"/>
    <w:rsid w:val="002D76CD"/>
    <w:rsid w:val="002E2B26"/>
    <w:rsid w:val="002E47F1"/>
    <w:rsid w:val="002E7608"/>
    <w:rsid w:val="002F2BA5"/>
    <w:rsid w:val="0030080E"/>
    <w:rsid w:val="00300992"/>
    <w:rsid w:val="00311ADC"/>
    <w:rsid w:val="00314AB4"/>
    <w:rsid w:val="00320C0A"/>
    <w:rsid w:val="0032109A"/>
    <w:rsid w:val="00322603"/>
    <w:rsid w:val="00325FCC"/>
    <w:rsid w:val="00330AFA"/>
    <w:rsid w:val="00343055"/>
    <w:rsid w:val="00346B4F"/>
    <w:rsid w:val="003554FA"/>
    <w:rsid w:val="00362FF8"/>
    <w:rsid w:val="003667DC"/>
    <w:rsid w:val="003710D9"/>
    <w:rsid w:val="00373D16"/>
    <w:rsid w:val="00374072"/>
    <w:rsid w:val="00374CB4"/>
    <w:rsid w:val="0038485C"/>
    <w:rsid w:val="00384B3B"/>
    <w:rsid w:val="003A32F1"/>
    <w:rsid w:val="003A3B52"/>
    <w:rsid w:val="003B0806"/>
    <w:rsid w:val="003B0E51"/>
    <w:rsid w:val="003B19DD"/>
    <w:rsid w:val="003B2BEB"/>
    <w:rsid w:val="003F31C1"/>
    <w:rsid w:val="003F4937"/>
    <w:rsid w:val="003F7BF3"/>
    <w:rsid w:val="004000A4"/>
    <w:rsid w:val="0041009F"/>
    <w:rsid w:val="00413BCF"/>
    <w:rsid w:val="00417088"/>
    <w:rsid w:val="00422201"/>
    <w:rsid w:val="00445B90"/>
    <w:rsid w:val="00455C0D"/>
    <w:rsid w:val="00456B52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0471"/>
    <w:rsid w:val="00576124"/>
    <w:rsid w:val="0057633C"/>
    <w:rsid w:val="005775FA"/>
    <w:rsid w:val="00590326"/>
    <w:rsid w:val="0059083D"/>
    <w:rsid w:val="0059687D"/>
    <w:rsid w:val="005A0419"/>
    <w:rsid w:val="005A6AD9"/>
    <w:rsid w:val="005B3649"/>
    <w:rsid w:val="005C0C03"/>
    <w:rsid w:val="005C35CF"/>
    <w:rsid w:val="005E4287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81A5D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6E413F"/>
    <w:rsid w:val="0070102D"/>
    <w:rsid w:val="007155C4"/>
    <w:rsid w:val="00722B16"/>
    <w:rsid w:val="00727856"/>
    <w:rsid w:val="00733DDF"/>
    <w:rsid w:val="007369AE"/>
    <w:rsid w:val="0074201B"/>
    <w:rsid w:val="007435F1"/>
    <w:rsid w:val="007503D9"/>
    <w:rsid w:val="007612FC"/>
    <w:rsid w:val="007647E0"/>
    <w:rsid w:val="00770F55"/>
    <w:rsid w:val="007761AE"/>
    <w:rsid w:val="0079576A"/>
    <w:rsid w:val="007A03FD"/>
    <w:rsid w:val="007A08A8"/>
    <w:rsid w:val="007C04FC"/>
    <w:rsid w:val="007C19C3"/>
    <w:rsid w:val="007C6502"/>
    <w:rsid w:val="007D5C10"/>
    <w:rsid w:val="007E07D1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A358B"/>
    <w:rsid w:val="008B2AE5"/>
    <w:rsid w:val="008B305D"/>
    <w:rsid w:val="008D0764"/>
    <w:rsid w:val="008D25C8"/>
    <w:rsid w:val="008E2A43"/>
    <w:rsid w:val="008E377F"/>
    <w:rsid w:val="008E6D97"/>
    <w:rsid w:val="00917266"/>
    <w:rsid w:val="0092135C"/>
    <w:rsid w:val="00926228"/>
    <w:rsid w:val="009332CF"/>
    <w:rsid w:val="00934BBA"/>
    <w:rsid w:val="00954571"/>
    <w:rsid w:val="009567C9"/>
    <w:rsid w:val="00957984"/>
    <w:rsid w:val="009629E9"/>
    <w:rsid w:val="00965F4F"/>
    <w:rsid w:val="009675FB"/>
    <w:rsid w:val="00971A95"/>
    <w:rsid w:val="009725F3"/>
    <w:rsid w:val="00976BE5"/>
    <w:rsid w:val="00983852"/>
    <w:rsid w:val="0099077A"/>
    <w:rsid w:val="009A0574"/>
    <w:rsid w:val="009B6386"/>
    <w:rsid w:val="009C0D12"/>
    <w:rsid w:val="009C2D9D"/>
    <w:rsid w:val="009C512B"/>
    <w:rsid w:val="009C6020"/>
    <w:rsid w:val="009D25CA"/>
    <w:rsid w:val="009E3F54"/>
    <w:rsid w:val="009E53A6"/>
    <w:rsid w:val="009E7DB3"/>
    <w:rsid w:val="009F1878"/>
    <w:rsid w:val="009F52E0"/>
    <w:rsid w:val="009F596A"/>
    <w:rsid w:val="00A03A29"/>
    <w:rsid w:val="00A05A56"/>
    <w:rsid w:val="00A1107D"/>
    <w:rsid w:val="00A12341"/>
    <w:rsid w:val="00A317F9"/>
    <w:rsid w:val="00A5369E"/>
    <w:rsid w:val="00A57B69"/>
    <w:rsid w:val="00A63AE5"/>
    <w:rsid w:val="00A65942"/>
    <w:rsid w:val="00A65D8F"/>
    <w:rsid w:val="00A757D1"/>
    <w:rsid w:val="00A76616"/>
    <w:rsid w:val="00A82665"/>
    <w:rsid w:val="00A87FE9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0712A"/>
    <w:rsid w:val="00B156F0"/>
    <w:rsid w:val="00B169E8"/>
    <w:rsid w:val="00B24E7F"/>
    <w:rsid w:val="00B3450B"/>
    <w:rsid w:val="00B45AA1"/>
    <w:rsid w:val="00B572F3"/>
    <w:rsid w:val="00B840D7"/>
    <w:rsid w:val="00B9131B"/>
    <w:rsid w:val="00B938E6"/>
    <w:rsid w:val="00BA457D"/>
    <w:rsid w:val="00BA764D"/>
    <w:rsid w:val="00BB0056"/>
    <w:rsid w:val="00BC4D7A"/>
    <w:rsid w:val="00BC63CB"/>
    <w:rsid w:val="00BE7CC7"/>
    <w:rsid w:val="00C07748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3BAA"/>
    <w:rsid w:val="00CA77DB"/>
    <w:rsid w:val="00CA77E7"/>
    <w:rsid w:val="00CB31A0"/>
    <w:rsid w:val="00CB37C8"/>
    <w:rsid w:val="00CB4B9D"/>
    <w:rsid w:val="00CC249D"/>
    <w:rsid w:val="00CC54C1"/>
    <w:rsid w:val="00CC717E"/>
    <w:rsid w:val="00CD0DAE"/>
    <w:rsid w:val="00CD4CDD"/>
    <w:rsid w:val="00CD50BE"/>
    <w:rsid w:val="00CE1160"/>
    <w:rsid w:val="00CF348A"/>
    <w:rsid w:val="00CF6BA6"/>
    <w:rsid w:val="00D2337F"/>
    <w:rsid w:val="00D244A7"/>
    <w:rsid w:val="00D44CBD"/>
    <w:rsid w:val="00D4647A"/>
    <w:rsid w:val="00D64849"/>
    <w:rsid w:val="00D6678E"/>
    <w:rsid w:val="00D777CE"/>
    <w:rsid w:val="00D975BC"/>
    <w:rsid w:val="00DB0F98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11CA"/>
    <w:rsid w:val="00E54EBA"/>
    <w:rsid w:val="00E711A9"/>
    <w:rsid w:val="00E755AA"/>
    <w:rsid w:val="00E75A71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31011"/>
    <w:rsid w:val="00F4123E"/>
    <w:rsid w:val="00F4269C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B4AA9"/>
    <w:rsid w:val="00FE1831"/>
    <w:rsid w:val="00FE5668"/>
    <w:rsid w:val="00FF1F32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6C38-6995-4381-9FBA-C0D32C5D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2021-11-10T11:55:00Z</cp:lastPrinted>
  <dcterms:created xsi:type="dcterms:W3CDTF">2022-02-14T13:20:00Z</dcterms:created>
  <dcterms:modified xsi:type="dcterms:W3CDTF">2022-02-14T13:20:00Z</dcterms:modified>
</cp:coreProperties>
</file>