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9B" w:rsidRDefault="00A85AD4" w:rsidP="00EF03B0">
      <w:pPr>
        <w:jc w:val="center"/>
        <w:rPr>
          <w:noProof/>
          <w:lang w:eastAsia="ru-RU"/>
        </w:rPr>
      </w:pPr>
      <w:bookmarkStart w:id="0" w:name="_GoBack"/>
      <w:bookmarkEnd w:id="0"/>
      <w:r>
        <w:rPr>
          <w:noProof/>
          <w:lang w:eastAsia="ru-RU"/>
        </w:rPr>
        <w:drawing>
          <wp:inline distT="0" distB="0" distL="0" distR="0" wp14:anchorId="7143F21F" wp14:editId="56AC8B31">
            <wp:extent cx="485775" cy="5715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EF03B0" w:rsidRPr="00EF03B0" w:rsidRDefault="00EF03B0" w:rsidP="00EF03B0">
      <w:pPr>
        <w:spacing w:before="40" w:line="233" w:lineRule="auto"/>
        <w:jc w:val="center"/>
        <w:rPr>
          <w:rFonts w:ascii="Times New Roman" w:hAnsi="Times New Roman"/>
          <w:b/>
        </w:rPr>
      </w:pPr>
      <w:r w:rsidRPr="00EF03B0">
        <w:rPr>
          <w:rFonts w:ascii="Times New Roman" w:hAnsi="Times New Roman"/>
          <w:b/>
        </w:rPr>
        <w:t>РЕВИЗИОННАЯ КОМИССИЯ ВЫТЕГОРСКОГО МУНИЦИПАЛЬНОГО РАЙОНА</w:t>
      </w:r>
    </w:p>
    <w:p w:rsidR="00EF03B0" w:rsidRPr="00EF03B0" w:rsidRDefault="00EF03B0" w:rsidP="00EF03B0">
      <w:pPr>
        <w:spacing w:before="40" w:line="233" w:lineRule="auto"/>
        <w:jc w:val="center"/>
        <w:rPr>
          <w:rFonts w:ascii="Times New Roman" w:hAnsi="Times New Roman"/>
          <w:b/>
        </w:rPr>
      </w:pPr>
      <w:r w:rsidRPr="00EF03B0">
        <w:rPr>
          <w:rFonts w:ascii="Times New Roman" w:hAnsi="Times New Roman"/>
          <w:b/>
        </w:rPr>
        <w:t>162900, Вологодская область, г. Вытегра, пр. Ленина, д.68</w:t>
      </w:r>
    </w:p>
    <w:p w:rsidR="00EF03B0" w:rsidRPr="00EF03B0" w:rsidRDefault="00EF03B0" w:rsidP="00EF03B0">
      <w:pPr>
        <w:spacing w:before="40" w:line="233" w:lineRule="auto"/>
        <w:jc w:val="center"/>
        <w:rPr>
          <w:rFonts w:ascii="Times New Roman" w:hAnsi="Times New Roman"/>
          <w:b/>
        </w:rPr>
      </w:pPr>
    </w:p>
    <w:p w:rsidR="00EF03B0" w:rsidRPr="00B34B8D" w:rsidRDefault="00204911" w:rsidP="00EF03B0">
      <w:pPr>
        <w:pStyle w:val="a4"/>
        <w:jc w:val="center"/>
      </w:pPr>
      <w:r>
        <w:t>тел. (81746)  2-22-03</w:t>
      </w:r>
      <w:r w:rsidR="00EF03B0" w:rsidRPr="00EF03B0">
        <w:t xml:space="preserve">,  факс (81746) ______,       </w:t>
      </w:r>
      <w:r w:rsidR="00EF03B0" w:rsidRPr="00EF03B0">
        <w:rPr>
          <w:lang w:val="en-US"/>
        </w:rPr>
        <w:t>e</w:t>
      </w:r>
      <w:r w:rsidR="00EF03B0" w:rsidRPr="00EF03B0">
        <w:t>-</w:t>
      </w:r>
      <w:r w:rsidR="00EF03B0" w:rsidRPr="00EF03B0">
        <w:rPr>
          <w:lang w:val="en-US"/>
        </w:rPr>
        <w:t>mail</w:t>
      </w:r>
      <w:r w:rsidR="0017051B">
        <w:t xml:space="preserve">: </w:t>
      </w:r>
      <w:r w:rsidR="0017051B" w:rsidRPr="0017051B">
        <w:rPr>
          <w:u w:val="single"/>
          <w:lang w:val="en-US"/>
        </w:rPr>
        <w:t>revkom</w:t>
      </w:r>
      <w:r w:rsidR="0017051B" w:rsidRPr="00B34B8D">
        <w:rPr>
          <w:u w:val="single"/>
        </w:rPr>
        <w:t>@</w:t>
      </w:r>
      <w:r w:rsidR="0017051B" w:rsidRPr="0017051B">
        <w:rPr>
          <w:u w:val="single"/>
          <w:lang w:val="en-US"/>
        </w:rPr>
        <w:t>vytegra</w:t>
      </w:r>
      <w:r w:rsidR="0017051B" w:rsidRPr="00B34B8D">
        <w:rPr>
          <w:u w:val="single"/>
        </w:rPr>
        <w:t>-</w:t>
      </w:r>
      <w:r w:rsidR="0017051B" w:rsidRPr="0017051B">
        <w:rPr>
          <w:u w:val="single"/>
          <w:lang w:val="en-US"/>
        </w:rPr>
        <w:t>adm</w:t>
      </w:r>
      <w:r w:rsidR="0017051B" w:rsidRPr="00B34B8D">
        <w:rPr>
          <w:u w:val="single"/>
        </w:rPr>
        <w:t>.</w:t>
      </w:r>
      <w:r w:rsidR="0017051B" w:rsidRPr="0017051B">
        <w:rPr>
          <w:u w:val="single"/>
          <w:lang w:val="en-US"/>
        </w:rPr>
        <w:t>ru</w:t>
      </w:r>
    </w:p>
    <w:p w:rsidR="00EF03B0" w:rsidRPr="00EF03B0" w:rsidRDefault="003C7DE8" w:rsidP="00EF03B0">
      <w:pPr>
        <w:spacing w:before="40" w:line="233" w:lineRule="auto"/>
        <w:jc w:val="center"/>
        <w:rPr>
          <w:rFonts w:ascii="Times New Roman" w:hAnsi="Times New Roman"/>
          <w:b/>
          <w:spacing w:val="50"/>
        </w:rPr>
      </w:pPr>
      <w:r>
        <w:rPr>
          <w:rFonts w:ascii="Times New Roman" w:hAnsi="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173355</wp:posOffset>
                </wp:positionV>
                <wp:extent cx="6245860" cy="0"/>
                <wp:effectExtent l="32385" t="29210" r="3683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0978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9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" strokeweight="4.5pt">
                <v:stroke linestyle="thinThick"/>
              </v:line>
            </w:pict>
          </mc:Fallback>
        </mc:AlternateContent>
      </w:r>
    </w:p>
    <w:p w:rsidR="009F52E0" w:rsidRDefault="009F52E0" w:rsidP="009F52E0">
      <w:pPr>
        <w:spacing w:after="0" w:line="240" w:lineRule="auto"/>
        <w:ind w:firstLine="709"/>
        <w:jc w:val="center"/>
        <w:rPr>
          <w:rFonts w:ascii="Times New Roman" w:hAnsi="Times New Roman"/>
          <w:b/>
          <w:sz w:val="28"/>
          <w:szCs w:val="28"/>
        </w:rPr>
      </w:pPr>
      <w:r w:rsidRPr="00D8152A">
        <w:rPr>
          <w:rFonts w:ascii="Times New Roman" w:hAnsi="Times New Roman"/>
          <w:b/>
          <w:sz w:val="28"/>
          <w:szCs w:val="28"/>
        </w:rPr>
        <w:t>ЗАКЛЮЧЕНИЕ</w:t>
      </w:r>
    </w:p>
    <w:p w:rsidR="009F52E0" w:rsidRPr="00D8152A" w:rsidRDefault="00204911" w:rsidP="009F52E0">
      <w:pPr>
        <w:spacing w:after="0" w:line="240" w:lineRule="auto"/>
        <w:ind w:firstLine="709"/>
        <w:jc w:val="center"/>
        <w:rPr>
          <w:rFonts w:ascii="Times New Roman" w:hAnsi="Times New Roman"/>
          <w:b/>
          <w:sz w:val="28"/>
          <w:szCs w:val="28"/>
        </w:rPr>
      </w:pPr>
      <w:r w:rsidRPr="00D8152A">
        <w:rPr>
          <w:rFonts w:ascii="Times New Roman" w:hAnsi="Times New Roman"/>
          <w:b/>
          <w:sz w:val="28"/>
          <w:szCs w:val="28"/>
        </w:rPr>
        <w:t>на</w:t>
      </w:r>
      <w:r w:rsidR="00466E44" w:rsidRPr="00D8152A">
        <w:rPr>
          <w:rFonts w:ascii="Times New Roman" w:hAnsi="Times New Roman"/>
          <w:b/>
          <w:sz w:val="28"/>
          <w:szCs w:val="28"/>
        </w:rPr>
        <w:t xml:space="preserve"> </w:t>
      </w:r>
      <w:r w:rsidR="00FA3C2B">
        <w:rPr>
          <w:rFonts w:ascii="Times New Roman" w:hAnsi="Times New Roman"/>
          <w:b/>
          <w:sz w:val="28"/>
          <w:szCs w:val="28"/>
        </w:rPr>
        <w:t xml:space="preserve">проект </w:t>
      </w:r>
      <w:r w:rsidR="00466E44" w:rsidRPr="00D8152A">
        <w:rPr>
          <w:rFonts w:ascii="Times New Roman" w:hAnsi="Times New Roman"/>
          <w:b/>
          <w:sz w:val="28"/>
          <w:szCs w:val="28"/>
        </w:rPr>
        <w:t>решени</w:t>
      </w:r>
      <w:r w:rsidR="00FA3C2B">
        <w:rPr>
          <w:rFonts w:ascii="Times New Roman" w:hAnsi="Times New Roman"/>
          <w:b/>
          <w:sz w:val="28"/>
          <w:szCs w:val="28"/>
        </w:rPr>
        <w:t>я</w:t>
      </w:r>
      <w:r w:rsidR="009F52E0" w:rsidRPr="00D8152A">
        <w:rPr>
          <w:rFonts w:ascii="Times New Roman" w:hAnsi="Times New Roman"/>
          <w:b/>
          <w:sz w:val="28"/>
          <w:szCs w:val="28"/>
        </w:rPr>
        <w:t xml:space="preserve"> Совета</w:t>
      </w:r>
      <w:r w:rsidRPr="00D8152A">
        <w:rPr>
          <w:rFonts w:ascii="Times New Roman" w:hAnsi="Times New Roman"/>
          <w:b/>
          <w:sz w:val="28"/>
          <w:szCs w:val="28"/>
        </w:rPr>
        <w:t xml:space="preserve"> сельского поселения </w:t>
      </w:r>
      <w:r w:rsidR="00182F82">
        <w:rPr>
          <w:rFonts w:ascii="Times New Roman" w:hAnsi="Times New Roman"/>
          <w:b/>
          <w:sz w:val="28"/>
          <w:szCs w:val="28"/>
        </w:rPr>
        <w:t>Оштинское</w:t>
      </w:r>
    </w:p>
    <w:p w:rsidR="009F52E0" w:rsidRPr="00D8152A" w:rsidRDefault="00FE7480" w:rsidP="009F52E0">
      <w:pPr>
        <w:spacing w:after="0" w:line="240" w:lineRule="auto"/>
        <w:ind w:firstLine="709"/>
        <w:jc w:val="center"/>
        <w:rPr>
          <w:rFonts w:ascii="Times New Roman" w:hAnsi="Times New Roman"/>
          <w:b/>
          <w:sz w:val="28"/>
          <w:szCs w:val="28"/>
        </w:rPr>
      </w:pPr>
      <w:r w:rsidRPr="00D8152A">
        <w:rPr>
          <w:rFonts w:ascii="Times New Roman" w:hAnsi="Times New Roman"/>
          <w:b/>
          <w:sz w:val="28"/>
          <w:szCs w:val="28"/>
        </w:rPr>
        <w:t xml:space="preserve"> </w:t>
      </w:r>
    </w:p>
    <w:p w:rsidR="009F52E0" w:rsidRPr="0064777F" w:rsidRDefault="006B2CAF" w:rsidP="00FE7480">
      <w:pPr>
        <w:spacing w:after="0" w:line="240" w:lineRule="auto"/>
        <w:ind w:firstLine="709"/>
        <w:jc w:val="both"/>
        <w:rPr>
          <w:rFonts w:ascii="Times New Roman" w:hAnsi="Times New Roman"/>
          <w:sz w:val="28"/>
          <w:szCs w:val="28"/>
        </w:rPr>
      </w:pPr>
      <w:r>
        <w:rPr>
          <w:rFonts w:ascii="Times New Roman" w:hAnsi="Times New Roman"/>
          <w:sz w:val="28"/>
          <w:szCs w:val="28"/>
        </w:rPr>
        <w:t>2</w:t>
      </w:r>
      <w:r w:rsidR="00564B03">
        <w:rPr>
          <w:rFonts w:ascii="Times New Roman" w:hAnsi="Times New Roman"/>
          <w:sz w:val="28"/>
          <w:szCs w:val="28"/>
        </w:rPr>
        <w:t>6</w:t>
      </w:r>
      <w:r w:rsidR="005B490C" w:rsidRPr="0064777F">
        <w:rPr>
          <w:rFonts w:ascii="Times New Roman" w:hAnsi="Times New Roman"/>
          <w:sz w:val="28"/>
          <w:szCs w:val="28"/>
        </w:rPr>
        <w:t>.</w:t>
      </w:r>
      <w:r w:rsidR="002A1011">
        <w:rPr>
          <w:rFonts w:ascii="Times New Roman" w:hAnsi="Times New Roman"/>
          <w:sz w:val="28"/>
          <w:szCs w:val="28"/>
        </w:rPr>
        <w:t>10</w:t>
      </w:r>
      <w:r w:rsidR="00796D22" w:rsidRPr="0064777F">
        <w:rPr>
          <w:rFonts w:ascii="Times New Roman" w:hAnsi="Times New Roman"/>
          <w:sz w:val="28"/>
          <w:szCs w:val="28"/>
        </w:rPr>
        <w:t>.20</w:t>
      </w:r>
      <w:r w:rsidR="00155E38" w:rsidRPr="0064777F">
        <w:rPr>
          <w:rFonts w:ascii="Times New Roman" w:hAnsi="Times New Roman"/>
          <w:sz w:val="28"/>
          <w:szCs w:val="28"/>
        </w:rPr>
        <w:t>2</w:t>
      </w:r>
      <w:r w:rsidR="009340C4">
        <w:rPr>
          <w:rFonts w:ascii="Times New Roman" w:hAnsi="Times New Roman"/>
          <w:sz w:val="28"/>
          <w:szCs w:val="28"/>
        </w:rPr>
        <w:t>1</w:t>
      </w:r>
      <w:r w:rsidR="009F52E0" w:rsidRPr="0064777F">
        <w:rPr>
          <w:rFonts w:ascii="Times New Roman" w:hAnsi="Times New Roman"/>
          <w:sz w:val="28"/>
          <w:szCs w:val="28"/>
        </w:rPr>
        <w:t xml:space="preserve">        </w:t>
      </w:r>
      <w:r w:rsidR="00FE7480" w:rsidRPr="0064777F">
        <w:rPr>
          <w:rFonts w:ascii="Times New Roman" w:hAnsi="Times New Roman"/>
          <w:sz w:val="28"/>
          <w:szCs w:val="28"/>
        </w:rPr>
        <w:t xml:space="preserve">  </w:t>
      </w:r>
      <w:r w:rsidR="009F52E0" w:rsidRPr="0064777F">
        <w:rPr>
          <w:rFonts w:ascii="Times New Roman" w:hAnsi="Times New Roman"/>
          <w:sz w:val="28"/>
          <w:szCs w:val="28"/>
        </w:rPr>
        <w:t xml:space="preserve">                                       </w:t>
      </w:r>
      <w:r w:rsidR="00FE7480" w:rsidRPr="0064777F">
        <w:rPr>
          <w:rFonts w:ascii="Times New Roman" w:hAnsi="Times New Roman"/>
          <w:sz w:val="28"/>
          <w:szCs w:val="28"/>
        </w:rPr>
        <w:t xml:space="preserve">   </w:t>
      </w:r>
      <w:r w:rsidR="009F52E0" w:rsidRPr="0064777F">
        <w:rPr>
          <w:rFonts w:ascii="Times New Roman" w:hAnsi="Times New Roman"/>
          <w:sz w:val="28"/>
          <w:szCs w:val="28"/>
        </w:rPr>
        <w:t xml:space="preserve">           </w:t>
      </w:r>
      <w:r w:rsidR="006D1886" w:rsidRPr="0064777F">
        <w:rPr>
          <w:rFonts w:ascii="Times New Roman" w:hAnsi="Times New Roman"/>
          <w:sz w:val="28"/>
          <w:szCs w:val="28"/>
        </w:rPr>
        <w:t xml:space="preserve">           </w:t>
      </w:r>
      <w:r w:rsidR="009F52E0" w:rsidRPr="0064777F">
        <w:rPr>
          <w:rFonts w:ascii="Times New Roman" w:hAnsi="Times New Roman"/>
          <w:sz w:val="28"/>
          <w:szCs w:val="28"/>
        </w:rPr>
        <w:t xml:space="preserve">         г. Вытегра</w:t>
      </w:r>
    </w:p>
    <w:p w:rsidR="009F52E0" w:rsidRPr="00D668D4" w:rsidRDefault="009F52E0" w:rsidP="00FE7480">
      <w:pPr>
        <w:spacing w:after="0" w:line="240" w:lineRule="auto"/>
        <w:jc w:val="both"/>
        <w:rPr>
          <w:rFonts w:ascii="Times New Roman" w:hAnsi="Times New Roman"/>
          <w:sz w:val="24"/>
          <w:szCs w:val="24"/>
        </w:rPr>
      </w:pPr>
    </w:p>
    <w:p w:rsidR="001A0468" w:rsidRPr="00A62ACA" w:rsidRDefault="009F52E0" w:rsidP="000474BB">
      <w:pPr>
        <w:spacing w:after="0" w:line="240" w:lineRule="auto"/>
        <w:jc w:val="both"/>
        <w:rPr>
          <w:rFonts w:ascii="Times New Roman" w:hAnsi="Times New Roman"/>
          <w:sz w:val="28"/>
          <w:szCs w:val="28"/>
        </w:rPr>
      </w:pPr>
      <w:r w:rsidRPr="00A62ACA">
        <w:rPr>
          <w:rFonts w:ascii="Times New Roman" w:hAnsi="Times New Roman"/>
          <w:sz w:val="28"/>
          <w:szCs w:val="28"/>
        </w:rPr>
        <w:t xml:space="preserve">   </w:t>
      </w:r>
      <w:r w:rsidR="00D975B0" w:rsidRPr="00A62ACA">
        <w:rPr>
          <w:rFonts w:ascii="Times New Roman" w:hAnsi="Times New Roman"/>
          <w:sz w:val="28"/>
          <w:szCs w:val="28"/>
        </w:rPr>
        <w:t xml:space="preserve">      </w:t>
      </w:r>
      <w:r w:rsidRPr="00A62ACA">
        <w:rPr>
          <w:rFonts w:ascii="Times New Roman" w:hAnsi="Times New Roman"/>
          <w:sz w:val="28"/>
          <w:szCs w:val="28"/>
        </w:rPr>
        <w:t>Заключение Ревизионной комиссии Вытегорского</w:t>
      </w:r>
      <w:r w:rsidR="00204911" w:rsidRPr="00A62ACA">
        <w:rPr>
          <w:rFonts w:ascii="Times New Roman" w:hAnsi="Times New Roman"/>
          <w:sz w:val="28"/>
          <w:szCs w:val="28"/>
        </w:rPr>
        <w:t xml:space="preserve"> муниципального района на</w:t>
      </w:r>
      <w:r w:rsidR="00317871" w:rsidRPr="00A62ACA">
        <w:rPr>
          <w:rFonts w:ascii="Times New Roman" w:hAnsi="Times New Roman"/>
          <w:sz w:val="28"/>
          <w:szCs w:val="28"/>
        </w:rPr>
        <w:t xml:space="preserve"> </w:t>
      </w:r>
      <w:r w:rsidR="00FA3C2B" w:rsidRPr="00A62ACA">
        <w:rPr>
          <w:rFonts w:ascii="Times New Roman" w:hAnsi="Times New Roman"/>
          <w:sz w:val="28"/>
          <w:szCs w:val="28"/>
        </w:rPr>
        <w:t xml:space="preserve">проект </w:t>
      </w:r>
      <w:r w:rsidR="00796D22" w:rsidRPr="00A62ACA">
        <w:rPr>
          <w:rFonts w:ascii="Times New Roman" w:hAnsi="Times New Roman"/>
          <w:sz w:val="28"/>
          <w:szCs w:val="28"/>
        </w:rPr>
        <w:t>решени</w:t>
      </w:r>
      <w:r w:rsidR="00FA3C2B" w:rsidRPr="00A62ACA">
        <w:rPr>
          <w:rFonts w:ascii="Times New Roman" w:hAnsi="Times New Roman"/>
          <w:sz w:val="28"/>
          <w:szCs w:val="28"/>
        </w:rPr>
        <w:t>я</w:t>
      </w:r>
      <w:r w:rsidRPr="00A62ACA">
        <w:rPr>
          <w:rFonts w:ascii="Times New Roman" w:hAnsi="Times New Roman"/>
          <w:sz w:val="28"/>
          <w:szCs w:val="28"/>
        </w:rPr>
        <w:t xml:space="preserve"> Совета</w:t>
      </w:r>
      <w:r w:rsidR="00D77528" w:rsidRPr="00A62ACA">
        <w:rPr>
          <w:rFonts w:ascii="Times New Roman" w:hAnsi="Times New Roman"/>
          <w:sz w:val="28"/>
          <w:szCs w:val="28"/>
        </w:rPr>
        <w:t xml:space="preserve"> сельского поселения </w:t>
      </w:r>
      <w:r w:rsidR="00182F82">
        <w:rPr>
          <w:rFonts w:ascii="Times New Roman" w:hAnsi="Times New Roman"/>
          <w:sz w:val="28"/>
          <w:szCs w:val="28"/>
        </w:rPr>
        <w:t>Оштинское</w:t>
      </w:r>
      <w:r w:rsidR="006D1886" w:rsidRPr="00A62ACA">
        <w:rPr>
          <w:rFonts w:ascii="Times New Roman" w:hAnsi="Times New Roman"/>
          <w:sz w:val="28"/>
          <w:szCs w:val="28"/>
        </w:rPr>
        <w:t xml:space="preserve"> </w:t>
      </w:r>
      <w:r w:rsidRPr="00A62ACA">
        <w:rPr>
          <w:rFonts w:ascii="Times New Roman" w:hAnsi="Times New Roman"/>
          <w:sz w:val="28"/>
          <w:szCs w:val="28"/>
        </w:rPr>
        <w:t>«О внесении изменений в решение Совета</w:t>
      </w:r>
      <w:r w:rsidR="00D77528" w:rsidRPr="00A62ACA">
        <w:rPr>
          <w:rFonts w:ascii="Times New Roman" w:hAnsi="Times New Roman"/>
          <w:sz w:val="28"/>
          <w:szCs w:val="28"/>
        </w:rPr>
        <w:t xml:space="preserve"> сел</w:t>
      </w:r>
      <w:r w:rsidR="0017051B" w:rsidRPr="00A62ACA">
        <w:rPr>
          <w:rFonts w:ascii="Times New Roman" w:hAnsi="Times New Roman"/>
          <w:sz w:val="28"/>
          <w:szCs w:val="28"/>
        </w:rPr>
        <w:t xml:space="preserve">ьского поселения </w:t>
      </w:r>
      <w:r w:rsidR="00182F82">
        <w:rPr>
          <w:rFonts w:ascii="Times New Roman" w:hAnsi="Times New Roman"/>
          <w:sz w:val="28"/>
          <w:szCs w:val="28"/>
        </w:rPr>
        <w:t>Оштинское</w:t>
      </w:r>
      <w:r w:rsidR="0017051B" w:rsidRPr="00A62ACA">
        <w:rPr>
          <w:rFonts w:ascii="Times New Roman" w:hAnsi="Times New Roman"/>
          <w:sz w:val="28"/>
          <w:szCs w:val="28"/>
        </w:rPr>
        <w:t xml:space="preserve"> от </w:t>
      </w:r>
      <w:r w:rsidR="00155E38" w:rsidRPr="00A62ACA">
        <w:rPr>
          <w:rFonts w:ascii="Times New Roman" w:hAnsi="Times New Roman"/>
          <w:sz w:val="28"/>
          <w:szCs w:val="28"/>
        </w:rPr>
        <w:t>1</w:t>
      </w:r>
      <w:r w:rsidR="00E90DA4">
        <w:rPr>
          <w:rFonts w:ascii="Times New Roman" w:hAnsi="Times New Roman"/>
          <w:sz w:val="28"/>
          <w:szCs w:val="28"/>
        </w:rPr>
        <w:t>1</w:t>
      </w:r>
      <w:r w:rsidR="0017051B" w:rsidRPr="00A62ACA">
        <w:rPr>
          <w:rFonts w:ascii="Times New Roman" w:hAnsi="Times New Roman"/>
          <w:sz w:val="28"/>
          <w:szCs w:val="28"/>
        </w:rPr>
        <w:t>.</w:t>
      </w:r>
      <w:r w:rsidR="00A3378E" w:rsidRPr="00A62ACA">
        <w:rPr>
          <w:rFonts w:ascii="Times New Roman" w:hAnsi="Times New Roman"/>
          <w:sz w:val="28"/>
          <w:szCs w:val="28"/>
        </w:rPr>
        <w:t>1</w:t>
      </w:r>
      <w:r w:rsidR="0017051B" w:rsidRPr="00A62ACA">
        <w:rPr>
          <w:rFonts w:ascii="Times New Roman" w:hAnsi="Times New Roman"/>
          <w:sz w:val="28"/>
          <w:szCs w:val="28"/>
        </w:rPr>
        <w:t>2.20</w:t>
      </w:r>
      <w:r w:rsidR="00E90DA4">
        <w:rPr>
          <w:rFonts w:ascii="Times New Roman" w:hAnsi="Times New Roman"/>
          <w:sz w:val="28"/>
          <w:szCs w:val="28"/>
        </w:rPr>
        <w:t>20</w:t>
      </w:r>
      <w:r w:rsidR="002E1E1E">
        <w:rPr>
          <w:rFonts w:ascii="Times New Roman" w:hAnsi="Times New Roman"/>
          <w:sz w:val="28"/>
          <w:szCs w:val="28"/>
        </w:rPr>
        <w:t xml:space="preserve"> года</w:t>
      </w:r>
      <w:r w:rsidR="0051551C" w:rsidRPr="00A62ACA">
        <w:rPr>
          <w:rFonts w:ascii="Times New Roman" w:hAnsi="Times New Roman"/>
          <w:sz w:val="28"/>
          <w:szCs w:val="28"/>
        </w:rPr>
        <w:t xml:space="preserve"> </w:t>
      </w:r>
      <w:r w:rsidR="0017051B" w:rsidRPr="00A62ACA">
        <w:rPr>
          <w:rFonts w:ascii="Times New Roman" w:hAnsi="Times New Roman"/>
          <w:sz w:val="28"/>
          <w:szCs w:val="28"/>
        </w:rPr>
        <w:t>№</w:t>
      </w:r>
      <w:r w:rsidR="007808F5" w:rsidRPr="00A62ACA">
        <w:rPr>
          <w:rFonts w:ascii="Times New Roman" w:hAnsi="Times New Roman"/>
          <w:sz w:val="28"/>
          <w:szCs w:val="28"/>
        </w:rPr>
        <w:t xml:space="preserve"> </w:t>
      </w:r>
      <w:r w:rsidR="00E90DA4">
        <w:rPr>
          <w:rFonts w:ascii="Times New Roman" w:hAnsi="Times New Roman"/>
          <w:sz w:val="28"/>
          <w:szCs w:val="28"/>
        </w:rPr>
        <w:t>218</w:t>
      </w:r>
      <w:r w:rsidR="009A66FE" w:rsidRPr="00A62ACA">
        <w:rPr>
          <w:rFonts w:ascii="Times New Roman" w:hAnsi="Times New Roman"/>
          <w:sz w:val="28"/>
          <w:szCs w:val="28"/>
        </w:rPr>
        <w:t>»</w:t>
      </w:r>
      <w:r w:rsidR="0017051B" w:rsidRPr="00A62ACA">
        <w:rPr>
          <w:rFonts w:ascii="Times New Roman" w:hAnsi="Times New Roman"/>
          <w:sz w:val="28"/>
          <w:szCs w:val="28"/>
        </w:rPr>
        <w:t xml:space="preserve"> </w:t>
      </w:r>
      <w:r w:rsidRPr="00A62ACA">
        <w:rPr>
          <w:rFonts w:ascii="Times New Roman" w:hAnsi="Times New Roman"/>
          <w:sz w:val="28"/>
          <w:szCs w:val="28"/>
        </w:rPr>
        <w:t xml:space="preserve">подготовлено в соответствии с требованиями Бюджетного кодекса Российской Федерации, Положения о Ревизионной комиссии Вытегорского муниципального района, на основании заключённого соглашения между Советом сельского поселения </w:t>
      </w:r>
      <w:r w:rsidR="00182F82">
        <w:rPr>
          <w:rFonts w:ascii="Times New Roman" w:hAnsi="Times New Roman"/>
          <w:sz w:val="28"/>
          <w:szCs w:val="28"/>
        </w:rPr>
        <w:t>Оштинское</w:t>
      </w:r>
      <w:r w:rsidR="00B86E2B">
        <w:rPr>
          <w:rFonts w:ascii="Times New Roman" w:hAnsi="Times New Roman"/>
          <w:sz w:val="28"/>
          <w:szCs w:val="28"/>
        </w:rPr>
        <w:t xml:space="preserve"> </w:t>
      </w:r>
      <w:r w:rsidRPr="00A62ACA">
        <w:rPr>
          <w:rFonts w:ascii="Times New Roman" w:hAnsi="Times New Roman"/>
          <w:sz w:val="28"/>
          <w:szCs w:val="28"/>
        </w:rPr>
        <w:t>и Представительным Собранием Выт</w:t>
      </w:r>
      <w:r w:rsidR="00155E38" w:rsidRPr="00A62ACA">
        <w:rPr>
          <w:rFonts w:ascii="Times New Roman" w:hAnsi="Times New Roman"/>
          <w:sz w:val="28"/>
          <w:szCs w:val="28"/>
        </w:rPr>
        <w:t>егорского муниципального района на 202</w:t>
      </w:r>
      <w:r w:rsidR="00E90DA4">
        <w:rPr>
          <w:rFonts w:ascii="Times New Roman" w:hAnsi="Times New Roman"/>
          <w:sz w:val="28"/>
          <w:szCs w:val="28"/>
        </w:rPr>
        <w:t>1</w:t>
      </w:r>
      <w:r w:rsidR="00155E38" w:rsidRPr="00A62ACA">
        <w:rPr>
          <w:rFonts w:ascii="Times New Roman" w:hAnsi="Times New Roman"/>
          <w:sz w:val="28"/>
          <w:szCs w:val="28"/>
        </w:rPr>
        <w:t xml:space="preserve"> год.</w:t>
      </w:r>
    </w:p>
    <w:p w:rsidR="00950DB3" w:rsidRPr="00A62ACA" w:rsidRDefault="00950DB3" w:rsidP="000474BB">
      <w:pPr>
        <w:spacing w:after="0" w:line="240" w:lineRule="auto"/>
        <w:jc w:val="both"/>
        <w:rPr>
          <w:rFonts w:ascii="Times New Roman" w:hAnsi="Times New Roman"/>
          <w:sz w:val="28"/>
          <w:szCs w:val="28"/>
        </w:rPr>
      </w:pPr>
    </w:p>
    <w:p w:rsidR="002A1011" w:rsidRDefault="002A1011" w:rsidP="002A1011">
      <w:pPr>
        <w:spacing w:after="0" w:line="240" w:lineRule="auto"/>
        <w:jc w:val="both"/>
        <w:rPr>
          <w:rFonts w:ascii="Times New Roman" w:hAnsi="Times New Roman"/>
          <w:sz w:val="28"/>
          <w:szCs w:val="28"/>
        </w:rPr>
      </w:pPr>
      <w:r>
        <w:rPr>
          <w:rFonts w:ascii="Times New Roman" w:hAnsi="Times New Roman"/>
          <w:sz w:val="28"/>
          <w:szCs w:val="28"/>
        </w:rPr>
        <w:t xml:space="preserve">        </w:t>
      </w:r>
      <w:r w:rsidRPr="00F537D9">
        <w:rPr>
          <w:rFonts w:ascii="Times New Roman" w:hAnsi="Times New Roman"/>
          <w:sz w:val="28"/>
          <w:szCs w:val="28"/>
        </w:rPr>
        <w:t xml:space="preserve">Проектом решения </w:t>
      </w:r>
      <w:r>
        <w:rPr>
          <w:rFonts w:ascii="Times New Roman" w:hAnsi="Times New Roman"/>
          <w:sz w:val="28"/>
          <w:szCs w:val="28"/>
        </w:rPr>
        <w:t>вносятся изменения в решение Совета сельского поселения Оштинское от 11.12.2020 года № 218 «О бюджете сельского поселения Оштинское на 2021 год и плановый период 2022 и 2023 годов». И</w:t>
      </w:r>
      <w:r w:rsidRPr="00F537D9">
        <w:rPr>
          <w:rFonts w:ascii="Times New Roman" w:hAnsi="Times New Roman"/>
          <w:sz w:val="28"/>
          <w:szCs w:val="28"/>
        </w:rPr>
        <w:t>зменения</w:t>
      </w:r>
      <w:r>
        <w:rPr>
          <w:rFonts w:ascii="Times New Roman" w:hAnsi="Times New Roman"/>
          <w:sz w:val="28"/>
          <w:szCs w:val="28"/>
        </w:rPr>
        <w:t xml:space="preserve"> вносятся</w:t>
      </w:r>
      <w:r w:rsidRPr="00F537D9">
        <w:rPr>
          <w:rFonts w:ascii="Times New Roman" w:hAnsi="Times New Roman"/>
          <w:sz w:val="28"/>
          <w:szCs w:val="28"/>
        </w:rPr>
        <w:t xml:space="preserve"> в</w:t>
      </w:r>
      <w:r>
        <w:rPr>
          <w:rFonts w:ascii="Times New Roman" w:hAnsi="Times New Roman"/>
          <w:sz w:val="28"/>
          <w:szCs w:val="28"/>
        </w:rPr>
        <w:t xml:space="preserve"> доходную и </w:t>
      </w:r>
      <w:r w:rsidRPr="00F537D9">
        <w:rPr>
          <w:rFonts w:ascii="Times New Roman" w:hAnsi="Times New Roman"/>
          <w:sz w:val="28"/>
          <w:szCs w:val="28"/>
        </w:rPr>
        <w:t>расходн</w:t>
      </w:r>
      <w:r>
        <w:rPr>
          <w:rFonts w:ascii="Times New Roman" w:hAnsi="Times New Roman"/>
          <w:sz w:val="28"/>
          <w:szCs w:val="28"/>
        </w:rPr>
        <w:t xml:space="preserve">ую </w:t>
      </w:r>
      <w:r w:rsidRPr="00F537D9">
        <w:rPr>
          <w:rFonts w:ascii="Times New Roman" w:hAnsi="Times New Roman"/>
          <w:sz w:val="28"/>
          <w:szCs w:val="28"/>
        </w:rPr>
        <w:t>част</w:t>
      </w:r>
      <w:r>
        <w:rPr>
          <w:rFonts w:ascii="Times New Roman" w:hAnsi="Times New Roman"/>
          <w:sz w:val="28"/>
          <w:szCs w:val="28"/>
        </w:rPr>
        <w:t>и</w:t>
      </w:r>
      <w:r w:rsidRPr="00F537D9">
        <w:rPr>
          <w:rFonts w:ascii="Times New Roman" w:hAnsi="Times New Roman"/>
          <w:sz w:val="28"/>
          <w:szCs w:val="28"/>
        </w:rPr>
        <w:t xml:space="preserve"> бюджет</w:t>
      </w:r>
      <w:r>
        <w:rPr>
          <w:rFonts w:ascii="Times New Roman" w:hAnsi="Times New Roman"/>
          <w:sz w:val="28"/>
          <w:szCs w:val="28"/>
        </w:rPr>
        <w:t>а</w:t>
      </w:r>
      <w:r w:rsidRPr="00F537D9">
        <w:rPr>
          <w:rFonts w:ascii="Times New Roman" w:hAnsi="Times New Roman"/>
          <w:sz w:val="28"/>
          <w:szCs w:val="28"/>
        </w:rPr>
        <w:t xml:space="preserve"> </w:t>
      </w:r>
      <w:r>
        <w:rPr>
          <w:rFonts w:ascii="Times New Roman" w:hAnsi="Times New Roman"/>
          <w:sz w:val="28"/>
          <w:szCs w:val="28"/>
        </w:rPr>
        <w:t xml:space="preserve">поселения на 2021 год. </w:t>
      </w:r>
    </w:p>
    <w:p w:rsidR="002A1011" w:rsidRDefault="002A1011" w:rsidP="002A1011">
      <w:pPr>
        <w:spacing w:after="0" w:line="240" w:lineRule="auto"/>
        <w:jc w:val="both"/>
        <w:rPr>
          <w:rFonts w:ascii="Times New Roman" w:hAnsi="Times New Roman"/>
          <w:sz w:val="28"/>
          <w:szCs w:val="28"/>
        </w:rPr>
      </w:pPr>
      <w:r>
        <w:rPr>
          <w:sz w:val="28"/>
          <w:szCs w:val="28"/>
        </w:rPr>
        <w:t xml:space="preserve">      </w:t>
      </w:r>
      <w:r w:rsidRPr="00267E35">
        <w:rPr>
          <w:rFonts w:ascii="Times New Roman" w:hAnsi="Times New Roman"/>
          <w:sz w:val="28"/>
          <w:szCs w:val="28"/>
        </w:rPr>
        <w:t xml:space="preserve"> </w:t>
      </w:r>
      <w:r>
        <w:rPr>
          <w:rFonts w:ascii="Times New Roman" w:hAnsi="Times New Roman"/>
          <w:sz w:val="28"/>
          <w:szCs w:val="28"/>
        </w:rPr>
        <w:t xml:space="preserve"> П</w:t>
      </w:r>
      <w:r w:rsidRPr="00267E35">
        <w:rPr>
          <w:rFonts w:ascii="Times New Roman" w:hAnsi="Times New Roman"/>
          <w:sz w:val="28"/>
          <w:szCs w:val="28"/>
        </w:rPr>
        <w:t>редлагается утвердить на 202</w:t>
      </w:r>
      <w:r>
        <w:rPr>
          <w:rFonts w:ascii="Times New Roman" w:hAnsi="Times New Roman"/>
          <w:sz w:val="28"/>
          <w:szCs w:val="28"/>
        </w:rPr>
        <w:t>1</w:t>
      </w:r>
      <w:r w:rsidRPr="00267E35">
        <w:rPr>
          <w:rFonts w:ascii="Times New Roman" w:hAnsi="Times New Roman"/>
          <w:sz w:val="28"/>
          <w:szCs w:val="28"/>
        </w:rPr>
        <w:t xml:space="preserve"> год:</w:t>
      </w:r>
    </w:p>
    <w:p w:rsidR="002A1011" w:rsidRDefault="002A1011" w:rsidP="002A1011">
      <w:pPr>
        <w:spacing w:after="0" w:line="240" w:lineRule="auto"/>
        <w:jc w:val="both"/>
        <w:rPr>
          <w:rFonts w:ascii="Times New Roman" w:hAnsi="Times New Roman"/>
          <w:sz w:val="28"/>
          <w:szCs w:val="28"/>
        </w:rPr>
      </w:pPr>
      <w:r w:rsidRPr="00267E35">
        <w:rPr>
          <w:rFonts w:ascii="Times New Roman" w:hAnsi="Times New Roman"/>
          <w:sz w:val="28"/>
          <w:szCs w:val="28"/>
        </w:rPr>
        <w:t xml:space="preserve">- общий объем </w:t>
      </w:r>
      <w:r>
        <w:rPr>
          <w:rFonts w:ascii="Times New Roman" w:hAnsi="Times New Roman"/>
          <w:sz w:val="28"/>
          <w:szCs w:val="28"/>
        </w:rPr>
        <w:t>доходов</w:t>
      </w:r>
      <w:r w:rsidRPr="00267E35">
        <w:rPr>
          <w:rFonts w:ascii="Times New Roman" w:hAnsi="Times New Roman"/>
          <w:sz w:val="28"/>
          <w:szCs w:val="28"/>
        </w:rPr>
        <w:t xml:space="preserve"> в сумме </w:t>
      </w:r>
      <w:r>
        <w:rPr>
          <w:rFonts w:ascii="Times New Roman" w:hAnsi="Times New Roman"/>
          <w:sz w:val="28"/>
          <w:szCs w:val="28"/>
        </w:rPr>
        <w:t>188</w:t>
      </w:r>
      <w:r w:rsidR="00180066">
        <w:rPr>
          <w:rFonts w:ascii="Times New Roman" w:hAnsi="Times New Roman"/>
          <w:sz w:val="28"/>
          <w:szCs w:val="28"/>
        </w:rPr>
        <w:t xml:space="preserve">54,1 </w:t>
      </w:r>
      <w:r w:rsidRPr="00267E35">
        <w:rPr>
          <w:rFonts w:ascii="Times New Roman" w:hAnsi="Times New Roman"/>
          <w:sz w:val="28"/>
          <w:szCs w:val="28"/>
        </w:rPr>
        <w:t>тыс. рублей;</w:t>
      </w:r>
    </w:p>
    <w:p w:rsidR="002A1011" w:rsidRDefault="002A1011" w:rsidP="002A1011">
      <w:pPr>
        <w:spacing w:after="0" w:line="240" w:lineRule="auto"/>
        <w:jc w:val="both"/>
        <w:rPr>
          <w:rFonts w:ascii="Times New Roman" w:hAnsi="Times New Roman"/>
          <w:sz w:val="28"/>
          <w:szCs w:val="28"/>
        </w:rPr>
      </w:pPr>
      <w:r w:rsidRPr="00267E35">
        <w:rPr>
          <w:rFonts w:ascii="Times New Roman" w:hAnsi="Times New Roman"/>
          <w:sz w:val="28"/>
          <w:szCs w:val="28"/>
        </w:rPr>
        <w:t xml:space="preserve">- общий объем расходов в сумме </w:t>
      </w:r>
      <w:r>
        <w:rPr>
          <w:rFonts w:ascii="Times New Roman" w:hAnsi="Times New Roman"/>
          <w:sz w:val="28"/>
          <w:szCs w:val="28"/>
        </w:rPr>
        <w:t>21</w:t>
      </w:r>
      <w:r w:rsidR="00180066">
        <w:rPr>
          <w:rFonts w:ascii="Times New Roman" w:hAnsi="Times New Roman"/>
          <w:sz w:val="28"/>
          <w:szCs w:val="28"/>
        </w:rPr>
        <w:t>609,9</w:t>
      </w:r>
      <w:r>
        <w:rPr>
          <w:rFonts w:ascii="Times New Roman" w:hAnsi="Times New Roman"/>
          <w:sz w:val="28"/>
          <w:szCs w:val="28"/>
        </w:rPr>
        <w:t xml:space="preserve"> </w:t>
      </w:r>
      <w:r w:rsidRPr="00267E35">
        <w:rPr>
          <w:rFonts w:ascii="Times New Roman" w:hAnsi="Times New Roman"/>
          <w:sz w:val="28"/>
          <w:szCs w:val="28"/>
        </w:rPr>
        <w:t>тыс. рублей;</w:t>
      </w:r>
    </w:p>
    <w:p w:rsidR="002A1011" w:rsidRDefault="002A1011" w:rsidP="002A1011">
      <w:pPr>
        <w:spacing w:after="0" w:line="240" w:lineRule="auto"/>
        <w:jc w:val="both"/>
        <w:rPr>
          <w:rFonts w:ascii="Times New Roman" w:hAnsi="Times New Roman"/>
          <w:sz w:val="28"/>
          <w:szCs w:val="28"/>
        </w:rPr>
      </w:pPr>
      <w:r>
        <w:rPr>
          <w:rFonts w:ascii="Times New Roman" w:hAnsi="Times New Roman"/>
          <w:sz w:val="28"/>
          <w:szCs w:val="28"/>
        </w:rPr>
        <w:t>- д</w:t>
      </w:r>
      <w:r w:rsidRPr="00267E35">
        <w:rPr>
          <w:rFonts w:ascii="Times New Roman" w:hAnsi="Times New Roman"/>
          <w:sz w:val="28"/>
          <w:szCs w:val="28"/>
        </w:rPr>
        <w:t xml:space="preserve">ефицит бюджета поселения </w:t>
      </w:r>
      <w:r>
        <w:rPr>
          <w:rFonts w:ascii="Times New Roman" w:hAnsi="Times New Roman"/>
          <w:sz w:val="28"/>
          <w:szCs w:val="28"/>
        </w:rPr>
        <w:t xml:space="preserve">– 2755,8 </w:t>
      </w:r>
      <w:r w:rsidRPr="00267E35">
        <w:rPr>
          <w:rFonts w:ascii="Times New Roman" w:hAnsi="Times New Roman"/>
          <w:sz w:val="28"/>
          <w:szCs w:val="28"/>
        </w:rPr>
        <w:t>тыс. рублей</w:t>
      </w:r>
      <w:r>
        <w:rPr>
          <w:rFonts w:ascii="Times New Roman" w:hAnsi="Times New Roman"/>
          <w:sz w:val="28"/>
          <w:szCs w:val="28"/>
        </w:rPr>
        <w:t xml:space="preserve">. </w:t>
      </w:r>
    </w:p>
    <w:p w:rsidR="002A1011" w:rsidRDefault="002A1011" w:rsidP="002A1011">
      <w:pPr>
        <w:spacing w:after="0" w:line="240" w:lineRule="auto"/>
        <w:jc w:val="both"/>
        <w:rPr>
          <w:rFonts w:ascii="Times New Roman" w:hAnsi="Times New Roman"/>
          <w:sz w:val="28"/>
          <w:szCs w:val="28"/>
        </w:rPr>
      </w:pPr>
      <w:r>
        <w:rPr>
          <w:rFonts w:ascii="Times New Roman" w:hAnsi="Times New Roman"/>
          <w:sz w:val="28"/>
          <w:szCs w:val="28"/>
        </w:rPr>
        <w:t xml:space="preserve">       Изменения приведены в таблице.</w:t>
      </w:r>
    </w:p>
    <w:tbl>
      <w:tblPr>
        <w:tblStyle w:val="a3"/>
        <w:tblW w:w="0" w:type="auto"/>
        <w:tblLook w:val="04A0" w:firstRow="1" w:lastRow="0" w:firstColumn="1" w:lastColumn="0" w:noHBand="0" w:noVBand="1"/>
      </w:tblPr>
      <w:tblGrid>
        <w:gridCol w:w="3618"/>
        <w:gridCol w:w="1675"/>
        <w:gridCol w:w="1675"/>
        <w:gridCol w:w="1257"/>
        <w:gridCol w:w="1120"/>
      </w:tblGrid>
      <w:tr w:rsidR="002A1011" w:rsidRPr="001A76D9" w:rsidTr="00120E7B">
        <w:trPr>
          <w:trHeight w:val="1200"/>
        </w:trPr>
        <w:tc>
          <w:tcPr>
            <w:tcW w:w="3618" w:type="dxa"/>
            <w:noWrap/>
            <w:hideMark/>
          </w:tcPr>
          <w:p w:rsidR="002A1011" w:rsidRDefault="002A1011" w:rsidP="00540DB0">
            <w:pPr>
              <w:jc w:val="both"/>
              <w:rPr>
                <w:rFonts w:ascii="Times New Roman" w:hAnsi="Times New Roman"/>
                <w:sz w:val="20"/>
                <w:szCs w:val="20"/>
              </w:rPr>
            </w:pPr>
          </w:p>
          <w:p w:rsidR="002A1011" w:rsidRDefault="002A1011" w:rsidP="00540DB0">
            <w:pPr>
              <w:jc w:val="both"/>
              <w:rPr>
                <w:rFonts w:ascii="Times New Roman" w:hAnsi="Times New Roman"/>
                <w:sz w:val="20"/>
                <w:szCs w:val="20"/>
              </w:rPr>
            </w:pPr>
          </w:p>
          <w:p w:rsidR="002A1011" w:rsidRPr="001A76D9" w:rsidRDefault="002A1011" w:rsidP="00540DB0">
            <w:pPr>
              <w:jc w:val="both"/>
              <w:rPr>
                <w:rFonts w:ascii="Times New Roman" w:hAnsi="Times New Roman"/>
                <w:sz w:val="20"/>
                <w:szCs w:val="20"/>
              </w:rPr>
            </w:pPr>
          </w:p>
        </w:tc>
        <w:tc>
          <w:tcPr>
            <w:tcW w:w="1675" w:type="dxa"/>
            <w:hideMark/>
          </w:tcPr>
          <w:p w:rsidR="002A1011" w:rsidRPr="001A76D9" w:rsidRDefault="002A1011" w:rsidP="002A1011">
            <w:pPr>
              <w:jc w:val="both"/>
              <w:rPr>
                <w:rFonts w:ascii="Times New Roman" w:hAnsi="Times New Roman"/>
                <w:sz w:val="20"/>
                <w:szCs w:val="20"/>
              </w:rPr>
            </w:pPr>
            <w:r w:rsidRPr="001A76D9">
              <w:rPr>
                <w:rFonts w:ascii="Times New Roman" w:hAnsi="Times New Roman"/>
                <w:sz w:val="20"/>
                <w:szCs w:val="20"/>
              </w:rPr>
              <w:t xml:space="preserve">Утверждено решением о бюджете от </w:t>
            </w:r>
            <w:r>
              <w:rPr>
                <w:rFonts w:ascii="Times New Roman" w:hAnsi="Times New Roman"/>
                <w:sz w:val="20"/>
                <w:szCs w:val="20"/>
              </w:rPr>
              <w:t>11</w:t>
            </w:r>
            <w:r w:rsidRPr="001A76D9">
              <w:rPr>
                <w:rFonts w:ascii="Times New Roman" w:hAnsi="Times New Roman"/>
                <w:sz w:val="20"/>
                <w:szCs w:val="20"/>
              </w:rPr>
              <w:t xml:space="preserve">.12.20 № </w:t>
            </w:r>
            <w:r>
              <w:rPr>
                <w:rFonts w:ascii="Times New Roman" w:hAnsi="Times New Roman"/>
                <w:sz w:val="20"/>
                <w:szCs w:val="20"/>
              </w:rPr>
              <w:t>218(с изменениями)</w:t>
            </w:r>
          </w:p>
        </w:tc>
        <w:tc>
          <w:tcPr>
            <w:tcW w:w="1675" w:type="dxa"/>
            <w:hideMark/>
          </w:tcPr>
          <w:p w:rsidR="002A1011" w:rsidRPr="001A76D9" w:rsidRDefault="002A1011" w:rsidP="00540DB0">
            <w:pPr>
              <w:jc w:val="both"/>
              <w:rPr>
                <w:rFonts w:ascii="Times New Roman" w:hAnsi="Times New Roman"/>
                <w:sz w:val="20"/>
                <w:szCs w:val="20"/>
              </w:rPr>
            </w:pPr>
            <w:r w:rsidRPr="001A76D9">
              <w:rPr>
                <w:rFonts w:ascii="Times New Roman" w:hAnsi="Times New Roman"/>
                <w:sz w:val="20"/>
                <w:szCs w:val="20"/>
              </w:rPr>
              <w:t>Предлагаемые проектом решения изменения</w:t>
            </w:r>
          </w:p>
        </w:tc>
        <w:tc>
          <w:tcPr>
            <w:tcW w:w="1257" w:type="dxa"/>
            <w:noWrap/>
            <w:hideMark/>
          </w:tcPr>
          <w:p w:rsidR="002A1011" w:rsidRPr="001A76D9" w:rsidRDefault="002A1011" w:rsidP="00540DB0">
            <w:pPr>
              <w:jc w:val="both"/>
              <w:rPr>
                <w:rFonts w:ascii="Times New Roman" w:hAnsi="Times New Roman"/>
                <w:sz w:val="20"/>
                <w:szCs w:val="20"/>
              </w:rPr>
            </w:pPr>
            <w:r>
              <w:rPr>
                <w:rFonts w:ascii="Times New Roman" w:hAnsi="Times New Roman"/>
                <w:sz w:val="20"/>
                <w:szCs w:val="20"/>
              </w:rPr>
              <w:t xml:space="preserve">Изменение, </w:t>
            </w:r>
          </w:p>
        </w:tc>
        <w:tc>
          <w:tcPr>
            <w:tcW w:w="1120" w:type="dxa"/>
            <w:noWrap/>
            <w:hideMark/>
          </w:tcPr>
          <w:p w:rsidR="002A1011" w:rsidRPr="001A76D9" w:rsidRDefault="002A1011" w:rsidP="00540DB0">
            <w:pPr>
              <w:jc w:val="both"/>
              <w:rPr>
                <w:rFonts w:ascii="Times New Roman" w:hAnsi="Times New Roman"/>
                <w:sz w:val="20"/>
                <w:szCs w:val="20"/>
              </w:rPr>
            </w:pPr>
            <w:r w:rsidRPr="001A76D9">
              <w:rPr>
                <w:rFonts w:ascii="Times New Roman" w:hAnsi="Times New Roman"/>
                <w:sz w:val="20"/>
                <w:szCs w:val="20"/>
              </w:rPr>
              <w:t>% изменения</w:t>
            </w:r>
          </w:p>
        </w:tc>
      </w:tr>
      <w:tr w:rsidR="001A6658" w:rsidRPr="001A76D9" w:rsidTr="00120E7B">
        <w:trPr>
          <w:trHeight w:val="300"/>
        </w:trPr>
        <w:tc>
          <w:tcPr>
            <w:tcW w:w="3618" w:type="dxa"/>
            <w:noWrap/>
            <w:hideMark/>
          </w:tcPr>
          <w:p w:rsidR="001A6658" w:rsidRPr="001A76D9" w:rsidRDefault="001A6658" w:rsidP="001A6658">
            <w:pPr>
              <w:jc w:val="both"/>
              <w:rPr>
                <w:rFonts w:ascii="Times New Roman" w:hAnsi="Times New Roman"/>
                <w:sz w:val="20"/>
                <w:szCs w:val="20"/>
              </w:rPr>
            </w:pPr>
            <w:r w:rsidRPr="001A76D9">
              <w:rPr>
                <w:rFonts w:ascii="Times New Roman" w:hAnsi="Times New Roman"/>
                <w:sz w:val="20"/>
                <w:szCs w:val="20"/>
              </w:rPr>
              <w:t>Доходы, всего (тыс. рублей)</w:t>
            </w:r>
          </w:p>
        </w:tc>
        <w:tc>
          <w:tcPr>
            <w:tcW w:w="1675" w:type="dxa"/>
            <w:tcBorders>
              <w:top w:val="single" w:sz="8" w:space="0" w:color="auto"/>
              <w:left w:val="single" w:sz="8" w:space="0" w:color="auto"/>
              <w:bottom w:val="single" w:sz="8" w:space="0" w:color="auto"/>
              <w:right w:val="single" w:sz="8" w:space="0" w:color="auto"/>
            </w:tcBorders>
            <w:shd w:val="clear" w:color="auto" w:fill="auto"/>
            <w:noWrap/>
            <w:vAlign w:val="center"/>
          </w:tcPr>
          <w:p w:rsidR="001A6658" w:rsidRPr="00180066" w:rsidRDefault="001A6658" w:rsidP="001A6658">
            <w:pPr>
              <w:jc w:val="center"/>
              <w:rPr>
                <w:rFonts w:ascii="Times New Roman" w:hAnsi="Times New Roman"/>
                <w:b/>
                <w:bCs/>
                <w:color w:val="000000"/>
                <w:sz w:val="20"/>
                <w:szCs w:val="20"/>
              </w:rPr>
            </w:pPr>
            <w:r w:rsidRPr="00180066">
              <w:rPr>
                <w:rFonts w:ascii="Times New Roman" w:hAnsi="Times New Roman"/>
                <w:b/>
                <w:bCs/>
                <w:color w:val="000000"/>
                <w:sz w:val="20"/>
                <w:szCs w:val="20"/>
              </w:rPr>
              <w:t>17961,6</w:t>
            </w:r>
          </w:p>
        </w:tc>
        <w:tc>
          <w:tcPr>
            <w:tcW w:w="1675" w:type="dxa"/>
            <w:tcBorders>
              <w:top w:val="single" w:sz="8" w:space="0" w:color="auto"/>
              <w:left w:val="nil"/>
              <w:bottom w:val="single" w:sz="8" w:space="0" w:color="auto"/>
              <w:right w:val="single" w:sz="8" w:space="0" w:color="auto"/>
            </w:tcBorders>
            <w:shd w:val="clear" w:color="auto" w:fill="auto"/>
            <w:noWrap/>
            <w:vAlign w:val="center"/>
          </w:tcPr>
          <w:p w:rsidR="001A6658" w:rsidRPr="00180066" w:rsidRDefault="001A6658" w:rsidP="001A6658">
            <w:pPr>
              <w:jc w:val="center"/>
              <w:rPr>
                <w:rFonts w:ascii="Times New Roman" w:hAnsi="Times New Roman"/>
                <w:b/>
                <w:bCs/>
                <w:color w:val="000000"/>
                <w:sz w:val="20"/>
                <w:szCs w:val="20"/>
              </w:rPr>
            </w:pPr>
            <w:r w:rsidRPr="00180066">
              <w:rPr>
                <w:rFonts w:ascii="Times New Roman" w:hAnsi="Times New Roman"/>
                <w:b/>
                <w:bCs/>
                <w:color w:val="000000"/>
                <w:sz w:val="20"/>
                <w:szCs w:val="20"/>
              </w:rPr>
              <w:t>18854,1</w:t>
            </w:r>
          </w:p>
        </w:tc>
        <w:tc>
          <w:tcPr>
            <w:tcW w:w="1257" w:type="dxa"/>
            <w:tcBorders>
              <w:top w:val="single" w:sz="8" w:space="0" w:color="auto"/>
              <w:left w:val="nil"/>
              <w:bottom w:val="single" w:sz="8" w:space="0" w:color="auto"/>
              <w:right w:val="single" w:sz="8" w:space="0" w:color="auto"/>
            </w:tcBorders>
            <w:shd w:val="clear" w:color="auto" w:fill="auto"/>
            <w:noWrap/>
            <w:vAlign w:val="center"/>
          </w:tcPr>
          <w:p w:rsidR="001A6658" w:rsidRPr="00180066" w:rsidRDefault="00180066" w:rsidP="001A6658">
            <w:pPr>
              <w:jc w:val="center"/>
              <w:rPr>
                <w:rFonts w:ascii="Times New Roman" w:hAnsi="Times New Roman"/>
                <w:b/>
                <w:bCs/>
                <w:color w:val="000000"/>
                <w:sz w:val="20"/>
                <w:szCs w:val="20"/>
              </w:rPr>
            </w:pPr>
            <w:r>
              <w:rPr>
                <w:rFonts w:ascii="Times New Roman" w:hAnsi="Times New Roman"/>
                <w:b/>
                <w:bCs/>
                <w:color w:val="000000"/>
                <w:sz w:val="20"/>
                <w:szCs w:val="20"/>
              </w:rPr>
              <w:t>+</w:t>
            </w:r>
            <w:r w:rsidR="001A6658" w:rsidRPr="00180066">
              <w:rPr>
                <w:rFonts w:ascii="Times New Roman" w:hAnsi="Times New Roman"/>
                <w:b/>
                <w:bCs/>
                <w:color w:val="000000"/>
                <w:sz w:val="20"/>
                <w:szCs w:val="20"/>
              </w:rPr>
              <w:t>892,5</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1A6658" w:rsidRPr="00180066" w:rsidRDefault="00180066" w:rsidP="001A6658">
            <w:pPr>
              <w:jc w:val="center"/>
              <w:rPr>
                <w:rFonts w:ascii="Times New Roman" w:hAnsi="Times New Roman"/>
                <w:b/>
                <w:bCs/>
                <w:color w:val="000000"/>
                <w:sz w:val="20"/>
                <w:szCs w:val="20"/>
              </w:rPr>
            </w:pPr>
            <w:r>
              <w:rPr>
                <w:rFonts w:ascii="Times New Roman" w:hAnsi="Times New Roman"/>
                <w:b/>
                <w:bCs/>
                <w:color w:val="000000"/>
                <w:sz w:val="20"/>
                <w:szCs w:val="20"/>
              </w:rPr>
              <w:t>+</w:t>
            </w:r>
            <w:r w:rsidR="001A6658" w:rsidRPr="00180066">
              <w:rPr>
                <w:rFonts w:ascii="Times New Roman" w:hAnsi="Times New Roman"/>
                <w:b/>
                <w:bCs/>
                <w:color w:val="000000"/>
                <w:sz w:val="20"/>
                <w:szCs w:val="20"/>
              </w:rPr>
              <w:t>5,0%</w:t>
            </w:r>
          </w:p>
        </w:tc>
      </w:tr>
      <w:tr w:rsidR="001A6658" w:rsidRPr="001A76D9" w:rsidTr="003A73D2">
        <w:trPr>
          <w:trHeight w:val="300"/>
        </w:trPr>
        <w:tc>
          <w:tcPr>
            <w:tcW w:w="3618" w:type="dxa"/>
            <w:noWrap/>
            <w:hideMark/>
          </w:tcPr>
          <w:p w:rsidR="001A6658" w:rsidRPr="001A76D9" w:rsidRDefault="001A6658" w:rsidP="001A6658">
            <w:pPr>
              <w:jc w:val="both"/>
              <w:rPr>
                <w:rFonts w:ascii="Times New Roman" w:hAnsi="Times New Roman"/>
                <w:sz w:val="20"/>
                <w:szCs w:val="20"/>
              </w:rPr>
            </w:pPr>
            <w:r w:rsidRPr="001A76D9">
              <w:rPr>
                <w:rFonts w:ascii="Times New Roman" w:hAnsi="Times New Roman"/>
                <w:sz w:val="20"/>
                <w:szCs w:val="20"/>
              </w:rPr>
              <w:t>Налоговые и неналоговые доходы</w:t>
            </w:r>
          </w:p>
        </w:tc>
        <w:tc>
          <w:tcPr>
            <w:tcW w:w="1675" w:type="dxa"/>
            <w:tcBorders>
              <w:top w:val="nil"/>
              <w:left w:val="nil"/>
              <w:bottom w:val="single" w:sz="8" w:space="0" w:color="000000"/>
              <w:right w:val="nil"/>
            </w:tcBorders>
            <w:shd w:val="clear" w:color="auto" w:fill="auto"/>
            <w:noWrap/>
            <w:vAlign w:val="center"/>
          </w:tcPr>
          <w:p w:rsidR="001A6658" w:rsidRPr="00180066" w:rsidRDefault="001A6658" w:rsidP="001A6658">
            <w:pPr>
              <w:jc w:val="center"/>
              <w:rPr>
                <w:rFonts w:ascii="Times New Roman" w:hAnsi="Times New Roman"/>
                <w:b/>
                <w:bCs/>
                <w:color w:val="000000"/>
                <w:sz w:val="20"/>
                <w:szCs w:val="20"/>
              </w:rPr>
            </w:pPr>
            <w:r w:rsidRPr="00180066">
              <w:rPr>
                <w:rFonts w:ascii="Times New Roman" w:hAnsi="Times New Roman"/>
                <w:b/>
                <w:bCs/>
                <w:color w:val="000000"/>
                <w:sz w:val="20"/>
                <w:szCs w:val="20"/>
              </w:rPr>
              <w:t>3369,4</w:t>
            </w:r>
          </w:p>
        </w:tc>
        <w:tc>
          <w:tcPr>
            <w:tcW w:w="1675" w:type="dxa"/>
            <w:tcBorders>
              <w:top w:val="nil"/>
              <w:left w:val="single" w:sz="8" w:space="0" w:color="auto"/>
              <w:bottom w:val="single" w:sz="8" w:space="0" w:color="auto"/>
              <w:right w:val="single" w:sz="8" w:space="0" w:color="auto"/>
            </w:tcBorders>
            <w:shd w:val="clear" w:color="auto" w:fill="auto"/>
            <w:noWrap/>
            <w:vAlign w:val="center"/>
          </w:tcPr>
          <w:p w:rsidR="001A6658" w:rsidRPr="00180066" w:rsidRDefault="001A6658" w:rsidP="001A6658">
            <w:pPr>
              <w:jc w:val="center"/>
              <w:rPr>
                <w:rFonts w:ascii="Times New Roman" w:hAnsi="Times New Roman"/>
                <w:b/>
                <w:bCs/>
                <w:color w:val="000000"/>
                <w:sz w:val="20"/>
                <w:szCs w:val="20"/>
              </w:rPr>
            </w:pPr>
            <w:r w:rsidRPr="00180066">
              <w:rPr>
                <w:rFonts w:ascii="Times New Roman" w:hAnsi="Times New Roman"/>
                <w:b/>
                <w:bCs/>
                <w:color w:val="000000"/>
                <w:sz w:val="20"/>
                <w:szCs w:val="20"/>
              </w:rPr>
              <w:t>3382,4</w:t>
            </w:r>
          </w:p>
        </w:tc>
        <w:tc>
          <w:tcPr>
            <w:tcW w:w="1257" w:type="dxa"/>
            <w:tcBorders>
              <w:top w:val="nil"/>
              <w:left w:val="nil"/>
              <w:bottom w:val="single" w:sz="8" w:space="0" w:color="auto"/>
              <w:right w:val="single" w:sz="8" w:space="0" w:color="auto"/>
            </w:tcBorders>
            <w:shd w:val="clear" w:color="auto" w:fill="auto"/>
            <w:noWrap/>
            <w:vAlign w:val="center"/>
          </w:tcPr>
          <w:p w:rsidR="001A6658" w:rsidRPr="00180066" w:rsidRDefault="00180066" w:rsidP="001A6658">
            <w:pPr>
              <w:jc w:val="center"/>
              <w:rPr>
                <w:rFonts w:ascii="Times New Roman" w:hAnsi="Times New Roman"/>
                <w:b/>
                <w:bCs/>
                <w:color w:val="000000"/>
                <w:sz w:val="20"/>
                <w:szCs w:val="20"/>
              </w:rPr>
            </w:pPr>
            <w:r>
              <w:rPr>
                <w:rFonts w:ascii="Times New Roman" w:hAnsi="Times New Roman"/>
                <w:b/>
                <w:bCs/>
                <w:color w:val="000000"/>
                <w:sz w:val="20"/>
                <w:szCs w:val="20"/>
              </w:rPr>
              <w:t>+</w:t>
            </w:r>
            <w:r w:rsidR="001A6658" w:rsidRPr="00180066">
              <w:rPr>
                <w:rFonts w:ascii="Times New Roman" w:hAnsi="Times New Roman"/>
                <w:b/>
                <w:bCs/>
                <w:color w:val="000000"/>
                <w:sz w:val="20"/>
                <w:szCs w:val="20"/>
              </w:rPr>
              <w:t>13,0</w:t>
            </w:r>
          </w:p>
        </w:tc>
        <w:tc>
          <w:tcPr>
            <w:tcW w:w="1120" w:type="dxa"/>
            <w:tcBorders>
              <w:top w:val="nil"/>
              <w:left w:val="nil"/>
              <w:bottom w:val="single" w:sz="8" w:space="0" w:color="auto"/>
              <w:right w:val="single" w:sz="8" w:space="0" w:color="000000"/>
            </w:tcBorders>
            <w:shd w:val="clear" w:color="auto" w:fill="auto"/>
            <w:noWrap/>
            <w:vAlign w:val="center"/>
            <w:hideMark/>
          </w:tcPr>
          <w:p w:rsidR="001A6658" w:rsidRPr="00180066" w:rsidRDefault="00180066" w:rsidP="001A6658">
            <w:pPr>
              <w:jc w:val="center"/>
              <w:rPr>
                <w:rFonts w:ascii="Times New Roman" w:hAnsi="Times New Roman"/>
                <w:b/>
                <w:bCs/>
                <w:color w:val="000000"/>
                <w:sz w:val="20"/>
                <w:szCs w:val="20"/>
              </w:rPr>
            </w:pPr>
            <w:r>
              <w:rPr>
                <w:rFonts w:ascii="Times New Roman" w:hAnsi="Times New Roman"/>
                <w:b/>
                <w:bCs/>
                <w:color w:val="000000"/>
                <w:sz w:val="20"/>
                <w:szCs w:val="20"/>
              </w:rPr>
              <w:t>+</w:t>
            </w:r>
            <w:r w:rsidR="001A6658" w:rsidRPr="00180066">
              <w:rPr>
                <w:rFonts w:ascii="Times New Roman" w:hAnsi="Times New Roman"/>
                <w:b/>
                <w:bCs/>
                <w:color w:val="000000"/>
                <w:sz w:val="20"/>
                <w:szCs w:val="20"/>
              </w:rPr>
              <w:t>0,4%</w:t>
            </w:r>
          </w:p>
        </w:tc>
      </w:tr>
      <w:tr w:rsidR="001A6658" w:rsidRPr="001A76D9" w:rsidTr="00120E7B">
        <w:trPr>
          <w:trHeight w:val="300"/>
        </w:trPr>
        <w:tc>
          <w:tcPr>
            <w:tcW w:w="3618" w:type="dxa"/>
            <w:noWrap/>
            <w:hideMark/>
          </w:tcPr>
          <w:p w:rsidR="001A6658" w:rsidRPr="001A76D9" w:rsidRDefault="001A6658" w:rsidP="001A6658">
            <w:pPr>
              <w:jc w:val="both"/>
              <w:rPr>
                <w:rFonts w:ascii="Times New Roman" w:hAnsi="Times New Roman"/>
                <w:sz w:val="20"/>
                <w:szCs w:val="20"/>
              </w:rPr>
            </w:pPr>
            <w:r w:rsidRPr="001A76D9">
              <w:rPr>
                <w:rFonts w:ascii="Times New Roman" w:hAnsi="Times New Roman"/>
                <w:sz w:val="20"/>
                <w:szCs w:val="20"/>
              </w:rPr>
              <w:t xml:space="preserve">Безвозмездные поступления </w:t>
            </w:r>
          </w:p>
        </w:tc>
        <w:tc>
          <w:tcPr>
            <w:tcW w:w="1675" w:type="dxa"/>
            <w:tcBorders>
              <w:top w:val="nil"/>
              <w:left w:val="nil"/>
              <w:bottom w:val="single" w:sz="8" w:space="0" w:color="auto"/>
              <w:right w:val="single" w:sz="8" w:space="0" w:color="000000"/>
            </w:tcBorders>
            <w:shd w:val="clear" w:color="auto" w:fill="auto"/>
            <w:noWrap/>
            <w:vAlign w:val="center"/>
          </w:tcPr>
          <w:p w:rsidR="001A6658" w:rsidRPr="00180066" w:rsidRDefault="001A6658" w:rsidP="001A6658">
            <w:pPr>
              <w:jc w:val="center"/>
              <w:rPr>
                <w:rFonts w:ascii="Times New Roman" w:hAnsi="Times New Roman"/>
                <w:b/>
                <w:bCs/>
                <w:color w:val="000000"/>
                <w:sz w:val="20"/>
                <w:szCs w:val="20"/>
              </w:rPr>
            </w:pPr>
            <w:r w:rsidRPr="00180066">
              <w:rPr>
                <w:rFonts w:ascii="Times New Roman" w:hAnsi="Times New Roman"/>
                <w:b/>
                <w:bCs/>
                <w:color w:val="000000"/>
                <w:sz w:val="20"/>
                <w:szCs w:val="20"/>
              </w:rPr>
              <w:t>14592,2</w:t>
            </w:r>
          </w:p>
        </w:tc>
        <w:tc>
          <w:tcPr>
            <w:tcW w:w="1675" w:type="dxa"/>
            <w:tcBorders>
              <w:top w:val="nil"/>
              <w:left w:val="nil"/>
              <w:bottom w:val="single" w:sz="8" w:space="0" w:color="auto"/>
              <w:right w:val="single" w:sz="8" w:space="0" w:color="000000"/>
            </w:tcBorders>
            <w:shd w:val="clear" w:color="auto" w:fill="auto"/>
            <w:noWrap/>
            <w:vAlign w:val="center"/>
          </w:tcPr>
          <w:p w:rsidR="001A6658" w:rsidRPr="00180066" w:rsidRDefault="001A6658" w:rsidP="001A6658">
            <w:pPr>
              <w:jc w:val="center"/>
              <w:rPr>
                <w:rFonts w:ascii="Times New Roman" w:hAnsi="Times New Roman"/>
                <w:b/>
                <w:bCs/>
                <w:color w:val="000000"/>
                <w:sz w:val="20"/>
                <w:szCs w:val="20"/>
              </w:rPr>
            </w:pPr>
            <w:r w:rsidRPr="00180066">
              <w:rPr>
                <w:rFonts w:ascii="Times New Roman" w:hAnsi="Times New Roman"/>
                <w:b/>
                <w:bCs/>
                <w:color w:val="000000"/>
                <w:sz w:val="20"/>
                <w:szCs w:val="20"/>
              </w:rPr>
              <w:t>15471,7</w:t>
            </w:r>
          </w:p>
        </w:tc>
        <w:tc>
          <w:tcPr>
            <w:tcW w:w="1257" w:type="dxa"/>
            <w:tcBorders>
              <w:top w:val="nil"/>
              <w:left w:val="nil"/>
              <w:bottom w:val="single" w:sz="8" w:space="0" w:color="000000"/>
              <w:right w:val="single" w:sz="8" w:space="0" w:color="000000"/>
            </w:tcBorders>
            <w:shd w:val="clear" w:color="auto" w:fill="auto"/>
            <w:noWrap/>
            <w:vAlign w:val="center"/>
          </w:tcPr>
          <w:p w:rsidR="001A6658" w:rsidRPr="00180066" w:rsidRDefault="00180066" w:rsidP="001A6658">
            <w:pPr>
              <w:jc w:val="center"/>
              <w:rPr>
                <w:rFonts w:ascii="Times New Roman" w:hAnsi="Times New Roman"/>
                <w:b/>
                <w:bCs/>
                <w:color w:val="000000"/>
                <w:sz w:val="20"/>
                <w:szCs w:val="20"/>
              </w:rPr>
            </w:pPr>
            <w:r>
              <w:rPr>
                <w:rFonts w:ascii="Times New Roman" w:hAnsi="Times New Roman"/>
                <w:b/>
                <w:bCs/>
                <w:color w:val="000000"/>
                <w:sz w:val="20"/>
                <w:szCs w:val="20"/>
              </w:rPr>
              <w:t>+</w:t>
            </w:r>
            <w:r w:rsidR="001A6658" w:rsidRPr="00180066">
              <w:rPr>
                <w:rFonts w:ascii="Times New Roman" w:hAnsi="Times New Roman"/>
                <w:b/>
                <w:bCs/>
                <w:color w:val="000000"/>
                <w:sz w:val="20"/>
                <w:szCs w:val="20"/>
              </w:rPr>
              <w:t>879,5</w:t>
            </w:r>
          </w:p>
        </w:tc>
        <w:tc>
          <w:tcPr>
            <w:tcW w:w="1120" w:type="dxa"/>
            <w:tcBorders>
              <w:top w:val="nil"/>
              <w:left w:val="nil"/>
              <w:bottom w:val="single" w:sz="8" w:space="0" w:color="000000"/>
              <w:right w:val="single" w:sz="8" w:space="0" w:color="000000"/>
            </w:tcBorders>
            <w:shd w:val="clear" w:color="auto" w:fill="auto"/>
            <w:noWrap/>
            <w:vAlign w:val="center"/>
            <w:hideMark/>
          </w:tcPr>
          <w:p w:rsidR="001A6658" w:rsidRPr="00180066" w:rsidRDefault="00180066" w:rsidP="001A6658">
            <w:pPr>
              <w:jc w:val="center"/>
              <w:rPr>
                <w:rFonts w:ascii="Times New Roman" w:hAnsi="Times New Roman"/>
                <w:b/>
                <w:bCs/>
                <w:color w:val="000000"/>
                <w:sz w:val="20"/>
                <w:szCs w:val="20"/>
              </w:rPr>
            </w:pPr>
            <w:r>
              <w:rPr>
                <w:rFonts w:ascii="Times New Roman" w:hAnsi="Times New Roman"/>
                <w:b/>
                <w:bCs/>
                <w:color w:val="000000"/>
                <w:sz w:val="20"/>
                <w:szCs w:val="20"/>
              </w:rPr>
              <w:t>+</w:t>
            </w:r>
            <w:r w:rsidR="001A6658" w:rsidRPr="00180066">
              <w:rPr>
                <w:rFonts w:ascii="Times New Roman" w:hAnsi="Times New Roman"/>
                <w:b/>
                <w:bCs/>
                <w:color w:val="000000"/>
                <w:sz w:val="20"/>
                <w:szCs w:val="20"/>
              </w:rPr>
              <w:t>6,0%</w:t>
            </w:r>
          </w:p>
        </w:tc>
      </w:tr>
      <w:tr w:rsidR="002A1011" w:rsidRPr="001A76D9" w:rsidTr="00120E7B">
        <w:trPr>
          <w:trHeight w:val="300"/>
        </w:trPr>
        <w:tc>
          <w:tcPr>
            <w:tcW w:w="3618" w:type="dxa"/>
            <w:noWrap/>
            <w:hideMark/>
          </w:tcPr>
          <w:p w:rsidR="002A1011" w:rsidRPr="001A76D9" w:rsidRDefault="002A1011" w:rsidP="00540DB0">
            <w:pPr>
              <w:jc w:val="both"/>
              <w:rPr>
                <w:rFonts w:ascii="Times New Roman" w:hAnsi="Times New Roman"/>
                <w:sz w:val="20"/>
                <w:szCs w:val="20"/>
              </w:rPr>
            </w:pPr>
            <w:r w:rsidRPr="001A76D9">
              <w:rPr>
                <w:rFonts w:ascii="Times New Roman" w:hAnsi="Times New Roman"/>
                <w:sz w:val="20"/>
                <w:szCs w:val="20"/>
              </w:rPr>
              <w:t>Расходы, всего (тыс. рублей)</w:t>
            </w:r>
          </w:p>
        </w:tc>
        <w:tc>
          <w:tcPr>
            <w:tcW w:w="1675" w:type="dxa"/>
            <w:noWrap/>
          </w:tcPr>
          <w:p w:rsidR="002A1011" w:rsidRPr="00180066" w:rsidRDefault="00120E7B" w:rsidP="00120E7B">
            <w:pPr>
              <w:jc w:val="center"/>
              <w:rPr>
                <w:rFonts w:ascii="Times New Roman" w:hAnsi="Times New Roman"/>
                <w:b/>
                <w:sz w:val="20"/>
                <w:szCs w:val="20"/>
              </w:rPr>
            </w:pPr>
            <w:r w:rsidRPr="00180066">
              <w:rPr>
                <w:rFonts w:ascii="Times New Roman" w:hAnsi="Times New Roman"/>
                <w:b/>
                <w:sz w:val="20"/>
                <w:szCs w:val="20"/>
              </w:rPr>
              <w:t>20717,4</w:t>
            </w:r>
          </w:p>
        </w:tc>
        <w:tc>
          <w:tcPr>
            <w:tcW w:w="1675" w:type="dxa"/>
            <w:noWrap/>
          </w:tcPr>
          <w:p w:rsidR="002A1011" w:rsidRPr="00180066" w:rsidRDefault="004C201E" w:rsidP="004C201E">
            <w:pPr>
              <w:jc w:val="center"/>
              <w:rPr>
                <w:rFonts w:ascii="Times New Roman" w:hAnsi="Times New Roman"/>
                <w:b/>
                <w:sz w:val="20"/>
                <w:szCs w:val="20"/>
              </w:rPr>
            </w:pPr>
            <w:r>
              <w:rPr>
                <w:rFonts w:ascii="Times New Roman" w:hAnsi="Times New Roman"/>
                <w:b/>
                <w:sz w:val="20"/>
                <w:szCs w:val="20"/>
              </w:rPr>
              <w:t>21609,9</w:t>
            </w:r>
          </w:p>
        </w:tc>
        <w:tc>
          <w:tcPr>
            <w:tcW w:w="1257" w:type="dxa"/>
            <w:noWrap/>
          </w:tcPr>
          <w:p w:rsidR="002A1011" w:rsidRPr="00180066" w:rsidRDefault="002A1011" w:rsidP="004C201E">
            <w:pPr>
              <w:jc w:val="center"/>
              <w:rPr>
                <w:rFonts w:ascii="Times New Roman" w:hAnsi="Times New Roman"/>
                <w:b/>
                <w:sz w:val="20"/>
                <w:szCs w:val="20"/>
              </w:rPr>
            </w:pPr>
            <w:r w:rsidRPr="00180066">
              <w:rPr>
                <w:rFonts w:ascii="Times New Roman" w:hAnsi="Times New Roman"/>
                <w:b/>
                <w:sz w:val="20"/>
                <w:szCs w:val="20"/>
              </w:rPr>
              <w:t>+</w:t>
            </w:r>
            <w:r w:rsidR="004C201E">
              <w:rPr>
                <w:rFonts w:ascii="Times New Roman" w:hAnsi="Times New Roman"/>
                <w:b/>
                <w:sz w:val="20"/>
                <w:szCs w:val="20"/>
              </w:rPr>
              <w:t>892,5</w:t>
            </w:r>
          </w:p>
        </w:tc>
        <w:tc>
          <w:tcPr>
            <w:tcW w:w="1120" w:type="dxa"/>
            <w:noWrap/>
            <w:hideMark/>
          </w:tcPr>
          <w:p w:rsidR="002A1011" w:rsidRPr="00180066" w:rsidRDefault="002A1011" w:rsidP="004C201E">
            <w:pPr>
              <w:jc w:val="center"/>
              <w:rPr>
                <w:rFonts w:ascii="Times New Roman" w:hAnsi="Times New Roman"/>
                <w:b/>
                <w:sz w:val="20"/>
                <w:szCs w:val="20"/>
              </w:rPr>
            </w:pPr>
            <w:r w:rsidRPr="00180066">
              <w:rPr>
                <w:rFonts w:ascii="Times New Roman" w:hAnsi="Times New Roman"/>
                <w:b/>
                <w:sz w:val="20"/>
                <w:szCs w:val="20"/>
              </w:rPr>
              <w:t xml:space="preserve">+ </w:t>
            </w:r>
            <w:r w:rsidR="00120E7B" w:rsidRPr="00180066">
              <w:rPr>
                <w:rFonts w:ascii="Times New Roman" w:hAnsi="Times New Roman"/>
                <w:b/>
                <w:sz w:val="20"/>
                <w:szCs w:val="20"/>
              </w:rPr>
              <w:t>4,</w:t>
            </w:r>
            <w:r w:rsidR="004C201E">
              <w:rPr>
                <w:rFonts w:ascii="Times New Roman" w:hAnsi="Times New Roman"/>
                <w:b/>
                <w:sz w:val="20"/>
                <w:szCs w:val="20"/>
              </w:rPr>
              <w:t>3</w:t>
            </w:r>
            <w:r w:rsidR="00120E7B" w:rsidRPr="00180066">
              <w:rPr>
                <w:rFonts w:ascii="Times New Roman" w:hAnsi="Times New Roman"/>
                <w:b/>
                <w:sz w:val="20"/>
                <w:szCs w:val="20"/>
              </w:rPr>
              <w:t>%</w:t>
            </w:r>
          </w:p>
        </w:tc>
      </w:tr>
      <w:tr w:rsidR="002A1011" w:rsidRPr="001A76D9" w:rsidTr="00120E7B">
        <w:trPr>
          <w:trHeight w:val="300"/>
        </w:trPr>
        <w:tc>
          <w:tcPr>
            <w:tcW w:w="3618" w:type="dxa"/>
            <w:noWrap/>
            <w:hideMark/>
          </w:tcPr>
          <w:p w:rsidR="002A1011" w:rsidRPr="001A76D9" w:rsidRDefault="002A1011" w:rsidP="00540DB0">
            <w:pPr>
              <w:jc w:val="both"/>
              <w:rPr>
                <w:rFonts w:ascii="Times New Roman" w:hAnsi="Times New Roman"/>
                <w:sz w:val="20"/>
                <w:szCs w:val="20"/>
              </w:rPr>
            </w:pPr>
            <w:r w:rsidRPr="001A76D9">
              <w:rPr>
                <w:rFonts w:ascii="Times New Roman" w:hAnsi="Times New Roman"/>
                <w:sz w:val="20"/>
                <w:szCs w:val="20"/>
              </w:rPr>
              <w:t>Дефицит (-), профицит (+) бюджета</w:t>
            </w:r>
          </w:p>
        </w:tc>
        <w:tc>
          <w:tcPr>
            <w:tcW w:w="1675" w:type="dxa"/>
            <w:noWrap/>
          </w:tcPr>
          <w:p w:rsidR="002A1011" w:rsidRPr="00180066" w:rsidRDefault="002A1011" w:rsidP="00120E7B">
            <w:pPr>
              <w:jc w:val="center"/>
              <w:rPr>
                <w:rFonts w:ascii="Times New Roman" w:hAnsi="Times New Roman"/>
                <w:b/>
                <w:sz w:val="20"/>
                <w:szCs w:val="20"/>
              </w:rPr>
            </w:pPr>
            <w:r w:rsidRPr="00180066">
              <w:rPr>
                <w:rFonts w:ascii="Times New Roman" w:hAnsi="Times New Roman"/>
                <w:b/>
                <w:sz w:val="20"/>
                <w:szCs w:val="20"/>
              </w:rPr>
              <w:t xml:space="preserve">- </w:t>
            </w:r>
            <w:r w:rsidR="00120E7B" w:rsidRPr="00180066">
              <w:rPr>
                <w:rFonts w:ascii="Times New Roman" w:hAnsi="Times New Roman"/>
                <w:b/>
                <w:sz w:val="20"/>
                <w:szCs w:val="20"/>
              </w:rPr>
              <w:t>2755,8</w:t>
            </w:r>
          </w:p>
        </w:tc>
        <w:tc>
          <w:tcPr>
            <w:tcW w:w="1675" w:type="dxa"/>
            <w:noWrap/>
          </w:tcPr>
          <w:p w:rsidR="002A1011" w:rsidRPr="00180066" w:rsidRDefault="002A1011" w:rsidP="00120E7B">
            <w:pPr>
              <w:jc w:val="center"/>
              <w:rPr>
                <w:rFonts w:ascii="Times New Roman" w:hAnsi="Times New Roman"/>
                <w:b/>
                <w:sz w:val="20"/>
                <w:szCs w:val="20"/>
              </w:rPr>
            </w:pPr>
            <w:r w:rsidRPr="00180066">
              <w:rPr>
                <w:rFonts w:ascii="Times New Roman" w:hAnsi="Times New Roman"/>
                <w:b/>
                <w:sz w:val="20"/>
                <w:szCs w:val="20"/>
              </w:rPr>
              <w:t>-</w:t>
            </w:r>
            <w:r w:rsidR="00120E7B" w:rsidRPr="00180066">
              <w:rPr>
                <w:rFonts w:ascii="Times New Roman" w:hAnsi="Times New Roman"/>
                <w:b/>
                <w:sz w:val="20"/>
                <w:szCs w:val="20"/>
              </w:rPr>
              <w:t>2755,8</w:t>
            </w:r>
          </w:p>
        </w:tc>
        <w:tc>
          <w:tcPr>
            <w:tcW w:w="1257" w:type="dxa"/>
            <w:noWrap/>
          </w:tcPr>
          <w:p w:rsidR="002A1011" w:rsidRPr="00180066" w:rsidRDefault="002A1011" w:rsidP="00540DB0">
            <w:pPr>
              <w:jc w:val="center"/>
              <w:rPr>
                <w:rFonts w:ascii="Times New Roman" w:hAnsi="Times New Roman"/>
                <w:b/>
                <w:sz w:val="20"/>
                <w:szCs w:val="20"/>
              </w:rPr>
            </w:pPr>
          </w:p>
        </w:tc>
        <w:tc>
          <w:tcPr>
            <w:tcW w:w="1120" w:type="dxa"/>
            <w:noWrap/>
            <w:hideMark/>
          </w:tcPr>
          <w:p w:rsidR="002A1011" w:rsidRPr="00180066" w:rsidRDefault="002A1011" w:rsidP="00540DB0">
            <w:pPr>
              <w:jc w:val="center"/>
              <w:rPr>
                <w:rFonts w:ascii="Times New Roman" w:hAnsi="Times New Roman"/>
                <w:b/>
                <w:sz w:val="20"/>
                <w:szCs w:val="20"/>
              </w:rPr>
            </w:pPr>
          </w:p>
        </w:tc>
      </w:tr>
    </w:tbl>
    <w:p w:rsidR="004C0C04" w:rsidRDefault="004C0C04" w:rsidP="00906EA9">
      <w:pPr>
        <w:spacing w:after="0" w:line="240" w:lineRule="auto"/>
        <w:jc w:val="both"/>
        <w:rPr>
          <w:rFonts w:ascii="Times New Roman" w:hAnsi="Times New Roman"/>
          <w:sz w:val="28"/>
          <w:szCs w:val="28"/>
        </w:rPr>
      </w:pPr>
    </w:p>
    <w:p w:rsidR="00906EA9" w:rsidRPr="00906EA9" w:rsidRDefault="00906EA9" w:rsidP="00906EA9">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
    <w:p w:rsidR="00AB7E0A" w:rsidRDefault="00120E7B" w:rsidP="00AB7E0A">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Согласно проекта решения общий объем доходов на 2021 год увеличится на 8</w:t>
      </w:r>
      <w:r w:rsidR="00180066">
        <w:rPr>
          <w:rFonts w:ascii="Times New Roman" w:hAnsi="Times New Roman"/>
          <w:sz w:val="28"/>
          <w:szCs w:val="28"/>
        </w:rPr>
        <w:t>92,5</w:t>
      </w:r>
      <w:r>
        <w:rPr>
          <w:rFonts w:ascii="Times New Roman" w:hAnsi="Times New Roman"/>
          <w:sz w:val="28"/>
          <w:szCs w:val="28"/>
        </w:rPr>
        <w:t xml:space="preserve"> тыс. рублей и составит 18</w:t>
      </w:r>
      <w:r w:rsidR="00180066">
        <w:rPr>
          <w:rFonts w:ascii="Times New Roman" w:hAnsi="Times New Roman"/>
          <w:sz w:val="28"/>
          <w:szCs w:val="28"/>
        </w:rPr>
        <w:t xml:space="preserve">854,1 </w:t>
      </w:r>
      <w:r>
        <w:rPr>
          <w:rFonts w:ascii="Times New Roman" w:hAnsi="Times New Roman"/>
          <w:sz w:val="28"/>
          <w:szCs w:val="28"/>
        </w:rPr>
        <w:t>тыс. рублей (+</w:t>
      </w:r>
      <w:r w:rsidR="00180066">
        <w:rPr>
          <w:rFonts w:ascii="Times New Roman" w:hAnsi="Times New Roman"/>
          <w:sz w:val="28"/>
          <w:szCs w:val="28"/>
        </w:rPr>
        <w:t>5,0</w:t>
      </w:r>
      <w:r>
        <w:rPr>
          <w:rFonts w:ascii="Times New Roman" w:hAnsi="Times New Roman"/>
          <w:sz w:val="28"/>
          <w:szCs w:val="28"/>
        </w:rPr>
        <w:t>%). Изменения в доходной части бюджета 2021 года обусловлены увеличением</w:t>
      </w:r>
      <w:r w:rsidR="00180066">
        <w:rPr>
          <w:rFonts w:ascii="Times New Roman" w:hAnsi="Times New Roman"/>
          <w:sz w:val="28"/>
          <w:szCs w:val="28"/>
        </w:rPr>
        <w:t xml:space="preserve"> налоговых и неналоговых доходов на 13,0 тыс. рублей</w:t>
      </w:r>
      <w:r w:rsidR="00AB7E0A" w:rsidRPr="00AB7E0A">
        <w:rPr>
          <w:rFonts w:ascii="Times New Roman" w:hAnsi="Times New Roman"/>
          <w:sz w:val="28"/>
          <w:szCs w:val="28"/>
          <w:lang w:eastAsia="ru-RU"/>
        </w:rPr>
        <w:t xml:space="preserve"> </w:t>
      </w:r>
      <w:r w:rsidR="00AB7E0A">
        <w:rPr>
          <w:rFonts w:ascii="Times New Roman" w:hAnsi="Times New Roman"/>
          <w:sz w:val="28"/>
          <w:szCs w:val="28"/>
          <w:lang w:eastAsia="ru-RU"/>
        </w:rPr>
        <w:t>(земельный налог с организаций)</w:t>
      </w:r>
      <w:r w:rsidR="00180066">
        <w:rPr>
          <w:rFonts w:ascii="Times New Roman" w:hAnsi="Times New Roman"/>
          <w:sz w:val="28"/>
          <w:szCs w:val="28"/>
        </w:rPr>
        <w:t xml:space="preserve"> и</w:t>
      </w:r>
      <w:r>
        <w:rPr>
          <w:rFonts w:ascii="Times New Roman" w:hAnsi="Times New Roman"/>
          <w:sz w:val="28"/>
          <w:szCs w:val="28"/>
        </w:rPr>
        <w:t xml:space="preserve"> безвозмездных поступлен</w:t>
      </w:r>
      <w:r w:rsidR="00AB7E0A">
        <w:rPr>
          <w:rFonts w:ascii="Times New Roman" w:hAnsi="Times New Roman"/>
          <w:sz w:val="28"/>
          <w:szCs w:val="28"/>
        </w:rPr>
        <w:t xml:space="preserve">ий на 879,5 тыс. рублей (дотации на поддержку мер по обеспечению сбалансированности бюджетов). </w:t>
      </w:r>
    </w:p>
    <w:p w:rsidR="00120E7B" w:rsidRDefault="00120E7B" w:rsidP="00120E7B">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Доля налоговых и неналоговых доходов в общем объеме доходов – 17,9%, доля безвозмездных поступлений – 82,1%. </w:t>
      </w:r>
    </w:p>
    <w:p w:rsidR="002E1E1E" w:rsidRPr="002E1E1E" w:rsidRDefault="002E1E1E" w:rsidP="002E1E1E">
      <w:pPr>
        <w:tabs>
          <w:tab w:val="left" w:pos="567"/>
        </w:tabs>
        <w:spacing w:after="0" w:line="240" w:lineRule="auto"/>
        <w:jc w:val="both"/>
        <w:rPr>
          <w:rFonts w:ascii="Times New Roman" w:hAnsi="Times New Roman"/>
          <w:sz w:val="28"/>
          <w:szCs w:val="28"/>
          <w:highlight w:val="yellow"/>
          <w:lang w:eastAsia="ru-RU"/>
        </w:rPr>
      </w:pPr>
    </w:p>
    <w:p w:rsidR="00634557" w:rsidRDefault="002E1E1E" w:rsidP="00634557">
      <w:pPr>
        <w:tabs>
          <w:tab w:val="left" w:pos="567"/>
        </w:tabs>
        <w:spacing w:after="0" w:line="240" w:lineRule="auto"/>
        <w:jc w:val="both"/>
        <w:rPr>
          <w:rFonts w:ascii="Times New Roman" w:hAnsi="Times New Roman"/>
          <w:sz w:val="28"/>
          <w:szCs w:val="28"/>
        </w:rPr>
      </w:pPr>
      <w:r w:rsidRPr="002E1E1E">
        <w:rPr>
          <w:rFonts w:ascii="Times New Roman" w:hAnsi="Times New Roman"/>
          <w:sz w:val="28"/>
          <w:szCs w:val="28"/>
          <w:lang w:eastAsia="ru-RU"/>
        </w:rPr>
        <w:t xml:space="preserve">     </w:t>
      </w:r>
      <w:r w:rsidR="00BB3EB2">
        <w:rPr>
          <w:rFonts w:ascii="Times New Roman" w:hAnsi="Times New Roman"/>
          <w:sz w:val="28"/>
          <w:szCs w:val="28"/>
          <w:lang w:eastAsia="ru-RU"/>
        </w:rPr>
        <w:t xml:space="preserve">    </w:t>
      </w:r>
      <w:r w:rsidR="00634557" w:rsidRPr="001A76D9">
        <w:rPr>
          <w:rFonts w:ascii="Times New Roman" w:hAnsi="Times New Roman"/>
          <w:sz w:val="28"/>
          <w:szCs w:val="28"/>
        </w:rPr>
        <w:t xml:space="preserve">Согласно проекта решения общий объем расходов бюджета в 2021 году увеличится на </w:t>
      </w:r>
      <w:r w:rsidR="00634557">
        <w:rPr>
          <w:rFonts w:ascii="Times New Roman" w:hAnsi="Times New Roman"/>
          <w:sz w:val="28"/>
          <w:szCs w:val="28"/>
        </w:rPr>
        <w:t>8</w:t>
      </w:r>
      <w:r w:rsidR="00AB7E0A">
        <w:rPr>
          <w:rFonts w:ascii="Times New Roman" w:hAnsi="Times New Roman"/>
          <w:sz w:val="28"/>
          <w:szCs w:val="28"/>
        </w:rPr>
        <w:t>92,5</w:t>
      </w:r>
      <w:r w:rsidR="00634557">
        <w:rPr>
          <w:rFonts w:ascii="Times New Roman" w:hAnsi="Times New Roman"/>
          <w:sz w:val="28"/>
          <w:szCs w:val="28"/>
        </w:rPr>
        <w:t xml:space="preserve"> </w:t>
      </w:r>
      <w:r w:rsidR="00634557" w:rsidRPr="001A76D9">
        <w:rPr>
          <w:rFonts w:ascii="Times New Roman" w:hAnsi="Times New Roman"/>
          <w:sz w:val="28"/>
          <w:szCs w:val="28"/>
        </w:rPr>
        <w:t>тыс. рублей (+</w:t>
      </w:r>
      <w:r w:rsidR="00634557">
        <w:rPr>
          <w:rFonts w:ascii="Times New Roman" w:hAnsi="Times New Roman"/>
          <w:sz w:val="28"/>
          <w:szCs w:val="28"/>
        </w:rPr>
        <w:t>4,</w:t>
      </w:r>
      <w:r w:rsidR="00AB7E0A">
        <w:rPr>
          <w:rFonts w:ascii="Times New Roman" w:hAnsi="Times New Roman"/>
          <w:sz w:val="28"/>
          <w:szCs w:val="28"/>
        </w:rPr>
        <w:t>3</w:t>
      </w:r>
      <w:r w:rsidR="00634557" w:rsidRPr="001A76D9">
        <w:rPr>
          <w:rFonts w:ascii="Times New Roman" w:hAnsi="Times New Roman"/>
          <w:sz w:val="28"/>
          <w:szCs w:val="28"/>
        </w:rPr>
        <w:t xml:space="preserve">%) и составит </w:t>
      </w:r>
      <w:r w:rsidR="00634557">
        <w:rPr>
          <w:rFonts w:ascii="Times New Roman" w:hAnsi="Times New Roman"/>
          <w:sz w:val="28"/>
          <w:szCs w:val="28"/>
        </w:rPr>
        <w:t>21</w:t>
      </w:r>
      <w:r w:rsidR="00AB7E0A">
        <w:rPr>
          <w:rFonts w:ascii="Times New Roman" w:hAnsi="Times New Roman"/>
          <w:sz w:val="28"/>
          <w:szCs w:val="28"/>
        </w:rPr>
        <w:t xml:space="preserve">609,9 </w:t>
      </w:r>
      <w:r w:rsidR="00634557" w:rsidRPr="001A76D9">
        <w:rPr>
          <w:rFonts w:ascii="Times New Roman" w:hAnsi="Times New Roman"/>
          <w:sz w:val="28"/>
          <w:szCs w:val="28"/>
        </w:rPr>
        <w:t xml:space="preserve">тыс. рублей. </w:t>
      </w:r>
      <w:r w:rsidR="00634557" w:rsidRPr="00321566">
        <w:rPr>
          <w:rFonts w:ascii="Times New Roman" w:hAnsi="Times New Roman"/>
          <w:sz w:val="28"/>
          <w:szCs w:val="28"/>
        </w:rPr>
        <w:t>Изменения приведены в Приложении 1 к Заключению.</w:t>
      </w:r>
    </w:p>
    <w:p w:rsidR="00634557" w:rsidRDefault="00634557" w:rsidP="00634557">
      <w:pPr>
        <w:spacing w:after="0" w:line="240" w:lineRule="auto"/>
        <w:jc w:val="both"/>
        <w:rPr>
          <w:rFonts w:ascii="Times New Roman" w:hAnsi="Times New Roman"/>
          <w:sz w:val="28"/>
          <w:szCs w:val="28"/>
        </w:rPr>
      </w:pPr>
      <w:r>
        <w:rPr>
          <w:rFonts w:ascii="Times New Roman" w:hAnsi="Times New Roman"/>
          <w:sz w:val="28"/>
          <w:szCs w:val="28"/>
        </w:rPr>
        <w:t xml:space="preserve">         </w:t>
      </w:r>
    </w:p>
    <w:p w:rsidR="00634557" w:rsidRPr="001A76D9" w:rsidRDefault="00634557" w:rsidP="00634557">
      <w:pPr>
        <w:spacing w:after="0" w:line="240" w:lineRule="auto"/>
        <w:jc w:val="both"/>
        <w:rPr>
          <w:rFonts w:ascii="Times New Roman" w:hAnsi="Times New Roman"/>
          <w:sz w:val="28"/>
          <w:szCs w:val="28"/>
        </w:rPr>
      </w:pPr>
      <w:r>
        <w:rPr>
          <w:rFonts w:ascii="Times New Roman" w:hAnsi="Times New Roman"/>
          <w:sz w:val="28"/>
          <w:szCs w:val="28"/>
        </w:rPr>
        <w:t xml:space="preserve">         Д</w:t>
      </w:r>
      <w:r w:rsidRPr="001A76D9">
        <w:rPr>
          <w:rFonts w:ascii="Times New Roman" w:hAnsi="Times New Roman"/>
          <w:sz w:val="28"/>
          <w:szCs w:val="28"/>
        </w:rPr>
        <w:t xml:space="preserve">ефицит бюджета </w:t>
      </w:r>
      <w:r>
        <w:rPr>
          <w:rFonts w:ascii="Times New Roman" w:hAnsi="Times New Roman"/>
          <w:sz w:val="28"/>
          <w:szCs w:val="28"/>
        </w:rPr>
        <w:t xml:space="preserve">останется без изменений </w:t>
      </w:r>
      <w:r w:rsidRPr="001A76D9">
        <w:rPr>
          <w:rFonts w:ascii="Times New Roman" w:hAnsi="Times New Roman"/>
          <w:sz w:val="28"/>
          <w:szCs w:val="28"/>
        </w:rPr>
        <w:t xml:space="preserve">в объеме </w:t>
      </w:r>
      <w:r>
        <w:rPr>
          <w:rFonts w:ascii="Times New Roman" w:hAnsi="Times New Roman"/>
          <w:sz w:val="28"/>
          <w:szCs w:val="28"/>
        </w:rPr>
        <w:t>2755,8</w:t>
      </w:r>
      <w:r w:rsidRPr="001A76D9">
        <w:rPr>
          <w:rFonts w:ascii="Times New Roman" w:hAnsi="Times New Roman"/>
          <w:sz w:val="28"/>
          <w:szCs w:val="28"/>
        </w:rPr>
        <w:t xml:space="preserve"> тыс. рублей. Источниками финансирования дефицита бюджета является изменение остатков средств на счетах бюджета по состоянию на 01 01.2021 года.</w:t>
      </w:r>
      <w:r>
        <w:rPr>
          <w:rFonts w:ascii="Times New Roman" w:hAnsi="Times New Roman"/>
          <w:sz w:val="28"/>
          <w:szCs w:val="28"/>
        </w:rPr>
        <w:t xml:space="preserve"> О</w:t>
      </w:r>
      <w:r w:rsidRPr="001A76D9">
        <w:rPr>
          <w:rFonts w:ascii="Times New Roman" w:hAnsi="Times New Roman"/>
          <w:sz w:val="28"/>
          <w:szCs w:val="28"/>
        </w:rPr>
        <w:t>бъем дефицита соответствует нормам статьи 92.1 Бюджетного кодекса Российской Федерации.</w:t>
      </w:r>
    </w:p>
    <w:p w:rsidR="00CD33E1" w:rsidRPr="00CD33E1" w:rsidRDefault="00CD33E1" w:rsidP="00634557">
      <w:pPr>
        <w:tabs>
          <w:tab w:val="left" w:pos="567"/>
        </w:tabs>
        <w:spacing w:after="0" w:line="240" w:lineRule="auto"/>
        <w:jc w:val="both"/>
        <w:rPr>
          <w:rFonts w:ascii="Times New Roman" w:hAnsi="Times New Roman"/>
          <w:sz w:val="28"/>
          <w:szCs w:val="28"/>
        </w:rPr>
      </w:pPr>
      <w:r w:rsidRPr="00CD33E1">
        <w:rPr>
          <w:rFonts w:ascii="Times New Roman" w:hAnsi="Times New Roman"/>
          <w:b/>
          <w:sz w:val="28"/>
          <w:szCs w:val="28"/>
        </w:rPr>
        <w:t xml:space="preserve">    </w:t>
      </w:r>
    </w:p>
    <w:p w:rsidR="00634557" w:rsidRPr="00F27510" w:rsidRDefault="00CD33E1" w:rsidP="00634557">
      <w:pPr>
        <w:spacing w:after="0" w:line="240" w:lineRule="auto"/>
        <w:jc w:val="both"/>
        <w:rPr>
          <w:rFonts w:ascii="Times New Roman" w:hAnsi="Times New Roman"/>
          <w:sz w:val="28"/>
          <w:szCs w:val="28"/>
        </w:rPr>
      </w:pPr>
      <w:r w:rsidRPr="00CD33E1">
        <w:rPr>
          <w:rFonts w:ascii="Times New Roman" w:hAnsi="Times New Roman"/>
          <w:b/>
          <w:sz w:val="28"/>
          <w:szCs w:val="28"/>
        </w:rPr>
        <w:t xml:space="preserve">     </w:t>
      </w:r>
      <w:r w:rsidR="00BB3EB2">
        <w:rPr>
          <w:rFonts w:ascii="Times New Roman" w:hAnsi="Times New Roman"/>
          <w:b/>
          <w:sz w:val="28"/>
          <w:szCs w:val="28"/>
        </w:rPr>
        <w:t xml:space="preserve">    </w:t>
      </w:r>
      <w:r w:rsidR="00634557" w:rsidRPr="00627432">
        <w:rPr>
          <w:rFonts w:ascii="Times New Roman" w:hAnsi="Times New Roman"/>
          <w:sz w:val="28"/>
          <w:szCs w:val="28"/>
        </w:rPr>
        <w:t xml:space="preserve">Объем бюджетных ассигнований по разделу </w:t>
      </w:r>
      <w:r w:rsidR="00634557" w:rsidRPr="0079050A">
        <w:rPr>
          <w:rFonts w:ascii="Times New Roman" w:hAnsi="Times New Roman"/>
          <w:b/>
          <w:sz w:val="28"/>
          <w:szCs w:val="28"/>
        </w:rPr>
        <w:t>01 «Общегосударственные вопросы»</w:t>
      </w:r>
      <w:r w:rsidR="00634557" w:rsidRPr="00627432">
        <w:rPr>
          <w:rFonts w:ascii="Times New Roman" w:hAnsi="Times New Roman"/>
          <w:sz w:val="28"/>
          <w:szCs w:val="28"/>
        </w:rPr>
        <w:t xml:space="preserve"> у</w:t>
      </w:r>
      <w:r w:rsidR="00634557">
        <w:rPr>
          <w:rFonts w:ascii="Times New Roman" w:hAnsi="Times New Roman"/>
          <w:sz w:val="28"/>
          <w:szCs w:val="28"/>
        </w:rPr>
        <w:t>величится на 220,5 тыс. рублей (+3,7 %), в том числе</w:t>
      </w:r>
      <w:r w:rsidR="00634557" w:rsidRPr="00F27510">
        <w:rPr>
          <w:rFonts w:ascii="Times New Roman" w:hAnsi="Times New Roman"/>
          <w:sz w:val="28"/>
          <w:szCs w:val="28"/>
        </w:rPr>
        <w:t>:</w:t>
      </w:r>
    </w:p>
    <w:p w:rsidR="00634557" w:rsidRPr="00F27510" w:rsidRDefault="00634557" w:rsidP="00634557">
      <w:pPr>
        <w:spacing w:after="0" w:line="240" w:lineRule="auto"/>
        <w:jc w:val="both"/>
        <w:rPr>
          <w:rFonts w:ascii="Times New Roman" w:hAnsi="Times New Roman"/>
          <w:sz w:val="28"/>
          <w:szCs w:val="28"/>
        </w:rPr>
      </w:pPr>
      <w:r>
        <w:rPr>
          <w:rFonts w:ascii="Times New Roman" w:hAnsi="Times New Roman"/>
          <w:sz w:val="28"/>
          <w:szCs w:val="28"/>
        </w:rPr>
        <w:t xml:space="preserve">       </w:t>
      </w:r>
      <w:r w:rsidRPr="00F27510">
        <w:rPr>
          <w:rFonts w:ascii="Times New Roman" w:hAnsi="Times New Roman"/>
          <w:sz w:val="28"/>
          <w:szCs w:val="28"/>
        </w:rPr>
        <w:t xml:space="preserve">- </w:t>
      </w:r>
      <w:r>
        <w:rPr>
          <w:rFonts w:ascii="Times New Roman" w:hAnsi="Times New Roman"/>
          <w:sz w:val="28"/>
          <w:szCs w:val="28"/>
        </w:rPr>
        <w:t xml:space="preserve">по подразделу </w:t>
      </w:r>
      <w:r w:rsidRPr="004B345C">
        <w:rPr>
          <w:rFonts w:ascii="Times New Roman" w:hAnsi="Times New Roman"/>
          <w:i/>
          <w:sz w:val="28"/>
          <w:szCs w:val="28"/>
        </w:rPr>
        <w:t>0102 «Функционирование высшего должностного лица субъекта Российской Федерации и муниципального образования</w:t>
      </w:r>
      <w:r>
        <w:rPr>
          <w:rFonts w:ascii="Times New Roman" w:hAnsi="Times New Roman"/>
          <w:i/>
          <w:sz w:val="28"/>
          <w:szCs w:val="28"/>
        </w:rPr>
        <w:t xml:space="preserve">» </w:t>
      </w:r>
      <w:r w:rsidRPr="00F27510">
        <w:rPr>
          <w:rFonts w:ascii="Times New Roman" w:hAnsi="Times New Roman"/>
          <w:sz w:val="28"/>
          <w:szCs w:val="28"/>
        </w:rPr>
        <w:t xml:space="preserve">на </w:t>
      </w:r>
      <w:r>
        <w:rPr>
          <w:rFonts w:ascii="Times New Roman" w:hAnsi="Times New Roman"/>
          <w:sz w:val="28"/>
          <w:szCs w:val="28"/>
        </w:rPr>
        <w:t>20,7</w:t>
      </w:r>
      <w:r w:rsidRPr="00F27510">
        <w:rPr>
          <w:rFonts w:ascii="Times New Roman" w:hAnsi="Times New Roman"/>
          <w:sz w:val="28"/>
          <w:szCs w:val="28"/>
        </w:rPr>
        <w:t xml:space="preserve"> тыс. рублей на выплаты Главе поселения; </w:t>
      </w:r>
    </w:p>
    <w:p w:rsidR="00634557" w:rsidRDefault="00634557" w:rsidP="00634557">
      <w:pPr>
        <w:spacing w:after="0" w:line="240" w:lineRule="auto"/>
        <w:jc w:val="both"/>
        <w:rPr>
          <w:rFonts w:ascii="Times New Roman" w:hAnsi="Times New Roman"/>
          <w:sz w:val="28"/>
          <w:szCs w:val="28"/>
        </w:rPr>
      </w:pPr>
      <w:r>
        <w:rPr>
          <w:rFonts w:ascii="Times New Roman" w:hAnsi="Times New Roman"/>
          <w:sz w:val="28"/>
          <w:szCs w:val="28"/>
        </w:rPr>
        <w:t xml:space="preserve">        - по</w:t>
      </w:r>
      <w:r w:rsidRPr="00627432">
        <w:rPr>
          <w:rFonts w:ascii="Times New Roman" w:hAnsi="Times New Roman"/>
          <w:sz w:val="28"/>
          <w:szCs w:val="28"/>
        </w:rPr>
        <w:t xml:space="preserve"> подразделу </w:t>
      </w:r>
      <w:r w:rsidRPr="001A76D9">
        <w:rPr>
          <w:rFonts w:ascii="Times New Roman" w:hAnsi="Times New Roman"/>
          <w:i/>
          <w:sz w:val="28"/>
          <w:szCs w:val="28"/>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местной администрации»</w:t>
      </w:r>
      <w:r>
        <w:rPr>
          <w:rFonts w:ascii="Times New Roman" w:hAnsi="Times New Roman"/>
          <w:i/>
          <w:sz w:val="28"/>
          <w:szCs w:val="28"/>
        </w:rPr>
        <w:t xml:space="preserve"> </w:t>
      </w:r>
      <w:r>
        <w:rPr>
          <w:rFonts w:ascii="Times New Roman" w:hAnsi="Times New Roman"/>
          <w:sz w:val="28"/>
          <w:szCs w:val="28"/>
        </w:rPr>
        <w:t>на 189,8 т</w:t>
      </w:r>
      <w:r w:rsidRPr="00846971">
        <w:rPr>
          <w:rFonts w:ascii="Times New Roman" w:hAnsi="Times New Roman"/>
          <w:sz w:val="28"/>
          <w:szCs w:val="28"/>
        </w:rPr>
        <w:t>ыс. рублей</w:t>
      </w:r>
      <w:r>
        <w:rPr>
          <w:rFonts w:ascii="Times New Roman" w:hAnsi="Times New Roman"/>
          <w:sz w:val="28"/>
          <w:szCs w:val="28"/>
        </w:rPr>
        <w:t xml:space="preserve">, из них на выплаты муниципальным служащим на 72,0 тыс. рублей, сотрудникам, не являющимся муниципальными служащими на 17,4 тыс. рублей, на закупки товаров, работ, услуг на 100,0 тыс. рублей, на иные межбюджетные трансферты на </w:t>
      </w:r>
      <w:r w:rsidR="00163171">
        <w:rPr>
          <w:rFonts w:ascii="Times New Roman" w:hAnsi="Times New Roman"/>
          <w:sz w:val="28"/>
          <w:szCs w:val="28"/>
        </w:rPr>
        <w:t>0,4</w:t>
      </w:r>
      <w:r>
        <w:rPr>
          <w:rFonts w:ascii="Times New Roman" w:hAnsi="Times New Roman"/>
          <w:sz w:val="28"/>
          <w:szCs w:val="28"/>
        </w:rPr>
        <w:t xml:space="preserve"> тыс. рублей</w:t>
      </w:r>
      <w:r w:rsidRPr="00F27510">
        <w:rPr>
          <w:rFonts w:ascii="Times New Roman" w:hAnsi="Times New Roman"/>
          <w:sz w:val="28"/>
          <w:szCs w:val="28"/>
        </w:rPr>
        <w:t>;</w:t>
      </w:r>
    </w:p>
    <w:p w:rsidR="00634557" w:rsidRDefault="00634557" w:rsidP="00634557">
      <w:pPr>
        <w:spacing w:after="0" w:line="240" w:lineRule="auto"/>
        <w:jc w:val="both"/>
        <w:rPr>
          <w:rFonts w:ascii="Times New Roman" w:hAnsi="Times New Roman"/>
          <w:sz w:val="28"/>
          <w:szCs w:val="28"/>
        </w:rPr>
      </w:pPr>
      <w:r>
        <w:rPr>
          <w:rFonts w:ascii="Times New Roman" w:hAnsi="Times New Roman"/>
          <w:sz w:val="28"/>
          <w:szCs w:val="28"/>
        </w:rPr>
        <w:t xml:space="preserve">      </w:t>
      </w:r>
      <w:r w:rsidR="00163171">
        <w:rPr>
          <w:rFonts w:ascii="Times New Roman" w:hAnsi="Times New Roman"/>
          <w:sz w:val="28"/>
          <w:szCs w:val="28"/>
        </w:rPr>
        <w:t xml:space="preserve"> </w:t>
      </w:r>
      <w:r>
        <w:rPr>
          <w:rFonts w:ascii="Times New Roman" w:hAnsi="Times New Roman"/>
          <w:sz w:val="28"/>
          <w:szCs w:val="28"/>
        </w:rPr>
        <w:t xml:space="preserve"> - по подразделу </w:t>
      </w:r>
      <w:r w:rsidRPr="00F27510">
        <w:rPr>
          <w:rFonts w:ascii="Times New Roman" w:hAnsi="Times New Roman"/>
          <w:i/>
          <w:sz w:val="28"/>
          <w:szCs w:val="28"/>
        </w:rPr>
        <w:t xml:space="preserve">0106 </w:t>
      </w:r>
      <w:r>
        <w:rPr>
          <w:rFonts w:ascii="Times New Roman" w:hAnsi="Times New Roman"/>
          <w:i/>
          <w:sz w:val="28"/>
          <w:szCs w:val="28"/>
        </w:rPr>
        <w:t>«</w:t>
      </w:r>
      <w:r w:rsidRPr="00F27510">
        <w:rPr>
          <w:rFonts w:ascii="Times New Roman" w:hAnsi="Times New Roman"/>
          <w:i/>
          <w:sz w:val="28"/>
          <w:szCs w:val="28"/>
        </w:rPr>
        <w:t>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i/>
          <w:sz w:val="28"/>
          <w:szCs w:val="28"/>
        </w:rPr>
        <w:t xml:space="preserve">» </w:t>
      </w:r>
      <w:r w:rsidRPr="00F27510">
        <w:rPr>
          <w:rFonts w:ascii="Times New Roman" w:hAnsi="Times New Roman"/>
          <w:sz w:val="28"/>
          <w:szCs w:val="28"/>
        </w:rPr>
        <w:t xml:space="preserve">на </w:t>
      </w:r>
      <w:r>
        <w:rPr>
          <w:rFonts w:ascii="Times New Roman" w:hAnsi="Times New Roman"/>
          <w:sz w:val="28"/>
          <w:szCs w:val="28"/>
        </w:rPr>
        <w:t xml:space="preserve">10,0 </w:t>
      </w:r>
      <w:r w:rsidRPr="00F27510">
        <w:rPr>
          <w:rFonts w:ascii="Times New Roman" w:hAnsi="Times New Roman"/>
          <w:sz w:val="28"/>
          <w:szCs w:val="28"/>
        </w:rPr>
        <w:t>тыс. рублей</w:t>
      </w:r>
      <w:r>
        <w:rPr>
          <w:rFonts w:ascii="Times New Roman" w:hAnsi="Times New Roman"/>
          <w:sz w:val="28"/>
          <w:szCs w:val="28"/>
        </w:rPr>
        <w:t xml:space="preserve">, из них на иные межбюджетные трансферты на осуществление полномочий по формированию, исполнению бюджета поселения на 6,8 тыс. рублей, на осуществление полномочий по внешнему финансовому контролю на </w:t>
      </w:r>
      <w:r w:rsidR="00163171">
        <w:rPr>
          <w:rFonts w:ascii="Times New Roman" w:hAnsi="Times New Roman"/>
          <w:sz w:val="28"/>
          <w:szCs w:val="28"/>
        </w:rPr>
        <w:t>3,2</w:t>
      </w:r>
      <w:r>
        <w:rPr>
          <w:rFonts w:ascii="Times New Roman" w:hAnsi="Times New Roman"/>
          <w:sz w:val="28"/>
          <w:szCs w:val="28"/>
        </w:rPr>
        <w:t xml:space="preserve"> тыс. рублей</w:t>
      </w:r>
      <w:r w:rsidRPr="00C20150">
        <w:rPr>
          <w:rFonts w:ascii="Times New Roman" w:hAnsi="Times New Roman"/>
          <w:sz w:val="28"/>
          <w:szCs w:val="28"/>
        </w:rPr>
        <w:t>;</w:t>
      </w:r>
    </w:p>
    <w:p w:rsidR="0017621D" w:rsidRDefault="00013221" w:rsidP="00634557">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00C517CB">
        <w:rPr>
          <w:rFonts w:ascii="Times New Roman" w:hAnsi="Times New Roman"/>
          <w:sz w:val="28"/>
          <w:szCs w:val="28"/>
        </w:rPr>
        <w:t xml:space="preserve">   </w:t>
      </w:r>
    </w:p>
    <w:p w:rsidR="00AB7E0A" w:rsidRDefault="00CD496A" w:rsidP="00163171">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Увеличение р</w:t>
      </w:r>
      <w:r w:rsidRPr="00746083">
        <w:rPr>
          <w:rFonts w:ascii="Times New Roman" w:hAnsi="Times New Roman"/>
          <w:sz w:val="28"/>
          <w:szCs w:val="28"/>
        </w:rPr>
        <w:t>асходов</w:t>
      </w:r>
      <w:r>
        <w:rPr>
          <w:rFonts w:ascii="Times New Roman" w:hAnsi="Times New Roman"/>
          <w:sz w:val="28"/>
          <w:szCs w:val="28"/>
        </w:rPr>
        <w:t xml:space="preserve"> </w:t>
      </w:r>
      <w:r w:rsidRPr="00746083">
        <w:rPr>
          <w:rFonts w:ascii="Times New Roman" w:hAnsi="Times New Roman"/>
          <w:sz w:val="28"/>
          <w:szCs w:val="28"/>
        </w:rPr>
        <w:t xml:space="preserve">в </w:t>
      </w:r>
      <w:r w:rsidRPr="00DC516A">
        <w:rPr>
          <w:rFonts w:ascii="Times New Roman" w:hAnsi="Times New Roman"/>
          <w:sz w:val="28"/>
          <w:szCs w:val="28"/>
        </w:rPr>
        <w:t>разделе</w:t>
      </w:r>
      <w:r w:rsidRPr="00746083">
        <w:rPr>
          <w:rFonts w:ascii="Times New Roman" w:hAnsi="Times New Roman"/>
          <w:b/>
          <w:sz w:val="28"/>
          <w:szCs w:val="28"/>
        </w:rPr>
        <w:t xml:space="preserve"> 05 «Жилищно-коммунальное хозяйство</w:t>
      </w:r>
      <w:r w:rsidRPr="00746083">
        <w:rPr>
          <w:rFonts w:ascii="Times New Roman" w:hAnsi="Times New Roman"/>
          <w:sz w:val="28"/>
          <w:szCs w:val="28"/>
        </w:rPr>
        <w:t xml:space="preserve">» составит </w:t>
      </w:r>
      <w:r w:rsidR="00163171">
        <w:rPr>
          <w:rFonts w:ascii="Times New Roman" w:hAnsi="Times New Roman"/>
          <w:sz w:val="28"/>
          <w:szCs w:val="28"/>
        </w:rPr>
        <w:t>5</w:t>
      </w:r>
      <w:r w:rsidR="00AB7E0A">
        <w:rPr>
          <w:rFonts w:ascii="Times New Roman" w:hAnsi="Times New Roman"/>
          <w:sz w:val="28"/>
          <w:szCs w:val="28"/>
        </w:rPr>
        <w:t>37,0</w:t>
      </w:r>
      <w:r w:rsidR="0017621D">
        <w:rPr>
          <w:rFonts w:ascii="Times New Roman" w:hAnsi="Times New Roman"/>
          <w:sz w:val="28"/>
          <w:szCs w:val="28"/>
        </w:rPr>
        <w:t xml:space="preserve"> </w:t>
      </w:r>
      <w:r w:rsidRPr="00746083">
        <w:rPr>
          <w:rFonts w:ascii="Times New Roman" w:hAnsi="Times New Roman"/>
          <w:sz w:val="28"/>
          <w:szCs w:val="28"/>
        </w:rPr>
        <w:t>тыс. рублей (</w:t>
      </w:r>
      <w:r>
        <w:rPr>
          <w:rFonts w:ascii="Times New Roman" w:hAnsi="Times New Roman"/>
          <w:sz w:val="28"/>
          <w:szCs w:val="28"/>
        </w:rPr>
        <w:t>+</w:t>
      </w:r>
      <w:r w:rsidR="00163171">
        <w:rPr>
          <w:rFonts w:ascii="Times New Roman" w:hAnsi="Times New Roman"/>
          <w:sz w:val="28"/>
          <w:szCs w:val="28"/>
        </w:rPr>
        <w:t>13,</w:t>
      </w:r>
      <w:r w:rsidR="00AB7E0A">
        <w:rPr>
          <w:rFonts w:ascii="Times New Roman" w:hAnsi="Times New Roman"/>
          <w:sz w:val="28"/>
          <w:szCs w:val="28"/>
        </w:rPr>
        <w:t>9</w:t>
      </w:r>
      <w:r w:rsidR="00163171">
        <w:rPr>
          <w:rFonts w:ascii="Times New Roman" w:hAnsi="Times New Roman"/>
          <w:sz w:val="28"/>
          <w:szCs w:val="28"/>
        </w:rPr>
        <w:t>%)</w:t>
      </w:r>
      <w:r w:rsidR="00AB7E0A">
        <w:rPr>
          <w:rFonts w:ascii="Times New Roman" w:hAnsi="Times New Roman"/>
          <w:sz w:val="28"/>
          <w:szCs w:val="28"/>
        </w:rPr>
        <w:t>, в том числе</w:t>
      </w:r>
      <w:r w:rsidR="00AB7E0A" w:rsidRPr="00AB7E0A">
        <w:rPr>
          <w:rFonts w:ascii="Times New Roman" w:hAnsi="Times New Roman"/>
          <w:sz w:val="28"/>
          <w:szCs w:val="28"/>
        </w:rPr>
        <w:t>:</w:t>
      </w:r>
    </w:p>
    <w:p w:rsidR="00AB7E0A" w:rsidRDefault="00AB7E0A" w:rsidP="00163171">
      <w:pPr>
        <w:tabs>
          <w:tab w:val="left" w:pos="567"/>
        </w:tabs>
        <w:spacing w:after="0" w:line="240" w:lineRule="auto"/>
        <w:jc w:val="both"/>
        <w:rPr>
          <w:rFonts w:ascii="Times New Roman" w:hAnsi="Times New Roman"/>
          <w:sz w:val="28"/>
          <w:szCs w:val="28"/>
        </w:rPr>
      </w:pPr>
      <w:r>
        <w:rPr>
          <w:rFonts w:ascii="Times New Roman" w:hAnsi="Times New Roman"/>
          <w:sz w:val="28"/>
          <w:szCs w:val="28"/>
        </w:rPr>
        <w:t>-</w:t>
      </w:r>
      <w:r w:rsidR="00163171">
        <w:rPr>
          <w:rFonts w:ascii="Times New Roman" w:hAnsi="Times New Roman"/>
          <w:sz w:val="28"/>
          <w:szCs w:val="28"/>
        </w:rPr>
        <w:t xml:space="preserve"> п</w:t>
      </w:r>
      <w:r w:rsidR="00584451">
        <w:rPr>
          <w:rFonts w:ascii="Times New Roman" w:hAnsi="Times New Roman"/>
          <w:sz w:val="28"/>
          <w:szCs w:val="28"/>
        </w:rPr>
        <w:t xml:space="preserve">о подразделу </w:t>
      </w:r>
      <w:r w:rsidR="00584451" w:rsidRPr="00AB7E0A">
        <w:rPr>
          <w:rFonts w:ascii="Times New Roman" w:hAnsi="Times New Roman"/>
          <w:i/>
          <w:sz w:val="28"/>
          <w:szCs w:val="28"/>
        </w:rPr>
        <w:t>0502 «Коммунальное хозяйство»</w:t>
      </w:r>
      <w:r w:rsidRPr="00AB7E0A">
        <w:rPr>
          <w:rFonts w:ascii="Times New Roman" w:hAnsi="Times New Roman"/>
          <w:i/>
          <w:sz w:val="28"/>
          <w:szCs w:val="28"/>
        </w:rPr>
        <w:t xml:space="preserve"> </w:t>
      </w:r>
      <w:r>
        <w:rPr>
          <w:rFonts w:ascii="Times New Roman" w:hAnsi="Times New Roman"/>
          <w:sz w:val="28"/>
          <w:szCs w:val="28"/>
        </w:rPr>
        <w:t>на 524,0 тыс. рублей увеличатся</w:t>
      </w:r>
      <w:r w:rsidR="00163171">
        <w:rPr>
          <w:rFonts w:ascii="Times New Roman" w:hAnsi="Times New Roman"/>
          <w:sz w:val="28"/>
          <w:szCs w:val="28"/>
        </w:rPr>
        <w:t xml:space="preserve"> </w:t>
      </w:r>
      <w:r w:rsidR="00584451">
        <w:rPr>
          <w:rFonts w:ascii="Times New Roman" w:hAnsi="Times New Roman"/>
          <w:sz w:val="28"/>
          <w:szCs w:val="28"/>
        </w:rPr>
        <w:t>расходы на прочие мероприятия в области коммунального хозяйства</w:t>
      </w:r>
      <w:r w:rsidR="00163171">
        <w:rPr>
          <w:rFonts w:ascii="Times New Roman" w:hAnsi="Times New Roman"/>
          <w:sz w:val="28"/>
          <w:szCs w:val="28"/>
        </w:rPr>
        <w:t xml:space="preserve"> (ПСД очистных сооружений и</w:t>
      </w:r>
      <w:r w:rsidR="001C0330">
        <w:rPr>
          <w:rFonts w:ascii="Times New Roman" w:hAnsi="Times New Roman"/>
          <w:sz w:val="28"/>
          <w:szCs w:val="28"/>
        </w:rPr>
        <w:t xml:space="preserve"> приобретение насосной станци</w:t>
      </w:r>
      <w:r>
        <w:rPr>
          <w:rFonts w:ascii="Times New Roman" w:hAnsi="Times New Roman"/>
          <w:sz w:val="28"/>
          <w:szCs w:val="28"/>
        </w:rPr>
        <w:t>и)</w:t>
      </w:r>
      <w:r w:rsidRPr="00AB7E0A">
        <w:rPr>
          <w:rFonts w:ascii="Times New Roman" w:hAnsi="Times New Roman"/>
          <w:sz w:val="28"/>
          <w:szCs w:val="28"/>
        </w:rPr>
        <w:t>;</w:t>
      </w:r>
    </w:p>
    <w:p w:rsidR="00584451" w:rsidRDefault="00AB7E0A" w:rsidP="00163171">
      <w:pPr>
        <w:tabs>
          <w:tab w:val="left" w:pos="567"/>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по подразделу </w:t>
      </w:r>
      <w:r w:rsidRPr="00AB7E0A">
        <w:rPr>
          <w:rFonts w:ascii="Times New Roman" w:hAnsi="Times New Roman"/>
          <w:i/>
          <w:sz w:val="28"/>
          <w:szCs w:val="28"/>
        </w:rPr>
        <w:t>0503 «Благоустройство»</w:t>
      </w:r>
      <w:r>
        <w:rPr>
          <w:rFonts w:ascii="Times New Roman" w:hAnsi="Times New Roman"/>
          <w:sz w:val="28"/>
          <w:szCs w:val="28"/>
        </w:rPr>
        <w:t xml:space="preserve"> на 13,0 тыс. рублей увеличатся расходы на благоустройство мест захоронений участников ВОВ.  </w:t>
      </w:r>
      <w:r w:rsidR="001C0330">
        <w:rPr>
          <w:rFonts w:ascii="Times New Roman" w:hAnsi="Times New Roman"/>
          <w:sz w:val="28"/>
          <w:szCs w:val="28"/>
        </w:rPr>
        <w:t xml:space="preserve"> </w:t>
      </w:r>
      <w:r w:rsidR="00584451">
        <w:rPr>
          <w:rFonts w:ascii="Times New Roman" w:hAnsi="Times New Roman"/>
          <w:sz w:val="28"/>
          <w:szCs w:val="28"/>
        </w:rPr>
        <w:t xml:space="preserve">   </w:t>
      </w:r>
    </w:p>
    <w:p w:rsidR="00AB7E0A" w:rsidRDefault="00AB7E0A" w:rsidP="00163171">
      <w:pPr>
        <w:tabs>
          <w:tab w:val="left" w:pos="567"/>
        </w:tabs>
        <w:spacing w:after="0" w:line="240" w:lineRule="auto"/>
        <w:jc w:val="both"/>
        <w:rPr>
          <w:rFonts w:ascii="Times New Roman" w:hAnsi="Times New Roman"/>
          <w:sz w:val="28"/>
          <w:szCs w:val="28"/>
        </w:rPr>
      </w:pPr>
    </w:p>
    <w:p w:rsidR="00584451" w:rsidRDefault="00584451" w:rsidP="001C0330">
      <w:pPr>
        <w:tabs>
          <w:tab w:val="left" w:pos="567"/>
        </w:tabs>
        <w:spacing w:after="0" w:line="240" w:lineRule="auto"/>
        <w:ind w:right="-2"/>
        <w:jc w:val="both"/>
        <w:rPr>
          <w:rFonts w:ascii="Times New Roman" w:hAnsi="Times New Roman"/>
          <w:sz w:val="28"/>
          <w:szCs w:val="28"/>
        </w:rPr>
      </w:pPr>
      <w:r>
        <w:rPr>
          <w:rFonts w:ascii="Times New Roman" w:hAnsi="Times New Roman"/>
          <w:sz w:val="28"/>
          <w:szCs w:val="28"/>
        </w:rPr>
        <w:t xml:space="preserve">      </w:t>
      </w:r>
      <w:r w:rsidR="00B62A7A">
        <w:rPr>
          <w:rFonts w:ascii="Times New Roman" w:hAnsi="Times New Roman"/>
          <w:sz w:val="28"/>
          <w:szCs w:val="28"/>
        </w:rPr>
        <w:t xml:space="preserve">   </w:t>
      </w:r>
      <w:r w:rsidR="001C0330">
        <w:rPr>
          <w:rFonts w:ascii="Times New Roman" w:hAnsi="Times New Roman"/>
          <w:sz w:val="28"/>
          <w:szCs w:val="28"/>
        </w:rPr>
        <w:t>П</w:t>
      </w:r>
      <w:r w:rsidR="00B62A7A">
        <w:rPr>
          <w:rFonts w:ascii="Times New Roman" w:hAnsi="Times New Roman"/>
          <w:sz w:val="28"/>
          <w:szCs w:val="28"/>
        </w:rPr>
        <w:t xml:space="preserve">роектом решения планируется </w:t>
      </w:r>
      <w:r w:rsidR="001C0330">
        <w:rPr>
          <w:rFonts w:ascii="Times New Roman" w:hAnsi="Times New Roman"/>
          <w:sz w:val="28"/>
          <w:szCs w:val="28"/>
        </w:rPr>
        <w:t xml:space="preserve">увеличить </w:t>
      </w:r>
      <w:r w:rsidR="00B62A7A">
        <w:rPr>
          <w:rFonts w:ascii="Times New Roman" w:hAnsi="Times New Roman"/>
          <w:sz w:val="28"/>
          <w:szCs w:val="28"/>
        </w:rPr>
        <w:t>расходы</w:t>
      </w:r>
      <w:r w:rsidR="008B6CC9">
        <w:rPr>
          <w:rFonts w:ascii="Times New Roman" w:hAnsi="Times New Roman"/>
          <w:sz w:val="28"/>
          <w:szCs w:val="28"/>
        </w:rPr>
        <w:t xml:space="preserve"> на выплаты персоналу учреждения культуры на 135,0 тыс. рублей (</w:t>
      </w:r>
      <w:r w:rsidR="00B62A7A">
        <w:rPr>
          <w:rFonts w:ascii="Times New Roman" w:hAnsi="Times New Roman"/>
          <w:sz w:val="28"/>
          <w:szCs w:val="28"/>
        </w:rPr>
        <w:t xml:space="preserve">раздел </w:t>
      </w:r>
      <w:r w:rsidR="00B62A7A" w:rsidRPr="00B62A7A">
        <w:rPr>
          <w:rFonts w:ascii="Times New Roman" w:hAnsi="Times New Roman"/>
          <w:b/>
          <w:sz w:val="28"/>
          <w:szCs w:val="28"/>
        </w:rPr>
        <w:t>08 «Культура, кинематография»</w:t>
      </w:r>
      <w:r w:rsidR="008B6CC9">
        <w:rPr>
          <w:rFonts w:ascii="Times New Roman" w:hAnsi="Times New Roman"/>
          <w:b/>
          <w:sz w:val="28"/>
          <w:szCs w:val="28"/>
        </w:rPr>
        <w:t xml:space="preserve"> </w:t>
      </w:r>
      <w:r w:rsidR="004E7CE5" w:rsidRPr="004E7CE5">
        <w:rPr>
          <w:rFonts w:ascii="Times New Roman" w:hAnsi="Times New Roman"/>
          <w:i/>
          <w:sz w:val="28"/>
          <w:szCs w:val="28"/>
        </w:rPr>
        <w:t>подраздел 0801 «Культура»)</w:t>
      </w:r>
      <w:r w:rsidR="008B6CC9">
        <w:rPr>
          <w:rFonts w:ascii="Times New Roman" w:hAnsi="Times New Roman"/>
          <w:sz w:val="28"/>
          <w:szCs w:val="28"/>
        </w:rPr>
        <w:t xml:space="preserve">. </w:t>
      </w:r>
      <w:r w:rsidR="004E7CE5">
        <w:rPr>
          <w:rFonts w:ascii="Times New Roman" w:hAnsi="Times New Roman"/>
          <w:sz w:val="28"/>
          <w:szCs w:val="28"/>
        </w:rPr>
        <w:t xml:space="preserve"> </w:t>
      </w:r>
    </w:p>
    <w:p w:rsidR="008B6CC9" w:rsidRPr="0016661B" w:rsidRDefault="0016661B" w:rsidP="0016661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B6CC9" w:rsidRPr="008B6CC9" w:rsidRDefault="008B6CC9" w:rsidP="008B6CC9">
      <w:pPr>
        <w:spacing w:after="0" w:line="240" w:lineRule="auto"/>
        <w:jc w:val="both"/>
        <w:rPr>
          <w:rFonts w:ascii="Times New Roman" w:hAnsi="Times New Roman"/>
          <w:sz w:val="28"/>
          <w:szCs w:val="28"/>
        </w:rPr>
      </w:pPr>
      <w:r>
        <w:rPr>
          <w:rFonts w:ascii="Times New Roman" w:hAnsi="Times New Roman"/>
          <w:sz w:val="28"/>
          <w:szCs w:val="28"/>
        </w:rPr>
        <w:t xml:space="preserve">       </w:t>
      </w:r>
      <w:r w:rsidRPr="008B6CC9">
        <w:rPr>
          <w:rFonts w:ascii="Times New Roman" w:hAnsi="Times New Roman"/>
          <w:sz w:val="28"/>
          <w:szCs w:val="28"/>
        </w:rPr>
        <w:t xml:space="preserve">В результате внесенных изменений в бюджет поселения общий объем межбюджетных трансфертов, предоставляемых бюджету Вытегорского муниципального района из бюджета сельского поселения </w:t>
      </w:r>
      <w:r w:rsidR="00564B03">
        <w:rPr>
          <w:rFonts w:ascii="Times New Roman" w:hAnsi="Times New Roman"/>
          <w:sz w:val="28"/>
          <w:szCs w:val="28"/>
        </w:rPr>
        <w:t xml:space="preserve">Оштинское </w:t>
      </w:r>
      <w:r w:rsidRPr="008B6CC9">
        <w:rPr>
          <w:rFonts w:ascii="Times New Roman" w:hAnsi="Times New Roman"/>
          <w:sz w:val="28"/>
          <w:szCs w:val="28"/>
        </w:rPr>
        <w:t xml:space="preserve">на осуществление полномочий по решению вопросов местного значения в соответствии с заключенными соглашениями, увеличится на </w:t>
      </w:r>
      <w:r w:rsidR="00564B03">
        <w:rPr>
          <w:rFonts w:ascii="Times New Roman" w:hAnsi="Times New Roman"/>
          <w:sz w:val="28"/>
          <w:szCs w:val="28"/>
        </w:rPr>
        <w:t>10,4</w:t>
      </w:r>
      <w:r w:rsidRPr="008B6CC9">
        <w:rPr>
          <w:rFonts w:ascii="Times New Roman" w:hAnsi="Times New Roman"/>
          <w:sz w:val="28"/>
          <w:szCs w:val="28"/>
        </w:rPr>
        <w:t xml:space="preserve"> тыс. рублей и составит </w:t>
      </w:r>
      <w:r w:rsidR="00564B03">
        <w:rPr>
          <w:rFonts w:ascii="Times New Roman" w:hAnsi="Times New Roman"/>
          <w:sz w:val="28"/>
          <w:szCs w:val="28"/>
        </w:rPr>
        <w:t>424,9</w:t>
      </w:r>
      <w:r w:rsidRPr="008B6CC9">
        <w:rPr>
          <w:rFonts w:ascii="Times New Roman" w:hAnsi="Times New Roman"/>
          <w:sz w:val="28"/>
          <w:szCs w:val="28"/>
        </w:rPr>
        <w:t xml:space="preserve"> тыс. рублей. Соответствующие изменения внесены в подпункт 1 пункта 9 решения от 1</w:t>
      </w:r>
      <w:r w:rsidR="00564B03">
        <w:rPr>
          <w:rFonts w:ascii="Times New Roman" w:hAnsi="Times New Roman"/>
          <w:sz w:val="28"/>
          <w:szCs w:val="28"/>
        </w:rPr>
        <w:t>1</w:t>
      </w:r>
      <w:r w:rsidRPr="008B6CC9">
        <w:rPr>
          <w:rFonts w:ascii="Times New Roman" w:hAnsi="Times New Roman"/>
          <w:sz w:val="28"/>
          <w:szCs w:val="28"/>
        </w:rPr>
        <w:t>.12.2021 года № 21</w:t>
      </w:r>
      <w:r w:rsidR="00564B03">
        <w:rPr>
          <w:rFonts w:ascii="Times New Roman" w:hAnsi="Times New Roman"/>
          <w:sz w:val="28"/>
          <w:szCs w:val="28"/>
        </w:rPr>
        <w:t>8</w:t>
      </w:r>
      <w:r w:rsidRPr="008B6CC9">
        <w:rPr>
          <w:rFonts w:ascii="Times New Roman" w:hAnsi="Times New Roman"/>
          <w:sz w:val="28"/>
          <w:szCs w:val="28"/>
        </w:rPr>
        <w:t xml:space="preserve"> «О бюджете сельского поселения </w:t>
      </w:r>
      <w:r w:rsidR="00564B03">
        <w:rPr>
          <w:rFonts w:ascii="Times New Roman" w:hAnsi="Times New Roman"/>
          <w:sz w:val="28"/>
          <w:szCs w:val="28"/>
        </w:rPr>
        <w:t>Оштинское</w:t>
      </w:r>
      <w:r w:rsidRPr="008B6CC9">
        <w:rPr>
          <w:rFonts w:ascii="Times New Roman" w:hAnsi="Times New Roman"/>
          <w:sz w:val="28"/>
          <w:szCs w:val="28"/>
        </w:rPr>
        <w:t xml:space="preserve"> на 2021 год и плановый период 2022 и 2023 годов». </w:t>
      </w:r>
    </w:p>
    <w:p w:rsidR="008B6CC9" w:rsidRPr="008B6CC9" w:rsidRDefault="008B6CC9" w:rsidP="008B6CC9">
      <w:pPr>
        <w:spacing w:after="0" w:line="240" w:lineRule="auto"/>
        <w:jc w:val="both"/>
        <w:rPr>
          <w:rFonts w:ascii="Times New Roman" w:hAnsi="Times New Roman"/>
          <w:sz w:val="28"/>
          <w:szCs w:val="28"/>
        </w:rPr>
      </w:pPr>
    </w:p>
    <w:p w:rsidR="008B6CC9" w:rsidRDefault="008B6CC9" w:rsidP="008B6CC9">
      <w:pPr>
        <w:spacing w:after="0" w:line="240" w:lineRule="auto"/>
        <w:jc w:val="both"/>
        <w:rPr>
          <w:rFonts w:ascii="Times New Roman" w:hAnsi="Times New Roman"/>
          <w:sz w:val="28"/>
          <w:szCs w:val="28"/>
        </w:rPr>
      </w:pPr>
      <w:r>
        <w:rPr>
          <w:rFonts w:ascii="Times New Roman" w:hAnsi="Times New Roman"/>
          <w:sz w:val="28"/>
          <w:szCs w:val="28"/>
        </w:rPr>
        <w:t xml:space="preserve">       </w:t>
      </w:r>
      <w:r w:rsidRPr="0016661B">
        <w:rPr>
          <w:rFonts w:ascii="Times New Roman" w:hAnsi="Times New Roman"/>
          <w:sz w:val="28"/>
          <w:szCs w:val="28"/>
        </w:rPr>
        <w:t>Проектом решения внесены изменения в финансирование муниципальных программ на 2021 год</w:t>
      </w:r>
      <w:r w:rsidRPr="0049644C">
        <w:rPr>
          <w:rFonts w:ascii="Times New Roman" w:hAnsi="Times New Roman"/>
          <w:sz w:val="28"/>
          <w:szCs w:val="28"/>
        </w:rPr>
        <w:t>:</w:t>
      </w:r>
    </w:p>
    <w:p w:rsidR="008B6CC9" w:rsidRDefault="008B6CC9" w:rsidP="008B6CC9">
      <w:pPr>
        <w:spacing w:after="0" w:line="240" w:lineRule="auto"/>
        <w:jc w:val="both"/>
        <w:rPr>
          <w:rFonts w:ascii="Times New Roman" w:hAnsi="Times New Roman"/>
          <w:sz w:val="28"/>
          <w:szCs w:val="28"/>
        </w:rPr>
      </w:pPr>
      <w:r>
        <w:rPr>
          <w:rFonts w:ascii="Times New Roman" w:hAnsi="Times New Roman"/>
          <w:sz w:val="28"/>
          <w:szCs w:val="28"/>
        </w:rPr>
        <w:t>- «Муниципальное управление сельского поселения Оштинское Вытегорского муниципального района Вологодской области на 2021-2025 годы» (+220,5 тыс. рублей)</w:t>
      </w:r>
      <w:r w:rsidRPr="008B6CC9">
        <w:rPr>
          <w:rFonts w:ascii="Times New Roman" w:hAnsi="Times New Roman"/>
          <w:sz w:val="28"/>
          <w:szCs w:val="28"/>
        </w:rPr>
        <w:t>;</w:t>
      </w:r>
    </w:p>
    <w:p w:rsidR="00AB7E0A" w:rsidRPr="00AB7E0A" w:rsidRDefault="00AB7E0A" w:rsidP="00AB7E0A">
      <w:pPr>
        <w:spacing w:after="0" w:line="240" w:lineRule="auto"/>
        <w:jc w:val="both"/>
        <w:rPr>
          <w:rFonts w:ascii="Times New Roman" w:hAnsi="Times New Roman"/>
          <w:sz w:val="28"/>
          <w:szCs w:val="28"/>
        </w:rPr>
      </w:pPr>
      <w:r>
        <w:rPr>
          <w:rFonts w:ascii="Times New Roman" w:hAnsi="Times New Roman"/>
          <w:sz w:val="28"/>
          <w:szCs w:val="28"/>
        </w:rPr>
        <w:t>- «</w:t>
      </w:r>
      <w:r w:rsidRPr="00AB7E0A">
        <w:rPr>
          <w:rFonts w:ascii="Times New Roman" w:hAnsi="Times New Roman"/>
          <w:sz w:val="28"/>
          <w:szCs w:val="28"/>
        </w:rPr>
        <w:t>Благоустройство территории сельского поселения Оштинское на 2021 – 2025 годы»</w:t>
      </w:r>
      <w:r>
        <w:rPr>
          <w:rFonts w:ascii="Times New Roman" w:hAnsi="Times New Roman"/>
          <w:sz w:val="28"/>
          <w:szCs w:val="28"/>
        </w:rPr>
        <w:t xml:space="preserve"> (+13,0 тыс. рублей)</w:t>
      </w:r>
      <w:r w:rsidRPr="00AB7E0A">
        <w:rPr>
          <w:rFonts w:ascii="Times New Roman" w:hAnsi="Times New Roman"/>
          <w:sz w:val="28"/>
          <w:szCs w:val="28"/>
        </w:rPr>
        <w:t>;</w:t>
      </w:r>
    </w:p>
    <w:p w:rsidR="008B6CC9" w:rsidRDefault="008B6CC9" w:rsidP="008B6CC9">
      <w:pPr>
        <w:spacing w:after="0" w:line="240" w:lineRule="auto"/>
        <w:jc w:val="both"/>
        <w:rPr>
          <w:rFonts w:ascii="Times New Roman" w:hAnsi="Times New Roman"/>
          <w:sz w:val="28"/>
          <w:szCs w:val="28"/>
        </w:rPr>
      </w:pPr>
      <w:r>
        <w:rPr>
          <w:rFonts w:ascii="Times New Roman" w:hAnsi="Times New Roman"/>
          <w:sz w:val="28"/>
          <w:szCs w:val="28"/>
        </w:rPr>
        <w:t>- «Совершенствование социальной политики на территории сельского поселения Оштинское Вытегорского муниципального района Вологодской области на 2021 – 2025 годы» (+135,0 тыс. рублей).</w:t>
      </w:r>
    </w:p>
    <w:p w:rsidR="008B6CC9" w:rsidRDefault="008B6CC9" w:rsidP="008B6CC9">
      <w:pPr>
        <w:spacing w:after="0" w:line="240" w:lineRule="auto"/>
        <w:jc w:val="both"/>
        <w:rPr>
          <w:rFonts w:ascii="Times New Roman" w:hAnsi="Times New Roman"/>
          <w:sz w:val="28"/>
          <w:szCs w:val="28"/>
        </w:rPr>
      </w:pPr>
      <w:r w:rsidRPr="0016661B">
        <w:rPr>
          <w:rFonts w:ascii="Times New Roman" w:hAnsi="Times New Roman"/>
          <w:sz w:val="28"/>
          <w:szCs w:val="28"/>
        </w:rPr>
        <w:t>Общий объем средств, направляемый на реализацию муниципальных программ</w:t>
      </w:r>
      <w:r>
        <w:rPr>
          <w:rFonts w:ascii="Times New Roman" w:hAnsi="Times New Roman"/>
          <w:sz w:val="28"/>
          <w:szCs w:val="28"/>
        </w:rPr>
        <w:t>,</w:t>
      </w:r>
      <w:r w:rsidRPr="0016661B">
        <w:rPr>
          <w:rFonts w:ascii="Times New Roman" w:hAnsi="Times New Roman"/>
          <w:sz w:val="28"/>
          <w:szCs w:val="28"/>
        </w:rPr>
        <w:t xml:space="preserve"> у</w:t>
      </w:r>
      <w:r>
        <w:rPr>
          <w:rFonts w:ascii="Times New Roman" w:hAnsi="Times New Roman"/>
          <w:sz w:val="28"/>
          <w:szCs w:val="28"/>
        </w:rPr>
        <w:t>величится</w:t>
      </w:r>
      <w:r w:rsidRPr="0016661B">
        <w:rPr>
          <w:rFonts w:ascii="Times New Roman" w:hAnsi="Times New Roman"/>
          <w:sz w:val="28"/>
          <w:szCs w:val="28"/>
        </w:rPr>
        <w:t xml:space="preserve"> на </w:t>
      </w:r>
      <w:r>
        <w:rPr>
          <w:rFonts w:ascii="Times New Roman" w:hAnsi="Times New Roman"/>
          <w:sz w:val="28"/>
          <w:szCs w:val="28"/>
        </w:rPr>
        <w:t>3</w:t>
      </w:r>
      <w:r w:rsidR="000129BD">
        <w:rPr>
          <w:rFonts w:ascii="Times New Roman" w:hAnsi="Times New Roman"/>
          <w:sz w:val="28"/>
          <w:szCs w:val="28"/>
        </w:rPr>
        <w:t>68,5</w:t>
      </w:r>
      <w:r>
        <w:rPr>
          <w:rFonts w:ascii="Times New Roman" w:hAnsi="Times New Roman"/>
          <w:sz w:val="28"/>
          <w:szCs w:val="28"/>
        </w:rPr>
        <w:t xml:space="preserve"> </w:t>
      </w:r>
      <w:r w:rsidRPr="0016661B">
        <w:rPr>
          <w:rFonts w:ascii="Times New Roman" w:hAnsi="Times New Roman"/>
          <w:sz w:val="28"/>
          <w:szCs w:val="28"/>
        </w:rPr>
        <w:t xml:space="preserve">тыс. рублей и составит в 2021 году </w:t>
      </w:r>
      <w:r>
        <w:rPr>
          <w:rFonts w:ascii="Times New Roman" w:hAnsi="Times New Roman"/>
          <w:sz w:val="28"/>
          <w:szCs w:val="28"/>
        </w:rPr>
        <w:t>18</w:t>
      </w:r>
      <w:r w:rsidR="000129BD">
        <w:rPr>
          <w:rFonts w:ascii="Times New Roman" w:hAnsi="Times New Roman"/>
          <w:sz w:val="28"/>
          <w:szCs w:val="28"/>
        </w:rPr>
        <w:t xml:space="preserve">593,8 </w:t>
      </w:r>
      <w:r w:rsidRPr="0016661B">
        <w:rPr>
          <w:rFonts w:ascii="Times New Roman" w:hAnsi="Times New Roman"/>
          <w:sz w:val="28"/>
          <w:szCs w:val="28"/>
        </w:rPr>
        <w:t>тыс. рублей</w:t>
      </w:r>
      <w:r>
        <w:rPr>
          <w:rFonts w:ascii="Times New Roman" w:hAnsi="Times New Roman"/>
          <w:sz w:val="28"/>
          <w:szCs w:val="28"/>
        </w:rPr>
        <w:t>.</w:t>
      </w:r>
    </w:p>
    <w:p w:rsidR="00564B03" w:rsidRDefault="00564B03" w:rsidP="008B6CC9">
      <w:pPr>
        <w:spacing w:after="0" w:line="240" w:lineRule="auto"/>
        <w:jc w:val="both"/>
        <w:rPr>
          <w:rFonts w:ascii="Times New Roman" w:hAnsi="Times New Roman"/>
          <w:sz w:val="28"/>
          <w:szCs w:val="28"/>
        </w:rPr>
      </w:pPr>
    </w:p>
    <w:p w:rsidR="00564B03" w:rsidRPr="00564B03" w:rsidRDefault="00564B03" w:rsidP="00564B03">
      <w:pPr>
        <w:spacing w:after="0" w:line="240" w:lineRule="auto"/>
        <w:jc w:val="both"/>
        <w:rPr>
          <w:rFonts w:ascii="Times New Roman" w:hAnsi="Times New Roman"/>
          <w:sz w:val="28"/>
          <w:szCs w:val="28"/>
        </w:rPr>
      </w:pPr>
      <w:r w:rsidRPr="00564B03">
        <w:rPr>
          <w:rFonts w:ascii="Times New Roman" w:hAnsi="Times New Roman"/>
          <w:sz w:val="28"/>
          <w:szCs w:val="28"/>
        </w:rPr>
        <w:t xml:space="preserve">        В целях приведения муниципальных правовых актов в соответствие с региональным законодательством в части оплаты труда лиц, замещающих муниципальные должности, муниципальных служащих решение Совета сельского поселения </w:t>
      </w:r>
      <w:r>
        <w:rPr>
          <w:rFonts w:ascii="Times New Roman" w:hAnsi="Times New Roman"/>
          <w:sz w:val="28"/>
          <w:szCs w:val="28"/>
        </w:rPr>
        <w:t>Оштинское</w:t>
      </w:r>
      <w:r w:rsidRPr="00564B03">
        <w:rPr>
          <w:rFonts w:ascii="Times New Roman" w:hAnsi="Times New Roman"/>
          <w:sz w:val="28"/>
          <w:szCs w:val="28"/>
        </w:rPr>
        <w:t xml:space="preserve"> дополняется нормой о повышении с 1 сентября 2021 года в 1,1 раза размера должностных окладов.       </w:t>
      </w:r>
    </w:p>
    <w:p w:rsidR="008B6CC9" w:rsidRDefault="008B6CC9" w:rsidP="00FD2E7D">
      <w:pPr>
        <w:spacing w:after="0" w:line="240" w:lineRule="auto"/>
        <w:jc w:val="both"/>
        <w:rPr>
          <w:rFonts w:ascii="Times New Roman" w:hAnsi="Times New Roman"/>
          <w:sz w:val="28"/>
          <w:szCs w:val="28"/>
        </w:rPr>
      </w:pPr>
    </w:p>
    <w:p w:rsidR="00FB4F0F" w:rsidRDefault="00FD2E7D" w:rsidP="006C3DF8">
      <w:pPr>
        <w:spacing w:after="0" w:line="240" w:lineRule="auto"/>
        <w:jc w:val="both"/>
        <w:rPr>
          <w:rFonts w:ascii="Times New Roman" w:hAnsi="Times New Roman"/>
          <w:sz w:val="28"/>
          <w:szCs w:val="28"/>
        </w:rPr>
      </w:pPr>
      <w:r>
        <w:rPr>
          <w:rFonts w:ascii="Times New Roman" w:hAnsi="Times New Roman"/>
          <w:sz w:val="28"/>
          <w:szCs w:val="28"/>
        </w:rPr>
        <w:t xml:space="preserve">         </w:t>
      </w:r>
      <w:r w:rsidR="006C3DF8">
        <w:rPr>
          <w:rFonts w:ascii="Times New Roman" w:hAnsi="Times New Roman"/>
          <w:sz w:val="28"/>
          <w:szCs w:val="28"/>
        </w:rPr>
        <w:t>П</w:t>
      </w:r>
      <w:r w:rsidR="00FB4F0F" w:rsidRPr="00D14357">
        <w:rPr>
          <w:rFonts w:ascii="Times New Roman" w:hAnsi="Times New Roman"/>
          <w:sz w:val="28"/>
          <w:szCs w:val="28"/>
        </w:rPr>
        <w:t xml:space="preserve">роектом решения внесены соответствующие изменения в приложения к решению </w:t>
      </w:r>
      <w:r w:rsidR="00D14357">
        <w:rPr>
          <w:rFonts w:ascii="Times New Roman" w:hAnsi="Times New Roman"/>
          <w:sz w:val="28"/>
          <w:szCs w:val="28"/>
        </w:rPr>
        <w:t>о</w:t>
      </w:r>
      <w:r w:rsidR="00FB4F0F" w:rsidRPr="00D14357">
        <w:rPr>
          <w:rFonts w:ascii="Times New Roman" w:hAnsi="Times New Roman"/>
          <w:sz w:val="28"/>
          <w:szCs w:val="28"/>
        </w:rPr>
        <w:t xml:space="preserve">т </w:t>
      </w:r>
      <w:r w:rsidR="00D14357">
        <w:rPr>
          <w:rFonts w:ascii="Times New Roman" w:hAnsi="Times New Roman"/>
          <w:sz w:val="28"/>
          <w:szCs w:val="28"/>
        </w:rPr>
        <w:t>1</w:t>
      </w:r>
      <w:r w:rsidR="004023D7">
        <w:rPr>
          <w:rFonts w:ascii="Times New Roman" w:hAnsi="Times New Roman"/>
          <w:sz w:val="28"/>
          <w:szCs w:val="28"/>
        </w:rPr>
        <w:t xml:space="preserve">1 декабря </w:t>
      </w:r>
      <w:r w:rsidR="00FB4F0F" w:rsidRPr="00D14357">
        <w:rPr>
          <w:rFonts w:ascii="Times New Roman" w:hAnsi="Times New Roman"/>
          <w:sz w:val="28"/>
          <w:szCs w:val="28"/>
        </w:rPr>
        <w:t>20</w:t>
      </w:r>
      <w:r w:rsidR="004023D7">
        <w:rPr>
          <w:rFonts w:ascii="Times New Roman" w:hAnsi="Times New Roman"/>
          <w:sz w:val="28"/>
          <w:szCs w:val="28"/>
        </w:rPr>
        <w:t>20</w:t>
      </w:r>
      <w:r w:rsidR="00D14357">
        <w:rPr>
          <w:rFonts w:ascii="Times New Roman" w:hAnsi="Times New Roman"/>
          <w:sz w:val="28"/>
          <w:szCs w:val="28"/>
        </w:rPr>
        <w:t xml:space="preserve"> года № </w:t>
      </w:r>
      <w:r w:rsidR="004023D7">
        <w:rPr>
          <w:rFonts w:ascii="Times New Roman" w:hAnsi="Times New Roman"/>
          <w:sz w:val="28"/>
          <w:szCs w:val="28"/>
        </w:rPr>
        <w:t>218</w:t>
      </w:r>
      <w:r w:rsidR="00D14357">
        <w:rPr>
          <w:rFonts w:ascii="Times New Roman" w:hAnsi="Times New Roman"/>
          <w:sz w:val="28"/>
          <w:szCs w:val="28"/>
        </w:rPr>
        <w:t xml:space="preserve"> </w:t>
      </w:r>
      <w:r w:rsidR="00FB4F0F" w:rsidRPr="00D14357">
        <w:rPr>
          <w:rFonts w:ascii="Times New Roman" w:hAnsi="Times New Roman"/>
          <w:sz w:val="28"/>
          <w:szCs w:val="28"/>
        </w:rPr>
        <w:t xml:space="preserve">«О бюджете сельского поселения </w:t>
      </w:r>
      <w:r w:rsidR="00182F82">
        <w:rPr>
          <w:rFonts w:ascii="Times New Roman" w:hAnsi="Times New Roman"/>
          <w:sz w:val="28"/>
          <w:szCs w:val="28"/>
        </w:rPr>
        <w:t>Оштинское</w:t>
      </w:r>
      <w:r w:rsidR="00FB4F0F" w:rsidRPr="00D14357">
        <w:rPr>
          <w:rFonts w:ascii="Times New Roman" w:hAnsi="Times New Roman"/>
          <w:sz w:val="28"/>
          <w:szCs w:val="28"/>
        </w:rPr>
        <w:t xml:space="preserve"> на 20</w:t>
      </w:r>
      <w:r w:rsidR="00D14357">
        <w:rPr>
          <w:rFonts w:ascii="Times New Roman" w:hAnsi="Times New Roman"/>
          <w:sz w:val="28"/>
          <w:szCs w:val="28"/>
        </w:rPr>
        <w:t>2</w:t>
      </w:r>
      <w:r w:rsidR="0049644C">
        <w:rPr>
          <w:rFonts w:ascii="Times New Roman" w:hAnsi="Times New Roman"/>
          <w:sz w:val="28"/>
          <w:szCs w:val="28"/>
        </w:rPr>
        <w:t>1</w:t>
      </w:r>
      <w:r w:rsidR="00FB4F0F" w:rsidRPr="00D14357">
        <w:rPr>
          <w:rFonts w:ascii="Times New Roman" w:hAnsi="Times New Roman"/>
          <w:sz w:val="28"/>
          <w:szCs w:val="28"/>
        </w:rPr>
        <w:t xml:space="preserve"> год и плановый период 20</w:t>
      </w:r>
      <w:r w:rsidR="00211CBE" w:rsidRPr="00D14357">
        <w:rPr>
          <w:rFonts w:ascii="Times New Roman" w:hAnsi="Times New Roman"/>
          <w:sz w:val="28"/>
          <w:szCs w:val="28"/>
        </w:rPr>
        <w:t>2</w:t>
      </w:r>
      <w:r w:rsidR="0049644C">
        <w:rPr>
          <w:rFonts w:ascii="Times New Roman" w:hAnsi="Times New Roman"/>
          <w:sz w:val="28"/>
          <w:szCs w:val="28"/>
        </w:rPr>
        <w:t>2</w:t>
      </w:r>
      <w:r w:rsidR="00FB4F0F" w:rsidRPr="00D14357">
        <w:rPr>
          <w:rFonts w:ascii="Times New Roman" w:hAnsi="Times New Roman"/>
          <w:sz w:val="28"/>
          <w:szCs w:val="28"/>
        </w:rPr>
        <w:t xml:space="preserve"> и 202</w:t>
      </w:r>
      <w:r w:rsidR="0049644C">
        <w:rPr>
          <w:rFonts w:ascii="Times New Roman" w:hAnsi="Times New Roman"/>
          <w:sz w:val="28"/>
          <w:szCs w:val="28"/>
        </w:rPr>
        <w:t>3</w:t>
      </w:r>
      <w:r w:rsidR="00FB4F0F" w:rsidRPr="00D14357">
        <w:rPr>
          <w:rFonts w:ascii="Times New Roman" w:hAnsi="Times New Roman"/>
          <w:sz w:val="28"/>
          <w:szCs w:val="28"/>
        </w:rPr>
        <w:t xml:space="preserve"> годов». </w:t>
      </w:r>
    </w:p>
    <w:p w:rsidR="00FC2DA2" w:rsidRPr="00D14357" w:rsidRDefault="00FC2DA2" w:rsidP="006C3DF8">
      <w:pPr>
        <w:spacing w:after="0" w:line="240" w:lineRule="auto"/>
        <w:jc w:val="both"/>
        <w:rPr>
          <w:rFonts w:ascii="Times New Roman" w:hAnsi="Times New Roman"/>
          <w:sz w:val="28"/>
          <w:szCs w:val="28"/>
        </w:rPr>
      </w:pPr>
    </w:p>
    <w:p w:rsidR="00CD4E10" w:rsidRDefault="00782F06" w:rsidP="00AA10C9">
      <w:pPr>
        <w:tabs>
          <w:tab w:val="left" w:pos="567"/>
        </w:tabs>
        <w:spacing w:after="0"/>
        <w:jc w:val="both"/>
        <w:rPr>
          <w:rFonts w:ascii="Times New Roman" w:hAnsi="Times New Roman"/>
          <w:b/>
          <w:sz w:val="28"/>
          <w:szCs w:val="28"/>
        </w:rPr>
      </w:pPr>
      <w:r w:rsidRPr="00D14357">
        <w:rPr>
          <w:rFonts w:ascii="Times New Roman" w:hAnsi="Times New Roman"/>
          <w:sz w:val="28"/>
          <w:szCs w:val="28"/>
        </w:rPr>
        <w:t xml:space="preserve">  </w:t>
      </w:r>
      <w:r w:rsidR="00CD4E10" w:rsidRPr="00D14357">
        <w:rPr>
          <w:rFonts w:ascii="Times New Roman" w:hAnsi="Times New Roman"/>
          <w:b/>
          <w:sz w:val="28"/>
          <w:szCs w:val="28"/>
        </w:rPr>
        <w:t>Выводы и предложения.</w:t>
      </w:r>
    </w:p>
    <w:p w:rsidR="00D14357" w:rsidRPr="00D14357" w:rsidRDefault="00D14357" w:rsidP="00AA10C9">
      <w:pPr>
        <w:tabs>
          <w:tab w:val="left" w:pos="567"/>
        </w:tabs>
        <w:spacing w:after="0"/>
        <w:jc w:val="both"/>
        <w:rPr>
          <w:rFonts w:ascii="Times New Roman" w:hAnsi="Times New Roman"/>
          <w:b/>
          <w:sz w:val="28"/>
          <w:szCs w:val="28"/>
        </w:rPr>
      </w:pPr>
    </w:p>
    <w:p w:rsidR="00C0782B" w:rsidRPr="006C3DF8" w:rsidRDefault="009C2974" w:rsidP="00135315">
      <w:pPr>
        <w:tabs>
          <w:tab w:val="left" w:pos="567"/>
        </w:tabs>
        <w:spacing w:after="0"/>
        <w:jc w:val="both"/>
        <w:rPr>
          <w:rFonts w:ascii="Times New Roman" w:hAnsi="Times New Roman"/>
          <w:b/>
          <w:sz w:val="28"/>
          <w:szCs w:val="28"/>
        </w:rPr>
      </w:pPr>
      <w:r w:rsidRPr="00D14357">
        <w:rPr>
          <w:rFonts w:ascii="Times New Roman" w:hAnsi="Times New Roman"/>
          <w:sz w:val="28"/>
          <w:szCs w:val="28"/>
        </w:rPr>
        <w:t xml:space="preserve">     </w:t>
      </w:r>
      <w:r w:rsidR="0043676E" w:rsidRPr="00D14357">
        <w:rPr>
          <w:rFonts w:ascii="Times New Roman" w:hAnsi="Times New Roman"/>
          <w:sz w:val="28"/>
          <w:szCs w:val="28"/>
        </w:rPr>
        <w:t xml:space="preserve">  </w:t>
      </w:r>
      <w:r w:rsidR="00CD4E10" w:rsidRPr="00D14357">
        <w:rPr>
          <w:rFonts w:ascii="Times New Roman" w:hAnsi="Times New Roman"/>
          <w:sz w:val="28"/>
          <w:szCs w:val="28"/>
        </w:rPr>
        <w:t xml:space="preserve"> </w:t>
      </w:r>
      <w:r w:rsidR="00680473" w:rsidRPr="00C0782B">
        <w:rPr>
          <w:rFonts w:ascii="Times New Roman" w:hAnsi="Times New Roman"/>
          <w:sz w:val="28"/>
          <w:szCs w:val="28"/>
        </w:rPr>
        <w:t>Представленный проект решения</w:t>
      </w:r>
      <w:r w:rsidR="008B41FA" w:rsidRPr="00C0782B">
        <w:rPr>
          <w:rFonts w:ascii="Times New Roman" w:hAnsi="Times New Roman"/>
          <w:sz w:val="28"/>
          <w:szCs w:val="28"/>
        </w:rPr>
        <w:t xml:space="preserve"> </w:t>
      </w:r>
      <w:r w:rsidR="00040D6B" w:rsidRPr="00C0782B">
        <w:rPr>
          <w:rFonts w:ascii="Times New Roman" w:hAnsi="Times New Roman"/>
          <w:b/>
          <w:sz w:val="28"/>
          <w:szCs w:val="28"/>
        </w:rPr>
        <w:t>с</w:t>
      </w:r>
      <w:r w:rsidR="00680473" w:rsidRPr="00C0782B">
        <w:rPr>
          <w:rFonts w:ascii="Times New Roman" w:hAnsi="Times New Roman"/>
          <w:b/>
          <w:sz w:val="28"/>
          <w:szCs w:val="28"/>
        </w:rPr>
        <w:t>оответствует</w:t>
      </w:r>
      <w:r w:rsidR="00C05B41" w:rsidRPr="00C0782B">
        <w:rPr>
          <w:rFonts w:ascii="Times New Roman" w:hAnsi="Times New Roman"/>
          <w:sz w:val="28"/>
          <w:szCs w:val="28"/>
        </w:rPr>
        <w:t xml:space="preserve"> </w:t>
      </w:r>
      <w:r w:rsidR="00680473" w:rsidRPr="00C0782B">
        <w:rPr>
          <w:rFonts w:ascii="Times New Roman" w:hAnsi="Times New Roman"/>
          <w:sz w:val="28"/>
          <w:szCs w:val="28"/>
        </w:rPr>
        <w:t xml:space="preserve">требованиям Бюджетного кодекса Российской Федерации, Положению о бюджетном </w:t>
      </w:r>
      <w:r w:rsidR="00680473" w:rsidRPr="00C0782B">
        <w:rPr>
          <w:rFonts w:ascii="Times New Roman" w:hAnsi="Times New Roman"/>
          <w:sz w:val="28"/>
          <w:szCs w:val="28"/>
        </w:rPr>
        <w:lastRenderedPageBreak/>
        <w:t xml:space="preserve">процессе в сельском поселении </w:t>
      </w:r>
      <w:r w:rsidR="00182F82" w:rsidRPr="00C0782B">
        <w:rPr>
          <w:rFonts w:ascii="Times New Roman" w:hAnsi="Times New Roman"/>
          <w:sz w:val="28"/>
          <w:szCs w:val="28"/>
        </w:rPr>
        <w:t>Оштинское</w:t>
      </w:r>
      <w:r w:rsidR="00C0782B" w:rsidRPr="00C0782B">
        <w:rPr>
          <w:rFonts w:ascii="Times New Roman" w:hAnsi="Times New Roman"/>
          <w:sz w:val="28"/>
          <w:szCs w:val="28"/>
        </w:rPr>
        <w:t>.</w:t>
      </w:r>
      <w:r w:rsidR="008B41FA" w:rsidRPr="00C0782B">
        <w:rPr>
          <w:rFonts w:ascii="Times New Roman" w:hAnsi="Times New Roman"/>
          <w:sz w:val="28"/>
          <w:szCs w:val="28"/>
        </w:rPr>
        <w:t xml:space="preserve"> </w:t>
      </w:r>
      <w:r w:rsidR="00387DF9" w:rsidRPr="00C0782B">
        <w:rPr>
          <w:rFonts w:ascii="Times New Roman" w:hAnsi="Times New Roman"/>
          <w:sz w:val="28"/>
          <w:szCs w:val="28"/>
        </w:rPr>
        <w:t xml:space="preserve">Ревизионная комиссия </w:t>
      </w:r>
      <w:r w:rsidR="006D6EF5" w:rsidRPr="00C0782B">
        <w:rPr>
          <w:rFonts w:ascii="Times New Roman" w:hAnsi="Times New Roman"/>
          <w:sz w:val="28"/>
          <w:szCs w:val="28"/>
        </w:rPr>
        <w:t xml:space="preserve">рекомендует </w:t>
      </w:r>
      <w:r w:rsidR="00387DF9" w:rsidRPr="00C0782B">
        <w:rPr>
          <w:rFonts w:ascii="Times New Roman" w:hAnsi="Times New Roman"/>
          <w:sz w:val="28"/>
          <w:szCs w:val="28"/>
        </w:rPr>
        <w:t xml:space="preserve">представленный проект </w:t>
      </w:r>
      <w:r w:rsidR="00C0782B" w:rsidRPr="006C3DF8">
        <w:rPr>
          <w:rFonts w:ascii="Times New Roman" w:hAnsi="Times New Roman"/>
          <w:b/>
          <w:sz w:val="28"/>
          <w:szCs w:val="28"/>
        </w:rPr>
        <w:t>к рассмотрению.</w:t>
      </w:r>
    </w:p>
    <w:p w:rsidR="00C0782B" w:rsidRPr="005157E7" w:rsidRDefault="005157E7" w:rsidP="005157E7">
      <w:pPr>
        <w:tabs>
          <w:tab w:val="left" w:pos="567"/>
        </w:tabs>
        <w:spacing w:after="0"/>
        <w:jc w:val="both"/>
        <w:rPr>
          <w:rFonts w:ascii="Times New Roman" w:hAnsi="Times New Roman"/>
          <w:sz w:val="28"/>
          <w:szCs w:val="28"/>
          <w:u w:val="single"/>
        </w:rPr>
      </w:pPr>
      <w:r>
        <w:rPr>
          <w:rFonts w:ascii="Times New Roman" w:hAnsi="Times New Roman"/>
          <w:sz w:val="28"/>
          <w:szCs w:val="28"/>
        </w:rPr>
        <w:t xml:space="preserve">        </w:t>
      </w:r>
    </w:p>
    <w:p w:rsidR="00707ADA" w:rsidRPr="00D14357" w:rsidRDefault="00135315" w:rsidP="00135315">
      <w:pPr>
        <w:tabs>
          <w:tab w:val="left" w:pos="567"/>
        </w:tabs>
        <w:spacing w:after="0"/>
        <w:jc w:val="both"/>
        <w:rPr>
          <w:rFonts w:ascii="Times New Roman" w:hAnsi="Times New Roman"/>
          <w:b/>
          <w:sz w:val="28"/>
          <w:szCs w:val="28"/>
        </w:rPr>
      </w:pPr>
      <w:r w:rsidRPr="00D14357">
        <w:rPr>
          <w:rFonts w:ascii="Times New Roman" w:hAnsi="Times New Roman"/>
          <w:b/>
          <w:sz w:val="28"/>
          <w:szCs w:val="28"/>
        </w:rPr>
        <w:t xml:space="preserve"> </w:t>
      </w:r>
    </w:p>
    <w:p w:rsidR="001919FD" w:rsidRPr="00D14357" w:rsidRDefault="00135315" w:rsidP="00387DF9">
      <w:pPr>
        <w:spacing w:after="0"/>
        <w:jc w:val="both"/>
        <w:rPr>
          <w:rFonts w:ascii="Times New Roman" w:hAnsi="Times New Roman"/>
          <w:sz w:val="28"/>
          <w:szCs w:val="28"/>
        </w:rPr>
      </w:pPr>
      <w:r w:rsidRPr="00D14357">
        <w:rPr>
          <w:rFonts w:ascii="Times New Roman" w:hAnsi="Times New Roman"/>
          <w:sz w:val="28"/>
          <w:szCs w:val="28"/>
        </w:rPr>
        <w:t xml:space="preserve">Аудитор </w:t>
      </w:r>
      <w:r w:rsidR="00D8152A" w:rsidRPr="00D14357">
        <w:rPr>
          <w:rFonts w:ascii="Times New Roman" w:hAnsi="Times New Roman"/>
          <w:sz w:val="28"/>
          <w:szCs w:val="28"/>
        </w:rPr>
        <w:t xml:space="preserve">Ревизионной комиссии            </w:t>
      </w:r>
      <w:r w:rsidR="00D14357">
        <w:rPr>
          <w:rFonts w:ascii="Times New Roman" w:hAnsi="Times New Roman"/>
          <w:sz w:val="28"/>
          <w:szCs w:val="28"/>
        </w:rPr>
        <w:t xml:space="preserve">      </w:t>
      </w:r>
      <w:r w:rsidR="00D8152A" w:rsidRPr="00D14357">
        <w:rPr>
          <w:rFonts w:ascii="Times New Roman" w:hAnsi="Times New Roman"/>
          <w:sz w:val="28"/>
          <w:szCs w:val="28"/>
        </w:rPr>
        <w:t xml:space="preserve"> </w:t>
      </w:r>
      <w:r w:rsidR="00354A74" w:rsidRPr="00D14357">
        <w:rPr>
          <w:rFonts w:ascii="Times New Roman" w:hAnsi="Times New Roman"/>
          <w:sz w:val="28"/>
          <w:szCs w:val="28"/>
        </w:rPr>
        <w:t xml:space="preserve">                        </w:t>
      </w:r>
      <w:r w:rsidR="000B2E21" w:rsidRPr="00D14357">
        <w:rPr>
          <w:rFonts w:ascii="Times New Roman" w:hAnsi="Times New Roman"/>
          <w:sz w:val="28"/>
          <w:szCs w:val="28"/>
        </w:rPr>
        <w:t xml:space="preserve">        </w:t>
      </w:r>
      <w:r w:rsidRPr="00D14357">
        <w:rPr>
          <w:rFonts w:ascii="Times New Roman" w:hAnsi="Times New Roman"/>
          <w:sz w:val="28"/>
          <w:szCs w:val="28"/>
        </w:rPr>
        <w:t>О.Е. Нестерова</w:t>
      </w:r>
    </w:p>
    <w:sectPr w:rsidR="001919FD" w:rsidRPr="00D14357" w:rsidSect="001A04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85D" w:rsidRDefault="0064185D" w:rsidP="00892BD2">
      <w:pPr>
        <w:spacing w:after="0" w:line="240" w:lineRule="auto"/>
      </w:pPr>
      <w:r>
        <w:separator/>
      </w:r>
    </w:p>
  </w:endnote>
  <w:endnote w:type="continuationSeparator" w:id="0">
    <w:p w:rsidR="0064185D" w:rsidRDefault="0064185D" w:rsidP="0089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85D" w:rsidRDefault="0064185D" w:rsidP="00892BD2">
      <w:pPr>
        <w:spacing w:after="0" w:line="240" w:lineRule="auto"/>
      </w:pPr>
      <w:r>
        <w:separator/>
      </w:r>
    </w:p>
  </w:footnote>
  <w:footnote w:type="continuationSeparator" w:id="0">
    <w:p w:rsidR="0064185D" w:rsidRDefault="0064185D" w:rsidP="00892B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E1C74"/>
    <w:multiLevelType w:val="hybridMultilevel"/>
    <w:tmpl w:val="BA9CA894"/>
    <w:lvl w:ilvl="0" w:tplc="25A6C0D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B22385"/>
    <w:multiLevelType w:val="hybridMultilevel"/>
    <w:tmpl w:val="C36A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D14B51"/>
    <w:multiLevelType w:val="hybridMultilevel"/>
    <w:tmpl w:val="C36A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90"/>
    <w:rsid w:val="00001B65"/>
    <w:rsid w:val="00001BF8"/>
    <w:rsid w:val="00004542"/>
    <w:rsid w:val="000049C9"/>
    <w:rsid w:val="00004D41"/>
    <w:rsid w:val="000129BD"/>
    <w:rsid w:val="00013221"/>
    <w:rsid w:val="00014F75"/>
    <w:rsid w:val="00016F04"/>
    <w:rsid w:val="00020C10"/>
    <w:rsid w:val="000238EB"/>
    <w:rsid w:val="00031D7F"/>
    <w:rsid w:val="000352FC"/>
    <w:rsid w:val="00040D6B"/>
    <w:rsid w:val="000452AD"/>
    <w:rsid w:val="00045647"/>
    <w:rsid w:val="00046C58"/>
    <w:rsid w:val="000474BB"/>
    <w:rsid w:val="0004768F"/>
    <w:rsid w:val="000528EB"/>
    <w:rsid w:val="00052D5A"/>
    <w:rsid w:val="000530EA"/>
    <w:rsid w:val="00056FE1"/>
    <w:rsid w:val="00063E96"/>
    <w:rsid w:val="00065F52"/>
    <w:rsid w:val="00066422"/>
    <w:rsid w:val="00067848"/>
    <w:rsid w:val="00070FFE"/>
    <w:rsid w:val="0007154F"/>
    <w:rsid w:val="000729C3"/>
    <w:rsid w:val="00075FBF"/>
    <w:rsid w:val="000839C2"/>
    <w:rsid w:val="000861BC"/>
    <w:rsid w:val="0008797F"/>
    <w:rsid w:val="00091B75"/>
    <w:rsid w:val="00096510"/>
    <w:rsid w:val="000A007D"/>
    <w:rsid w:val="000A23E9"/>
    <w:rsid w:val="000A278B"/>
    <w:rsid w:val="000A27B9"/>
    <w:rsid w:val="000A5526"/>
    <w:rsid w:val="000A5D13"/>
    <w:rsid w:val="000B014E"/>
    <w:rsid w:val="000B07CD"/>
    <w:rsid w:val="000B2E21"/>
    <w:rsid w:val="000B3D1D"/>
    <w:rsid w:val="000B6620"/>
    <w:rsid w:val="000C045F"/>
    <w:rsid w:val="000C068E"/>
    <w:rsid w:val="000C25A9"/>
    <w:rsid w:val="000C318F"/>
    <w:rsid w:val="000C4EF8"/>
    <w:rsid w:val="000C72FF"/>
    <w:rsid w:val="000D00C7"/>
    <w:rsid w:val="000D65D7"/>
    <w:rsid w:val="000E0C52"/>
    <w:rsid w:val="000E1607"/>
    <w:rsid w:val="000E2477"/>
    <w:rsid w:val="000F14EE"/>
    <w:rsid w:val="000F6E92"/>
    <w:rsid w:val="00101DA0"/>
    <w:rsid w:val="00102414"/>
    <w:rsid w:val="00103318"/>
    <w:rsid w:val="00105B6F"/>
    <w:rsid w:val="00111984"/>
    <w:rsid w:val="0011279F"/>
    <w:rsid w:val="0011287C"/>
    <w:rsid w:val="0011306A"/>
    <w:rsid w:val="00113C7E"/>
    <w:rsid w:val="00117825"/>
    <w:rsid w:val="00120E7B"/>
    <w:rsid w:val="001228A7"/>
    <w:rsid w:val="001248E2"/>
    <w:rsid w:val="00126048"/>
    <w:rsid w:val="0012729C"/>
    <w:rsid w:val="00130818"/>
    <w:rsid w:val="001314F8"/>
    <w:rsid w:val="00133154"/>
    <w:rsid w:val="00135315"/>
    <w:rsid w:val="00137342"/>
    <w:rsid w:val="00143FF6"/>
    <w:rsid w:val="001453F7"/>
    <w:rsid w:val="00146FA0"/>
    <w:rsid w:val="001479BF"/>
    <w:rsid w:val="0015286C"/>
    <w:rsid w:val="00153FD9"/>
    <w:rsid w:val="00155483"/>
    <w:rsid w:val="00155E38"/>
    <w:rsid w:val="001560CC"/>
    <w:rsid w:val="00163171"/>
    <w:rsid w:val="00165EA0"/>
    <w:rsid w:val="0016661A"/>
    <w:rsid w:val="0016661B"/>
    <w:rsid w:val="0017051B"/>
    <w:rsid w:val="00171655"/>
    <w:rsid w:val="00171791"/>
    <w:rsid w:val="001717A9"/>
    <w:rsid w:val="0017225A"/>
    <w:rsid w:val="00175071"/>
    <w:rsid w:val="001757CC"/>
    <w:rsid w:val="0017621D"/>
    <w:rsid w:val="0017765C"/>
    <w:rsid w:val="00177D28"/>
    <w:rsid w:val="0018000F"/>
    <w:rsid w:val="00180066"/>
    <w:rsid w:val="001820D0"/>
    <w:rsid w:val="001829C5"/>
    <w:rsid w:val="00182F82"/>
    <w:rsid w:val="001834F0"/>
    <w:rsid w:val="001862A8"/>
    <w:rsid w:val="001904D5"/>
    <w:rsid w:val="001919FD"/>
    <w:rsid w:val="001921D3"/>
    <w:rsid w:val="00194FCA"/>
    <w:rsid w:val="00195BC9"/>
    <w:rsid w:val="001A0077"/>
    <w:rsid w:val="001A0468"/>
    <w:rsid w:val="001A2C79"/>
    <w:rsid w:val="001A4CFB"/>
    <w:rsid w:val="001A5364"/>
    <w:rsid w:val="001A5CDB"/>
    <w:rsid w:val="001A6658"/>
    <w:rsid w:val="001A6BAE"/>
    <w:rsid w:val="001B25E5"/>
    <w:rsid w:val="001B4222"/>
    <w:rsid w:val="001B484B"/>
    <w:rsid w:val="001C0330"/>
    <w:rsid w:val="001C1A7F"/>
    <w:rsid w:val="001C266C"/>
    <w:rsid w:val="001C3AEB"/>
    <w:rsid w:val="001C5246"/>
    <w:rsid w:val="001C6D71"/>
    <w:rsid w:val="001D2010"/>
    <w:rsid w:val="001D6278"/>
    <w:rsid w:val="001E1CC9"/>
    <w:rsid w:val="001E355B"/>
    <w:rsid w:val="001E558F"/>
    <w:rsid w:val="001E654E"/>
    <w:rsid w:val="001E73DD"/>
    <w:rsid w:val="001E7EC7"/>
    <w:rsid w:val="001F1C18"/>
    <w:rsid w:val="001F2404"/>
    <w:rsid w:val="001F312F"/>
    <w:rsid w:val="002023EE"/>
    <w:rsid w:val="00203B0C"/>
    <w:rsid w:val="00204911"/>
    <w:rsid w:val="00206319"/>
    <w:rsid w:val="00206CCD"/>
    <w:rsid w:val="00211CBE"/>
    <w:rsid w:val="0021209D"/>
    <w:rsid w:val="002129B3"/>
    <w:rsid w:val="00213424"/>
    <w:rsid w:val="00216834"/>
    <w:rsid w:val="002208D6"/>
    <w:rsid w:val="00224C71"/>
    <w:rsid w:val="00224FCB"/>
    <w:rsid w:val="00234E6E"/>
    <w:rsid w:val="00235907"/>
    <w:rsid w:val="00244F45"/>
    <w:rsid w:val="002465BD"/>
    <w:rsid w:val="00253DB1"/>
    <w:rsid w:val="0025466B"/>
    <w:rsid w:val="0025555F"/>
    <w:rsid w:val="00262332"/>
    <w:rsid w:val="00262400"/>
    <w:rsid w:val="002627D7"/>
    <w:rsid w:val="00267A1F"/>
    <w:rsid w:val="00270588"/>
    <w:rsid w:val="00271BAF"/>
    <w:rsid w:val="00271E68"/>
    <w:rsid w:val="002720E2"/>
    <w:rsid w:val="002809F5"/>
    <w:rsid w:val="00280A77"/>
    <w:rsid w:val="002813F0"/>
    <w:rsid w:val="00283C50"/>
    <w:rsid w:val="00283FAA"/>
    <w:rsid w:val="002843C2"/>
    <w:rsid w:val="0028720C"/>
    <w:rsid w:val="00290D05"/>
    <w:rsid w:val="0029514C"/>
    <w:rsid w:val="00297DFF"/>
    <w:rsid w:val="002A1011"/>
    <w:rsid w:val="002A199B"/>
    <w:rsid w:val="002A2496"/>
    <w:rsid w:val="002A5BC9"/>
    <w:rsid w:val="002A5EAA"/>
    <w:rsid w:val="002B0BD6"/>
    <w:rsid w:val="002B1B2E"/>
    <w:rsid w:val="002B3BCE"/>
    <w:rsid w:val="002B58CC"/>
    <w:rsid w:val="002B64AE"/>
    <w:rsid w:val="002B6572"/>
    <w:rsid w:val="002B719A"/>
    <w:rsid w:val="002B754D"/>
    <w:rsid w:val="002B7C60"/>
    <w:rsid w:val="002C380C"/>
    <w:rsid w:val="002C46D3"/>
    <w:rsid w:val="002C4E8B"/>
    <w:rsid w:val="002C5564"/>
    <w:rsid w:val="002D0FE8"/>
    <w:rsid w:val="002E090F"/>
    <w:rsid w:val="002E1E1E"/>
    <w:rsid w:val="002E4883"/>
    <w:rsid w:val="002E7495"/>
    <w:rsid w:val="002F17DA"/>
    <w:rsid w:val="002F38A5"/>
    <w:rsid w:val="0030398E"/>
    <w:rsid w:val="00307225"/>
    <w:rsid w:val="00312F95"/>
    <w:rsid w:val="003169ED"/>
    <w:rsid w:val="00317566"/>
    <w:rsid w:val="00317871"/>
    <w:rsid w:val="00321994"/>
    <w:rsid w:val="003271E7"/>
    <w:rsid w:val="00331E78"/>
    <w:rsid w:val="00336AF0"/>
    <w:rsid w:val="00340791"/>
    <w:rsid w:val="0034259C"/>
    <w:rsid w:val="00342604"/>
    <w:rsid w:val="0034581B"/>
    <w:rsid w:val="00347A43"/>
    <w:rsid w:val="00350142"/>
    <w:rsid w:val="00353A0A"/>
    <w:rsid w:val="00354A74"/>
    <w:rsid w:val="00362D5A"/>
    <w:rsid w:val="003674AD"/>
    <w:rsid w:val="00370176"/>
    <w:rsid w:val="00370958"/>
    <w:rsid w:val="00376443"/>
    <w:rsid w:val="00376779"/>
    <w:rsid w:val="003776F6"/>
    <w:rsid w:val="00380016"/>
    <w:rsid w:val="00383DCA"/>
    <w:rsid w:val="00383F61"/>
    <w:rsid w:val="0038784B"/>
    <w:rsid w:val="00387DF9"/>
    <w:rsid w:val="003A3AB3"/>
    <w:rsid w:val="003A54A5"/>
    <w:rsid w:val="003A6F8D"/>
    <w:rsid w:val="003A78AC"/>
    <w:rsid w:val="003B0E51"/>
    <w:rsid w:val="003B2687"/>
    <w:rsid w:val="003C09B6"/>
    <w:rsid w:val="003C0F17"/>
    <w:rsid w:val="003C208F"/>
    <w:rsid w:val="003C2705"/>
    <w:rsid w:val="003C4F55"/>
    <w:rsid w:val="003C709A"/>
    <w:rsid w:val="003C7D9C"/>
    <w:rsid w:val="003C7DE8"/>
    <w:rsid w:val="003D083B"/>
    <w:rsid w:val="003D2D04"/>
    <w:rsid w:val="003D3785"/>
    <w:rsid w:val="003D4981"/>
    <w:rsid w:val="003D59CC"/>
    <w:rsid w:val="003E32CE"/>
    <w:rsid w:val="003E5D98"/>
    <w:rsid w:val="003E611B"/>
    <w:rsid w:val="003F6934"/>
    <w:rsid w:val="003F6A5A"/>
    <w:rsid w:val="004023D7"/>
    <w:rsid w:val="00404250"/>
    <w:rsid w:val="004132C3"/>
    <w:rsid w:val="00413BCF"/>
    <w:rsid w:val="004157D2"/>
    <w:rsid w:val="004168EB"/>
    <w:rsid w:val="00417B49"/>
    <w:rsid w:val="004217C3"/>
    <w:rsid w:val="00421E8F"/>
    <w:rsid w:val="004248D3"/>
    <w:rsid w:val="004256AF"/>
    <w:rsid w:val="00425D0F"/>
    <w:rsid w:val="00431D9B"/>
    <w:rsid w:val="0043676E"/>
    <w:rsid w:val="00443AC5"/>
    <w:rsid w:val="00444068"/>
    <w:rsid w:val="00445459"/>
    <w:rsid w:val="00445B90"/>
    <w:rsid w:val="004536E4"/>
    <w:rsid w:val="0045465B"/>
    <w:rsid w:val="004560CA"/>
    <w:rsid w:val="00462DF3"/>
    <w:rsid w:val="004651EC"/>
    <w:rsid w:val="00465ACA"/>
    <w:rsid w:val="0046625D"/>
    <w:rsid w:val="00466E44"/>
    <w:rsid w:val="00471E4E"/>
    <w:rsid w:val="00490C9E"/>
    <w:rsid w:val="004913E3"/>
    <w:rsid w:val="0049644C"/>
    <w:rsid w:val="004972B6"/>
    <w:rsid w:val="004A57DB"/>
    <w:rsid w:val="004B0F8F"/>
    <w:rsid w:val="004B16CA"/>
    <w:rsid w:val="004B2947"/>
    <w:rsid w:val="004B3448"/>
    <w:rsid w:val="004B5951"/>
    <w:rsid w:val="004B6B17"/>
    <w:rsid w:val="004B7874"/>
    <w:rsid w:val="004B7C94"/>
    <w:rsid w:val="004B7DBE"/>
    <w:rsid w:val="004C0C04"/>
    <w:rsid w:val="004C1627"/>
    <w:rsid w:val="004C201E"/>
    <w:rsid w:val="004C31A2"/>
    <w:rsid w:val="004C5FBA"/>
    <w:rsid w:val="004C64AF"/>
    <w:rsid w:val="004C65A0"/>
    <w:rsid w:val="004C6B8D"/>
    <w:rsid w:val="004D00F9"/>
    <w:rsid w:val="004D4248"/>
    <w:rsid w:val="004D4852"/>
    <w:rsid w:val="004D5873"/>
    <w:rsid w:val="004D5B78"/>
    <w:rsid w:val="004D797C"/>
    <w:rsid w:val="004E031A"/>
    <w:rsid w:val="004E1113"/>
    <w:rsid w:val="004E206C"/>
    <w:rsid w:val="004E3B39"/>
    <w:rsid w:val="004E3C2F"/>
    <w:rsid w:val="004E5B21"/>
    <w:rsid w:val="004E60CF"/>
    <w:rsid w:val="004E6681"/>
    <w:rsid w:val="004E6C78"/>
    <w:rsid w:val="004E7CE5"/>
    <w:rsid w:val="004F28EA"/>
    <w:rsid w:val="004F71FE"/>
    <w:rsid w:val="005005E7"/>
    <w:rsid w:val="00503156"/>
    <w:rsid w:val="0050552C"/>
    <w:rsid w:val="005055B6"/>
    <w:rsid w:val="0050706A"/>
    <w:rsid w:val="005116CB"/>
    <w:rsid w:val="0051551C"/>
    <w:rsid w:val="005157E7"/>
    <w:rsid w:val="00521FFF"/>
    <w:rsid w:val="005232B8"/>
    <w:rsid w:val="0052738F"/>
    <w:rsid w:val="00540823"/>
    <w:rsid w:val="0054128E"/>
    <w:rsid w:val="00541D28"/>
    <w:rsid w:val="00544E2A"/>
    <w:rsid w:val="00545E8F"/>
    <w:rsid w:val="0055429D"/>
    <w:rsid w:val="00561BC6"/>
    <w:rsid w:val="00564B03"/>
    <w:rsid w:val="00576279"/>
    <w:rsid w:val="00577B8D"/>
    <w:rsid w:val="00577FB4"/>
    <w:rsid w:val="005808C9"/>
    <w:rsid w:val="00581F97"/>
    <w:rsid w:val="0058408D"/>
    <w:rsid w:val="00584451"/>
    <w:rsid w:val="00586C00"/>
    <w:rsid w:val="00587F16"/>
    <w:rsid w:val="00590BA0"/>
    <w:rsid w:val="00590BDF"/>
    <w:rsid w:val="00591ECD"/>
    <w:rsid w:val="00594D04"/>
    <w:rsid w:val="005A23F2"/>
    <w:rsid w:val="005A2482"/>
    <w:rsid w:val="005A2517"/>
    <w:rsid w:val="005A2A3D"/>
    <w:rsid w:val="005A45CE"/>
    <w:rsid w:val="005A5A62"/>
    <w:rsid w:val="005B0093"/>
    <w:rsid w:val="005B2F26"/>
    <w:rsid w:val="005B490C"/>
    <w:rsid w:val="005B56CE"/>
    <w:rsid w:val="005B7536"/>
    <w:rsid w:val="005D2E1E"/>
    <w:rsid w:val="005D42CD"/>
    <w:rsid w:val="005D54F4"/>
    <w:rsid w:val="005D781F"/>
    <w:rsid w:val="005E2DD0"/>
    <w:rsid w:val="005E4C98"/>
    <w:rsid w:val="005E7A96"/>
    <w:rsid w:val="005F7B59"/>
    <w:rsid w:val="006046B9"/>
    <w:rsid w:val="00605237"/>
    <w:rsid w:val="00606AFB"/>
    <w:rsid w:val="0061035C"/>
    <w:rsid w:val="00612A25"/>
    <w:rsid w:val="00613765"/>
    <w:rsid w:val="00615737"/>
    <w:rsid w:val="0061723F"/>
    <w:rsid w:val="006251B4"/>
    <w:rsid w:val="00626A16"/>
    <w:rsid w:val="00626C4A"/>
    <w:rsid w:val="006276A9"/>
    <w:rsid w:val="00634557"/>
    <w:rsid w:val="00634B04"/>
    <w:rsid w:val="0063663A"/>
    <w:rsid w:val="0064185D"/>
    <w:rsid w:val="00641CF8"/>
    <w:rsid w:val="00644FCD"/>
    <w:rsid w:val="0064734C"/>
    <w:rsid w:val="0064777F"/>
    <w:rsid w:val="00651454"/>
    <w:rsid w:val="006514D9"/>
    <w:rsid w:val="006574AC"/>
    <w:rsid w:val="00657775"/>
    <w:rsid w:val="00657B86"/>
    <w:rsid w:val="00660A8C"/>
    <w:rsid w:val="00660D35"/>
    <w:rsid w:val="0066348D"/>
    <w:rsid w:val="0067058D"/>
    <w:rsid w:val="00670828"/>
    <w:rsid w:val="006710F5"/>
    <w:rsid w:val="00680473"/>
    <w:rsid w:val="00680D55"/>
    <w:rsid w:val="0068242E"/>
    <w:rsid w:val="00682EA0"/>
    <w:rsid w:val="00686753"/>
    <w:rsid w:val="006875BB"/>
    <w:rsid w:val="00687B2B"/>
    <w:rsid w:val="006A5ABE"/>
    <w:rsid w:val="006B123E"/>
    <w:rsid w:val="006B12FB"/>
    <w:rsid w:val="006B2CAF"/>
    <w:rsid w:val="006B50D9"/>
    <w:rsid w:val="006B568F"/>
    <w:rsid w:val="006B77B2"/>
    <w:rsid w:val="006B7A1F"/>
    <w:rsid w:val="006C3DF8"/>
    <w:rsid w:val="006C6646"/>
    <w:rsid w:val="006C784A"/>
    <w:rsid w:val="006D1886"/>
    <w:rsid w:val="006D27A2"/>
    <w:rsid w:val="006D309A"/>
    <w:rsid w:val="006D5A54"/>
    <w:rsid w:val="006D6EF5"/>
    <w:rsid w:val="006E0DD9"/>
    <w:rsid w:val="00704081"/>
    <w:rsid w:val="007042D2"/>
    <w:rsid w:val="00704E42"/>
    <w:rsid w:val="00707ADA"/>
    <w:rsid w:val="00707AF6"/>
    <w:rsid w:val="0071024E"/>
    <w:rsid w:val="00713A8E"/>
    <w:rsid w:val="00715014"/>
    <w:rsid w:val="00722B16"/>
    <w:rsid w:val="00726AA7"/>
    <w:rsid w:val="00732F95"/>
    <w:rsid w:val="007404AD"/>
    <w:rsid w:val="0074167A"/>
    <w:rsid w:val="00743D39"/>
    <w:rsid w:val="00745539"/>
    <w:rsid w:val="00746083"/>
    <w:rsid w:val="0074697A"/>
    <w:rsid w:val="0074699C"/>
    <w:rsid w:val="00747C4B"/>
    <w:rsid w:val="007500B4"/>
    <w:rsid w:val="007501F6"/>
    <w:rsid w:val="0075730F"/>
    <w:rsid w:val="007606AA"/>
    <w:rsid w:val="00761AAC"/>
    <w:rsid w:val="00762DEF"/>
    <w:rsid w:val="007642A6"/>
    <w:rsid w:val="007647E0"/>
    <w:rsid w:val="007671C4"/>
    <w:rsid w:val="007737BC"/>
    <w:rsid w:val="00774495"/>
    <w:rsid w:val="00776153"/>
    <w:rsid w:val="007808F5"/>
    <w:rsid w:val="00782F06"/>
    <w:rsid w:val="00784C56"/>
    <w:rsid w:val="0079518B"/>
    <w:rsid w:val="00796D22"/>
    <w:rsid w:val="007A03FD"/>
    <w:rsid w:val="007A1442"/>
    <w:rsid w:val="007A21E7"/>
    <w:rsid w:val="007A63F5"/>
    <w:rsid w:val="007A67AD"/>
    <w:rsid w:val="007B00D2"/>
    <w:rsid w:val="007B14B6"/>
    <w:rsid w:val="007B18FE"/>
    <w:rsid w:val="007B307E"/>
    <w:rsid w:val="007B4C68"/>
    <w:rsid w:val="007C4235"/>
    <w:rsid w:val="007C5E75"/>
    <w:rsid w:val="007D10C5"/>
    <w:rsid w:val="007E3DD7"/>
    <w:rsid w:val="007E411F"/>
    <w:rsid w:val="007E6B0E"/>
    <w:rsid w:val="007F0222"/>
    <w:rsid w:val="007F2F82"/>
    <w:rsid w:val="007F50E5"/>
    <w:rsid w:val="007F5C7B"/>
    <w:rsid w:val="00800961"/>
    <w:rsid w:val="00801BFC"/>
    <w:rsid w:val="0080258B"/>
    <w:rsid w:val="00805589"/>
    <w:rsid w:val="00806122"/>
    <w:rsid w:val="008065D3"/>
    <w:rsid w:val="00806E4F"/>
    <w:rsid w:val="008131DC"/>
    <w:rsid w:val="00813A41"/>
    <w:rsid w:val="008161BA"/>
    <w:rsid w:val="008162AC"/>
    <w:rsid w:val="00816418"/>
    <w:rsid w:val="0082077C"/>
    <w:rsid w:val="008228BE"/>
    <w:rsid w:val="00822A6C"/>
    <w:rsid w:val="00822CE0"/>
    <w:rsid w:val="00830B8E"/>
    <w:rsid w:val="00833002"/>
    <w:rsid w:val="00834464"/>
    <w:rsid w:val="0084289F"/>
    <w:rsid w:val="00844113"/>
    <w:rsid w:val="0084621F"/>
    <w:rsid w:val="008468D6"/>
    <w:rsid w:val="00847A89"/>
    <w:rsid w:val="008526EA"/>
    <w:rsid w:val="008536CF"/>
    <w:rsid w:val="00861CA2"/>
    <w:rsid w:val="00865EC2"/>
    <w:rsid w:val="0086659A"/>
    <w:rsid w:val="00873FAC"/>
    <w:rsid w:val="008747B7"/>
    <w:rsid w:val="00877274"/>
    <w:rsid w:val="00883C39"/>
    <w:rsid w:val="00891065"/>
    <w:rsid w:val="00892BD2"/>
    <w:rsid w:val="00894115"/>
    <w:rsid w:val="00895DF8"/>
    <w:rsid w:val="0089608F"/>
    <w:rsid w:val="00896D71"/>
    <w:rsid w:val="008A01BE"/>
    <w:rsid w:val="008A162D"/>
    <w:rsid w:val="008A1E7F"/>
    <w:rsid w:val="008B0554"/>
    <w:rsid w:val="008B41FA"/>
    <w:rsid w:val="008B6CC9"/>
    <w:rsid w:val="008C363D"/>
    <w:rsid w:val="008C5F4C"/>
    <w:rsid w:val="008C7D84"/>
    <w:rsid w:val="008D1449"/>
    <w:rsid w:val="008D1BDB"/>
    <w:rsid w:val="008D2132"/>
    <w:rsid w:val="008D25C8"/>
    <w:rsid w:val="008D4480"/>
    <w:rsid w:val="008E2D57"/>
    <w:rsid w:val="008E5319"/>
    <w:rsid w:val="008E6353"/>
    <w:rsid w:val="008E6B5C"/>
    <w:rsid w:val="008F1159"/>
    <w:rsid w:val="008F28EC"/>
    <w:rsid w:val="008F5DE7"/>
    <w:rsid w:val="008F6136"/>
    <w:rsid w:val="008F7C15"/>
    <w:rsid w:val="00904E7C"/>
    <w:rsid w:val="00906EA9"/>
    <w:rsid w:val="00910F91"/>
    <w:rsid w:val="00911582"/>
    <w:rsid w:val="009143FC"/>
    <w:rsid w:val="00916E1F"/>
    <w:rsid w:val="00917E8C"/>
    <w:rsid w:val="00921D7E"/>
    <w:rsid w:val="00922573"/>
    <w:rsid w:val="00931C9F"/>
    <w:rsid w:val="00931CF4"/>
    <w:rsid w:val="009340C4"/>
    <w:rsid w:val="009401F0"/>
    <w:rsid w:val="00950DB3"/>
    <w:rsid w:val="00950FFD"/>
    <w:rsid w:val="00952550"/>
    <w:rsid w:val="0095265F"/>
    <w:rsid w:val="00954CCF"/>
    <w:rsid w:val="00956721"/>
    <w:rsid w:val="009567C9"/>
    <w:rsid w:val="009652F5"/>
    <w:rsid w:val="00970624"/>
    <w:rsid w:val="0097143B"/>
    <w:rsid w:val="00972A64"/>
    <w:rsid w:val="00981EFE"/>
    <w:rsid w:val="0098641A"/>
    <w:rsid w:val="00987438"/>
    <w:rsid w:val="00991E26"/>
    <w:rsid w:val="0099570C"/>
    <w:rsid w:val="00996E3E"/>
    <w:rsid w:val="009A2BAF"/>
    <w:rsid w:val="009A405A"/>
    <w:rsid w:val="009A5C05"/>
    <w:rsid w:val="009A66FE"/>
    <w:rsid w:val="009B3029"/>
    <w:rsid w:val="009C2974"/>
    <w:rsid w:val="009C2F0F"/>
    <w:rsid w:val="009C3998"/>
    <w:rsid w:val="009C55CF"/>
    <w:rsid w:val="009C5E3D"/>
    <w:rsid w:val="009C6C26"/>
    <w:rsid w:val="009D1D0B"/>
    <w:rsid w:val="009D25CA"/>
    <w:rsid w:val="009D27D7"/>
    <w:rsid w:val="009D354C"/>
    <w:rsid w:val="009D4B93"/>
    <w:rsid w:val="009E0544"/>
    <w:rsid w:val="009E23AD"/>
    <w:rsid w:val="009E4AE3"/>
    <w:rsid w:val="009E5BFD"/>
    <w:rsid w:val="009F1878"/>
    <w:rsid w:val="009F52E0"/>
    <w:rsid w:val="009F5336"/>
    <w:rsid w:val="00A00FA4"/>
    <w:rsid w:val="00A02754"/>
    <w:rsid w:val="00A02A5A"/>
    <w:rsid w:val="00A02E54"/>
    <w:rsid w:val="00A03A29"/>
    <w:rsid w:val="00A07AAD"/>
    <w:rsid w:val="00A17480"/>
    <w:rsid w:val="00A3378E"/>
    <w:rsid w:val="00A3459A"/>
    <w:rsid w:val="00A35B67"/>
    <w:rsid w:val="00A40C32"/>
    <w:rsid w:val="00A443AE"/>
    <w:rsid w:val="00A455EA"/>
    <w:rsid w:val="00A46A06"/>
    <w:rsid w:val="00A53CE4"/>
    <w:rsid w:val="00A5525C"/>
    <w:rsid w:val="00A61CCE"/>
    <w:rsid w:val="00A62ACA"/>
    <w:rsid w:val="00A63623"/>
    <w:rsid w:val="00A67A23"/>
    <w:rsid w:val="00A71538"/>
    <w:rsid w:val="00A74788"/>
    <w:rsid w:val="00A77E55"/>
    <w:rsid w:val="00A80D07"/>
    <w:rsid w:val="00A82486"/>
    <w:rsid w:val="00A824E9"/>
    <w:rsid w:val="00A82FF7"/>
    <w:rsid w:val="00A850A8"/>
    <w:rsid w:val="00A8530D"/>
    <w:rsid w:val="00A85AD4"/>
    <w:rsid w:val="00A92D95"/>
    <w:rsid w:val="00AA0374"/>
    <w:rsid w:val="00AA0A7A"/>
    <w:rsid w:val="00AA10C9"/>
    <w:rsid w:val="00AA5C0C"/>
    <w:rsid w:val="00AA767B"/>
    <w:rsid w:val="00AB331B"/>
    <w:rsid w:val="00AB3852"/>
    <w:rsid w:val="00AB3941"/>
    <w:rsid w:val="00AB7E0A"/>
    <w:rsid w:val="00AC1843"/>
    <w:rsid w:val="00AD08FA"/>
    <w:rsid w:val="00AD5F7F"/>
    <w:rsid w:val="00AE3507"/>
    <w:rsid w:val="00AE4673"/>
    <w:rsid w:val="00AE5889"/>
    <w:rsid w:val="00AF122C"/>
    <w:rsid w:val="00AF3E22"/>
    <w:rsid w:val="00AF47DA"/>
    <w:rsid w:val="00B00BC4"/>
    <w:rsid w:val="00B00C21"/>
    <w:rsid w:val="00B041FA"/>
    <w:rsid w:val="00B048EE"/>
    <w:rsid w:val="00B130F3"/>
    <w:rsid w:val="00B156F0"/>
    <w:rsid w:val="00B15780"/>
    <w:rsid w:val="00B2269C"/>
    <w:rsid w:val="00B24201"/>
    <w:rsid w:val="00B26212"/>
    <w:rsid w:val="00B32403"/>
    <w:rsid w:val="00B34B8D"/>
    <w:rsid w:val="00B34BED"/>
    <w:rsid w:val="00B35AF9"/>
    <w:rsid w:val="00B401D2"/>
    <w:rsid w:val="00B4250C"/>
    <w:rsid w:val="00B4627A"/>
    <w:rsid w:val="00B4770F"/>
    <w:rsid w:val="00B47A2C"/>
    <w:rsid w:val="00B509B2"/>
    <w:rsid w:val="00B51814"/>
    <w:rsid w:val="00B5433B"/>
    <w:rsid w:val="00B54827"/>
    <w:rsid w:val="00B55317"/>
    <w:rsid w:val="00B55598"/>
    <w:rsid w:val="00B601A3"/>
    <w:rsid w:val="00B62A7A"/>
    <w:rsid w:val="00B63522"/>
    <w:rsid w:val="00B64246"/>
    <w:rsid w:val="00B64D55"/>
    <w:rsid w:val="00B7255E"/>
    <w:rsid w:val="00B72CE1"/>
    <w:rsid w:val="00B73ADC"/>
    <w:rsid w:val="00B752AF"/>
    <w:rsid w:val="00B77446"/>
    <w:rsid w:val="00B77A98"/>
    <w:rsid w:val="00B8100A"/>
    <w:rsid w:val="00B83874"/>
    <w:rsid w:val="00B84A54"/>
    <w:rsid w:val="00B858C6"/>
    <w:rsid w:val="00B86E2B"/>
    <w:rsid w:val="00B9131B"/>
    <w:rsid w:val="00B913BB"/>
    <w:rsid w:val="00BA00D0"/>
    <w:rsid w:val="00BA6406"/>
    <w:rsid w:val="00BA66E6"/>
    <w:rsid w:val="00BB3EB2"/>
    <w:rsid w:val="00BB41A4"/>
    <w:rsid w:val="00BB7C83"/>
    <w:rsid w:val="00BC231E"/>
    <w:rsid w:val="00BD0D0A"/>
    <w:rsid w:val="00BE1244"/>
    <w:rsid w:val="00BE180F"/>
    <w:rsid w:val="00BE1B82"/>
    <w:rsid w:val="00BE3179"/>
    <w:rsid w:val="00BE422A"/>
    <w:rsid w:val="00BE7119"/>
    <w:rsid w:val="00BF0BF8"/>
    <w:rsid w:val="00BF62C1"/>
    <w:rsid w:val="00BF7056"/>
    <w:rsid w:val="00C0148B"/>
    <w:rsid w:val="00C04232"/>
    <w:rsid w:val="00C055C3"/>
    <w:rsid w:val="00C05B41"/>
    <w:rsid w:val="00C06A8A"/>
    <w:rsid w:val="00C074C1"/>
    <w:rsid w:val="00C0782B"/>
    <w:rsid w:val="00C1239B"/>
    <w:rsid w:val="00C12E5E"/>
    <w:rsid w:val="00C13EB5"/>
    <w:rsid w:val="00C1598F"/>
    <w:rsid w:val="00C17C21"/>
    <w:rsid w:val="00C215A3"/>
    <w:rsid w:val="00C26CCD"/>
    <w:rsid w:val="00C27FF3"/>
    <w:rsid w:val="00C3003F"/>
    <w:rsid w:val="00C33034"/>
    <w:rsid w:val="00C401F2"/>
    <w:rsid w:val="00C41840"/>
    <w:rsid w:val="00C43C3E"/>
    <w:rsid w:val="00C517CB"/>
    <w:rsid w:val="00C51C30"/>
    <w:rsid w:val="00C547A0"/>
    <w:rsid w:val="00C5797E"/>
    <w:rsid w:val="00C6667D"/>
    <w:rsid w:val="00C72F2F"/>
    <w:rsid w:val="00C74181"/>
    <w:rsid w:val="00C754ED"/>
    <w:rsid w:val="00C83750"/>
    <w:rsid w:val="00C93AEB"/>
    <w:rsid w:val="00C95097"/>
    <w:rsid w:val="00C9509C"/>
    <w:rsid w:val="00CA0B58"/>
    <w:rsid w:val="00CA1AC2"/>
    <w:rsid w:val="00CA249A"/>
    <w:rsid w:val="00CA31D6"/>
    <w:rsid w:val="00CA360A"/>
    <w:rsid w:val="00CA5246"/>
    <w:rsid w:val="00CA5CF1"/>
    <w:rsid w:val="00CA680E"/>
    <w:rsid w:val="00CB03FC"/>
    <w:rsid w:val="00CB0E37"/>
    <w:rsid w:val="00CB7556"/>
    <w:rsid w:val="00CC54C1"/>
    <w:rsid w:val="00CC6D58"/>
    <w:rsid w:val="00CD24CD"/>
    <w:rsid w:val="00CD33E1"/>
    <w:rsid w:val="00CD496A"/>
    <w:rsid w:val="00CD4E10"/>
    <w:rsid w:val="00CD4E5C"/>
    <w:rsid w:val="00CD68E3"/>
    <w:rsid w:val="00CD6CFC"/>
    <w:rsid w:val="00CE163A"/>
    <w:rsid w:val="00CE2D81"/>
    <w:rsid w:val="00CE3E1D"/>
    <w:rsid w:val="00CF348A"/>
    <w:rsid w:val="00D00990"/>
    <w:rsid w:val="00D02E1E"/>
    <w:rsid w:val="00D03D46"/>
    <w:rsid w:val="00D04E06"/>
    <w:rsid w:val="00D10F20"/>
    <w:rsid w:val="00D1161E"/>
    <w:rsid w:val="00D1170E"/>
    <w:rsid w:val="00D11AAA"/>
    <w:rsid w:val="00D124F1"/>
    <w:rsid w:val="00D14357"/>
    <w:rsid w:val="00D143B6"/>
    <w:rsid w:val="00D15FA6"/>
    <w:rsid w:val="00D22046"/>
    <w:rsid w:val="00D23C99"/>
    <w:rsid w:val="00D2525D"/>
    <w:rsid w:val="00D27639"/>
    <w:rsid w:val="00D3013A"/>
    <w:rsid w:val="00D30FA7"/>
    <w:rsid w:val="00D35CE4"/>
    <w:rsid w:val="00D40275"/>
    <w:rsid w:val="00D46EAD"/>
    <w:rsid w:val="00D50853"/>
    <w:rsid w:val="00D508A3"/>
    <w:rsid w:val="00D563AF"/>
    <w:rsid w:val="00D60928"/>
    <w:rsid w:val="00D6229B"/>
    <w:rsid w:val="00D668D4"/>
    <w:rsid w:val="00D67360"/>
    <w:rsid w:val="00D71987"/>
    <w:rsid w:val="00D73872"/>
    <w:rsid w:val="00D75266"/>
    <w:rsid w:val="00D75D2C"/>
    <w:rsid w:val="00D76E51"/>
    <w:rsid w:val="00D77125"/>
    <w:rsid w:val="00D77528"/>
    <w:rsid w:val="00D777CE"/>
    <w:rsid w:val="00D8152A"/>
    <w:rsid w:val="00D86CED"/>
    <w:rsid w:val="00D90502"/>
    <w:rsid w:val="00D943E4"/>
    <w:rsid w:val="00D95E9B"/>
    <w:rsid w:val="00D96A4B"/>
    <w:rsid w:val="00D97485"/>
    <w:rsid w:val="00D975B0"/>
    <w:rsid w:val="00D975BC"/>
    <w:rsid w:val="00DA1887"/>
    <w:rsid w:val="00DA72B6"/>
    <w:rsid w:val="00DB5841"/>
    <w:rsid w:val="00DB7F74"/>
    <w:rsid w:val="00DC0932"/>
    <w:rsid w:val="00DC3A0E"/>
    <w:rsid w:val="00DC4E24"/>
    <w:rsid w:val="00DC5A56"/>
    <w:rsid w:val="00DD15AF"/>
    <w:rsid w:val="00DD261F"/>
    <w:rsid w:val="00DD2862"/>
    <w:rsid w:val="00DD3B42"/>
    <w:rsid w:val="00DD47DA"/>
    <w:rsid w:val="00DD4B7C"/>
    <w:rsid w:val="00DE46A8"/>
    <w:rsid w:val="00DE4715"/>
    <w:rsid w:val="00DE5158"/>
    <w:rsid w:val="00DE625A"/>
    <w:rsid w:val="00DE6518"/>
    <w:rsid w:val="00DE773F"/>
    <w:rsid w:val="00DE7DE0"/>
    <w:rsid w:val="00DF0110"/>
    <w:rsid w:val="00DF1338"/>
    <w:rsid w:val="00DF1539"/>
    <w:rsid w:val="00DF19B5"/>
    <w:rsid w:val="00DF23C2"/>
    <w:rsid w:val="00E06A15"/>
    <w:rsid w:val="00E07AB0"/>
    <w:rsid w:val="00E14E5F"/>
    <w:rsid w:val="00E2078A"/>
    <w:rsid w:val="00E2320E"/>
    <w:rsid w:val="00E2536E"/>
    <w:rsid w:val="00E30C45"/>
    <w:rsid w:val="00E40B79"/>
    <w:rsid w:val="00E4303C"/>
    <w:rsid w:val="00E44A99"/>
    <w:rsid w:val="00E503DA"/>
    <w:rsid w:val="00E51AAC"/>
    <w:rsid w:val="00E54AF0"/>
    <w:rsid w:val="00E54B3C"/>
    <w:rsid w:val="00E617D9"/>
    <w:rsid w:val="00E62294"/>
    <w:rsid w:val="00E65344"/>
    <w:rsid w:val="00E66E45"/>
    <w:rsid w:val="00E67250"/>
    <w:rsid w:val="00E67475"/>
    <w:rsid w:val="00E67A5B"/>
    <w:rsid w:val="00E7155F"/>
    <w:rsid w:val="00E74110"/>
    <w:rsid w:val="00E75327"/>
    <w:rsid w:val="00E76292"/>
    <w:rsid w:val="00E90DA4"/>
    <w:rsid w:val="00E934BC"/>
    <w:rsid w:val="00E940E1"/>
    <w:rsid w:val="00E952F2"/>
    <w:rsid w:val="00E976FB"/>
    <w:rsid w:val="00EA11C0"/>
    <w:rsid w:val="00EA550F"/>
    <w:rsid w:val="00EA7B1B"/>
    <w:rsid w:val="00EB211D"/>
    <w:rsid w:val="00EB234D"/>
    <w:rsid w:val="00ED0A7D"/>
    <w:rsid w:val="00ED16C0"/>
    <w:rsid w:val="00ED28D1"/>
    <w:rsid w:val="00ED4536"/>
    <w:rsid w:val="00ED585D"/>
    <w:rsid w:val="00ED7AFA"/>
    <w:rsid w:val="00EE0495"/>
    <w:rsid w:val="00EE272E"/>
    <w:rsid w:val="00EE335B"/>
    <w:rsid w:val="00EE5FC7"/>
    <w:rsid w:val="00EF03B0"/>
    <w:rsid w:val="00EF29C6"/>
    <w:rsid w:val="00EF2CBC"/>
    <w:rsid w:val="00EF6D22"/>
    <w:rsid w:val="00F10E92"/>
    <w:rsid w:val="00F11930"/>
    <w:rsid w:val="00F11A82"/>
    <w:rsid w:val="00F11AEC"/>
    <w:rsid w:val="00F158E5"/>
    <w:rsid w:val="00F164BD"/>
    <w:rsid w:val="00F205A9"/>
    <w:rsid w:val="00F22353"/>
    <w:rsid w:val="00F27255"/>
    <w:rsid w:val="00F30FB3"/>
    <w:rsid w:val="00F32015"/>
    <w:rsid w:val="00F36D07"/>
    <w:rsid w:val="00F37680"/>
    <w:rsid w:val="00F41784"/>
    <w:rsid w:val="00F45030"/>
    <w:rsid w:val="00F45BFF"/>
    <w:rsid w:val="00F50F49"/>
    <w:rsid w:val="00F51096"/>
    <w:rsid w:val="00F524B9"/>
    <w:rsid w:val="00F52FB5"/>
    <w:rsid w:val="00F5398D"/>
    <w:rsid w:val="00F5502C"/>
    <w:rsid w:val="00F55176"/>
    <w:rsid w:val="00F55F4B"/>
    <w:rsid w:val="00F576B4"/>
    <w:rsid w:val="00F609F5"/>
    <w:rsid w:val="00F64FE8"/>
    <w:rsid w:val="00F664EC"/>
    <w:rsid w:val="00F73ABA"/>
    <w:rsid w:val="00F77119"/>
    <w:rsid w:val="00F80C21"/>
    <w:rsid w:val="00F80DE7"/>
    <w:rsid w:val="00F830D0"/>
    <w:rsid w:val="00F8640C"/>
    <w:rsid w:val="00F87BE7"/>
    <w:rsid w:val="00F91517"/>
    <w:rsid w:val="00F94A28"/>
    <w:rsid w:val="00F9556B"/>
    <w:rsid w:val="00FA0D1C"/>
    <w:rsid w:val="00FA2278"/>
    <w:rsid w:val="00FA3C2B"/>
    <w:rsid w:val="00FA751B"/>
    <w:rsid w:val="00FA764F"/>
    <w:rsid w:val="00FA7E7C"/>
    <w:rsid w:val="00FA7EFB"/>
    <w:rsid w:val="00FB430F"/>
    <w:rsid w:val="00FB4F0F"/>
    <w:rsid w:val="00FB5ECF"/>
    <w:rsid w:val="00FB6AE0"/>
    <w:rsid w:val="00FB6E83"/>
    <w:rsid w:val="00FB72E2"/>
    <w:rsid w:val="00FC2766"/>
    <w:rsid w:val="00FC2DA2"/>
    <w:rsid w:val="00FC2FB7"/>
    <w:rsid w:val="00FC3F20"/>
    <w:rsid w:val="00FC707B"/>
    <w:rsid w:val="00FC746A"/>
    <w:rsid w:val="00FD01DE"/>
    <w:rsid w:val="00FD0390"/>
    <w:rsid w:val="00FD17E1"/>
    <w:rsid w:val="00FD2E7D"/>
    <w:rsid w:val="00FD3166"/>
    <w:rsid w:val="00FD67DA"/>
    <w:rsid w:val="00FD7D54"/>
    <w:rsid w:val="00FD7EED"/>
    <w:rsid w:val="00FE0E2A"/>
    <w:rsid w:val="00FE24ED"/>
    <w:rsid w:val="00FE4D67"/>
    <w:rsid w:val="00FE6697"/>
    <w:rsid w:val="00FE7480"/>
    <w:rsid w:val="00FF2406"/>
    <w:rsid w:val="00FF3A14"/>
    <w:rsid w:val="00FF6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7B616-EEDF-4760-8760-C5F3A300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5A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semiHidden/>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3B0"/>
    <w:rPr>
      <w:rFonts w:ascii="Tahoma" w:eastAsia="Times New Roman" w:hAnsi="Tahoma" w:cs="Tahoma"/>
      <w:sz w:val="16"/>
      <w:szCs w:val="16"/>
    </w:rPr>
  </w:style>
  <w:style w:type="paragraph" w:styleId="a9">
    <w:name w:val="List Paragraph"/>
    <w:basedOn w:val="a"/>
    <w:uiPriority w:val="34"/>
    <w:qFormat/>
    <w:rsid w:val="00F8640C"/>
    <w:pPr>
      <w:ind w:left="720"/>
      <w:contextualSpacing/>
    </w:pPr>
  </w:style>
  <w:style w:type="character" w:styleId="aa">
    <w:name w:val="annotation reference"/>
    <w:basedOn w:val="a0"/>
    <w:uiPriority w:val="99"/>
    <w:semiHidden/>
    <w:unhideWhenUsed/>
    <w:rsid w:val="003C4F55"/>
    <w:rPr>
      <w:sz w:val="16"/>
      <w:szCs w:val="16"/>
    </w:rPr>
  </w:style>
  <w:style w:type="paragraph" w:styleId="ab">
    <w:name w:val="annotation text"/>
    <w:basedOn w:val="a"/>
    <w:link w:val="ac"/>
    <w:uiPriority w:val="99"/>
    <w:semiHidden/>
    <w:unhideWhenUsed/>
    <w:rsid w:val="003C4F55"/>
    <w:pPr>
      <w:spacing w:line="240" w:lineRule="auto"/>
    </w:pPr>
    <w:rPr>
      <w:sz w:val="20"/>
      <w:szCs w:val="20"/>
    </w:rPr>
  </w:style>
  <w:style w:type="character" w:customStyle="1" w:styleId="ac">
    <w:name w:val="Текст примечания Знак"/>
    <w:basedOn w:val="a0"/>
    <w:link w:val="ab"/>
    <w:uiPriority w:val="99"/>
    <w:semiHidden/>
    <w:rsid w:val="003C4F55"/>
    <w:rPr>
      <w:rFonts w:ascii="Calibri" w:eastAsia="Times New Roman" w:hAnsi="Calibri" w:cs="Times New Roman"/>
      <w:sz w:val="20"/>
      <w:szCs w:val="20"/>
    </w:rPr>
  </w:style>
  <w:style w:type="paragraph" w:styleId="ad">
    <w:name w:val="annotation subject"/>
    <w:basedOn w:val="ab"/>
    <w:next w:val="ab"/>
    <w:link w:val="ae"/>
    <w:uiPriority w:val="99"/>
    <w:semiHidden/>
    <w:unhideWhenUsed/>
    <w:rsid w:val="003C4F55"/>
    <w:rPr>
      <w:b/>
      <w:bCs/>
    </w:rPr>
  </w:style>
  <w:style w:type="character" w:customStyle="1" w:styleId="ae">
    <w:name w:val="Тема примечания Знак"/>
    <w:basedOn w:val="ac"/>
    <w:link w:val="ad"/>
    <w:uiPriority w:val="99"/>
    <w:semiHidden/>
    <w:rsid w:val="003C4F55"/>
    <w:rPr>
      <w:rFonts w:ascii="Calibri" w:eastAsia="Times New Roman" w:hAnsi="Calibri" w:cs="Times New Roman"/>
      <w:b/>
      <w:bCs/>
      <w:sz w:val="20"/>
      <w:szCs w:val="20"/>
    </w:rPr>
  </w:style>
  <w:style w:type="paragraph" w:styleId="af">
    <w:name w:val="header"/>
    <w:basedOn w:val="a"/>
    <w:link w:val="af0"/>
    <w:uiPriority w:val="99"/>
    <w:unhideWhenUsed/>
    <w:rsid w:val="00892BD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92BD2"/>
    <w:rPr>
      <w:rFonts w:ascii="Calibri" w:eastAsia="Times New Roman" w:hAnsi="Calibri" w:cs="Times New Roman"/>
    </w:rPr>
  </w:style>
  <w:style w:type="paragraph" w:styleId="af1">
    <w:name w:val="footer"/>
    <w:basedOn w:val="a"/>
    <w:link w:val="af2"/>
    <w:uiPriority w:val="99"/>
    <w:unhideWhenUsed/>
    <w:rsid w:val="00892BD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92BD2"/>
    <w:rPr>
      <w:rFonts w:ascii="Calibri" w:eastAsia="Times New Roman" w:hAnsi="Calibri" w:cs="Times New Roman"/>
    </w:rPr>
  </w:style>
  <w:style w:type="paragraph" w:customStyle="1" w:styleId="ConsPlusNormal">
    <w:name w:val="ConsPlusNormal"/>
    <w:rsid w:val="00063E96"/>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
    <w:name w:val="Сетка таблицы1"/>
    <w:basedOn w:val="a1"/>
    <w:next w:val="a3"/>
    <w:uiPriority w:val="59"/>
    <w:rsid w:val="001E7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Сетка таблицы11"/>
    <w:basedOn w:val="a1"/>
    <w:next w:val="a3"/>
    <w:uiPriority w:val="59"/>
    <w:rsid w:val="00906E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3"/>
    <w:uiPriority w:val="59"/>
    <w:rsid w:val="004C0C04"/>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6109">
      <w:bodyDiv w:val="1"/>
      <w:marLeft w:val="0"/>
      <w:marRight w:val="0"/>
      <w:marTop w:val="0"/>
      <w:marBottom w:val="0"/>
      <w:divBdr>
        <w:top w:val="none" w:sz="0" w:space="0" w:color="auto"/>
        <w:left w:val="none" w:sz="0" w:space="0" w:color="auto"/>
        <w:bottom w:val="none" w:sz="0" w:space="0" w:color="auto"/>
        <w:right w:val="none" w:sz="0" w:space="0" w:color="auto"/>
      </w:divBdr>
    </w:div>
    <w:div w:id="65693975">
      <w:bodyDiv w:val="1"/>
      <w:marLeft w:val="0"/>
      <w:marRight w:val="0"/>
      <w:marTop w:val="0"/>
      <w:marBottom w:val="0"/>
      <w:divBdr>
        <w:top w:val="none" w:sz="0" w:space="0" w:color="auto"/>
        <w:left w:val="none" w:sz="0" w:space="0" w:color="auto"/>
        <w:bottom w:val="none" w:sz="0" w:space="0" w:color="auto"/>
        <w:right w:val="none" w:sz="0" w:space="0" w:color="auto"/>
      </w:divBdr>
    </w:div>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313609935">
      <w:bodyDiv w:val="1"/>
      <w:marLeft w:val="0"/>
      <w:marRight w:val="0"/>
      <w:marTop w:val="0"/>
      <w:marBottom w:val="0"/>
      <w:divBdr>
        <w:top w:val="none" w:sz="0" w:space="0" w:color="auto"/>
        <w:left w:val="none" w:sz="0" w:space="0" w:color="auto"/>
        <w:bottom w:val="none" w:sz="0" w:space="0" w:color="auto"/>
        <w:right w:val="none" w:sz="0" w:space="0" w:color="auto"/>
      </w:divBdr>
      <w:divsChild>
        <w:div w:id="1942911949">
          <w:marLeft w:val="0"/>
          <w:marRight w:val="0"/>
          <w:marTop w:val="0"/>
          <w:marBottom w:val="0"/>
          <w:divBdr>
            <w:top w:val="none" w:sz="0" w:space="0" w:color="auto"/>
            <w:left w:val="none" w:sz="0" w:space="0" w:color="auto"/>
            <w:bottom w:val="none" w:sz="0" w:space="0" w:color="auto"/>
            <w:right w:val="none" w:sz="0" w:space="0" w:color="auto"/>
          </w:divBdr>
          <w:divsChild>
            <w:div w:id="140117794">
              <w:marLeft w:val="60"/>
              <w:marRight w:val="60"/>
              <w:marTop w:val="100"/>
              <w:marBottom w:val="100"/>
              <w:divBdr>
                <w:top w:val="none" w:sz="0" w:space="0" w:color="auto"/>
                <w:left w:val="none" w:sz="0" w:space="0" w:color="auto"/>
                <w:bottom w:val="none" w:sz="0" w:space="0" w:color="auto"/>
                <w:right w:val="none" w:sz="0" w:space="0" w:color="auto"/>
              </w:divBdr>
              <w:divsChild>
                <w:div w:id="1911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5228">
      <w:bodyDiv w:val="1"/>
      <w:marLeft w:val="0"/>
      <w:marRight w:val="0"/>
      <w:marTop w:val="0"/>
      <w:marBottom w:val="0"/>
      <w:divBdr>
        <w:top w:val="none" w:sz="0" w:space="0" w:color="auto"/>
        <w:left w:val="none" w:sz="0" w:space="0" w:color="auto"/>
        <w:bottom w:val="none" w:sz="0" w:space="0" w:color="auto"/>
        <w:right w:val="none" w:sz="0" w:space="0" w:color="auto"/>
      </w:divBdr>
      <w:divsChild>
        <w:div w:id="317922587">
          <w:marLeft w:val="0"/>
          <w:marRight w:val="0"/>
          <w:marTop w:val="0"/>
          <w:marBottom w:val="0"/>
          <w:divBdr>
            <w:top w:val="none" w:sz="0" w:space="0" w:color="auto"/>
            <w:left w:val="none" w:sz="0" w:space="0" w:color="auto"/>
            <w:bottom w:val="none" w:sz="0" w:space="0" w:color="auto"/>
            <w:right w:val="none" w:sz="0" w:space="0" w:color="auto"/>
          </w:divBdr>
          <w:divsChild>
            <w:div w:id="2047638622">
              <w:marLeft w:val="60"/>
              <w:marRight w:val="60"/>
              <w:marTop w:val="100"/>
              <w:marBottom w:val="100"/>
              <w:divBdr>
                <w:top w:val="none" w:sz="0" w:space="0" w:color="auto"/>
                <w:left w:val="none" w:sz="0" w:space="0" w:color="auto"/>
                <w:bottom w:val="none" w:sz="0" w:space="0" w:color="auto"/>
                <w:right w:val="none" w:sz="0" w:space="0" w:color="auto"/>
              </w:divBdr>
              <w:divsChild>
                <w:div w:id="4527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2031">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641084621">
      <w:bodyDiv w:val="1"/>
      <w:marLeft w:val="0"/>
      <w:marRight w:val="0"/>
      <w:marTop w:val="0"/>
      <w:marBottom w:val="0"/>
      <w:divBdr>
        <w:top w:val="none" w:sz="0" w:space="0" w:color="auto"/>
        <w:left w:val="none" w:sz="0" w:space="0" w:color="auto"/>
        <w:bottom w:val="none" w:sz="0" w:space="0" w:color="auto"/>
        <w:right w:val="none" w:sz="0" w:space="0" w:color="auto"/>
      </w:divBdr>
    </w:div>
    <w:div w:id="768038452">
      <w:bodyDiv w:val="1"/>
      <w:marLeft w:val="0"/>
      <w:marRight w:val="0"/>
      <w:marTop w:val="0"/>
      <w:marBottom w:val="0"/>
      <w:divBdr>
        <w:top w:val="none" w:sz="0" w:space="0" w:color="auto"/>
        <w:left w:val="none" w:sz="0" w:space="0" w:color="auto"/>
        <w:bottom w:val="none" w:sz="0" w:space="0" w:color="auto"/>
        <w:right w:val="none" w:sz="0" w:space="0" w:color="auto"/>
      </w:divBdr>
    </w:div>
    <w:div w:id="827942134">
      <w:bodyDiv w:val="1"/>
      <w:marLeft w:val="0"/>
      <w:marRight w:val="0"/>
      <w:marTop w:val="0"/>
      <w:marBottom w:val="0"/>
      <w:divBdr>
        <w:top w:val="none" w:sz="0" w:space="0" w:color="auto"/>
        <w:left w:val="none" w:sz="0" w:space="0" w:color="auto"/>
        <w:bottom w:val="none" w:sz="0" w:space="0" w:color="auto"/>
        <w:right w:val="none" w:sz="0" w:space="0" w:color="auto"/>
      </w:divBdr>
    </w:div>
    <w:div w:id="838689024">
      <w:bodyDiv w:val="1"/>
      <w:marLeft w:val="0"/>
      <w:marRight w:val="0"/>
      <w:marTop w:val="0"/>
      <w:marBottom w:val="0"/>
      <w:divBdr>
        <w:top w:val="none" w:sz="0" w:space="0" w:color="auto"/>
        <w:left w:val="none" w:sz="0" w:space="0" w:color="auto"/>
        <w:bottom w:val="none" w:sz="0" w:space="0" w:color="auto"/>
        <w:right w:val="none" w:sz="0" w:space="0" w:color="auto"/>
      </w:divBdr>
    </w:div>
    <w:div w:id="1347632101">
      <w:bodyDiv w:val="1"/>
      <w:marLeft w:val="0"/>
      <w:marRight w:val="0"/>
      <w:marTop w:val="0"/>
      <w:marBottom w:val="0"/>
      <w:divBdr>
        <w:top w:val="none" w:sz="0" w:space="0" w:color="auto"/>
        <w:left w:val="none" w:sz="0" w:space="0" w:color="auto"/>
        <w:bottom w:val="none" w:sz="0" w:space="0" w:color="auto"/>
        <w:right w:val="none" w:sz="0" w:space="0" w:color="auto"/>
      </w:divBdr>
    </w:div>
    <w:div w:id="1524635598">
      <w:bodyDiv w:val="1"/>
      <w:marLeft w:val="0"/>
      <w:marRight w:val="0"/>
      <w:marTop w:val="0"/>
      <w:marBottom w:val="0"/>
      <w:divBdr>
        <w:top w:val="none" w:sz="0" w:space="0" w:color="auto"/>
        <w:left w:val="none" w:sz="0" w:space="0" w:color="auto"/>
        <w:bottom w:val="none" w:sz="0" w:space="0" w:color="auto"/>
        <w:right w:val="none" w:sz="0" w:space="0" w:color="auto"/>
      </w:divBdr>
    </w:div>
    <w:div w:id="1722286775">
      <w:bodyDiv w:val="1"/>
      <w:marLeft w:val="0"/>
      <w:marRight w:val="0"/>
      <w:marTop w:val="0"/>
      <w:marBottom w:val="0"/>
      <w:divBdr>
        <w:top w:val="none" w:sz="0" w:space="0" w:color="auto"/>
        <w:left w:val="none" w:sz="0" w:space="0" w:color="auto"/>
        <w:bottom w:val="none" w:sz="0" w:space="0" w:color="auto"/>
        <w:right w:val="none" w:sz="0" w:space="0" w:color="auto"/>
      </w:divBdr>
    </w:div>
    <w:div w:id="193200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C2B2-F54D-4FF8-8E56-CCCEC34C7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1025</Words>
  <Characters>5846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2021-10-26T08:24:00Z</cp:lastPrinted>
  <dcterms:created xsi:type="dcterms:W3CDTF">2022-02-15T06:13:00Z</dcterms:created>
  <dcterms:modified xsi:type="dcterms:W3CDTF">2022-02-15T06:13:00Z</dcterms:modified>
</cp:coreProperties>
</file>