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566C1F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566C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566C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566C1F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566C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566C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9F52E0" w:rsidP="00566C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b/>
          <w:sz w:val="28"/>
          <w:szCs w:val="28"/>
        </w:rPr>
        <w:t xml:space="preserve">Кемское </w:t>
      </w:r>
    </w:p>
    <w:p w:rsidR="00DA5D4C" w:rsidRPr="00267E35" w:rsidRDefault="00DA5D4C" w:rsidP="00566C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DA5D4C" w:rsidP="00566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E61C9">
        <w:rPr>
          <w:rFonts w:ascii="Times New Roman" w:hAnsi="Times New Roman"/>
          <w:sz w:val="28"/>
          <w:szCs w:val="28"/>
        </w:rPr>
        <w:t>03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566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566C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 xml:space="preserve">кого </w:t>
      </w:r>
      <w:bookmarkStart w:id="0" w:name="_GoBack"/>
      <w:bookmarkEnd w:id="0"/>
      <w:r w:rsidR="00461F84" w:rsidRPr="00267E35">
        <w:rPr>
          <w:rFonts w:ascii="Times New Roman" w:hAnsi="Times New Roman"/>
          <w:sz w:val="28"/>
          <w:szCs w:val="28"/>
        </w:rPr>
        <w:t xml:space="preserve">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от </w:t>
      </w:r>
      <w:r w:rsidR="00633DDB">
        <w:rPr>
          <w:rFonts w:ascii="Times New Roman" w:hAnsi="Times New Roman"/>
          <w:sz w:val="28"/>
          <w:szCs w:val="28"/>
        </w:rPr>
        <w:t>22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633DDB">
        <w:rPr>
          <w:rFonts w:ascii="Times New Roman" w:hAnsi="Times New Roman"/>
          <w:sz w:val="28"/>
          <w:szCs w:val="28"/>
        </w:rPr>
        <w:t>135</w:t>
      </w:r>
      <w:r w:rsidR="00336548" w:rsidRPr="00267E35">
        <w:rPr>
          <w:rFonts w:ascii="Times New Roman" w:hAnsi="Times New Roman"/>
          <w:sz w:val="28"/>
          <w:szCs w:val="28"/>
        </w:rPr>
        <w:t>» подго</w:t>
      </w:r>
      <w:r w:rsidR="009F52E0" w:rsidRPr="00267E35">
        <w:rPr>
          <w:rFonts w:ascii="Times New Roman" w:hAnsi="Times New Roman"/>
          <w:sz w:val="28"/>
          <w:szCs w:val="28"/>
        </w:rPr>
        <w:t xml:space="preserve"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633DDB">
        <w:rPr>
          <w:rFonts w:ascii="Times New Roman" w:hAnsi="Times New Roman"/>
          <w:sz w:val="28"/>
          <w:szCs w:val="28"/>
        </w:rPr>
        <w:t xml:space="preserve"> </w:t>
      </w:r>
      <w:r w:rsidR="009F52E0" w:rsidRPr="00267E35">
        <w:rPr>
          <w:rFonts w:ascii="Times New Roman" w:hAnsi="Times New Roman"/>
          <w:sz w:val="28"/>
          <w:szCs w:val="28"/>
        </w:rPr>
        <w:t>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566C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42128" w:rsidRDefault="003D7CDB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42128" w:rsidRPr="00F537D9">
        <w:rPr>
          <w:rFonts w:ascii="Times New Roman" w:hAnsi="Times New Roman"/>
          <w:sz w:val="28"/>
          <w:szCs w:val="28"/>
        </w:rPr>
        <w:t>Проектом решения предлагается внести изменения в</w:t>
      </w:r>
      <w:r w:rsidR="00442128">
        <w:rPr>
          <w:rFonts w:ascii="Times New Roman" w:hAnsi="Times New Roman"/>
          <w:sz w:val="28"/>
          <w:szCs w:val="28"/>
        </w:rPr>
        <w:t xml:space="preserve"> </w:t>
      </w:r>
      <w:r w:rsidR="00442128" w:rsidRPr="00F537D9">
        <w:rPr>
          <w:rFonts w:ascii="Times New Roman" w:hAnsi="Times New Roman"/>
          <w:sz w:val="28"/>
          <w:szCs w:val="28"/>
        </w:rPr>
        <w:t>расходн</w:t>
      </w:r>
      <w:r w:rsidR="00442128">
        <w:rPr>
          <w:rFonts w:ascii="Times New Roman" w:hAnsi="Times New Roman"/>
          <w:sz w:val="28"/>
          <w:szCs w:val="28"/>
        </w:rPr>
        <w:t xml:space="preserve">ую </w:t>
      </w:r>
      <w:r w:rsidR="00442128" w:rsidRPr="00F537D9">
        <w:rPr>
          <w:rFonts w:ascii="Times New Roman" w:hAnsi="Times New Roman"/>
          <w:sz w:val="28"/>
          <w:szCs w:val="28"/>
        </w:rPr>
        <w:t>част</w:t>
      </w:r>
      <w:r w:rsidR="00442128">
        <w:rPr>
          <w:rFonts w:ascii="Times New Roman" w:hAnsi="Times New Roman"/>
          <w:sz w:val="28"/>
          <w:szCs w:val="28"/>
        </w:rPr>
        <w:t>ь</w:t>
      </w:r>
      <w:r w:rsidR="00442128" w:rsidRPr="00F537D9">
        <w:rPr>
          <w:rFonts w:ascii="Times New Roman" w:hAnsi="Times New Roman"/>
          <w:sz w:val="28"/>
          <w:szCs w:val="28"/>
        </w:rPr>
        <w:t xml:space="preserve"> бюджет</w:t>
      </w:r>
      <w:r w:rsidR="00442128">
        <w:rPr>
          <w:rFonts w:ascii="Times New Roman" w:hAnsi="Times New Roman"/>
          <w:sz w:val="28"/>
          <w:szCs w:val="28"/>
        </w:rPr>
        <w:t>а</w:t>
      </w:r>
      <w:r w:rsidR="00442128" w:rsidRPr="00F537D9">
        <w:rPr>
          <w:rFonts w:ascii="Times New Roman" w:hAnsi="Times New Roman"/>
          <w:sz w:val="28"/>
          <w:szCs w:val="28"/>
        </w:rPr>
        <w:t xml:space="preserve"> </w:t>
      </w:r>
      <w:r w:rsidR="008E6511">
        <w:rPr>
          <w:rFonts w:ascii="Times New Roman" w:hAnsi="Times New Roman"/>
          <w:sz w:val="28"/>
          <w:szCs w:val="28"/>
        </w:rPr>
        <w:t>поселения</w:t>
      </w:r>
      <w:r w:rsidR="00D00A96">
        <w:rPr>
          <w:rFonts w:ascii="Times New Roman" w:hAnsi="Times New Roman"/>
          <w:sz w:val="28"/>
          <w:szCs w:val="28"/>
        </w:rPr>
        <w:t xml:space="preserve">. </w:t>
      </w:r>
      <w:r w:rsidR="00D00A96" w:rsidRPr="00BD39CD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D00A96" w:rsidRPr="00B05AAA" w:rsidRDefault="00D00A96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2623" w:rsidRDefault="006B3954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79AA">
        <w:rPr>
          <w:sz w:val="28"/>
          <w:szCs w:val="28"/>
        </w:rPr>
        <w:t xml:space="preserve"> </w:t>
      </w:r>
      <w:r w:rsidR="00CA2623" w:rsidRPr="00267E35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</w:t>
      </w:r>
      <w:r w:rsidR="00D16179" w:rsidRPr="00267E35">
        <w:rPr>
          <w:rFonts w:ascii="Times New Roman" w:hAnsi="Times New Roman"/>
          <w:sz w:val="28"/>
          <w:szCs w:val="28"/>
        </w:rPr>
        <w:t>202</w:t>
      </w:r>
      <w:r w:rsidR="00442128">
        <w:rPr>
          <w:rFonts w:ascii="Times New Roman" w:hAnsi="Times New Roman"/>
          <w:sz w:val="28"/>
          <w:szCs w:val="28"/>
        </w:rPr>
        <w:t>1</w:t>
      </w:r>
      <w:r w:rsidR="00CA2623" w:rsidRPr="00267E35">
        <w:rPr>
          <w:rFonts w:ascii="Times New Roman" w:hAnsi="Times New Roman"/>
          <w:sz w:val="28"/>
          <w:szCs w:val="28"/>
        </w:rPr>
        <w:t xml:space="preserve"> год:</w:t>
      </w:r>
    </w:p>
    <w:p w:rsidR="00442128" w:rsidRDefault="00442128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общий объем </w:t>
      </w:r>
      <w:r>
        <w:rPr>
          <w:rFonts w:ascii="Times New Roman" w:hAnsi="Times New Roman"/>
          <w:sz w:val="28"/>
          <w:szCs w:val="28"/>
        </w:rPr>
        <w:t>доходов</w:t>
      </w:r>
      <w:r w:rsidRPr="00267E35">
        <w:rPr>
          <w:rFonts w:ascii="Times New Roman" w:hAnsi="Times New Roman"/>
          <w:sz w:val="28"/>
          <w:szCs w:val="28"/>
        </w:rPr>
        <w:t xml:space="preserve"> в сумме </w:t>
      </w:r>
      <w:r w:rsidR="00633DDB">
        <w:rPr>
          <w:rFonts w:ascii="Times New Roman" w:hAnsi="Times New Roman"/>
          <w:sz w:val="28"/>
          <w:szCs w:val="28"/>
        </w:rPr>
        <w:t>3707,3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7E35">
        <w:rPr>
          <w:rFonts w:ascii="Times New Roman" w:hAnsi="Times New Roman"/>
          <w:sz w:val="28"/>
          <w:szCs w:val="28"/>
        </w:rPr>
        <w:t>тыс. рублей;</w:t>
      </w:r>
    </w:p>
    <w:p w:rsidR="00CA2623" w:rsidRDefault="00CA2623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E35">
        <w:rPr>
          <w:rFonts w:ascii="Times New Roman" w:hAnsi="Times New Roman"/>
          <w:sz w:val="28"/>
          <w:szCs w:val="28"/>
        </w:rPr>
        <w:t xml:space="preserve">- </w:t>
      </w:r>
      <w:r w:rsidR="00D178BF" w:rsidRPr="00267E35">
        <w:rPr>
          <w:rFonts w:ascii="Times New Roman" w:hAnsi="Times New Roman"/>
          <w:sz w:val="28"/>
          <w:szCs w:val="28"/>
        </w:rPr>
        <w:t xml:space="preserve">общий </w:t>
      </w:r>
      <w:r w:rsidRPr="00267E35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267E35">
        <w:rPr>
          <w:rFonts w:ascii="Times New Roman" w:hAnsi="Times New Roman"/>
          <w:sz w:val="28"/>
          <w:szCs w:val="28"/>
        </w:rPr>
        <w:t>в</w:t>
      </w:r>
      <w:r w:rsidRPr="00267E35">
        <w:rPr>
          <w:rFonts w:ascii="Times New Roman" w:hAnsi="Times New Roman"/>
          <w:sz w:val="28"/>
          <w:szCs w:val="28"/>
        </w:rPr>
        <w:t xml:space="preserve"> сумме </w:t>
      </w:r>
      <w:r w:rsidR="00633DDB">
        <w:rPr>
          <w:rFonts w:ascii="Times New Roman" w:hAnsi="Times New Roman"/>
          <w:sz w:val="28"/>
          <w:szCs w:val="28"/>
        </w:rPr>
        <w:t>4271,9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745FAC" w:rsidRPr="00267E35">
        <w:rPr>
          <w:rFonts w:ascii="Times New Roman" w:hAnsi="Times New Roman"/>
          <w:sz w:val="28"/>
          <w:szCs w:val="28"/>
        </w:rPr>
        <w:t>тыс. рублей</w:t>
      </w:r>
      <w:r w:rsidR="00D16179" w:rsidRPr="00267E35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D16179" w:rsidRPr="00267E35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267E35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633DDB">
        <w:rPr>
          <w:rFonts w:ascii="Times New Roman" w:hAnsi="Times New Roman"/>
          <w:sz w:val="28"/>
          <w:szCs w:val="28"/>
        </w:rPr>
        <w:t>564,6</w:t>
      </w:r>
      <w:r w:rsidR="00D315F3">
        <w:rPr>
          <w:rFonts w:ascii="Times New Roman" w:hAnsi="Times New Roman"/>
          <w:sz w:val="28"/>
          <w:szCs w:val="28"/>
        </w:rPr>
        <w:t xml:space="preserve"> </w:t>
      </w:r>
      <w:r w:rsidR="00D16179" w:rsidRPr="00267E35">
        <w:rPr>
          <w:rFonts w:ascii="Times New Roman" w:hAnsi="Times New Roman"/>
          <w:sz w:val="28"/>
          <w:szCs w:val="28"/>
        </w:rPr>
        <w:t>тыс. рублей</w:t>
      </w:r>
      <w:r w:rsidR="00D315F3">
        <w:rPr>
          <w:rFonts w:ascii="Times New Roman" w:hAnsi="Times New Roman"/>
          <w:sz w:val="28"/>
          <w:szCs w:val="28"/>
        </w:rPr>
        <w:t xml:space="preserve">. </w:t>
      </w:r>
    </w:p>
    <w:p w:rsidR="008E6511" w:rsidRDefault="008E6511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6D9" w:rsidRDefault="001A76D9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Изменения приведены в таблице.</w:t>
      </w:r>
    </w:p>
    <w:p w:rsidR="001A76D9" w:rsidRDefault="001A76D9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1701"/>
        <w:gridCol w:w="1276"/>
        <w:gridCol w:w="986"/>
      </w:tblGrid>
      <w:tr w:rsidR="001A76D9" w:rsidRPr="001A76D9" w:rsidTr="001A76D9">
        <w:trPr>
          <w:trHeight w:val="1200"/>
        </w:trPr>
        <w:tc>
          <w:tcPr>
            <w:tcW w:w="3681" w:type="dxa"/>
            <w:noWrap/>
            <w:hideMark/>
          </w:tcPr>
          <w:p w:rsid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22</w:t>
            </w:r>
            <w:r w:rsidRPr="001A76D9">
              <w:rPr>
                <w:rFonts w:ascii="Times New Roman" w:hAnsi="Times New Roman"/>
                <w:sz w:val="20"/>
                <w:szCs w:val="20"/>
              </w:rPr>
              <w:t xml:space="preserve">.12.20 № </w:t>
            </w:r>
            <w:r w:rsidR="00633DDB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Предлагаемые проектом решения изменения</w:t>
            </w:r>
          </w:p>
        </w:tc>
        <w:tc>
          <w:tcPr>
            <w:tcW w:w="1276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Изменение 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% изменения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Доходы,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3707,3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3707,3</w:t>
            </w:r>
          </w:p>
        </w:tc>
        <w:tc>
          <w:tcPr>
            <w:tcW w:w="1276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6D9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154,0</w:t>
            </w:r>
          </w:p>
        </w:tc>
        <w:tc>
          <w:tcPr>
            <w:tcW w:w="1276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3553,3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3553,3</w:t>
            </w:r>
          </w:p>
        </w:tc>
        <w:tc>
          <w:tcPr>
            <w:tcW w:w="1276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1A76D9" w:rsidP="00566C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Расходы, всего (тыс. рублей)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3707,3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4271,9</w:t>
            </w:r>
          </w:p>
        </w:tc>
        <w:tc>
          <w:tcPr>
            <w:tcW w:w="1276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564,6</w:t>
            </w:r>
          </w:p>
        </w:tc>
        <w:tc>
          <w:tcPr>
            <w:tcW w:w="986" w:type="dxa"/>
            <w:noWrap/>
            <w:hideMark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15,2 %</w:t>
            </w:r>
          </w:p>
        </w:tc>
      </w:tr>
      <w:tr w:rsidR="001A76D9" w:rsidRPr="001A76D9" w:rsidTr="00633DDB">
        <w:trPr>
          <w:trHeight w:val="300"/>
        </w:trPr>
        <w:tc>
          <w:tcPr>
            <w:tcW w:w="3681" w:type="dxa"/>
            <w:noWrap/>
            <w:hideMark/>
          </w:tcPr>
          <w:p w:rsidR="001A76D9" w:rsidRPr="001A76D9" w:rsidRDefault="001A76D9" w:rsidP="00566C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76D9">
              <w:rPr>
                <w:rFonts w:ascii="Times New Roman" w:hAnsi="Times New Roman"/>
                <w:sz w:val="20"/>
                <w:szCs w:val="20"/>
              </w:rPr>
              <w:t>Дефицит (-), профицит (+) бюджета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701" w:type="dxa"/>
            <w:noWrap/>
          </w:tcPr>
          <w:p w:rsidR="001A76D9" w:rsidRPr="001A76D9" w:rsidRDefault="00633DDB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- 564,6</w:t>
            </w:r>
          </w:p>
        </w:tc>
        <w:tc>
          <w:tcPr>
            <w:tcW w:w="1276" w:type="dxa"/>
            <w:noWrap/>
          </w:tcPr>
          <w:p w:rsidR="001A76D9" w:rsidRPr="001A76D9" w:rsidRDefault="001A76D9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noWrap/>
            <w:hideMark/>
          </w:tcPr>
          <w:p w:rsidR="001A76D9" w:rsidRPr="001A76D9" w:rsidRDefault="001A76D9" w:rsidP="00566C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00A96" w:rsidRDefault="001A76D9" w:rsidP="00566C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 w:rsidR="00633DDB">
        <w:rPr>
          <w:rFonts w:ascii="Times New Roman" w:hAnsi="Times New Roman"/>
          <w:sz w:val="28"/>
          <w:szCs w:val="28"/>
        </w:rPr>
        <w:t xml:space="preserve">564,6 </w:t>
      </w:r>
      <w:r w:rsidRPr="001A76D9">
        <w:rPr>
          <w:rFonts w:ascii="Times New Roman" w:hAnsi="Times New Roman"/>
          <w:sz w:val="28"/>
          <w:szCs w:val="28"/>
        </w:rPr>
        <w:t>тыс. рублей (+</w:t>
      </w:r>
      <w:r w:rsidR="00633DDB">
        <w:rPr>
          <w:rFonts w:ascii="Times New Roman" w:hAnsi="Times New Roman"/>
          <w:sz w:val="28"/>
          <w:szCs w:val="28"/>
        </w:rPr>
        <w:t xml:space="preserve"> 15,2</w:t>
      </w:r>
      <w:r w:rsidRPr="001A76D9">
        <w:rPr>
          <w:rFonts w:ascii="Times New Roman" w:hAnsi="Times New Roman"/>
          <w:sz w:val="28"/>
          <w:szCs w:val="28"/>
        </w:rPr>
        <w:t xml:space="preserve"> %) и составит </w:t>
      </w:r>
      <w:r w:rsidR="00633DDB">
        <w:rPr>
          <w:rFonts w:ascii="Times New Roman" w:hAnsi="Times New Roman"/>
          <w:sz w:val="28"/>
          <w:szCs w:val="28"/>
        </w:rPr>
        <w:t>4271,9</w:t>
      </w:r>
      <w:r w:rsidRPr="001A76D9">
        <w:rPr>
          <w:rFonts w:ascii="Times New Roman" w:hAnsi="Times New Roman"/>
          <w:sz w:val="28"/>
          <w:szCs w:val="28"/>
        </w:rPr>
        <w:t xml:space="preserve"> тыс. рублей. </w:t>
      </w:r>
      <w:r w:rsidR="00D00A96" w:rsidRPr="001A76D9">
        <w:rPr>
          <w:rFonts w:ascii="Times New Roman" w:hAnsi="Times New Roman"/>
          <w:sz w:val="28"/>
          <w:szCs w:val="28"/>
        </w:rPr>
        <w:t>Расходы увеличатся за счет остатка средств на счетах по состоянию на 01.01.2021 года.</w:t>
      </w:r>
      <w:r w:rsidR="00D00A96">
        <w:rPr>
          <w:rFonts w:ascii="Times New Roman" w:hAnsi="Times New Roman"/>
          <w:sz w:val="28"/>
          <w:szCs w:val="28"/>
        </w:rPr>
        <w:t xml:space="preserve"> Произведено также перераспределение бюджетных ассигнований между </w:t>
      </w:r>
      <w:r w:rsidR="00D00A96">
        <w:rPr>
          <w:rFonts w:ascii="Times New Roman" w:hAnsi="Times New Roman"/>
          <w:sz w:val="28"/>
          <w:szCs w:val="28"/>
        </w:rPr>
        <w:lastRenderedPageBreak/>
        <w:t xml:space="preserve">разделами, подразделами и видами доходов. </w:t>
      </w:r>
      <w:r w:rsidR="00D00A96" w:rsidRPr="00321566">
        <w:rPr>
          <w:rFonts w:ascii="Times New Roman" w:hAnsi="Times New Roman"/>
          <w:sz w:val="28"/>
          <w:szCs w:val="28"/>
        </w:rPr>
        <w:t>Изменения приведены в Приложении 1 к Заключению.</w:t>
      </w:r>
    </w:p>
    <w:p w:rsidR="001A76D9" w:rsidRDefault="001A76D9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A76D9" w:rsidRPr="001A76D9" w:rsidRDefault="001A76D9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A76D9">
        <w:rPr>
          <w:rFonts w:ascii="Times New Roman" w:hAnsi="Times New Roman"/>
          <w:sz w:val="28"/>
          <w:szCs w:val="28"/>
        </w:rPr>
        <w:t xml:space="preserve">Проектом решения утверждается дефицит бюджета в объеме </w:t>
      </w:r>
      <w:r w:rsidR="00633DDB">
        <w:rPr>
          <w:rFonts w:ascii="Times New Roman" w:hAnsi="Times New Roman"/>
          <w:sz w:val="28"/>
          <w:szCs w:val="28"/>
        </w:rPr>
        <w:t>564,6</w:t>
      </w:r>
      <w:r w:rsidRPr="001A76D9">
        <w:rPr>
          <w:rFonts w:ascii="Times New Roman" w:hAnsi="Times New Roman"/>
          <w:sz w:val="28"/>
          <w:szCs w:val="28"/>
        </w:rPr>
        <w:t xml:space="preserve"> тыс. рублей. Источниками финансирования дефицита бюджета является изменение остатков средств на счетах бюджета по состоянию на 01 01.2021 года.</w:t>
      </w:r>
    </w:p>
    <w:p w:rsidR="001A76D9" w:rsidRPr="001A76D9" w:rsidRDefault="001A76D9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6D9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442128" w:rsidRDefault="00442128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432" w:rsidRDefault="00627432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 w:rsidR="001A76D9">
        <w:rPr>
          <w:rFonts w:ascii="Times New Roman" w:hAnsi="Times New Roman"/>
          <w:sz w:val="28"/>
          <w:szCs w:val="28"/>
        </w:rPr>
        <w:t>величится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57470F">
        <w:rPr>
          <w:rFonts w:ascii="Times New Roman" w:hAnsi="Times New Roman"/>
          <w:sz w:val="28"/>
          <w:szCs w:val="28"/>
        </w:rPr>
        <w:t>53,4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1A76D9">
        <w:rPr>
          <w:rFonts w:ascii="Times New Roman" w:hAnsi="Times New Roman"/>
          <w:sz w:val="28"/>
          <w:szCs w:val="28"/>
        </w:rPr>
        <w:t>+</w:t>
      </w:r>
      <w:r w:rsidR="0057470F">
        <w:rPr>
          <w:rFonts w:ascii="Times New Roman" w:hAnsi="Times New Roman"/>
          <w:sz w:val="28"/>
          <w:szCs w:val="28"/>
        </w:rPr>
        <w:t>2,2</w:t>
      </w:r>
      <w:r>
        <w:rPr>
          <w:rFonts w:ascii="Times New Roman" w:hAnsi="Times New Roman"/>
          <w:sz w:val="28"/>
          <w:szCs w:val="28"/>
        </w:rPr>
        <w:t xml:space="preserve"> %).</w:t>
      </w:r>
    </w:p>
    <w:p w:rsidR="00FB10BB" w:rsidRPr="00FB10BB" w:rsidRDefault="00627432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7470F">
        <w:rPr>
          <w:rFonts w:ascii="Times New Roman" w:hAnsi="Times New Roman"/>
          <w:sz w:val="28"/>
          <w:szCs w:val="28"/>
        </w:rPr>
        <w:t>Увеличение расходов произведено по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 w:rsidR="00300F92">
        <w:rPr>
          <w:rFonts w:ascii="Times New Roman" w:hAnsi="Times New Roman"/>
          <w:i/>
          <w:sz w:val="28"/>
          <w:szCs w:val="28"/>
        </w:rPr>
        <w:t xml:space="preserve">, </w:t>
      </w:r>
      <w:r w:rsidR="00300F92" w:rsidRPr="00300F92">
        <w:rPr>
          <w:rFonts w:ascii="Times New Roman" w:hAnsi="Times New Roman"/>
          <w:sz w:val="28"/>
          <w:szCs w:val="28"/>
        </w:rPr>
        <w:t>при этом</w:t>
      </w:r>
      <w:r w:rsidR="00FB10BB" w:rsidRPr="00FB10BB">
        <w:rPr>
          <w:rFonts w:ascii="Times New Roman" w:hAnsi="Times New Roman"/>
          <w:sz w:val="28"/>
          <w:szCs w:val="28"/>
        </w:rPr>
        <w:t xml:space="preserve">: на </w:t>
      </w:r>
      <w:r w:rsidR="00300F92">
        <w:rPr>
          <w:rFonts w:ascii="Times New Roman" w:hAnsi="Times New Roman"/>
          <w:sz w:val="28"/>
          <w:szCs w:val="28"/>
        </w:rPr>
        <w:t>89,0</w:t>
      </w:r>
      <w:r w:rsidR="00FB10BB" w:rsidRPr="00FB10BB">
        <w:rPr>
          <w:rFonts w:ascii="Times New Roman" w:hAnsi="Times New Roman"/>
          <w:sz w:val="28"/>
          <w:szCs w:val="28"/>
        </w:rPr>
        <w:t xml:space="preserve"> тыс. рублей увеличатся расходы на закупки</w:t>
      </w:r>
      <w:r w:rsidR="00300F92" w:rsidRPr="00300F92">
        <w:rPr>
          <w:rFonts w:ascii="Times New Roman" w:hAnsi="Times New Roman"/>
          <w:sz w:val="28"/>
          <w:szCs w:val="28"/>
        </w:rPr>
        <w:t>;</w:t>
      </w:r>
      <w:r w:rsidR="00FB10BB" w:rsidRPr="00FB10BB">
        <w:rPr>
          <w:rFonts w:ascii="Times New Roman" w:hAnsi="Times New Roman"/>
          <w:sz w:val="28"/>
          <w:szCs w:val="28"/>
        </w:rPr>
        <w:t xml:space="preserve"> </w:t>
      </w:r>
      <w:r w:rsidR="00FB10BB">
        <w:rPr>
          <w:rFonts w:ascii="Times New Roman" w:hAnsi="Times New Roman"/>
          <w:sz w:val="28"/>
          <w:szCs w:val="28"/>
        </w:rPr>
        <w:t xml:space="preserve">на </w:t>
      </w:r>
      <w:r w:rsidR="00300F92">
        <w:rPr>
          <w:rFonts w:ascii="Times New Roman" w:hAnsi="Times New Roman"/>
          <w:sz w:val="28"/>
          <w:szCs w:val="28"/>
        </w:rPr>
        <w:t>17,7 т</w:t>
      </w:r>
      <w:r w:rsidR="00FB10BB">
        <w:rPr>
          <w:rFonts w:ascii="Times New Roman" w:hAnsi="Times New Roman"/>
          <w:sz w:val="28"/>
          <w:szCs w:val="28"/>
        </w:rPr>
        <w:t xml:space="preserve">ыс. рублей </w:t>
      </w:r>
      <w:r w:rsidR="00FB10BB" w:rsidRPr="00FB10BB">
        <w:rPr>
          <w:rFonts w:ascii="Times New Roman" w:hAnsi="Times New Roman"/>
          <w:sz w:val="28"/>
          <w:szCs w:val="28"/>
        </w:rPr>
        <w:t>у</w:t>
      </w:r>
      <w:r w:rsidR="00305684">
        <w:rPr>
          <w:rFonts w:ascii="Times New Roman" w:hAnsi="Times New Roman"/>
          <w:sz w:val="28"/>
          <w:szCs w:val="28"/>
        </w:rPr>
        <w:t>меньшатся</w:t>
      </w:r>
      <w:r w:rsidR="00FB10BB" w:rsidRPr="00FB10BB">
        <w:rPr>
          <w:rFonts w:ascii="Times New Roman" w:hAnsi="Times New Roman"/>
          <w:sz w:val="28"/>
          <w:szCs w:val="28"/>
        </w:rPr>
        <w:t xml:space="preserve"> расходы на выплаты </w:t>
      </w:r>
      <w:r w:rsidR="00305684">
        <w:rPr>
          <w:rFonts w:ascii="Times New Roman" w:hAnsi="Times New Roman"/>
          <w:sz w:val="28"/>
          <w:szCs w:val="28"/>
        </w:rPr>
        <w:t>муниципальным служащим</w:t>
      </w:r>
      <w:r w:rsidR="00305684" w:rsidRPr="00305684">
        <w:rPr>
          <w:rFonts w:ascii="Times New Roman" w:hAnsi="Times New Roman"/>
          <w:sz w:val="28"/>
          <w:szCs w:val="28"/>
        </w:rPr>
        <w:t>;</w:t>
      </w:r>
      <w:r w:rsidR="00305684">
        <w:rPr>
          <w:rFonts w:ascii="Times New Roman" w:hAnsi="Times New Roman"/>
          <w:sz w:val="28"/>
          <w:szCs w:val="28"/>
        </w:rPr>
        <w:t xml:space="preserve"> на 17,9 тыс. рублей уменьшатся расходы на выплаты работникам,</w:t>
      </w:r>
      <w:r w:rsidR="00FB10BB" w:rsidRPr="00FB10BB">
        <w:rPr>
          <w:rFonts w:ascii="Times New Roman" w:hAnsi="Times New Roman"/>
          <w:sz w:val="28"/>
          <w:szCs w:val="28"/>
        </w:rPr>
        <w:t xml:space="preserve"> не являющимся муниципальными служащими</w:t>
      </w:r>
      <w:r w:rsidR="00305684">
        <w:rPr>
          <w:rFonts w:ascii="Times New Roman" w:hAnsi="Times New Roman"/>
          <w:sz w:val="28"/>
          <w:szCs w:val="28"/>
        </w:rPr>
        <w:t xml:space="preserve"> (экономия ФОТ).   </w:t>
      </w:r>
      <w:r w:rsidR="00FB10BB" w:rsidRPr="00FB10BB">
        <w:rPr>
          <w:rFonts w:ascii="Times New Roman" w:hAnsi="Times New Roman"/>
          <w:sz w:val="28"/>
          <w:szCs w:val="28"/>
        </w:rPr>
        <w:t xml:space="preserve">     </w:t>
      </w:r>
    </w:p>
    <w:p w:rsidR="0079050A" w:rsidRDefault="0079050A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050A" w:rsidRPr="0079050A" w:rsidRDefault="0079050A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произвести перераспределение бюджетных ассигнований между видами расходов внутри подраздела </w:t>
      </w:r>
      <w:r w:rsidRPr="0079050A">
        <w:rPr>
          <w:rFonts w:ascii="Times New Roman" w:hAnsi="Times New Roman"/>
          <w:i/>
          <w:sz w:val="28"/>
          <w:szCs w:val="28"/>
        </w:rPr>
        <w:t>0203 «Мобилизационная и вневойсковая подготовка»</w:t>
      </w:r>
      <w:r w:rsidRPr="0079050A">
        <w:rPr>
          <w:rFonts w:ascii="Times New Roman" w:hAnsi="Times New Roman"/>
          <w:sz w:val="28"/>
          <w:szCs w:val="28"/>
        </w:rPr>
        <w:t xml:space="preserve"> раздела </w:t>
      </w:r>
      <w:r w:rsidRPr="0079050A">
        <w:rPr>
          <w:rFonts w:ascii="Times New Roman" w:hAnsi="Times New Roman"/>
          <w:b/>
          <w:sz w:val="28"/>
          <w:szCs w:val="28"/>
        </w:rPr>
        <w:t>02 «Национальная оборона»</w:t>
      </w:r>
      <w:r w:rsidRPr="0079050A">
        <w:rPr>
          <w:rFonts w:ascii="Times New Roman" w:hAnsi="Times New Roman"/>
          <w:sz w:val="28"/>
          <w:szCs w:val="28"/>
        </w:rPr>
        <w:t xml:space="preserve">: расходы на выплаты персоналу увеличатся на </w:t>
      </w:r>
      <w:r w:rsidR="00305684">
        <w:rPr>
          <w:rFonts w:ascii="Times New Roman" w:hAnsi="Times New Roman"/>
          <w:sz w:val="28"/>
          <w:szCs w:val="28"/>
        </w:rPr>
        <w:t>2,8</w:t>
      </w:r>
      <w:r w:rsidRPr="0079050A"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>й (</w:t>
      </w:r>
      <w:r w:rsidRPr="00FB10BB">
        <w:rPr>
          <w:rFonts w:ascii="Times New Roman" w:hAnsi="Times New Roman"/>
          <w:sz w:val="28"/>
          <w:szCs w:val="28"/>
        </w:rPr>
        <w:t>увеличение МРОТ с 01.01.2021 года</w:t>
      </w:r>
      <w:r>
        <w:rPr>
          <w:rFonts w:ascii="Times New Roman" w:hAnsi="Times New Roman"/>
          <w:sz w:val="28"/>
          <w:szCs w:val="28"/>
        </w:rPr>
        <w:t>),</w:t>
      </w:r>
      <w:r w:rsidRPr="0079050A">
        <w:rPr>
          <w:rFonts w:ascii="Times New Roman" w:hAnsi="Times New Roman"/>
          <w:sz w:val="28"/>
          <w:szCs w:val="28"/>
        </w:rPr>
        <w:t xml:space="preserve"> расходы на закупки товаров, работ, услуг уменьшатся на </w:t>
      </w:r>
      <w:r w:rsidR="00305684">
        <w:rPr>
          <w:rFonts w:ascii="Times New Roman" w:hAnsi="Times New Roman"/>
          <w:sz w:val="28"/>
          <w:szCs w:val="28"/>
        </w:rPr>
        <w:t>2,8</w:t>
      </w:r>
      <w:r w:rsidRPr="0079050A">
        <w:rPr>
          <w:rFonts w:ascii="Times New Roman" w:hAnsi="Times New Roman"/>
          <w:sz w:val="28"/>
          <w:szCs w:val="28"/>
        </w:rPr>
        <w:t xml:space="preserve"> тыс. рублей. В целом объем бюджетных ассигнований по указанным подразделу и разделу не изменится (</w:t>
      </w:r>
      <w:r w:rsidR="00305684">
        <w:rPr>
          <w:rFonts w:ascii="Times New Roman" w:hAnsi="Times New Roman"/>
          <w:sz w:val="28"/>
          <w:szCs w:val="28"/>
        </w:rPr>
        <w:t>104,5</w:t>
      </w:r>
      <w:r w:rsidRPr="0079050A">
        <w:rPr>
          <w:rFonts w:ascii="Times New Roman" w:hAnsi="Times New Roman"/>
          <w:sz w:val="28"/>
          <w:szCs w:val="28"/>
        </w:rPr>
        <w:t xml:space="preserve"> тыс. рублей).  </w:t>
      </w:r>
    </w:p>
    <w:p w:rsidR="004B3D8B" w:rsidRDefault="003901EE" w:rsidP="00566C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559B6">
        <w:rPr>
          <w:rFonts w:ascii="Times New Roman" w:hAnsi="Times New Roman"/>
          <w:sz w:val="28"/>
          <w:szCs w:val="28"/>
        </w:rPr>
        <w:t xml:space="preserve">    </w:t>
      </w:r>
    </w:p>
    <w:p w:rsidR="0079050A" w:rsidRPr="0079050A" w:rsidRDefault="006B3954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  <w:r w:rsidR="00BD5BBB">
        <w:t xml:space="preserve"> </w:t>
      </w:r>
      <w:r w:rsidR="00021F15">
        <w:t xml:space="preserve">     </w:t>
      </w:r>
      <w:r w:rsidR="003238E6">
        <w:t xml:space="preserve">    </w:t>
      </w:r>
      <w:r w:rsidR="00021F15" w:rsidRPr="008F616A">
        <w:rPr>
          <w:rFonts w:ascii="Times New Roman" w:hAnsi="Times New Roman"/>
          <w:sz w:val="28"/>
          <w:szCs w:val="28"/>
        </w:rPr>
        <w:t xml:space="preserve">Объем бюджетных ассигнований по </w:t>
      </w:r>
      <w:r w:rsidR="00021F15" w:rsidRPr="008F616A">
        <w:rPr>
          <w:rFonts w:ascii="Times New Roman" w:hAnsi="Times New Roman"/>
          <w:b/>
          <w:sz w:val="28"/>
          <w:szCs w:val="28"/>
        </w:rPr>
        <w:t>разделу 03 «</w:t>
      </w:r>
      <w:r w:rsidR="00021F15" w:rsidRPr="008F616A">
        <w:rPr>
          <w:rFonts w:ascii="Times New Roman" w:hAnsi="Times New Roman"/>
          <w:b/>
          <w:bCs/>
          <w:iCs/>
          <w:sz w:val="28"/>
          <w:szCs w:val="28"/>
        </w:rPr>
        <w:t>Национальная безопасность и правоохранительная деятельность</w:t>
      </w:r>
      <w:r w:rsidR="00021F15" w:rsidRPr="008F616A">
        <w:rPr>
          <w:rFonts w:ascii="Times New Roman" w:hAnsi="Times New Roman"/>
          <w:b/>
          <w:sz w:val="28"/>
          <w:szCs w:val="28"/>
        </w:rPr>
        <w:t xml:space="preserve">» </w:t>
      </w:r>
      <w:r w:rsidR="00021F15" w:rsidRPr="008F616A">
        <w:rPr>
          <w:rFonts w:ascii="Times New Roman" w:hAnsi="Times New Roman"/>
          <w:sz w:val="28"/>
          <w:szCs w:val="28"/>
        </w:rPr>
        <w:t>у</w:t>
      </w:r>
      <w:r w:rsidR="0079050A">
        <w:rPr>
          <w:rFonts w:ascii="Times New Roman" w:hAnsi="Times New Roman"/>
          <w:sz w:val="28"/>
          <w:szCs w:val="28"/>
        </w:rPr>
        <w:t xml:space="preserve">величатся </w:t>
      </w:r>
      <w:r w:rsidR="00021F15" w:rsidRPr="008F616A">
        <w:rPr>
          <w:rFonts w:ascii="Times New Roman" w:hAnsi="Times New Roman"/>
          <w:sz w:val="28"/>
          <w:szCs w:val="28"/>
        </w:rPr>
        <w:t xml:space="preserve">на </w:t>
      </w:r>
      <w:r w:rsidR="00305684">
        <w:rPr>
          <w:rFonts w:ascii="Times New Roman" w:hAnsi="Times New Roman"/>
          <w:sz w:val="28"/>
          <w:szCs w:val="28"/>
        </w:rPr>
        <w:t>40,0</w:t>
      </w:r>
      <w:r w:rsidR="004B3D8B">
        <w:rPr>
          <w:rFonts w:ascii="Times New Roman" w:hAnsi="Times New Roman"/>
          <w:sz w:val="28"/>
          <w:szCs w:val="28"/>
        </w:rPr>
        <w:t xml:space="preserve"> </w:t>
      </w:r>
      <w:r w:rsidR="00021F15" w:rsidRPr="008F616A">
        <w:rPr>
          <w:rFonts w:ascii="Times New Roman" w:hAnsi="Times New Roman"/>
          <w:sz w:val="28"/>
          <w:szCs w:val="28"/>
        </w:rPr>
        <w:t>тыс. рублей</w:t>
      </w:r>
      <w:r w:rsidR="00021F15">
        <w:rPr>
          <w:rFonts w:ascii="Times New Roman" w:hAnsi="Times New Roman"/>
          <w:sz w:val="28"/>
          <w:szCs w:val="28"/>
        </w:rPr>
        <w:t xml:space="preserve"> (</w:t>
      </w:r>
      <w:r w:rsidR="0079050A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133,3</w:t>
      </w:r>
      <w:r w:rsidR="003238E6">
        <w:rPr>
          <w:rFonts w:ascii="Times New Roman" w:hAnsi="Times New Roman"/>
          <w:sz w:val="28"/>
          <w:szCs w:val="28"/>
        </w:rPr>
        <w:t>%)</w:t>
      </w:r>
      <w:r w:rsidR="0079050A">
        <w:rPr>
          <w:rFonts w:ascii="Times New Roman" w:hAnsi="Times New Roman"/>
          <w:sz w:val="28"/>
          <w:szCs w:val="28"/>
        </w:rPr>
        <w:t>.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79050A">
        <w:rPr>
          <w:rFonts w:ascii="Times New Roman" w:hAnsi="Times New Roman"/>
          <w:sz w:val="28"/>
          <w:szCs w:val="28"/>
        </w:rPr>
        <w:t xml:space="preserve">Увеличатся расходы по </w:t>
      </w:r>
      <w:r w:rsidR="0079050A" w:rsidRPr="006C4F8F">
        <w:rPr>
          <w:rFonts w:ascii="Times New Roman" w:hAnsi="Times New Roman"/>
          <w:i/>
          <w:sz w:val="28"/>
          <w:szCs w:val="28"/>
        </w:rPr>
        <w:t>подраздел</w:t>
      </w:r>
      <w:r w:rsidR="0079050A">
        <w:rPr>
          <w:rFonts w:ascii="Times New Roman" w:hAnsi="Times New Roman"/>
          <w:i/>
          <w:sz w:val="28"/>
          <w:szCs w:val="28"/>
        </w:rPr>
        <w:t>у</w:t>
      </w:r>
      <w:r w:rsidR="0079050A" w:rsidRPr="006C4F8F">
        <w:rPr>
          <w:rFonts w:ascii="Times New Roman" w:hAnsi="Times New Roman"/>
          <w:i/>
          <w:sz w:val="28"/>
          <w:szCs w:val="28"/>
        </w:rPr>
        <w:t xml:space="preserve"> 0310 «</w:t>
      </w:r>
      <w:r w:rsidR="0079050A" w:rsidRPr="00C517CB">
        <w:rPr>
          <w:rFonts w:ascii="Times New Roman" w:hAnsi="Times New Roman"/>
          <w:i/>
          <w:sz w:val="28"/>
          <w:szCs w:val="28"/>
        </w:rPr>
        <w:t xml:space="preserve">Защита населения и территории от чрезвычайных ситуаций природного и техногенного характера, </w:t>
      </w:r>
      <w:r w:rsidR="0079050A">
        <w:rPr>
          <w:rFonts w:ascii="Times New Roman" w:hAnsi="Times New Roman"/>
          <w:i/>
          <w:sz w:val="28"/>
          <w:szCs w:val="28"/>
        </w:rPr>
        <w:t>пожарная безопасность</w:t>
      </w:r>
      <w:r w:rsidR="0079050A" w:rsidRPr="006C4F8F">
        <w:rPr>
          <w:rFonts w:ascii="Times New Roman" w:hAnsi="Times New Roman"/>
          <w:i/>
          <w:sz w:val="28"/>
          <w:szCs w:val="28"/>
        </w:rPr>
        <w:t>»</w:t>
      </w:r>
      <w:r w:rsidR="0079050A">
        <w:rPr>
          <w:rFonts w:ascii="Times New Roman" w:hAnsi="Times New Roman"/>
          <w:sz w:val="28"/>
          <w:szCs w:val="28"/>
        </w:rPr>
        <w:t xml:space="preserve"> </w:t>
      </w:r>
      <w:r w:rsidR="0079050A" w:rsidRPr="0079050A">
        <w:rPr>
          <w:rFonts w:ascii="Times New Roman" w:hAnsi="Times New Roman"/>
          <w:sz w:val="28"/>
          <w:szCs w:val="28"/>
        </w:rPr>
        <w:t>на мероприятия</w:t>
      </w:r>
      <w:r w:rsidR="0079050A">
        <w:rPr>
          <w:rFonts w:ascii="Times New Roman" w:hAnsi="Times New Roman"/>
          <w:sz w:val="28"/>
          <w:szCs w:val="28"/>
        </w:rPr>
        <w:t>, связанные с обеспечением</w:t>
      </w:r>
      <w:r w:rsidR="0079050A" w:rsidRPr="0079050A">
        <w:rPr>
          <w:rFonts w:ascii="Times New Roman" w:hAnsi="Times New Roman"/>
          <w:sz w:val="28"/>
          <w:szCs w:val="28"/>
        </w:rPr>
        <w:t xml:space="preserve"> безопасности (содержание пожарных водоемов).</w:t>
      </w:r>
    </w:p>
    <w:p w:rsidR="00F675B1" w:rsidRDefault="00F675B1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8E6" w:rsidRDefault="00F675B1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8E6" w:rsidRPr="003238E6">
        <w:rPr>
          <w:rFonts w:ascii="Times New Roman" w:hAnsi="Times New Roman"/>
          <w:sz w:val="28"/>
          <w:szCs w:val="28"/>
        </w:rPr>
        <w:t xml:space="preserve">   У</w:t>
      </w:r>
      <w:r w:rsidR="003238E6">
        <w:rPr>
          <w:rFonts w:ascii="Times New Roman" w:hAnsi="Times New Roman"/>
          <w:sz w:val="28"/>
          <w:szCs w:val="28"/>
        </w:rPr>
        <w:t>величение р</w:t>
      </w:r>
      <w:r w:rsidR="003238E6"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="003238E6"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="003238E6" w:rsidRPr="003238E6">
        <w:rPr>
          <w:rFonts w:ascii="Times New Roman" w:hAnsi="Times New Roman"/>
          <w:sz w:val="28"/>
          <w:szCs w:val="28"/>
        </w:rPr>
        <w:t xml:space="preserve"> составит </w:t>
      </w:r>
      <w:r w:rsidR="00305684">
        <w:rPr>
          <w:rFonts w:ascii="Times New Roman" w:hAnsi="Times New Roman"/>
          <w:sz w:val="28"/>
          <w:szCs w:val="28"/>
        </w:rPr>
        <w:t>471,2</w:t>
      </w:r>
      <w:r w:rsidR="003238E6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тыс. рублей (</w:t>
      </w:r>
      <w:r w:rsidR="003238E6">
        <w:rPr>
          <w:rFonts w:ascii="Times New Roman" w:hAnsi="Times New Roman"/>
          <w:sz w:val="28"/>
          <w:szCs w:val="28"/>
        </w:rPr>
        <w:t>+</w:t>
      </w:r>
      <w:r w:rsidR="00305684">
        <w:rPr>
          <w:rFonts w:ascii="Times New Roman" w:hAnsi="Times New Roman"/>
          <w:sz w:val="28"/>
          <w:szCs w:val="28"/>
        </w:rPr>
        <w:t xml:space="preserve"> 120,5 </w:t>
      </w:r>
      <w:r w:rsidR="003238E6" w:rsidRPr="003238E6">
        <w:rPr>
          <w:rFonts w:ascii="Times New Roman" w:hAnsi="Times New Roman"/>
          <w:sz w:val="28"/>
          <w:szCs w:val="28"/>
        </w:rPr>
        <w:t>%). Расходы у</w:t>
      </w:r>
      <w:r w:rsidR="003238E6">
        <w:rPr>
          <w:rFonts w:ascii="Times New Roman" w:hAnsi="Times New Roman"/>
          <w:sz w:val="28"/>
          <w:szCs w:val="28"/>
        </w:rPr>
        <w:t xml:space="preserve">величатся </w:t>
      </w:r>
      <w:r w:rsidR="003238E6"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="003238E6"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="00305684" w:rsidRPr="00305684">
        <w:rPr>
          <w:rFonts w:ascii="Times New Roman" w:hAnsi="Times New Roman"/>
          <w:sz w:val="28"/>
          <w:szCs w:val="28"/>
        </w:rPr>
        <w:t xml:space="preserve">: </w:t>
      </w:r>
      <w:r w:rsidR="003238E6" w:rsidRPr="003238E6">
        <w:rPr>
          <w:rFonts w:ascii="Times New Roman" w:hAnsi="Times New Roman"/>
          <w:sz w:val="28"/>
          <w:szCs w:val="28"/>
        </w:rPr>
        <w:t>на</w:t>
      </w:r>
      <w:r w:rsidR="00305684">
        <w:rPr>
          <w:rFonts w:ascii="Times New Roman" w:hAnsi="Times New Roman"/>
          <w:sz w:val="28"/>
          <w:szCs w:val="28"/>
        </w:rPr>
        <w:t xml:space="preserve"> 100,0 тыс. рублей на уличное освещение</w:t>
      </w:r>
      <w:r w:rsidR="00305684" w:rsidRPr="00305684">
        <w:rPr>
          <w:rFonts w:ascii="Times New Roman" w:hAnsi="Times New Roman"/>
          <w:sz w:val="28"/>
          <w:szCs w:val="28"/>
        </w:rPr>
        <w:t>;</w:t>
      </w:r>
      <w:r w:rsidR="00305684">
        <w:rPr>
          <w:rFonts w:ascii="Times New Roman" w:hAnsi="Times New Roman"/>
          <w:sz w:val="28"/>
          <w:szCs w:val="28"/>
        </w:rPr>
        <w:t xml:space="preserve"> на 40,0 тыс. рублей на с</w:t>
      </w:r>
      <w:r w:rsidR="00264914">
        <w:rPr>
          <w:rFonts w:ascii="Times New Roman" w:hAnsi="Times New Roman"/>
          <w:sz w:val="28"/>
          <w:szCs w:val="28"/>
        </w:rPr>
        <w:t>одержание мест захоронений</w:t>
      </w:r>
      <w:r w:rsidR="00305684" w:rsidRPr="00305684">
        <w:rPr>
          <w:rFonts w:ascii="Times New Roman" w:hAnsi="Times New Roman"/>
          <w:sz w:val="28"/>
          <w:szCs w:val="28"/>
        </w:rPr>
        <w:t>;</w:t>
      </w:r>
      <w:r w:rsidR="00305684">
        <w:rPr>
          <w:rFonts w:ascii="Times New Roman" w:hAnsi="Times New Roman"/>
          <w:sz w:val="28"/>
          <w:szCs w:val="28"/>
        </w:rPr>
        <w:t xml:space="preserve"> на 40,0 тыс. рублей прочие мероприятия по благоустройству поселений; утверждаются расходы в сумме 291,2 тыс. рублей </w:t>
      </w:r>
      <w:r w:rsidR="00D00A96">
        <w:rPr>
          <w:rFonts w:ascii="Times New Roman" w:hAnsi="Times New Roman"/>
          <w:sz w:val="28"/>
          <w:szCs w:val="28"/>
        </w:rPr>
        <w:t xml:space="preserve">на приобретение и установку детской площадки и спортивных сооружений. </w:t>
      </w:r>
      <w:r w:rsidR="00305684">
        <w:rPr>
          <w:rFonts w:ascii="Times New Roman" w:hAnsi="Times New Roman"/>
          <w:sz w:val="28"/>
          <w:szCs w:val="28"/>
        </w:rPr>
        <w:t xml:space="preserve"> </w:t>
      </w:r>
      <w:r w:rsidR="00264914">
        <w:rPr>
          <w:rFonts w:ascii="Times New Roman" w:hAnsi="Times New Roman"/>
          <w:sz w:val="28"/>
          <w:szCs w:val="28"/>
        </w:rPr>
        <w:t xml:space="preserve"> </w:t>
      </w:r>
    </w:p>
    <w:p w:rsidR="00264914" w:rsidRDefault="00264914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D00A96">
        <w:rPr>
          <w:rFonts w:ascii="Times New Roman" w:hAnsi="Times New Roman"/>
          <w:sz w:val="28"/>
          <w:szCs w:val="28"/>
        </w:rPr>
        <w:t>22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D00A96">
        <w:rPr>
          <w:rFonts w:ascii="Times New Roman" w:hAnsi="Times New Roman"/>
          <w:sz w:val="28"/>
          <w:szCs w:val="28"/>
        </w:rPr>
        <w:t xml:space="preserve">135 </w:t>
      </w:r>
      <w:r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DA5D4C">
        <w:rPr>
          <w:rFonts w:ascii="Times New Roman" w:hAnsi="Times New Roman"/>
          <w:sz w:val="28"/>
          <w:szCs w:val="28"/>
        </w:rPr>
        <w:t>Кемское</w:t>
      </w:r>
      <w:r w:rsidR="00D0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021F15" w:rsidRDefault="00BA357B" w:rsidP="00566C1F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3B3A18" w:rsidRPr="008F616A" w:rsidRDefault="006B3954" w:rsidP="00566C1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t xml:space="preserve">     </w:t>
      </w:r>
      <w:r w:rsidR="00AE7B1A"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566C1F">
      <w:pPr>
        <w:pStyle w:val="ConsPlusNormal"/>
        <w:jc w:val="both"/>
      </w:pPr>
      <w:r>
        <w:rPr>
          <w:sz w:val="28"/>
          <w:szCs w:val="28"/>
        </w:rPr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566C1F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566C1F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566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CD6E94">
        <w:rPr>
          <w:rFonts w:ascii="Times New Roman" w:hAnsi="Times New Roman"/>
          <w:sz w:val="28"/>
          <w:szCs w:val="28"/>
        </w:rPr>
        <w:t>Кемское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566C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566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9F0" w:rsidRDefault="006469F0" w:rsidP="00923E33">
      <w:pPr>
        <w:spacing w:after="0" w:line="240" w:lineRule="auto"/>
      </w:pPr>
      <w:r>
        <w:separator/>
      </w:r>
    </w:p>
  </w:endnote>
  <w:endnote w:type="continuationSeparator" w:id="0">
    <w:p w:rsidR="006469F0" w:rsidRDefault="006469F0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9F0" w:rsidRDefault="006469F0" w:rsidP="00923E33">
      <w:pPr>
        <w:spacing w:after="0" w:line="240" w:lineRule="auto"/>
      </w:pPr>
      <w:r>
        <w:separator/>
      </w:r>
    </w:p>
  </w:footnote>
  <w:footnote w:type="continuationSeparator" w:id="0">
    <w:p w:rsidR="006469F0" w:rsidRDefault="006469F0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7D21"/>
    <w:rsid w:val="0012620B"/>
    <w:rsid w:val="00127A6D"/>
    <w:rsid w:val="00130B02"/>
    <w:rsid w:val="001315F7"/>
    <w:rsid w:val="00137E7E"/>
    <w:rsid w:val="00140461"/>
    <w:rsid w:val="001409D4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0F92"/>
    <w:rsid w:val="00302C37"/>
    <w:rsid w:val="00305684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97BC5"/>
    <w:rsid w:val="004A09C5"/>
    <w:rsid w:val="004A175A"/>
    <w:rsid w:val="004A3667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2CC3"/>
    <w:rsid w:val="004F45A8"/>
    <w:rsid w:val="004F78EC"/>
    <w:rsid w:val="005001FE"/>
    <w:rsid w:val="005076C2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6C1F"/>
    <w:rsid w:val="00567EAD"/>
    <w:rsid w:val="0057470F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469F0"/>
    <w:rsid w:val="00655534"/>
    <w:rsid w:val="00661CDE"/>
    <w:rsid w:val="00667300"/>
    <w:rsid w:val="006806D1"/>
    <w:rsid w:val="00683E39"/>
    <w:rsid w:val="00684D34"/>
    <w:rsid w:val="00693769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1A1B"/>
    <w:rsid w:val="00A930EE"/>
    <w:rsid w:val="00A96DC4"/>
    <w:rsid w:val="00AA0374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A5D4C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47CA-151E-428E-A0B2-1238F82C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4</cp:revision>
  <cp:lastPrinted>2021-03-17T14:07:00Z</cp:lastPrinted>
  <dcterms:created xsi:type="dcterms:W3CDTF">2021-05-27T11:32:00Z</dcterms:created>
  <dcterms:modified xsi:type="dcterms:W3CDTF">2021-06-10T11:39:00Z</dcterms:modified>
</cp:coreProperties>
</file>