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52" w:rsidRDefault="006E27CC" w:rsidP="006E27C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F79D45D" wp14:editId="178723E6">
            <wp:extent cx="485775" cy="57150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C97F66">
        <w:rPr>
          <w:rFonts w:ascii="Times New Roman" w:hAnsi="Times New Roman"/>
          <w:b/>
          <w:sz w:val="28"/>
          <w:szCs w:val="28"/>
        </w:rPr>
        <w:t>Девятинское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FA5EE3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52F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C97F66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Девятинское от 1</w:t>
      </w:r>
      <w:r w:rsidR="00C97F66">
        <w:rPr>
          <w:rFonts w:ascii="Times New Roman" w:hAnsi="Times New Roman"/>
          <w:sz w:val="28"/>
          <w:szCs w:val="28"/>
        </w:rPr>
        <w:t>8</w:t>
      </w:r>
      <w:r w:rsidR="00C97F66" w:rsidRPr="00267E35">
        <w:rPr>
          <w:rFonts w:ascii="Times New Roman" w:hAnsi="Times New Roman"/>
          <w:sz w:val="28"/>
          <w:szCs w:val="28"/>
        </w:rPr>
        <w:t>.12.20</w:t>
      </w:r>
      <w:r w:rsidR="00C97F66">
        <w:rPr>
          <w:rFonts w:ascii="Times New Roman" w:hAnsi="Times New Roman"/>
          <w:sz w:val="28"/>
          <w:szCs w:val="28"/>
        </w:rPr>
        <w:t>20</w:t>
      </w:r>
      <w:r w:rsidR="00C97F66" w:rsidRPr="00267E35">
        <w:rPr>
          <w:rFonts w:ascii="Times New Roman" w:hAnsi="Times New Roman"/>
          <w:sz w:val="28"/>
          <w:szCs w:val="28"/>
        </w:rPr>
        <w:t xml:space="preserve"> № </w:t>
      </w:r>
      <w:r w:rsidR="00C97F66">
        <w:rPr>
          <w:rFonts w:ascii="Times New Roman" w:hAnsi="Times New Roman"/>
          <w:sz w:val="28"/>
          <w:szCs w:val="28"/>
        </w:rPr>
        <w:t>49»</w:t>
      </w:r>
      <w:r w:rsidR="00336548" w:rsidRPr="00267E35">
        <w:rPr>
          <w:rFonts w:ascii="Times New Roman" w:hAnsi="Times New Roman"/>
          <w:sz w:val="28"/>
          <w:szCs w:val="28"/>
        </w:rPr>
        <w:t xml:space="preserve">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0A96" w:rsidRPr="00B05AAA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 w:rsidR="00DD4A97"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DD4A97">
        <w:rPr>
          <w:rFonts w:ascii="Times New Roman" w:hAnsi="Times New Roman"/>
          <w:sz w:val="28"/>
          <w:szCs w:val="28"/>
        </w:rPr>
        <w:t xml:space="preserve"> от </w:t>
      </w:r>
      <w:r w:rsidR="00C97F66">
        <w:rPr>
          <w:rFonts w:ascii="Times New Roman" w:hAnsi="Times New Roman"/>
          <w:sz w:val="28"/>
          <w:szCs w:val="28"/>
        </w:rPr>
        <w:t>18</w:t>
      </w:r>
      <w:r w:rsidR="00DD4A97">
        <w:rPr>
          <w:rFonts w:ascii="Times New Roman" w:hAnsi="Times New Roman"/>
          <w:sz w:val="28"/>
          <w:szCs w:val="28"/>
        </w:rPr>
        <w:t xml:space="preserve">.12.2020 года № </w:t>
      </w:r>
      <w:r w:rsidR="00C97F66">
        <w:rPr>
          <w:rFonts w:ascii="Times New Roman" w:hAnsi="Times New Roman"/>
          <w:sz w:val="28"/>
          <w:szCs w:val="28"/>
        </w:rPr>
        <w:t>49</w:t>
      </w:r>
      <w:r w:rsidR="00DD4A97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DD4A97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И</w:t>
      </w:r>
      <w:r w:rsidR="00442128" w:rsidRPr="00F537D9">
        <w:rPr>
          <w:rFonts w:ascii="Times New Roman" w:hAnsi="Times New Roman"/>
          <w:sz w:val="28"/>
          <w:szCs w:val="28"/>
        </w:rPr>
        <w:t>зменения</w:t>
      </w:r>
      <w:r w:rsidR="00DD4A97">
        <w:rPr>
          <w:rFonts w:ascii="Times New Roman" w:hAnsi="Times New Roman"/>
          <w:sz w:val="28"/>
          <w:szCs w:val="28"/>
        </w:rPr>
        <w:t xml:space="preserve"> вносятся</w:t>
      </w:r>
      <w:r w:rsidR="00442128" w:rsidRPr="00F537D9">
        <w:rPr>
          <w:rFonts w:ascii="Times New Roman" w:hAnsi="Times New Roman"/>
          <w:sz w:val="28"/>
          <w:szCs w:val="28"/>
        </w:rPr>
        <w:t xml:space="preserve">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DD4A97">
        <w:rPr>
          <w:rFonts w:ascii="Times New Roman" w:hAnsi="Times New Roman"/>
          <w:sz w:val="28"/>
          <w:szCs w:val="28"/>
        </w:rPr>
        <w:t>и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DD4A97">
        <w:rPr>
          <w:rFonts w:ascii="Times New Roman" w:hAnsi="Times New Roman"/>
          <w:sz w:val="28"/>
          <w:szCs w:val="28"/>
        </w:rPr>
        <w:t xml:space="preserve"> на 2021 год</w:t>
      </w:r>
      <w:r w:rsidR="00D00A96">
        <w:rPr>
          <w:rFonts w:ascii="Times New Roman" w:hAnsi="Times New Roman"/>
          <w:sz w:val="28"/>
          <w:szCs w:val="28"/>
        </w:rPr>
        <w:t xml:space="preserve">. </w:t>
      </w:r>
    </w:p>
    <w:p w:rsidR="00CA2623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 П</w:t>
      </w:r>
      <w:r w:rsidR="00CA2623" w:rsidRPr="00267E35">
        <w:rPr>
          <w:rFonts w:ascii="Times New Roman" w:hAnsi="Times New Roman"/>
          <w:sz w:val="28"/>
          <w:szCs w:val="28"/>
        </w:rPr>
        <w:t xml:space="preserve">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FA5EE3">
        <w:rPr>
          <w:rFonts w:ascii="Times New Roman" w:hAnsi="Times New Roman"/>
          <w:sz w:val="28"/>
          <w:szCs w:val="28"/>
        </w:rPr>
        <w:t>20883,6</w:t>
      </w:r>
      <w:r w:rsidR="00C97F66"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FA5EE3">
        <w:rPr>
          <w:rFonts w:ascii="Times New Roman" w:hAnsi="Times New Roman"/>
          <w:sz w:val="28"/>
          <w:szCs w:val="28"/>
        </w:rPr>
        <w:t>22791,0</w:t>
      </w:r>
      <w:r w:rsidR="00243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>поселения</w:t>
      </w:r>
      <w:r w:rsidR="00FA5EE3">
        <w:rPr>
          <w:rFonts w:ascii="Times New Roman" w:hAnsi="Times New Roman"/>
          <w:sz w:val="28"/>
          <w:szCs w:val="28"/>
        </w:rPr>
        <w:t xml:space="preserve"> в сумме 1907,4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C97F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C97F66">
              <w:rPr>
                <w:rFonts w:ascii="Times New Roman" w:hAnsi="Times New Roman"/>
                <w:sz w:val="20"/>
                <w:szCs w:val="20"/>
              </w:rPr>
              <w:t>18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C97F66">
              <w:rPr>
                <w:rFonts w:ascii="Times New Roman" w:hAnsi="Times New Roman"/>
                <w:sz w:val="20"/>
                <w:szCs w:val="20"/>
              </w:rPr>
              <w:t xml:space="preserve">49 </w:t>
            </w:r>
            <w:r w:rsidR="008E573F">
              <w:rPr>
                <w:rFonts w:ascii="Times New Roman" w:hAnsi="Times New Roman"/>
                <w:sz w:val="20"/>
                <w:szCs w:val="20"/>
              </w:rPr>
              <w:t>(с изменениями)</w:t>
            </w:r>
          </w:p>
        </w:tc>
        <w:tc>
          <w:tcPr>
            <w:tcW w:w="1701" w:type="dxa"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FA5EE3" w:rsidRPr="001A76D9" w:rsidTr="008F501F">
        <w:trPr>
          <w:trHeight w:val="300"/>
        </w:trPr>
        <w:tc>
          <w:tcPr>
            <w:tcW w:w="3681" w:type="dxa"/>
            <w:noWrap/>
            <w:hideMark/>
          </w:tcPr>
          <w:p w:rsidR="00FA5EE3" w:rsidRPr="002435F3" w:rsidRDefault="00FA5EE3" w:rsidP="00FA5EE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5F3">
              <w:rPr>
                <w:rFonts w:ascii="Times New Roman" w:hAnsi="Times New Roman"/>
                <w:b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20883,6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0,9%</w:t>
            </w:r>
          </w:p>
        </w:tc>
      </w:tr>
      <w:tr w:rsidR="00FA5EE3" w:rsidRPr="001A76D9" w:rsidTr="008F501F">
        <w:trPr>
          <w:trHeight w:val="300"/>
        </w:trPr>
        <w:tc>
          <w:tcPr>
            <w:tcW w:w="3681" w:type="dxa"/>
            <w:noWrap/>
            <w:hideMark/>
          </w:tcPr>
          <w:p w:rsidR="00FA5EE3" w:rsidRPr="001A76D9" w:rsidRDefault="00FA5EE3" w:rsidP="00FA5E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color w:val="000000"/>
                <w:sz w:val="20"/>
                <w:szCs w:val="20"/>
              </w:rPr>
              <w:t>8467,5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color w:val="000000"/>
                <w:sz w:val="20"/>
                <w:szCs w:val="20"/>
              </w:rPr>
              <w:t>8467,5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FA5EE3" w:rsidRPr="001A76D9" w:rsidTr="008F501F">
        <w:trPr>
          <w:trHeight w:val="300"/>
        </w:trPr>
        <w:tc>
          <w:tcPr>
            <w:tcW w:w="3681" w:type="dxa"/>
            <w:noWrap/>
            <w:hideMark/>
          </w:tcPr>
          <w:p w:rsidR="00FA5EE3" w:rsidRPr="001A76D9" w:rsidRDefault="00FA5EE3" w:rsidP="00FA5E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color w:val="000000"/>
                <w:sz w:val="20"/>
                <w:szCs w:val="20"/>
              </w:rPr>
              <w:t>12223,2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color w:val="000000"/>
                <w:sz w:val="20"/>
                <w:szCs w:val="20"/>
              </w:rPr>
              <w:t>12416,1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5EE3" w:rsidRPr="00FA5EE3" w:rsidRDefault="00FA5EE3" w:rsidP="00FA5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1,6%</w:t>
            </w:r>
          </w:p>
        </w:tc>
      </w:tr>
      <w:tr w:rsidR="002435F3" w:rsidRPr="001A76D9" w:rsidTr="00566490">
        <w:trPr>
          <w:trHeight w:val="300"/>
        </w:trPr>
        <w:tc>
          <w:tcPr>
            <w:tcW w:w="3681" w:type="dxa"/>
            <w:noWrap/>
            <w:hideMark/>
          </w:tcPr>
          <w:p w:rsidR="002435F3" w:rsidRPr="002435F3" w:rsidRDefault="002435F3" w:rsidP="002435F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5F3">
              <w:rPr>
                <w:rFonts w:ascii="Times New Roman" w:hAnsi="Times New Roman"/>
                <w:b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2435F3" w:rsidRPr="00FA5EE3" w:rsidRDefault="00FA5EE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sz w:val="20"/>
                <w:szCs w:val="20"/>
              </w:rPr>
              <w:t>22 773,9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5F3" w:rsidRPr="00FA5EE3" w:rsidRDefault="002435F3" w:rsidP="00FA5E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="00FA5EE3" w:rsidRPr="00FA5EE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FA5EE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FA5EE3" w:rsidRPr="00FA5EE3">
              <w:rPr>
                <w:rFonts w:ascii="Times New Roman" w:hAnsi="Times New Roman"/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5F3" w:rsidRPr="00FA5EE3" w:rsidRDefault="002435F3" w:rsidP="00FA5E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FA5EE3" w:rsidRPr="00FA5EE3">
              <w:rPr>
                <w:rFonts w:ascii="Times New Roman" w:hAnsi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F3" w:rsidRPr="00FA5EE3" w:rsidRDefault="002435F3" w:rsidP="00FA5E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bCs/>
                <w:sz w:val="20"/>
                <w:szCs w:val="20"/>
              </w:rPr>
              <w:t>+1,</w:t>
            </w:r>
            <w:r w:rsidR="00FA5EE3" w:rsidRPr="00FA5EE3">
              <w:rPr>
                <w:rFonts w:ascii="Times New Roman" w:hAnsi="Times New Roman"/>
                <w:b/>
                <w:bCs/>
                <w:sz w:val="20"/>
                <w:szCs w:val="20"/>
              </w:rPr>
              <w:t>8 %</w:t>
            </w:r>
          </w:p>
        </w:tc>
      </w:tr>
      <w:tr w:rsidR="002435F3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2435F3" w:rsidRPr="002435F3" w:rsidRDefault="002435F3" w:rsidP="002435F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5F3">
              <w:rPr>
                <w:rFonts w:ascii="Times New Roman" w:hAnsi="Times New Roman"/>
                <w:b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2435F3" w:rsidRPr="00FA5EE3" w:rsidRDefault="002435F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sz w:val="20"/>
                <w:szCs w:val="20"/>
              </w:rPr>
              <w:t>- 2083,2</w:t>
            </w:r>
          </w:p>
        </w:tc>
        <w:tc>
          <w:tcPr>
            <w:tcW w:w="1701" w:type="dxa"/>
            <w:noWrap/>
          </w:tcPr>
          <w:p w:rsidR="002435F3" w:rsidRPr="00FA5EE3" w:rsidRDefault="002435F3" w:rsidP="00FA5E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EE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FA5EE3" w:rsidRPr="00FA5EE3">
              <w:rPr>
                <w:rFonts w:ascii="Times New Roman" w:hAnsi="Times New Roman"/>
                <w:b/>
                <w:sz w:val="20"/>
                <w:szCs w:val="20"/>
              </w:rPr>
              <w:t>1907,4</w:t>
            </w:r>
          </w:p>
        </w:tc>
        <w:tc>
          <w:tcPr>
            <w:tcW w:w="1276" w:type="dxa"/>
            <w:noWrap/>
          </w:tcPr>
          <w:p w:rsidR="002435F3" w:rsidRPr="00FA5EE3" w:rsidRDefault="002435F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noWrap/>
            <w:hideMark/>
          </w:tcPr>
          <w:p w:rsidR="002435F3" w:rsidRPr="00FA5EE3" w:rsidRDefault="002435F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573F" w:rsidRDefault="001A76D9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A3914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Согласно проекта решения общий объем доходов на 2021 год </w:t>
      </w:r>
      <w:r w:rsidR="007A3914">
        <w:rPr>
          <w:rFonts w:ascii="Times New Roman" w:hAnsi="Times New Roman"/>
          <w:sz w:val="28"/>
          <w:szCs w:val="28"/>
        </w:rPr>
        <w:t xml:space="preserve">увеличится на </w:t>
      </w:r>
      <w:r w:rsidR="00FA5EE3">
        <w:rPr>
          <w:rFonts w:ascii="Times New Roman" w:hAnsi="Times New Roman"/>
          <w:sz w:val="28"/>
          <w:szCs w:val="28"/>
        </w:rPr>
        <w:t>192,9</w:t>
      </w:r>
      <w:r w:rsidR="007A3914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1A045F">
        <w:rPr>
          <w:rFonts w:ascii="Times New Roman" w:hAnsi="Times New Roman"/>
          <w:sz w:val="28"/>
          <w:szCs w:val="28"/>
        </w:rPr>
        <w:t>20</w:t>
      </w:r>
      <w:r w:rsidR="00FA5EE3">
        <w:rPr>
          <w:rFonts w:ascii="Times New Roman" w:hAnsi="Times New Roman"/>
          <w:sz w:val="28"/>
          <w:szCs w:val="28"/>
        </w:rPr>
        <w:t xml:space="preserve">883,6 </w:t>
      </w:r>
      <w:r w:rsidR="007A3914">
        <w:rPr>
          <w:rFonts w:ascii="Times New Roman" w:hAnsi="Times New Roman"/>
          <w:sz w:val="28"/>
          <w:szCs w:val="28"/>
        </w:rPr>
        <w:t>тыс. рублей (+</w:t>
      </w:r>
      <w:r w:rsidR="00FA5EE3">
        <w:rPr>
          <w:rFonts w:ascii="Times New Roman" w:hAnsi="Times New Roman"/>
          <w:sz w:val="28"/>
          <w:szCs w:val="28"/>
        </w:rPr>
        <w:t>0,9</w:t>
      </w:r>
      <w:r w:rsidR="007A3914">
        <w:rPr>
          <w:rFonts w:ascii="Times New Roman" w:hAnsi="Times New Roman"/>
          <w:sz w:val="28"/>
          <w:szCs w:val="28"/>
        </w:rPr>
        <w:t xml:space="preserve">%). Изменения в доходной части бюджета 2021 года обусловлены увеличением </w:t>
      </w:r>
      <w:r w:rsidR="00FA5EE3">
        <w:rPr>
          <w:rFonts w:ascii="Times New Roman" w:hAnsi="Times New Roman"/>
          <w:sz w:val="28"/>
          <w:szCs w:val="28"/>
        </w:rPr>
        <w:t xml:space="preserve">безвозмездных </w:t>
      </w:r>
      <w:r w:rsidR="00EB70E0">
        <w:rPr>
          <w:rFonts w:ascii="Times New Roman" w:hAnsi="Times New Roman"/>
          <w:sz w:val="28"/>
          <w:szCs w:val="28"/>
        </w:rPr>
        <w:t>поступлени</w:t>
      </w:r>
      <w:r w:rsidR="00FA5EE3">
        <w:rPr>
          <w:rFonts w:ascii="Times New Roman" w:hAnsi="Times New Roman"/>
          <w:sz w:val="28"/>
          <w:szCs w:val="28"/>
        </w:rPr>
        <w:t xml:space="preserve">й (безвозмездные поступления </w:t>
      </w:r>
      <w:r w:rsidR="00EB70E0">
        <w:rPr>
          <w:rFonts w:ascii="Times New Roman" w:hAnsi="Times New Roman"/>
          <w:sz w:val="28"/>
          <w:szCs w:val="28"/>
        </w:rPr>
        <w:t>от негосударственных организаций в бюджеты сельских поселений</w:t>
      </w:r>
      <w:r w:rsidR="00FA5EE3">
        <w:rPr>
          <w:rFonts w:ascii="Times New Roman" w:hAnsi="Times New Roman"/>
          <w:sz w:val="28"/>
          <w:szCs w:val="28"/>
        </w:rPr>
        <w:t xml:space="preserve">) </w:t>
      </w:r>
      <w:r w:rsidR="00EB70E0">
        <w:rPr>
          <w:rFonts w:ascii="Times New Roman" w:hAnsi="Times New Roman"/>
          <w:sz w:val="28"/>
          <w:szCs w:val="28"/>
        </w:rPr>
        <w:t>на 19</w:t>
      </w:r>
      <w:r w:rsidR="00FA5EE3">
        <w:rPr>
          <w:rFonts w:ascii="Times New Roman" w:hAnsi="Times New Roman"/>
          <w:sz w:val="28"/>
          <w:szCs w:val="28"/>
        </w:rPr>
        <w:t>2,9</w:t>
      </w:r>
      <w:r w:rsidR="00EB70E0">
        <w:rPr>
          <w:rFonts w:ascii="Times New Roman" w:hAnsi="Times New Roman"/>
          <w:sz w:val="28"/>
          <w:szCs w:val="28"/>
        </w:rPr>
        <w:t xml:space="preserve"> тыс. рублей. </w:t>
      </w:r>
    </w:p>
    <w:p w:rsidR="008E573F" w:rsidRDefault="007A3914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7EF0">
        <w:rPr>
          <w:rFonts w:ascii="Times New Roman" w:hAnsi="Times New Roman"/>
          <w:sz w:val="28"/>
          <w:szCs w:val="28"/>
        </w:rPr>
        <w:t xml:space="preserve">Доля </w:t>
      </w:r>
      <w:r w:rsidR="0084697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907EF0">
        <w:rPr>
          <w:rFonts w:ascii="Times New Roman" w:hAnsi="Times New Roman"/>
          <w:sz w:val="28"/>
          <w:szCs w:val="28"/>
        </w:rPr>
        <w:t xml:space="preserve"> в общем объеме доходов – </w:t>
      </w:r>
      <w:r w:rsidR="00EB70E0">
        <w:rPr>
          <w:rFonts w:ascii="Times New Roman" w:hAnsi="Times New Roman"/>
          <w:sz w:val="28"/>
          <w:szCs w:val="28"/>
        </w:rPr>
        <w:t>40,</w:t>
      </w:r>
      <w:r w:rsidR="00FA5EE3">
        <w:rPr>
          <w:rFonts w:ascii="Times New Roman" w:hAnsi="Times New Roman"/>
          <w:sz w:val="28"/>
          <w:szCs w:val="28"/>
        </w:rPr>
        <w:t>5</w:t>
      </w:r>
      <w:r w:rsidR="00907EF0">
        <w:rPr>
          <w:rFonts w:ascii="Times New Roman" w:hAnsi="Times New Roman"/>
          <w:sz w:val="28"/>
          <w:szCs w:val="28"/>
        </w:rPr>
        <w:t xml:space="preserve">%, доля </w:t>
      </w:r>
      <w:r w:rsidR="00846971">
        <w:rPr>
          <w:rFonts w:ascii="Times New Roman" w:hAnsi="Times New Roman"/>
          <w:sz w:val="28"/>
          <w:szCs w:val="28"/>
        </w:rPr>
        <w:t>безвозмездны</w:t>
      </w:r>
      <w:r w:rsidR="00907EF0">
        <w:rPr>
          <w:rFonts w:ascii="Times New Roman" w:hAnsi="Times New Roman"/>
          <w:sz w:val="28"/>
          <w:szCs w:val="28"/>
        </w:rPr>
        <w:t>х</w:t>
      </w:r>
      <w:r w:rsidR="00846971">
        <w:rPr>
          <w:rFonts w:ascii="Times New Roman" w:hAnsi="Times New Roman"/>
          <w:sz w:val="28"/>
          <w:szCs w:val="28"/>
        </w:rPr>
        <w:t xml:space="preserve"> поступлени</w:t>
      </w:r>
      <w:r w:rsidR="00907EF0">
        <w:rPr>
          <w:rFonts w:ascii="Times New Roman" w:hAnsi="Times New Roman"/>
          <w:sz w:val="28"/>
          <w:szCs w:val="28"/>
        </w:rPr>
        <w:t>й</w:t>
      </w:r>
      <w:r w:rsidR="00846971">
        <w:rPr>
          <w:rFonts w:ascii="Times New Roman" w:hAnsi="Times New Roman"/>
          <w:sz w:val="28"/>
          <w:szCs w:val="28"/>
        </w:rPr>
        <w:t xml:space="preserve"> – </w:t>
      </w:r>
      <w:r w:rsidR="001A045F">
        <w:rPr>
          <w:rFonts w:ascii="Times New Roman" w:hAnsi="Times New Roman"/>
          <w:sz w:val="28"/>
          <w:szCs w:val="28"/>
        </w:rPr>
        <w:t>59,</w:t>
      </w:r>
      <w:r w:rsidR="00FA5EE3">
        <w:rPr>
          <w:rFonts w:ascii="Times New Roman" w:hAnsi="Times New Roman"/>
          <w:sz w:val="28"/>
          <w:szCs w:val="28"/>
        </w:rPr>
        <w:t>5</w:t>
      </w:r>
      <w:r w:rsidR="00907EF0">
        <w:rPr>
          <w:rFonts w:ascii="Times New Roman" w:hAnsi="Times New Roman"/>
          <w:sz w:val="28"/>
          <w:szCs w:val="28"/>
        </w:rPr>
        <w:t xml:space="preserve"> %.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846971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6D9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FA5EE3">
        <w:rPr>
          <w:rFonts w:ascii="Times New Roman" w:hAnsi="Times New Roman"/>
          <w:sz w:val="28"/>
          <w:szCs w:val="28"/>
        </w:rPr>
        <w:t xml:space="preserve">17,1 </w:t>
      </w:r>
      <w:r w:rsidR="001A76D9" w:rsidRPr="001A76D9">
        <w:rPr>
          <w:rFonts w:ascii="Times New Roman" w:hAnsi="Times New Roman"/>
          <w:sz w:val="28"/>
          <w:szCs w:val="28"/>
        </w:rPr>
        <w:t>тыс. рублей (+</w:t>
      </w:r>
      <w:r w:rsidR="001A045F">
        <w:rPr>
          <w:rFonts w:ascii="Times New Roman" w:hAnsi="Times New Roman"/>
          <w:sz w:val="28"/>
          <w:szCs w:val="28"/>
        </w:rPr>
        <w:t>1,</w:t>
      </w:r>
      <w:r w:rsidR="00FA5EE3">
        <w:rPr>
          <w:rFonts w:ascii="Times New Roman" w:hAnsi="Times New Roman"/>
          <w:sz w:val="28"/>
          <w:szCs w:val="28"/>
        </w:rPr>
        <w:t>8</w:t>
      </w:r>
      <w:r w:rsidR="004B345C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%) и составит </w:t>
      </w:r>
      <w:r w:rsidR="00B7725F">
        <w:rPr>
          <w:rFonts w:ascii="Times New Roman" w:hAnsi="Times New Roman"/>
          <w:sz w:val="28"/>
          <w:szCs w:val="28"/>
        </w:rPr>
        <w:t>22</w:t>
      </w:r>
      <w:r w:rsidR="00EB70E0">
        <w:rPr>
          <w:rFonts w:ascii="Times New Roman" w:hAnsi="Times New Roman"/>
          <w:sz w:val="28"/>
          <w:szCs w:val="28"/>
        </w:rPr>
        <w:t>7</w:t>
      </w:r>
      <w:r w:rsidR="00FA5EE3">
        <w:rPr>
          <w:rFonts w:ascii="Times New Roman" w:hAnsi="Times New Roman"/>
          <w:sz w:val="28"/>
          <w:szCs w:val="28"/>
        </w:rPr>
        <w:t>91,0</w:t>
      </w:r>
      <w:r w:rsidR="00EB70E0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тыс. рублей.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5EE3">
        <w:rPr>
          <w:rFonts w:ascii="Times New Roman" w:hAnsi="Times New Roman"/>
          <w:sz w:val="28"/>
          <w:szCs w:val="28"/>
        </w:rPr>
        <w:t>В результате изменений 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 w:rsidR="00FA5EE3">
        <w:rPr>
          <w:rFonts w:ascii="Times New Roman" w:hAnsi="Times New Roman"/>
          <w:sz w:val="28"/>
          <w:szCs w:val="28"/>
        </w:rPr>
        <w:t>уменьшится на 175,8 тыс. рублей и составит 1907,4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  <w:r w:rsidR="004B345C"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442128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547" w:rsidRPr="00FA7547" w:rsidRDefault="00627432" w:rsidP="00FA7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FA7547">
        <w:rPr>
          <w:rFonts w:ascii="Times New Roman" w:hAnsi="Times New Roman"/>
          <w:sz w:val="28"/>
          <w:szCs w:val="28"/>
        </w:rPr>
        <w:t xml:space="preserve">меньшится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A7547">
        <w:rPr>
          <w:rFonts w:ascii="Times New Roman" w:hAnsi="Times New Roman"/>
          <w:sz w:val="28"/>
          <w:szCs w:val="28"/>
        </w:rPr>
        <w:t>10,0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FA7547">
        <w:rPr>
          <w:rFonts w:ascii="Times New Roman" w:hAnsi="Times New Roman"/>
          <w:sz w:val="28"/>
          <w:szCs w:val="28"/>
        </w:rPr>
        <w:t>-0,1</w:t>
      </w:r>
      <w:r w:rsidR="00EB70E0">
        <w:rPr>
          <w:rFonts w:ascii="Times New Roman" w:hAnsi="Times New Roman"/>
          <w:sz w:val="28"/>
          <w:szCs w:val="28"/>
        </w:rPr>
        <w:t xml:space="preserve">%). </w:t>
      </w:r>
      <w:r w:rsidR="00FA7547">
        <w:rPr>
          <w:rFonts w:ascii="Times New Roman" w:hAnsi="Times New Roman"/>
          <w:sz w:val="28"/>
          <w:szCs w:val="28"/>
        </w:rPr>
        <w:t>П</w:t>
      </w:r>
      <w:r w:rsidR="00FA7547" w:rsidRPr="00FA7547">
        <w:rPr>
          <w:rFonts w:ascii="Times New Roman" w:hAnsi="Times New Roman"/>
          <w:sz w:val="28"/>
          <w:szCs w:val="28"/>
        </w:rPr>
        <w:t xml:space="preserve">о подразделу </w:t>
      </w:r>
      <w:r w:rsidR="00FA7547" w:rsidRPr="00FA7547">
        <w:rPr>
          <w:rFonts w:ascii="Times New Roman" w:hAnsi="Times New Roman"/>
          <w:i/>
          <w:sz w:val="28"/>
          <w:szCs w:val="28"/>
        </w:rPr>
        <w:t xml:space="preserve">0111 «Резервные фонды» </w:t>
      </w:r>
      <w:r w:rsidR="00FA7547" w:rsidRPr="00FA7547">
        <w:rPr>
          <w:rFonts w:ascii="Times New Roman" w:hAnsi="Times New Roman"/>
          <w:sz w:val="28"/>
          <w:szCs w:val="28"/>
        </w:rPr>
        <w:t>исключаются расходы в объеме 10,0 тыс. рублей (не востребованы)</w:t>
      </w:r>
      <w:r w:rsidR="00FA7547">
        <w:rPr>
          <w:rFonts w:ascii="Times New Roman" w:hAnsi="Times New Roman"/>
          <w:sz w:val="28"/>
          <w:szCs w:val="28"/>
        </w:rPr>
        <w:t>.</w:t>
      </w:r>
    </w:p>
    <w:p w:rsidR="00FA7547" w:rsidRDefault="00FA7547" w:rsidP="00FA7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547" w:rsidRDefault="00FA7547" w:rsidP="00FA7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6ECF">
        <w:rPr>
          <w:rFonts w:ascii="Times New Roman" w:hAnsi="Times New Roman"/>
          <w:sz w:val="28"/>
          <w:szCs w:val="28"/>
        </w:rPr>
        <w:t xml:space="preserve">Бюджетные ассигнования по разделу </w:t>
      </w:r>
      <w:r w:rsidRPr="008D6ECF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8D6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(подраздел </w:t>
      </w:r>
      <w:r w:rsidRPr="008D6ECF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8D6ECF">
        <w:rPr>
          <w:rFonts w:ascii="Times New Roman" w:hAnsi="Times New Roman"/>
          <w:sz w:val="28"/>
          <w:szCs w:val="28"/>
        </w:rPr>
        <w:t xml:space="preserve">предлагается </w:t>
      </w:r>
      <w:r>
        <w:rPr>
          <w:rFonts w:ascii="Times New Roman" w:hAnsi="Times New Roman"/>
          <w:sz w:val="28"/>
          <w:szCs w:val="28"/>
        </w:rPr>
        <w:t>уменьшить</w:t>
      </w:r>
      <w:r w:rsidRPr="008D6EC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40,2 </w:t>
      </w:r>
      <w:r w:rsidRPr="008D6ECF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D6ECF">
        <w:rPr>
          <w:rFonts w:ascii="Times New Roman" w:hAnsi="Times New Roman"/>
          <w:sz w:val="28"/>
          <w:szCs w:val="28"/>
        </w:rPr>
        <w:t>мероприятия, связанные с обеспечением безопасности и жизнедеятельности</w:t>
      </w:r>
      <w:r>
        <w:rPr>
          <w:rFonts w:ascii="Times New Roman" w:hAnsi="Times New Roman"/>
          <w:sz w:val="28"/>
          <w:szCs w:val="28"/>
        </w:rPr>
        <w:t>).</w:t>
      </w:r>
    </w:p>
    <w:p w:rsidR="00FA7547" w:rsidRDefault="00FA7547" w:rsidP="00FA7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378" w:rsidRDefault="004C7378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38E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 р</w:t>
      </w:r>
      <w:r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3238E6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1</w:t>
      </w:r>
      <w:r w:rsidR="00FA7547">
        <w:rPr>
          <w:rFonts w:ascii="Times New Roman" w:hAnsi="Times New Roman"/>
          <w:sz w:val="28"/>
          <w:szCs w:val="28"/>
        </w:rPr>
        <w:t>83,3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3238E6">
        <w:rPr>
          <w:rFonts w:ascii="Times New Roman" w:hAnsi="Times New Roman"/>
          <w:sz w:val="28"/>
          <w:szCs w:val="28"/>
        </w:rPr>
        <w:t>ыс. рублей (</w:t>
      </w:r>
      <w:r>
        <w:rPr>
          <w:rFonts w:ascii="Times New Roman" w:hAnsi="Times New Roman"/>
          <w:sz w:val="28"/>
          <w:szCs w:val="28"/>
        </w:rPr>
        <w:t>+ 2,</w:t>
      </w:r>
      <w:r w:rsidR="00FA75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%). Расходы увеличатся </w:t>
      </w:r>
      <w:r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FA7547" w:rsidRPr="00FA7547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A7547">
        <w:rPr>
          <w:rFonts w:ascii="Times New Roman" w:hAnsi="Times New Roman"/>
          <w:sz w:val="28"/>
          <w:szCs w:val="28"/>
        </w:rPr>
        <w:t xml:space="preserve">на 192,9 тыс. рублей увеличатся расходы </w:t>
      </w:r>
      <w:r>
        <w:rPr>
          <w:rFonts w:ascii="Times New Roman" w:hAnsi="Times New Roman"/>
          <w:sz w:val="28"/>
          <w:szCs w:val="28"/>
        </w:rPr>
        <w:t>на благоустройство территории сельс</w:t>
      </w:r>
      <w:r w:rsidR="00FA7547">
        <w:rPr>
          <w:rFonts w:ascii="Times New Roman" w:hAnsi="Times New Roman"/>
          <w:sz w:val="28"/>
          <w:szCs w:val="28"/>
        </w:rPr>
        <w:t xml:space="preserve">кого поселения (уборка мусора) (за счет финансовой помощи от негосударственных организаций), </w:t>
      </w:r>
      <w:r w:rsidR="002D5193">
        <w:rPr>
          <w:rFonts w:ascii="Times New Roman" w:hAnsi="Times New Roman"/>
          <w:sz w:val="28"/>
          <w:szCs w:val="28"/>
        </w:rPr>
        <w:t xml:space="preserve">на 3,8 тыс. рублей уменьшатся расходы на организацию и содержание мест захоронений, на 5,8 тыс. рублей уменьшатся межбюджетные трансферты на осуществление полномочий по благоустройству общественных территорий. </w:t>
      </w:r>
    </w:p>
    <w:p w:rsidR="002D5193" w:rsidRDefault="002D5193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193" w:rsidRPr="002D5193" w:rsidRDefault="002D5193" w:rsidP="007905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разделу 011 «Физическая культура и спорт» расходы уменьшатся на 116,0 тыс. рублей (обеспечение мероприятий в области спорта и физической культуры, </w:t>
      </w:r>
      <w:r w:rsidRPr="002D5193">
        <w:rPr>
          <w:rFonts w:ascii="Times New Roman" w:hAnsi="Times New Roman"/>
          <w:i/>
          <w:sz w:val="28"/>
          <w:szCs w:val="28"/>
        </w:rPr>
        <w:t xml:space="preserve">подраздел 0111 «Физическая культура»). </w:t>
      </w:r>
    </w:p>
    <w:p w:rsidR="002D5193" w:rsidRDefault="002D5193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193" w:rsidRDefault="002D5193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193" w:rsidRDefault="002D5193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193" w:rsidRDefault="002D5193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33" w:rsidRDefault="00F675B1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</w:t>
      </w:r>
    </w:p>
    <w:p w:rsidR="002D5193" w:rsidRDefault="002D5193" w:rsidP="002D51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595D">
        <w:rPr>
          <w:rFonts w:ascii="Times New Roman" w:hAnsi="Times New Roman"/>
          <w:sz w:val="28"/>
          <w:szCs w:val="28"/>
        </w:rPr>
        <w:t>В результате внесенных изменений в бюджет поселения</w:t>
      </w:r>
      <w:r w:rsidRPr="00C63F13">
        <w:rPr>
          <w:rFonts w:ascii="Times New Roman" w:hAnsi="Times New Roman"/>
          <w:sz w:val="28"/>
          <w:szCs w:val="28"/>
        </w:rPr>
        <w:t>:</w:t>
      </w:r>
    </w:p>
    <w:p w:rsidR="002D5193" w:rsidRDefault="002D5193" w:rsidP="002D51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размер резервного фонда составит 0,0 рублей, со</w:t>
      </w:r>
      <w:r w:rsidRPr="00FB595D">
        <w:rPr>
          <w:rFonts w:ascii="Times New Roman" w:hAnsi="Times New Roman"/>
          <w:sz w:val="28"/>
          <w:szCs w:val="28"/>
        </w:rPr>
        <w:t xml:space="preserve">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FB595D">
        <w:rPr>
          <w:rFonts w:ascii="Times New Roman" w:hAnsi="Times New Roman"/>
          <w:sz w:val="28"/>
          <w:szCs w:val="28"/>
        </w:rPr>
        <w:t>решения от 1</w:t>
      </w:r>
      <w:r>
        <w:rPr>
          <w:rFonts w:ascii="Times New Roman" w:hAnsi="Times New Roman"/>
          <w:sz w:val="28"/>
          <w:szCs w:val="28"/>
        </w:rPr>
        <w:t>8</w:t>
      </w:r>
      <w:r w:rsidRPr="00FB595D">
        <w:rPr>
          <w:rFonts w:ascii="Times New Roman" w:hAnsi="Times New Roman"/>
          <w:sz w:val="28"/>
          <w:szCs w:val="28"/>
        </w:rPr>
        <w:t xml:space="preserve">.12.2020 года № </w:t>
      </w:r>
      <w:r>
        <w:rPr>
          <w:rFonts w:ascii="Times New Roman" w:hAnsi="Times New Roman"/>
          <w:sz w:val="28"/>
          <w:szCs w:val="28"/>
        </w:rPr>
        <w:t>49</w:t>
      </w:r>
      <w:r w:rsidRPr="00FB595D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FB595D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</w:t>
      </w:r>
      <w:r w:rsidRPr="0067368D">
        <w:rPr>
          <w:rFonts w:ascii="Times New Roman" w:hAnsi="Times New Roman"/>
          <w:sz w:val="28"/>
          <w:szCs w:val="28"/>
        </w:rPr>
        <w:t>;</w:t>
      </w:r>
    </w:p>
    <w:p w:rsidR="00F90ED9" w:rsidRDefault="002D5193" w:rsidP="002D51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480133" w:rsidRPr="00480133">
        <w:rPr>
          <w:rFonts w:ascii="Times New Roman" w:hAnsi="Times New Roman"/>
          <w:sz w:val="28"/>
          <w:szCs w:val="28"/>
        </w:rPr>
        <w:t xml:space="preserve">общий объем межбюджетных трансфертов, предоставляемых бюджету Вытегорского муниципального района из бюджета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480133" w:rsidRPr="00480133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</w:t>
      </w:r>
      <w:r w:rsidR="00480133">
        <w:rPr>
          <w:rFonts w:ascii="Times New Roman" w:hAnsi="Times New Roman"/>
          <w:sz w:val="28"/>
          <w:szCs w:val="28"/>
        </w:rPr>
        <w:t>вии с заключенными соглашениями, у</w:t>
      </w:r>
      <w:r>
        <w:rPr>
          <w:rFonts w:ascii="Times New Roman" w:hAnsi="Times New Roman"/>
          <w:sz w:val="28"/>
          <w:szCs w:val="28"/>
        </w:rPr>
        <w:t>меньшится</w:t>
      </w:r>
      <w:r w:rsidR="0048013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5,7</w:t>
      </w:r>
      <w:r w:rsidR="001A4574">
        <w:rPr>
          <w:rFonts w:ascii="Times New Roman" w:hAnsi="Times New Roman"/>
          <w:sz w:val="28"/>
          <w:szCs w:val="28"/>
        </w:rPr>
        <w:t xml:space="preserve"> </w:t>
      </w:r>
      <w:r w:rsidR="00480133"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637A8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89,4</w:t>
      </w:r>
      <w:r w:rsidR="00480133">
        <w:rPr>
          <w:rFonts w:ascii="Times New Roman" w:hAnsi="Times New Roman"/>
          <w:sz w:val="28"/>
          <w:szCs w:val="28"/>
        </w:rPr>
        <w:t xml:space="preserve"> </w:t>
      </w:r>
      <w:r w:rsidR="00480133" w:rsidRPr="00480133">
        <w:rPr>
          <w:rFonts w:ascii="Times New Roman" w:hAnsi="Times New Roman"/>
          <w:sz w:val="28"/>
          <w:szCs w:val="28"/>
        </w:rPr>
        <w:t xml:space="preserve">тыс. рублей. Соответствующие изменения внесены в подпункт 1 пункта 9 решения от </w:t>
      </w:r>
      <w:r w:rsidR="00637A87">
        <w:rPr>
          <w:rFonts w:ascii="Times New Roman" w:hAnsi="Times New Roman"/>
          <w:sz w:val="28"/>
          <w:szCs w:val="28"/>
        </w:rPr>
        <w:t>18</w:t>
      </w:r>
      <w:r w:rsidR="00480133">
        <w:rPr>
          <w:rFonts w:ascii="Times New Roman" w:hAnsi="Times New Roman"/>
          <w:sz w:val="28"/>
          <w:szCs w:val="28"/>
        </w:rPr>
        <w:t>.12.</w:t>
      </w:r>
      <w:r w:rsidR="00480133" w:rsidRPr="00480133">
        <w:rPr>
          <w:rFonts w:ascii="Times New Roman" w:hAnsi="Times New Roman"/>
          <w:sz w:val="28"/>
          <w:szCs w:val="28"/>
        </w:rPr>
        <w:t>20</w:t>
      </w:r>
      <w:r w:rsidR="00480133">
        <w:rPr>
          <w:rFonts w:ascii="Times New Roman" w:hAnsi="Times New Roman"/>
          <w:sz w:val="28"/>
          <w:szCs w:val="28"/>
        </w:rPr>
        <w:t>21</w:t>
      </w:r>
      <w:r w:rsidR="00480133" w:rsidRPr="00480133">
        <w:rPr>
          <w:rFonts w:ascii="Times New Roman" w:hAnsi="Times New Roman"/>
          <w:sz w:val="28"/>
          <w:szCs w:val="28"/>
        </w:rPr>
        <w:t xml:space="preserve"> г</w:t>
      </w:r>
      <w:r w:rsidR="00480133">
        <w:rPr>
          <w:rFonts w:ascii="Times New Roman" w:hAnsi="Times New Roman"/>
          <w:sz w:val="28"/>
          <w:szCs w:val="28"/>
        </w:rPr>
        <w:t>ода</w:t>
      </w:r>
      <w:r w:rsidR="00480133" w:rsidRPr="00480133">
        <w:rPr>
          <w:rFonts w:ascii="Times New Roman" w:hAnsi="Times New Roman"/>
          <w:sz w:val="28"/>
          <w:szCs w:val="28"/>
        </w:rPr>
        <w:t xml:space="preserve"> № </w:t>
      </w:r>
      <w:r w:rsidR="00637A87">
        <w:rPr>
          <w:rFonts w:ascii="Times New Roman" w:hAnsi="Times New Roman"/>
          <w:sz w:val="28"/>
          <w:szCs w:val="28"/>
        </w:rPr>
        <w:t>49</w:t>
      </w:r>
      <w:r w:rsidR="00480133" w:rsidRPr="00480133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480133">
        <w:rPr>
          <w:rFonts w:ascii="Times New Roman" w:hAnsi="Times New Roman"/>
          <w:sz w:val="28"/>
          <w:szCs w:val="28"/>
        </w:rPr>
        <w:t xml:space="preserve"> </w:t>
      </w:r>
      <w:r w:rsidR="00480133" w:rsidRPr="00480133">
        <w:rPr>
          <w:rFonts w:ascii="Times New Roman" w:hAnsi="Times New Roman"/>
          <w:sz w:val="28"/>
          <w:szCs w:val="28"/>
        </w:rPr>
        <w:t>на 202</w:t>
      </w:r>
      <w:r w:rsidR="00480133">
        <w:rPr>
          <w:rFonts w:ascii="Times New Roman" w:hAnsi="Times New Roman"/>
          <w:sz w:val="28"/>
          <w:szCs w:val="28"/>
        </w:rPr>
        <w:t>1</w:t>
      </w:r>
      <w:r w:rsidR="00480133" w:rsidRPr="0048013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0133">
        <w:rPr>
          <w:rFonts w:ascii="Times New Roman" w:hAnsi="Times New Roman"/>
          <w:sz w:val="28"/>
          <w:szCs w:val="28"/>
        </w:rPr>
        <w:t xml:space="preserve">2 </w:t>
      </w:r>
      <w:r w:rsidR="00480133" w:rsidRPr="00480133">
        <w:rPr>
          <w:rFonts w:ascii="Times New Roman" w:hAnsi="Times New Roman"/>
          <w:sz w:val="28"/>
          <w:szCs w:val="28"/>
        </w:rPr>
        <w:t>и 202</w:t>
      </w:r>
      <w:r w:rsidR="00480133">
        <w:rPr>
          <w:rFonts w:ascii="Times New Roman" w:hAnsi="Times New Roman"/>
          <w:sz w:val="28"/>
          <w:szCs w:val="28"/>
        </w:rPr>
        <w:t>3</w:t>
      </w:r>
      <w:r w:rsidR="00480133" w:rsidRPr="00480133">
        <w:rPr>
          <w:rFonts w:ascii="Times New Roman" w:hAnsi="Times New Roman"/>
          <w:sz w:val="28"/>
          <w:szCs w:val="28"/>
        </w:rPr>
        <w:t xml:space="preserve"> годов». </w:t>
      </w:r>
      <w:r w:rsidR="00F90ED9">
        <w:rPr>
          <w:rFonts w:ascii="Times New Roman" w:hAnsi="Times New Roman"/>
          <w:sz w:val="28"/>
          <w:szCs w:val="28"/>
        </w:rPr>
        <w:t xml:space="preserve">  </w:t>
      </w:r>
    </w:p>
    <w:p w:rsidR="0020002F" w:rsidRDefault="004B2E50" w:rsidP="001A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A4574" w:rsidRPr="001A4574" w:rsidRDefault="001A4574" w:rsidP="001A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A4574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A457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«Благоустройство территории сельского поселения Девятинское</w:t>
      </w:r>
      <w:r w:rsidRPr="001A4574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1</w:t>
      </w:r>
      <w:r w:rsidRPr="001A4574">
        <w:rPr>
          <w:rFonts w:ascii="Times New Roman" w:hAnsi="Times New Roman"/>
          <w:sz w:val="28"/>
          <w:szCs w:val="28"/>
        </w:rPr>
        <w:t xml:space="preserve"> год</w:t>
      </w:r>
      <w:r w:rsidR="00E36194">
        <w:rPr>
          <w:rFonts w:ascii="Times New Roman" w:hAnsi="Times New Roman"/>
          <w:sz w:val="28"/>
          <w:szCs w:val="28"/>
        </w:rPr>
        <w:t xml:space="preserve"> и плановый период 2022 и 2023 годов» на 2021 год</w:t>
      </w:r>
      <w:r w:rsidRPr="001A4574">
        <w:rPr>
          <w:rFonts w:ascii="Times New Roman" w:hAnsi="Times New Roman"/>
          <w:sz w:val="28"/>
          <w:szCs w:val="28"/>
        </w:rPr>
        <w:t>. Общий объем средств, направляемый на реализацию муниципальн</w:t>
      </w:r>
      <w:r w:rsidR="00E36194">
        <w:rPr>
          <w:rFonts w:ascii="Times New Roman" w:hAnsi="Times New Roman"/>
          <w:sz w:val="28"/>
          <w:szCs w:val="28"/>
        </w:rPr>
        <w:t xml:space="preserve">ой </w:t>
      </w:r>
      <w:r w:rsidRPr="001A4574">
        <w:rPr>
          <w:rFonts w:ascii="Times New Roman" w:hAnsi="Times New Roman"/>
          <w:sz w:val="28"/>
          <w:szCs w:val="28"/>
        </w:rPr>
        <w:t>программ</w:t>
      </w:r>
      <w:r w:rsidR="00E36194">
        <w:rPr>
          <w:rFonts w:ascii="Times New Roman" w:hAnsi="Times New Roman"/>
          <w:sz w:val="28"/>
          <w:szCs w:val="28"/>
        </w:rPr>
        <w:t>ы</w:t>
      </w:r>
      <w:r w:rsidRPr="001A4574">
        <w:rPr>
          <w:rFonts w:ascii="Times New Roman" w:hAnsi="Times New Roman"/>
          <w:sz w:val="28"/>
          <w:szCs w:val="28"/>
        </w:rPr>
        <w:t xml:space="preserve">, увеличится на </w:t>
      </w:r>
      <w:r>
        <w:rPr>
          <w:rFonts w:ascii="Times New Roman" w:hAnsi="Times New Roman"/>
          <w:sz w:val="28"/>
          <w:szCs w:val="28"/>
        </w:rPr>
        <w:t>1</w:t>
      </w:r>
      <w:r w:rsidR="00114678">
        <w:rPr>
          <w:rFonts w:ascii="Times New Roman" w:hAnsi="Times New Roman"/>
          <w:sz w:val="28"/>
          <w:szCs w:val="28"/>
        </w:rPr>
        <w:t>89,1</w:t>
      </w:r>
      <w:r w:rsidRPr="001A4574">
        <w:rPr>
          <w:rFonts w:ascii="Times New Roman" w:hAnsi="Times New Roman"/>
          <w:sz w:val="28"/>
          <w:szCs w:val="28"/>
        </w:rPr>
        <w:t xml:space="preserve"> тыс. рублей и составит в 202</w:t>
      </w:r>
      <w:r>
        <w:rPr>
          <w:rFonts w:ascii="Times New Roman" w:hAnsi="Times New Roman"/>
          <w:sz w:val="28"/>
          <w:szCs w:val="28"/>
        </w:rPr>
        <w:t>1</w:t>
      </w:r>
      <w:r w:rsidRPr="001A4574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8</w:t>
      </w:r>
      <w:r w:rsidR="00114678">
        <w:rPr>
          <w:rFonts w:ascii="Times New Roman" w:hAnsi="Times New Roman"/>
          <w:sz w:val="28"/>
          <w:szCs w:val="28"/>
        </w:rPr>
        <w:t>545,1</w:t>
      </w:r>
      <w:r w:rsidRPr="001A4574">
        <w:rPr>
          <w:rFonts w:ascii="Times New Roman" w:hAnsi="Times New Roman"/>
          <w:sz w:val="28"/>
          <w:szCs w:val="28"/>
        </w:rPr>
        <w:t xml:space="preserve"> тыс. рублей. </w:t>
      </w:r>
    </w:p>
    <w:p w:rsidR="00E36194" w:rsidRDefault="00E36194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5A3FBD">
        <w:rPr>
          <w:rFonts w:ascii="Times New Roman" w:hAnsi="Times New Roman"/>
          <w:sz w:val="28"/>
          <w:szCs w:val="28"/>
        </w:rPr>
        <w:t>18.</w:t>
      </w:r>
      <w:r w:rsidRPr="003238E6">
        <w:rPr>
          <w:rFonts w:ascii="Times New Roman" w:hAnsi="Times New Roman"/>
          <w:sz w:val="28"/>
          <w:szCs w:val="28"/>
        </w:rPr>
        <w:t>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5A3FBD">
        <w:rPr>
          <w:rFonts w:ascii="Times New Roman" w:hAnsi="Times New Roman"/>
          <w:sz w:val="28"/>
          <w:szCs w:val="28"/>
        </w:rPr>
        <w:t>49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45262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C8" w:rsidRDefault="00C578C8" w:rsidP="00923E33">
      <w:pPr>
        <w:spacing w:after="0" w:line="240" w:lineRule="auto"/>
      </w:pPr>
      <w:r>
        <w:separator/>
      </w:r>
    </w:p>
  </w:endnote>
  <w:endnote w:type="continuationSeparator" w:id="0">
    <w:p w:rsidR="00C578C8" w:rsidRDefault="00C578C8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C8" w:rsidRDefault="00C578C8" w:rsidP="00923E33">
      <w:pPr>
        <w:spacing w:after="0" w:line="240" w:lineRule="auto"/>
      </w:pPr>
      <w:r>
        <w:separator/>
      </w:r>
    </w:p>
  </w:footnote>
  <w:footnote w:type="continuationSeparator" w:id="0">
    <w:p w:rsidR="00C578C8" w:rsidRDefault="00C578C8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665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E7DCF"/>
    <w:rsid w:val="000F0E54"/>
    <w:rsid w:val="000F2775"/>
    <w:rsid w:val="000F5854"/>
    <w:rsid w:val="000F58C5"/>
    <w:rsid w:val="00103C37"/>
    <w:rsid w:val="00104CEA"/>
    <w:rsid w:val="001104DE"/>
    <w:rsid w:val="00114678"/>
    <w:rsid w:val="00117D21"/>
    <w:rsid w:val="0012620B"/>
    <w:rsid w:val="00127A6D"/>
    <w:rsid w:val="00130B02"/>
    <w:rsid w:val="001315F7"/>
    <w:rsid w:val="00137E7E"/>
    <w:rsid w:val="00140461"/>
    <w:rsid w:val="001409D4"/>
    <w:rsid w:val="00146906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175D"/>
    <w:rsid w:val="00193223"/>
    <w:rsid w:val="001A045F"/>
    <w:rsid w:val="001A0468"/>
    <w:rsid w:val="001A355B"/>
    <w:rsid w:val="001A4574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0652"/>
    <w:rsid w:val="001E4835"/>
    <w:rsid w:val="001E4F2A"/>
    <w:rsid w:val="001E542E"/>
    <w:rsid w:val="001E6E62"/>
    <w:rsid w:val="001F002A"/>
    <w:rsid w:val="001F459B"/>
    <w:rsid w:val="001F4B70"/>
    <w:rsid w:val="0020002F"/>
    <w:rsid w:val="002019A4"/>
    <w:rsid w:val="00206AFC"/>
    <w:rsid w:val="002109E0"/>
    <w:rsid w:val="00211CAD"/>
    <w:rsid w:val="00221616"/>
    <w:rsid w:val="00221D96"/>
    <w:rsid w:val="00224450"/>
    <w:rsid w:val="002308E8"/>
    <w:rsid w:val="002378F3"/>
    <w:rsid w:val="0024205E"/>
    <w:rsid w:val="002435F3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4CF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5193"/>
    <w:rsid w:val="002E01E0"/>
    <w:rsid w:val="002E039F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2BC1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4A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262A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0133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2E50"/>
    <w:rsid w:val="004B345C"/>
    <w:rsid w:val="004B3D8B"/>
    <w:rsid w:val="004B62D5"/>
    <w:rsid w:val="004C3AD8"/>
    <w:rsid w:val="004C5B44"/>
    <w:rsid w:val="004C7378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16D2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3FBD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37A87"/>
    <w:rsid w:val="00640A1A"/>
    <w:rsid w:val="00645EAB"/>
    <w:rsid w:val="00653348"/>
    <w:rsid w:val="00655534"/>
    <w:rsid w:val="00661CDE"/>
    <w:rsid w:val="00667300"/>
    <w:rsid w:val="006806D1"/>
    <w:rsid w:val="00683E39"/>
    <w:rsid w:val="00684D34"/>
    <w:rsid w:val="00693769"/>
    <w:rsid w:val="006A02E1"/>
    <w:rsid w:val="006A7891"/>
    <w:rsid w:val="006B3954"/>
    <w:rsid w:val="006B4085"/>
    <w:rsid w:val="006C03A7"/>
    <w:rsid w:val="006C4F11"/>
    <w:rsid w:val="006C784A"/>
    <w:rsid w:val="006E27CC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3914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46971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3F"/>
    <w:rsid w:val="008E57A1"/>
    <w:rsid w:val="008E58E7"/>
    <w:rsid w:val="008E6511"/>
    <w:rsid w:val="008F20BA"/>
    <w:rsid w:val="008F4D4E"/>
    <w:rsid w:val="008F616A"/>
    <w:rsid w:val="0090008A"/>
    <w:rsid w:val="00900288"/>
    <w:rsid w:val="00907EF0"/>
    <w:rsid w:val="00912E08"/>
    <w:rsid w:val="00920DB9"/>
    <w:rsid w:val="00921084"/>
    <w:rsid w:val="00921471"/>
    <w:rsid w:val="00923E33"/>
    <w:rsid w:val="009246F0"/>
    <w:rsid w:val="00924E07"/>
    <w:rsid w:val="00931C01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AF3111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F5A"/>
    <w:rsid w:val="00B57B7B"/>
    <w:rsid w:val="00B60349"/>
    <w:rsid w:val="00B608C1"/>
    <w:rsid w:val="00B64F67"/>
    <w:rsid w:val="00B70C3E"/>
    <w:rsid w:val="00B722F6"/>
    <w:rsid w:val="00B77005"/>
    <w:rsid w:val="00B7725F"/>
    <w:rsid w:val="00B8546B"/>
    <w:rsid w:val="00B85DC9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D65C1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578C8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97F66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2BB1"/>
    <w:rsid w:val="00DC5F4D"/>
    <w:rsid w:val="00DC61F3"/>
    <w:rsid w:val="00DC7B50"/>
    <w:rsid w:val="00DD25DB"/>
    <w:rsid w:val="00DD2A7D"/>
    <w:rsid w:val="00DD3144"/>
    <w:rsid w:val="00DD4A97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36194"/>
    <w:rsid w:val="00E409A5"/>
    <w:rsid w:val="00E46B6A"/>
    <w:rsid w:val="00E6151F"/>
    <w:rsid w:val="00E62B49"/>
    <w:rsid w:val="00E66EE0"/>
    <w:rsid w:val="00E675B2"/>
    <w:rsid w:val="00E71FF5"/>
    <w:rsid w:val="00E7247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0E0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27510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0ED9"/>
    <w:rsid w:val="00F93320"/>
    <w:rsid w:val="00F9751D"/>
    <w:rsid w:val="00FA1C5D"/>
    <w:rsid w:val="00FA2C01"/>
    <w:rsid w:val="00FA47BD"/>
    <w:rsid w:val="00FA5EE3"/>
    <w:rsid w:val="00FA7547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8E95-8E45-4CAE-9949-73ECE5CF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2021-12-20T10:37:00Z</cp:lastPrinted>
  <dcterms:created xsi:type="dcterms:W3CDTF">2022-02-15T06:36:00Z</dcterms:created>
  <dcterms:modified xsi:type="dcterms:W3CDTF">2022-02-15T06:36:00Z</dcterms:modified>
</cp:coreProperties>
</file>