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6D7252">
        <w:rPr>
          <w:rFonts w:ascii="Times New Roman" w:hAnsi="Times New Roman"/>
          <w:b/>
          <w:sz w:val="28"/>
          <w:szCs w:val="28"/>
        </w:rPr>
        <w:t>июнь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3686" w:type="dxa"/>
          </w:tcPr>
          <w:p w:rsidR="0070079F" w:rsidRDefault="006D7252" w:rsidP="0070079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29.05.2019 № 226»</w:t>
            </w:r>
          </w:p>
          <w:p w:rsidR="006D7252" w:rsidRPr="000E4E90" w:rsidRDefault="006D7252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работников муниципального бюджетного учреждения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«Хозяйственно-производственное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6D7252" w:rsidRPr="006D7252" w:rsidRDefault="006D7252" w:rsidP="00855F8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</w:t>
            </w:r>
            <w:proofErr w:type="gram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положениям  Федерального</w:t>
            </w:r>
            <w:proofErr w:type="gram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Российской Федерации от 06.10.2003 № 131-ФЗ «Об общих принципах организации местного самоуправления в Российской Федерации», Уставу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  <w:p w:rsidR="006D7252" w:rsidRDefault="006D7252" w:rsidP="00855F8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017" w:rsidRPr="000E4E90" w:rsidRDefault="006D7252" w:rsidP="00855F8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ешения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3686" w:type="dxa"/>
          </w:tcPr>
          <w:p w:rsidR="0070079F" w:rsidRDefault="006D7252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30.10.2019 № 255»</w:t>
            </w:r>
          </w:p>
          <w:p w:rsidR="006D7252" w:rsidRPr="000E4E90" w:rsidRDefault="006D7252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(программ) приватизации имущества, находящегося в собственности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2020-2022 годы»</w:t>
            </w:r>
          </w:p>
        </w:tc>
        <w:tc>
          <w:tcPr>
            <w:tcW w:w="8079" w:type="dxa"/>
          </w:tcPr>
          <w:p w:rsidR="006D7252" w:rsidRPr="006D7252" w:rsidRDefault="006D7252" w:rsidP="006D725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6D7252" w:rsidRPr="006D7252" w:rsidRDefault="006D7252" w:rsidP="006D725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D7252" w:rsidRPr="006D7252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9D" w:rsidRPr="000E4E90" w:rsidTr="007936A9">
        <w:tc>
          <w:tcPr>
            <w:tcW w:w="534" w:type="dxa"/>
          </w:tcPr>
          <w:p w:rsidR="007A349D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349D" w:rsidRDefault="00384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7A349D" w:rsidRDefault="00384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3686" w:type="dxa"/>
          </w:tcPr>
          <w:p w:rsidR="007A349D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 Вытегра» от 18.11.2019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129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84184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7A349D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ВМР рекомендует в подпункте 1.3. пункта 1 проекта решения слова и цифры «Пункты 3-5» заменить словами и цифрами «Пункты 4-5».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«Город Вытегра» от 18.11.2019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129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» соответствует требованиям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кодекса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и Налоговому кодексу Российской Федерации. </w:t>
            </w:r>
          </w:p>
          <w:p w:rsid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рекомендаций.</w:t>
            </w:r>
          </w:p>
        </w:tc>
      </w:tr>
      <w:tr w:rsidR="007A349D" w:rsidRPr="000E4E90" w:rsidTr="007936A9">
        <w:tc>
          <w:tcPr>
            <w:tcW w:w="534" w:type="dxa"/>
          </w:tcPr>
          <w:p w:rsidR="007A349D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349D" w:rsidRDefault="00384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7A349D" w:rsidRDefault="00384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3686" w:type="dxa"/>
          </w:tcPr>
          <w:p w:rsidR="0099553A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от 01.11.2018 № 78»</w:t>
            </w:r>
          </w:p>
          <w:p w:rsidR="00384184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7A349D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«О нало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 на имущество физических лиц»</w:t>
            </w:r>
          </w:p>
        </w:tc>
        <w:tc>
          <w:tcPr>
            <w:tcW w:w="8079" w:type="dxa"/>
          </w:tcPr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муниципального образования «Город Вытегра» 2020 года планируется на уровне 439,0 </w:t>
            </w:r>
            <w:proofErr w:type="spellStart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Выпадающие доходы в 2020 году могут составить 7,4 процента в данном источнике доходов и 1,2 процента в общем объеме налоговых и неналоговых доходов. Бюджет муниципального образования на 2020 год утвержден с дефицитом 1554,3 </w:t>
            </w:r>
            <w:proofErr w:type="spellStart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. Так как Пояснительная записка не содержит предложении по возмещению выпадающих доходов за счет других источников, то в случае принятия решения о понижении ставки налога на имущество необходимо провести анализ и сокращение принимаемых бюджетных обязательств в 2020 году. 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Внести  в</w:t>
            </w:r>
            <w:proofErr w:type="gramEnd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поправки: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подпункте  1.1</w:t>
            </w:r>
            <w:proofErr w:type="gramEnd"/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. пункта 1 после слов «следующего содержания:» дополнить знаками и цифрой   «   «5)    »,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- подпункт 1.2. пункта 1 изложить в следующей редакции: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«1.2. Пункт 3 считать пунктом 4.»,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-подпункт 1.4. пункта 1 изложить в следующей редакции: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«1.4. Пункты 4-5 считать пунктами 6-7 соответственно.»,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-уточнить период распространения действия решения.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384184" w:rsidRDefault="003356BC" w:rsidP="00335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84184" w:rsidRPr="0038418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кодекса Российской Федерации</w:t>
            </w:r>
            <w:r w:rsidR="00384184"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и Налоговому кодексу Российской Федерации. </w:t>
            </w:r>
          </w:p>
          <w:p w:rsidR="003356BC" w:rsidRDefault="003356BC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3356BC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="00384184"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384184" w:rsidRPr="00384184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рекомендаций.</w:t>
            </w:r>
          </w:p>
        </w:tc>
      </w:tr>
      <w:tr w:rsidR="00593E99" w:rsidRPr="000E4E90" w:rsidTr="007936A9">
        <w:tc>
          <w:tcPr>
            <w:tcW w:w="534" w:type="dxa"/>
          </w:tcPr>
          <w:p w:rsidR="00593E9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E9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593E9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3686" w:type="dxa"/>
          </w:tcPr>
          <w:p w:rsidR="00593E99" w:rsidRPr="00732549" w:rsidRDefault="00593E9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от 18.01.2018 года № 10 «О внесении изменений в постановление Администрации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от 10.11.2017 г. № 27 «Об утверждении Положения об оплате труда работников казенного </w:t>
            </w:r>
            <w:r w:rsidRPr="00593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культуры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«Центр досуга «Мегра»</w:t>
            </w:r>
          </w:p>
        </w:tc>
        <w:tc>
          <w:tcPr>
            <w:tcW w:w="8079" w:type="dxa"/>
          </w:tcPr>
          <w:p w:rsidR="00593E99" w:rsidRPr="00593E9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рекомендует:</w:t>
            </w:r>
          </w:p>
          <w:p w:rsidR="00593E99" w:rsidRPr="00593E9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проекта постановления изложить в следующей редакции: «О внесении изменений в постановление администрации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от 10.11.2017 года № 27»;</w:t>
            </w:r>
          </w:p>
          <w:p w:rsidR="00593E99" w:rsidRPr="00593E9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- пункт 1 проекта постановления изложить в следующей редакции: «Дополнить раздел I «Общие положения» Положения об оплате труда работников казенного учреждения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«Центр досуга «Мегра», утвержденное постановлением администрации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от 10.11.2017 года № 27 «Об утверждении Положения об оплате труда работников казенного учреждения культуры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«Центр досуга «Мегра» (с последующими изменениями)», абзацем следующего содержания: «В случае введения на территории сельского поселения </w:t>
            </w:r>
            <w:r w:rsidRPr="00593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ограничительных мер (карантина) в связи с распространением новой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COVID-19 за работниками согласно списка, утвержденного руководителем, сохраняется средняя заработная плата.».</w:t>
            </w:r>
          </w:p>
          <w:p w:rsidR="00593E99" w:rsidRPr="00593E9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- уточнить дату вступления в силу постановления. </w:t>
            </w:r>
          </w:p>
          <w:p w:rsidR="00593E99" w:rsidRPr="00593E9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93E99" w:rsidRPr="00593E9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Федерации, Трудового кодекса Российской Федерации. </w:t>
            </w:r>
          </w:p>
          <w:p w:rsidR="00593E99" w:rsidRPr="00732549" w:rsidRDefault="00593E99" w:rsidP="00593E9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рекомендуется</w:t>
            </w: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рекомендаций.</w:t>
            </w:r>
          </w:p>
        </w:tc>
      </w:tr>
      <w:tr w:rsidR="00E26F19" w:rsidRPr="000E4E90" w:rsidTr="007936A9">
        <w:tc>
          <w:tcPr>
            <w:tcW w:w="534" w:type="dxa"/>
          </w:tcPr>
          <w:p w:rsidR="00E26F19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26F19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E26F19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3686" w:type="dxa"/>
          </w:tcPr>
          <w:p w:rsidR="00E26F19" w:rsidRDefault="00E26F1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 от 28.07.2014 № 76»</w:t>
            </w:r>
          </w:p>
          <w:p w:rsidR="002325DA" w:rsidRPr="00732549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2020 года по земельному налогу планируется на уровне 4,0 тыс. рублей. Бюджет поселения утвержден с дефицитом бюджета в сумме 1502,4 тыс. рублей. Поскольку Пояснительная записка к проекту решения не содержит предложения по возмещению выпадающих доходов за счет других источников, то в случае принятия решения о понижении ставок на земельный налог необходимо провести анализ и сокращение принятых бюджетных обязательств    </w:t>
            </w:r>
          </w:p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- пункт 1 проекта решения после слов «О земельном налоге» дополнить словами «(с последующими изменениями)».</w:t>
            </w:r>
          </w:p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-  в подпункте 1.1 пункта 1 проекта решения слова «Пункт 1 дополнить подпунктом 3) следующего содержания: «3) для» заменить словами «Пункт 1 дополнить подпунктом 3 следующего содержания: «для».</w:t>
            </w:r>
          </w:p>
          <w:p w:rsidR="002325DA" w:rsidRPr="002325DA" w:rsidRDefault="002325DA" w:rsidP="0023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Налогового кодекса Российской Федерации.</w:t>
            </w:r>
          </w:p>
          <w:p w:rsid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F19" w:rsidRPr="00732549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</w:t>
            </w:r>
            <w:proofErr w:type="gram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рекомендаций.  </w:t>
            </w:r>
            <w:proofErr w:type="gramEnd"/>
          </w:p>
        </w:tc>
      </w:tr>
      <w:tr w:rsidR="00E26F19" w:rsidRPr="000E4E90" w:rsidTr="007936A9">
        <w:tc>
          <w:tcPr>
            <w:tcW w:w="534" w:type="dxa"/>
          </w:tcPr>
          <w:p w:rsidR="00E26F19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26F19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E26F19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3686" w:type="dxa"/>
          </w:tcPr>
          <w:p w:rsidR="00E26F19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от 08.11.2019 № 36»</w:t>
            </w:r>
          </w:p>
          <w:p w:rsidR="002325DA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  <w:p w:rsidR="002325DA" w:rsidRPr="00732549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абзац первый пункта 1 проекта решения после слов «О земельном налоге» дополнить словами «(с последующими изменениями)».</w:t>
            </w:r>
          </w:p>
          <w:p w:rsidR="002325DA" w:rsidRPr="002325DA" w:rsidRDefault="002325DA" w:rsidP="0023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Налоговог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кодекса Российской Федерации.</w:t>
            </w:r>
          </w:p>
          <w:p w:rsid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F19" w:rsidRPr="00732549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</w:t>
            </w:r>
            <w:proofErr w:type="gram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рекомендаций.  </w:t>
            </w:r>
            <w:proofErr w:type="gramEnd"/>
          </w:p>
        </w:tc>
      </w:tr>
      <w:tr w:rsidR="00732549" w:rsidRPr="000E4E90" w:rsidTr="007936A9">
        <w:tc>
          <w:tcPr>
            <w:tcW w:w="534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49" w:rsidRPr="00384184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3686" w:type="dxa"/>
          </w:tcPr>
          <w:p w:rsidR="00732549" w:rsidRDefault="0073254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от 20.11.2015 № 122»</w:t>
            </w:r>
          </w:p>
          <w:p w:rsidR="00732549" w:rsidRPr="00384184" w:rsidRDefault="0073254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2020 года по земельному налогу планируется на уровне 0,5 тыс. рублей. Бюджет поселения утвержден с дефицитом бюджета в сумме 153,5 тыс. рублей. Поскольку Пояснительная записка к проекту решения не содержит предложения по возмещению выпадающих доходов за счет других источников, то в случае принятия решения о понижении ставок на земельный налог необходимо провести анализ и сокращение принятых бюджетных 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обязательств.   </w:t>
            </w: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внести поправки в проект решения:</w:t>
            </w: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- абзац первый пункта 1 изложить в следующей редакции «1. Внести в решение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от 20.11.2015 № 122 «О земельном налоге» (с последующими изменениями) следующие изменения:».</w:t>
            </w: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- в абзаце четвертом подпункта 1.1.  пункта 1 слова «и организациями» исключить.</w:t>
            </w:r>
          </w:p>
          <w:p w:rsidR="00732549" w:rsidRPr="00732549" w:rsidRDefault="00732549" w:rsidP="0073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Default="00732549" w:rsidP="0073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от 20.11.2015 № 122» соответствует требованиям Бюджетного кодекса Российской Федерации, Налогового кодекса Российской Федерации. </w:t>
            </w:r>
          </w:p>
          <w:p w:rsidR="00732549" w:rsidRDefault="00732549" w:rsidP="0073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384184" w:rsidRDefault="00732549" w:rsidP="0073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к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ссмотрению с учетом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поправок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End"/>
          </w:p>
        </w:tc>
      </w:tr>
      <w:tr w:rsidR="00593E99" w:rsidRPr="000E4E90" w:rsidTr="007936A9">
        <w:tc>
          <w:tcPr>
            <w:tcW w:w="534" w:type="dxa"/>
          </w:tcPr>
          <w:p w:rsidR="00593E9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E99" w:rsidRPr="0073254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93E9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3686" w:type="dxa"/>
          </w:tcPr>
          <w:p w:rsidR="00593E99" w:rsidRPr="00732549" w:rsidRDefault="00593E9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93E99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102»</w:t>
            </w:r>
          </w:p>
        </w:tc>
        <w:tc>
          <w:tcPr>
            <w:tcW w:w="8079" w:type="dxa"/>
          </w:tcPr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по налогу на имущество физических лиц планируется на уровне 1,0 тыс. рублей. Поскольку Пояснительная записка к проекту решения не содержит предложения об источниках по возмещению выпадающих доходов, то в случае принятия решения о понижении ставок по налогу на имущество физических лиц необходимо провести анализ и сокращение принятых бюджетных обязательств.    </w:t>
            </w: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внести поправки в проект решения:</w:t>
            </w: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- пункт 1 после слов «О налоге на имущество физических лиц» дополнить словами «(с последующими изменениями)»;</w:t>
            </w: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-  в подпункте 1.1 пункта 1 слова «подпунктом 5 и 6 следующего </w:t>
            </w:r>
            <w:proofErr w:type="gram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содержания::</w:t>
            </w:r>
            <w:proofErr w:type="gram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» заменить словами «подпунктами 5 и 6 следующего содержания:»;</w:t>
            </w: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- подпункт 1.4 изложить в следующей редакции «1.4. Пункты 5 и 6 в редакции решения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от 13 декабря 2019 года № 158 «О внесении изменений в решение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102» считать пунктами 8 и 7 соответственно.»;</w:t>
            </w: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- в абзаце 5 подпункта 1.5 пункта 1 слова «настоящим пунктом 5» заменить словами «настоящим пунктом».  </w:t>
            </w:r>
          </w:p>
          <w:p w:rsidR="0009577E" w:rsidRPr="0009577E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7E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проект решения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102» соответствует требованиям Бюджетного кодекса Российской Федерации, Налогового кодекса Российской Федерации. </w:t>
            </w:r>
          </w:p>
          <w:p w:rsid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99" w:rsidRPr="00732549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учетом </w:t>
            </w:r>
            <w:proofErr w:type="gram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рекомендаций.   </w:t>
            </w:r>
            <w:proofErr w:type="gramEnd"/>
          </w:p>
        </w:tc>
      </w:tr>
      <w:tr w:rsidR="00593E99" w:rsidRPr="000E4E90" w:rsidTr="007936A9">
        <w:tc>
          <w:tcPr>
            <w:tcW w:w="534" w:type="dxa"/>
          </w:tcPr>
          <w:p w:rsidR="00593E99" w:rsidRDefault="00593E9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E99" w:rsidRPr="00732549" w:rsidRDefault="000957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Андомское</w:t>
            </w:r>
            <w:proofErr w:type="spellEnd"/>
          </w:p>
        </w:tc>
        <w:tc>
          <w:tcPr>
            <w:tcW w:w="1276" w:type="dxa"/>
          </w:tcPr>
          <w:p w:rsidR="00593E99" w:rsidRDefault="000957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08.06.2020</w:t>
            </w:r>
          </w:p>
        </w:tc>
        <w:tc>
          <w:tcPr>
            <w:tcW w:w="3686" w:type="dxa"/>
          </w:tcPr>
          <w:p w:rsidR="00593E99" w:rsidRPr="00732549" w:rsidRDefault="0009577E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proofErr w:type="gram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изменений в решение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 от 09.11.2018 № 103»</w:t>
            </w:r>
          </w:p>
        </w:tc>
        <w:tc>
          <w:tcPr>
            <w:tcW w:w="8079" w:type="dxa"/>
          </w:tcPr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выпадающих доходов в бюджете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по земельному налогу планируется на уровне 1,0 тыс. рублей. Поскольку Пояснительная 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записка к проекту решения не содержит предложения об источниках по возмещению выпадающих доходов, то в случае принятия решения о понижении ставок на земельный налог необходимо провести анализ и сокращение принятых бюджетных обязательств.    </w:t>
            </w:r>
          </w:p>
          <w:p w:rsidR="0009577E" w:rsidRPr="0009577E" w:rsidRDefault="0009577E" w:rsidP="0009577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7E" w:rsidRPr="0009577E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Кроме установления налоговых ставок проект решения приводит решение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103 «О земельном налоге на территории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» в соответствие с положениями статьи 387 Налогового кодекса Российской Федерации. </w:t>
            </w:r>
          </w:p>
          <w:p w:rsidR="0009577E" w:rsidRPr="0009577E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7E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103» соответствует требованиям Бюджетного кодекса Российской Федерации, Налогового кодекса Российской Федерации. </w:t>
            </w:r>
          </w:p>
          <w:p w:rsidR="0009577E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99" w:rsidRPr="00732549" w:rsidRDefault="0009577E" w:rsidP="00095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Проект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09577E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732549" w:rsidRPr="000E4E90" w:rsidTr="007936A9">
        <w:tc>
          <w:tcPr>
            <w:tcW w:w="534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49" w:rsidRPr="00384184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3686" w:type="dxa"/>
          </w:tcPr>
          <w:p w:rsidR="00732549" w:rsidRDefault="0073254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100»</w:t>
            </w:r>
          </w:p>
          <w:p w:rsidR="00732549" w:rsidRDefault="0073254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  <w:p w:rsidR="00732549" w:rsidRDefault="0073254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384184" w:rsidRDefault="0073254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внести поправки в проект решения:</w:t>
            </w: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- абзац первый пункта 1 после слов «О земельном налоге» дополнить словами «(с последующими изменениями)»;</w:t>
            </w: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- в абзац четвертый подпункта 1.1. пункта 1 изложить в следующей редакции «Осуществление организациями деятельности определяется по коду их основного вида деятельности, информация о котором содержится в Едином государственном реестре юридических лиц по состоянию на 1 марта 2020 года.».</w:t>
            </w:r>
          </w:p>
          <w:p w:rsidR="00732549" w:rsidRP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732549" w:rsidRDefault="00732549" w:rsidP="0073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Кроме установления налоговых ставок проект решения приводит решение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100 «О земельном налоге» в соответствие с положениями статьи 387 Налогового кодекса Российской Федерации. </w:t>
            </w:r>
          </w:p>
          <w:p w:rsidR="00732549" w:rsidRDefault="00732549" w:rsidP="0073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100» соответствует требованиям Бюджетного кодекса Российской Федерации, Налогового кодекса Российской Федерации. </w:t>
            </w:r>
          </w:p>
          <w:p w:rsidR="00732549" w:rsidRDefault="00732549" w:rsidP="007325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384184" w:rsidRDefault="00732549" w:rsidP="00732549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учетом </w:t>
            </w:r>
            <w:proofErr w:type="gramStart"/>
            <w:r w:rsidRPr="00732549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рекомендаций.  </w:t>
            </w:r>
            <w:proofErr w:type="gramEnd"/>
          </w:p>
        </w:tc>
      </w:tr>
      <w:tr w:rsidR="00C11E5A" w:rsidRPr="000E4E90" w:rsidTr="007936A9">
        <w:tc>
          <w:tcPr>
            <w:tcW w:w="534" w:type="dxa"/>
          </w:tcPr>
          <w:p w:rsidR="00C11E5A" w:rsidRDefault="00C11E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1E5A" w:rsidRDefault="00C11E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11E5A" w:rsidRDefault="00C11E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3686" w:type="dxa"/>
          </w:tcPr>
          <w:p w:rsidR="00C11E5A" w:rsidRDefault="00C11E5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proofErr w:type="gram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Совета сельского поселения </w:t>
            </w:r>
            <w:proofErr w:type="spell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 от 29.11.2019 № 136»</w:t>
            </w:r>
          </w:p>
          <w:p w:rsidR="00C11E5A" w:rsidRDefault="00C11E5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  <w:p w:rsidR="00C11E5A" w:rsidRPr="00E57FB2" w:rsidRDefault="00C11E5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C11E5A" w:rsidRP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внести поправки в проект решения:</w:t>
            </w:r>
          </w:p>
          <w:p w:rsidR="00C11E5A" w:rsidRP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- абзац первый пункта 1 после слов «О земельном налоге» дополнить словами «(с последующими изменениями)»;</w:t>
            </w:r>
          </w:p>
          <w:p w:rsidR="00C11E5A" w:rsidRP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- абзац четвертый подпункта 1.1. пункта 1 изложить в следующей редакции «Осуществление организациями деятельности определяется по коду их основного вида деятельности, информация о котором содержится в Едином государственном реестре юридических лиц по состоянию на 1 марта 2020 года.».</w:t>
            </w:r>
          </w:p>
          <w:p w:rsidR="00C11E5A" w:rsidRP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5A" w:rsidRP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Кроме установления налоговых ставок проект решения приводит решение Совета 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от 29.11.2019 № 136 «О земельном налоге» в соответствие с положениями статьи 387 Налогового кодекса Российской Федерации. </w:t>
            </w:r>
          </w:p>
          <w:p w:rsidR="00C11E5A" w:rsidRPr="00C11E5A" w:rsidRDefault="00C11E5A" w:rsidP="00C11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Налогового кодекса Российской Федерации. </w:t>
            </w:r>
          </w:p>
          <w:p w:rsid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5A" w:rsidRPr="00E57FB2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учетом </w:t>
            </w:r>
            <w:proofErr w:type="gram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рекомендаций.  </w:t>
            </w:r>
            <w:proofErr w:type="gramEnd"/>
          </w:p>
        </w:tc>
      </w:tr>
      <w:tr w:rsidR="00C11E5A" w:rsidRPr="000E4E90" w:rsidTr="007936A9">
        <w:tc>
          <w:tcPr>
            <w:tcW w:w="534" w:type="dxa"/>
          </w:tcPr>
          <w:p w:rsidR="00C11E5A" w:rsidRDefault="00C11E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1E5A" w:rsidRDefault="00C11E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11E5A" w:rsidRDefault="00C11E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3686" w:type="dxa"/>
          </w:tcPr>
          <w:p w:rsidR="00C11E5A" w:rsidRDefault="00C11E5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от 21.11.2017 № 18»</w:t>
            </w:r>
          </w:p>
          <w:p w:rsidR="00C11E5A" w:rsidRPr="00E57FB2" w:rsidRDefault="00C11E5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C11E5A" w:rsidRP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сельского поселения </w:t>
            </w:r>
            <w:proofErr w:type="spellStart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2020 года по земельному налогу планируется на уровне 2,0 тыс. рублей. Поскольку Пояснительная записка к проекту решения не содержит предложения об источниках по возмещению выпадающих доходов, то в случае принятия решения о понижении ставок на земельный налог необходимо провести анализ и сокращение принятых бюджетных обязательств.    </w:t>
            </w:r>
          </w:p>
          <w:p w:rsidR="00C11E5A" w:rsidRPr="00C11E5A" w:rsidRDefault="00C11E5A" w:rsidP="00C11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Налогового кодекса Российской Федерации. </w:t>
            </w:r>
          </w:p>
          <w:p w:rsidR="00C11E5A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5A" w:rsidRPr="00E57FB2" w:rsidRDefault="00C11E5A" w:rsidP="00C11E5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C11E5A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732549" w:rsidRPr="000E4E90" w:rsidTr="007936A9">
        <w:tc>
          <w:tcPr>
            <w:tcW w:w="534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49" w:rsidRPr="00384184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  <w:tc>
          <w:tcPr>
            <w:tcW w:w="3686" w:type="dxa"/>
          </w:tcPr>
          <w:p w:rsidR="00732549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13.11.2015 № 85»</w:t>
            </w:r>
          </w:p>
          <w:p w:rsidR="00E57FB2" w:rsidRPr="00384184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E57FB2" w:rsidRP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2020 года по земельному налогу планируется на уровне 0,5 тыс. рублей. Поскольку Пояснительная записка к проекту решения не содержит предложения об источниках по возмещению выпадающих доходов, то в случае принятия решения о понижении ставок на земельный налог необходимо провести анализ и сокращение приня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тых бюджетных обязательств.    </w:t>
            </w:r>
          </w:p>
          <w:p w:rsid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13.11.2015 № 85» соответствует требованиям Бюджетного кодекса Российской Федерации, Налогового кодекса Российской Федерации. </w:t>
            </w:r>
          </w:p>
          <w:p w:rsid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384184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732549" w:rsidRPr="000E4E90" w:rsidTr="007936A9">
        <w:tc>
          <w:tcPr>
            <w:tcW w:w="534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49" w:rsidRPr="00384184" w:rsidRDefault="00E57F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32549" w:rsidRDefault="00E57F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  <w:tc>
          <w:tcPr>
            <w:tcW w:w="3686" w:type="dxa"/>
          </w:tcPr>
          <w:p w:rsidR="00732549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№ 85»</w:t>
            </w:r>
          </w:p>
          <w:p w:rsidR="00E57FB2" w:rsidRPr="00384184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E57FB2" w:rsidRP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Кроме установления налоговых ставок проект решения приводит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№ 85 «О земельном налоге» в соответствие с положениями статьи 387 Налогового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Федерации. </w:t>
            </w:r>
          </w:p>
          <w:p w:rsidR="00E57FB2" w:rsidRDefault="00E57FB2" w:rsidP="00E57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№ 85» соответствует требованиям Бюджетного кодекса Российской Федерации, Налогового кодекса Российской Федерации. </w:t>
            </w:r>
          </w:p>
          <w:p w:rsidR="00E57FB2" w:rsidRDefault="00E57FB2" w:rsidP="00E57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384184" w:rsidRDefault="00E57FB2" w:rsidP="00E57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Проект решения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732549" w:rsidRPr="000E4E90" w:rsidTr="007936A9">
        <w:tc>
          <w:tcPr>
            <w:tcW w:w="534" w:type="dxa"/>
          </w:tcPr>
          <w:p w:rsidR="00732549" w:rsidRDefault="007325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49" w:rsidRPr="00384184" w:rsidRDefault="00E57F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32549" w:rsidRDefault="00E57F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3686" w:type="dxa"/>
          </w:tcPr>
          <w:p w:rsidR="00732549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41»</w:t>
            </w:r>
          </w:p>
          <w:p w:rsidR="00E57FB2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налоге на имущество физических лиц»</w:t>
            </w:r>
          </w:p>
          <w:p w:rsidR="00E57FB2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FB2" w:rsidRPr="00384184" w:rsidRDefault="00E57FB2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57FB2" w:rsidRP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выпадающих доходов в бюджете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по налогу на имущество физических лиц планируется на уровне 0,5 тыс. рублей. Поскольку Пояснительная записка к проекту решения не содержит предложения об источниках по возмещению выпадающих доходов, то в случае принятия решения о понижении ставок по 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налогу на имущество физических лиц необходимо провести анализ и сокращение приня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тых бюджетных обязательств.    </w:t>
            </w:r>
          </w:p>
          <w:p w:rsid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41» соответствует требованиям Бюджетного кодекса Российской Федерации, Налогового кодекса Российской Федерации. </w:t>
            </w:r>
          </w:p>
          <w:p w:rsidR="00E57FB2" w:rsidRDefault="00E57FB2" w:rsidP="00E57FB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49" w:rsidRPr="00384184" w:rsidRDefault="00E57FB2" w:rsidP="00614C2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E57FB2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614C24" w:rsidRPr="000E4E90" w:rsidTr="007936A9">
        <w:tc>
          <w:tcPr>
            <w:tcW w:w="534" w:type="dxa"/>
          </w:tcPr>
          <w:p w:rsidR="00614C24" w:rsidRDefault="00614C2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4C24" w:rsidRPr="00384184" w:rsidRDefault="00614C2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614C24" w:rsidRDefault="00614C2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3686" w:type="dxa"/>
          </w:tcPr>
          <w:p w:rsidR="00614C24" w:rsidRDefault="00614C2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C24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внесении изменений в решение Совета сельского поселения Анненское от 15.11.2019 № 112»</w:t>
            </w:r>
          </w:p>
          <w:p w:rsidR="00E26F19" w:rsidRPr="00384184" w:rsidRDefault="00E26F1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614C24" w:rsidRDefault="00614C24" w:rsidP="00855F81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4C24">
              <w:rPr>
                <w:rFonts w:ascii="Times New Roman" w:hAnsi="Times New Roman" w:cs="Times New Roman"/>
                <w:sz w:val="20"/>
                <w:szCs w:val="20"/>
              </w:rPr>
              <w:t>роект решения Совета сельского поселения Анненское «О внесении изменений в решение Совета сельского поселения Анненское от 15.11.2019 № 112» соответствует требованиям Бюджетного кодекса Российской Федерации, Налогового кодекса Российской Федерации.</w:t>
            </w:r>
          </w:p>
          <w:p w:rsidR="00614C24" w:rsidRDefault="00614C24" w:rsidP="00614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C24" w:rsidRPr="00384184" w:rsidRDefault="00614C24" w:rsidP="00614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55F8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614C2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614C24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614C24" w:rsidRPr="000E4E90" w:rsidTr="007936A9">
        <w:tc>
          <w:tcPr>
            <w:tcW w:w="534" w:type="dxa"/>
          </w:tcPr>
          <w:p w:rsidR="00614C24" w:rsidRDefault="00614C2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4C24" w:rsidRPr="00384184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614C24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3686" w:type="dxa"/>
          </w:tcPr>
          <w:p w:rsidR="00614C24" w:rsidRDefault="00E26F1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внесении изменений в решение Совета сельского поселения Анненское от 11.11.2016 № 199»</w:t>
            </w:r>
          </w:p>
          <w:p w:rsidR="00E26F19" w:rsidRPr="00384184" w:rsidRDefault="00E26F1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(«О земельном налоге»)</w:t>
            </w:r>
          </w:p>
        </w:tc>
        <w:tc>
          <w:tcPr>
            <w:tcW w:w="8079" w:type="dxa"/>
          </w:tcPr>
          <w:p w:rsidR="00E26F19" w:rsidRP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выпадающих доходов в бюджете сельского поселения Анненское 2020 года по земельному налогу планируется на уровне 1,0 тыс. рублей. Поскольку Пояснительная записка к проекту решения не содержит предложения об источниках по возмещению выпадающих доходов, то в случае принятия решения о понижении ставок на земельный налог необходимо провести анализ и сокращение принятых бюджетных обязательств.    </w:t>
            </w:r>
          </w:p>
          <w:p w:rsidR="00E26F19" w:rsidRP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Анненское «О внесении изменений в решение Совета сельского поселения Анненское от 11.11.2016 № 199» соответствует требованиям Бюджетного кодекса Российской Федерации, Налогового кодекса Российской Федерации. </w:t>
            </w:r>
          </w:p>
          <w:p w:rsid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C24" w:rsidRPr="00384184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2325DA" w:rsidRPr="000E4E90" w:rsidTr="007936A9">
        <w:tc>
          <w:tcPr>
            <w:tcW w:w="534" w:type="dxa"/>
          </w:tcPr>
          <w:p w:rsidR="002325DA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25DA" w:rsidRPr="00E26F19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2325DA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3686" w:type="dxa"/>
          </w:tcPr>
          <w:p w:rsidR="002325DA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от 27.09.2019 года № 33»</w:t>
            </w:r>
          </w:p>
          <w:p w:rsidR="002325DA" w:rsidRPr="00E26F19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годов»</w:t>
            </w:r>
          </w:p>
        </w:tc>
        <w:tc>
          <w:tcPr>
            <w:tcW w:w="8079" w:type="dxa"/>
          </w:tcPr>
          <w:p w:rsidR="002325DA" w:rsidRDefault="002325DA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 Положению о порядке и условиях приватизации муниципального имущества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от 26.12.2013 г. № 24 «Об утверждении муниципальных нормативных правовых актов по вопросам управления муниципальным имуществом» (с изменениями и дополнениями)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25DA" w:rsidRDefault="002325DA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DA" w:rsidRPr="00E26F19" w:rsidRDefault="002325DA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2325DA" w:rsidRPr="000E4E90" w:rsidTr="007936A9">
        <w:tc>
          <w:tcPr>
            <w:tcW w:w="534" w:type="dxa"/>
          </w:tcPr>
          <w:p w:rsidR="002325DA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25DA" w:rsidRPr="00E26F19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2325DA" w:rsidRDefault="002325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3686" w:type="dxa"/>
          </w:tcPr>
          <w:p w:rsidR="002325DA" w:rsidRPr="00E26F19" w:rsidRDefault="002325D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«Об установлении размера стоимости движимого имущества, подлежащего включению в Реестр муниципального 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имущества сельского поселения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2325DA" w:rsidRP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25DA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DA" w:rsidRPr="00E26F19" w:rsidRDefault="002325DA" w:rsidP="002325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325DA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14C24" w:rsidRPr="000E4E90" w:rsidTr="007936A9">
        <w:tc>
          <w:tcPr>
            <w:tcW w:w="534" w:type="dxa"/>
          </w:tcPr>
          <w:p w:rsidR="00614C24" w:rsidRDefault="00614C2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4C24" w:rsidRPr="00384184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614C24" w:rsidRDefault="00E26F1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3686" w:type="dxa"/>
          </w:tcPr>
          <w:p w:rsidR="00614C24" w:rsidRDefault="00E26F1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внесении изменений в решение Совета сельского поселения Анненское от 12 декабря 2019 г. № 123»</w:t>
            </w:r>
          </w:p>
          <w:p w:rsidR="00E26F19" w:rsidRPr="00384184" w:rsidRDefault="00E26F1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полномочий в сфере физической культуры и спорта»</w:t>
            </w:r>
          </w:p>
        </w:tc>
        <w:tc>
          <w:tcPr>
            <w:tcW w:w="8079" w:type="dxa"/>
          </w:tcPr>
          <w:p w:rsidR="00E26F19" w:rsidRP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Пояснительная записка к проекту решения не содержит расчета суммы возникшей экономии, подтверждающего обоснованность предлагаемой суммы уменьшения межбюджетного трансферта.    </w:t>
            </w:r>
          </w:p>
          <w:p w:rsidR="00E26F19" w:rsidRPr="00E26F19" w:rsidRDefault="00E26F19" w:rsidP="00E26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F19" w:rsidRP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      </w:r>
          </w:p>
          <w:p w:rsidR="00E26F19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4C24" w:rsidRPr="00384184" w:rsidRDefault="00E26F19" w:rsidP="00E26F1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учетом обоснования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6F19">
              <w:rPr>
                <w:rFonts w:ascii="Times New Roman" w:hAnsi="Times New Roman" w:cs="Times New Roman"/>
                <w:sz w:val="20"/>
                <w:szCs w:val="20"/>
              </w:rPr>
              <w:t xml:space="preserve"> размера уменьшения иного межбюджетного трансферта.</w:t>
            </w:r>
          </w:p>
        </w:tc>
      </w:tr>
      <w:tr w:rsidR="007A349D" w:rsidRPr="000E4E90" w:rsidTr="007936A9">
        <w:tc>
          <w:tcPr>
            <w:tcW w:w="534" w:type="dxa"/>
          </w:tcPr>
          <w:p w:rsidR="007A349D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349D" w:rsidRDefault="00384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7A349D" w:rsidRDefault="00384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3686" w:type="dxa"/>
          </w:tcPr>
          <w:p w:rsidR="007A349D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«Город Вытегра» от 28.02.2020 года № 151»</w:t>
            </w:r>
          </w:p>
          <w:p w:rsidR="00384184" w:rsidRPr="007A349D" w:rsidRDefault="0038418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части территории города Вытегра».</w:t>
            </w:r>
          </w:p>
        </w:tc>
        <w:tc>
          <w:tcPr>
            <w:tcW w:w="8079" w:type="dxa"/>
          </w:tcPr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Городского Совета Муниципального образования «Город Вытегра» от 10.12.2019 № 138 «О бюджете муниципального образования «Город Вытегра» на 2020 год и плановый период 2021 и 2022 годов». </w:t>
            </w:r>
          </w:p>
          <w:p w:rsidR="00384184" w:rsidRPr="00384184" w:rsidRDefault="00384184" w:rsidP="00384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384184" w:rsidRPr="00384184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384184" w:rsidP="00384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384184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правовой оценки пункта 2 проекта решения.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577E"/>
    <w:rsid w:val="000E4E90"/>
    <w:rsid w:val="000F7017"/>
    <w:rsid w:val="0017760D"/>
    <w:rsid w:val="001A0468"/>
    <w:rsid w:val="00221CA1"/>
    <w:rsid w:val="002325DA"/>
    <w:rsid w:val="002560DE"/>
    <w:rsid w:val="003356BC"/>
    <w:rsid w:val="00356184"/>
    <w:rsid w:val="00360E05"/>
    <w:rsid w:val="00384184"/>
    <w:rsid w:val="003C4C92"/>
    <w:rsid w:val="00407DF4"/>
    <w:rsid w:val="0043074C"/>
    <w:rsid w:val="00445B90"/>
    <w:rsid w:val="00462535"/>
    <w:rsid w:val="00471D89"/>
    <w:rsid w:val="004A5FC5"/>
    <w:rsid w:val="004C37D4"/>
    <w:rsid w:val="004D6E74"/>
    <w:rsid w:val="004E3E8E"/>
    <w:rsid w:val="0056518E"/>
    <w:rsid w:val="00587586"/>
    <w:rsid w:val="00593E99"/>
    <w:rsid w:val="005C03A2"/>
    <w:rsid w:val="005C59F9"/>
    <w:rsid w:val="005E61EC"/>
    <w:rsid w:val="006058B6"/>
    <w:rsid w:val="00614C24"/>
    <w:rsid w:val="006162B3"/>
    <w:rsid w:val="00636895"/>
    <w:rsid w:val="006511CC"/>
    <w:rsid w:val="006D7252"/>
    <w:rsid w:val="006F1998"/>
    <w:rsid w:val="006F7B0F"/>
    <w:rsid w:val="0070079F"/>
    <w:rsid w:val="0072005A"/>
    <w:rsid w:val="00732549"/>
    <w:rsid w:val="007558C4"/>
    <w:rsid w:val="00756516"/>
    <w:rsid w:val="00774BF3"/>
    <w:rsid w:val="007936A9"/>
    <w:rsid w:val="007A349D"/>
    <w:rsid w:val="007D6EC2"/>
    <w:rsid w:val="00800A37"/>
    <w:rsid w:val="00853B1B"/>
    <w:rsid w:val="00855F81"/>
    <w:rsid w:val="00862F75"/>
    <w:rsid w:val="0087505C"/>
    <w:rsid w:val="009157DE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11E5A"/>
    <w:rsid w:val="00C4523B"/>
    <w:rsid w:val="00C57E03"/>
    <w:rsid w:val="00D91C95"/>
    <w:rsid w:val="00DB2803"/>
    <w:rsid w:val="00DD6089"/>
    <w:rsid w:val="00DF42DE"/>
    <w:rsid w:val="00E26F19"/>
    <w:rsid w:val="00E57FB2"/>
    <w:rsid w:val="00E86285"/>
    <w:rsid w:val="00EA194E"/>
    <w:rsid w:val="00F022A4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2020-09-21T07:45:00Z</dcterms:created>
  <dcterms:modified xsi:type="dcterms:W3CDTF">2020-09-21T07:45:00Z</dcterms:modified>
</cp:coreProperties>
</file>