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7BA" w:rsidRPr="003A32F1" w:rsidRDefault="008B664E" w:rsidP="008B664E">
      <w:pPr>
        <w:jc w:val="center"/>
        <w:rPr>
          <w:noProof/>
          <w:lang w:eastAsia="ru-RU"/>
        </w:rPr>
      </w:pPr>
      <w:r w:rsidRPr="000F4BC9">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45pt;visibility:visible;mso-wrap-style:square">
            <v:imagedata r:id="rId8" o:title=""/>
          </v:shape>
        </w:pict>
      </w:r>
    </w:p>
    <w:p w:rsidR="001067BA" w:rsidRPr="00EF03B0" w:rsidRDefault="001067BA" w:rsidP="00EF03B0">
      <w:pPr>
        <w:spacing w:before="40" w:line="233" w:lineRule="auto"/>
        <w:jc w:val="center"/>
        <w:rPr>
          <w:rFonts w:ascii="Times New Roman" w:hAnsi="Times New Roman"/>
          <w:b/>
        </w:rPr>
      </w:pPr>
      <w:r w:rsidRPr="00EF03B0">
        <w:rPr>
          <w:rFonts w:ascii="Times New Roman" w:hAnsi="Times New Roman"/>
          <w:b/>
        </w:rPr>
        <w:t>РЕВИЗИОННАЯ КОМИССИЯ ВЫТЕГОРСКОГО МУНИЦИПАЛЬНОГО РАЙОНА</w:t>
      </w:r>
    </w:p>
    <w:p w:rsidR="001067BA" w:rsidRPr="00EF03B0" w:rsidRDefault="001067BA" w:rsidP="00971A95">
      <w:pPr>
        <w:spacing w:before="40" w:line="233" w:lineRule="auto"/>
        <w:jc w:val="center"/>
        <w:rPr>
          <w:rFonts w:ascii="Times New Roman" w:hAnsi="Times New Roman"/>
          <w:b/>
        </w:rPr>
      </w:pPr>
      <w:r w:rsidRPr="00EF03B0">
        <w:rPr>
          <w:rFonts w:ascii="Times New Roman" w:hAnsi="Times New Roman"/>
          <w:b/>
        </w:rPr>
        <w:t>162900, Вологодская область, г. Вытегра, пр. Ленина, д.68</w:t>
      </w:r>
    </w:p>
    <w:p w:rsidR="001067BA" w:rsidRPr="00F80EE6" w:rsidRDefault="001067BA" w:rsidP="00EF03B0">
      <w:pPr>
        <w:pStyle w:val="a4"/>
        <w:jc w:val="center"/>
      </w:pPr>
      <w:r>
        <w:t>тел. (81746)  2-22-03</w:t>
      </w:r>
      <w:r w:rsidRPr="00EF03B0">
        <w:t xml:space="preserve">,  факс (81746) ______,       </w:t>
      </w:r>
      <w:r w:rsidRPr="00EF03B0">
        <w:rPr>
          <w:lang w:val="en-US"/>
        </w:rPr>
        <w:t>e</w:t>
      </w:r>
      <w:r w:rsidRPr="00EF03B0">
        <w:t>-</w:t>
      </w:r>
      <w:r w:rsidRPr="00EF03B0">
        <w:rPr>
          <w:lang w:val="en-US"/>
        </w:rPr>
        <w:t>mail</w:t>
      </w:r>
      <w:r w:rsidRPr="00F276BB">
        <w:rPr>
          <w:u w:val="single"/>
        </w:rPr>
        <w:t xml:space="preserve">: </w:t>
      </w:r>
      <w:r w:rsidRPr="00F276BB">
        <w:rPr>
          <w:u w:val="single"/>
          <w:lang w:val="en-US"/>
        </w:rPr>
        <w:t>revkom</w:t>
      </w:r>
      <w:r w:rsidRPr="00F80EE6">
        <w:rPr>
          <w:u w:val="single"/>
        </w:rPr>
        <w:t>@</w:t>
      </w:r>
      <w:r w:rsidRPr="00F276BB">
        <w:rPr>
          <w:u w:val="single"/>
          <w:lang w:val="en-US"/>
        </w:rPr>
        <w:t>vytegra</w:t>
      </w:r>
      <w:r w:rsidRPr="00F80EE6">
        <w:rPr>
          <w:u w:val="single"/>
        </w:rPr>
        <w:t>-</w:t>
      </w:r>
      <w:r w:rsidRPr="00F276BB">
        <w:rPr>
          <w:u w:val="single"/>
          <w:lang w:val="en-US"/>
        </w:rPr>
        <w:t>adm</w:t>
      </w:r>
      <w:r w:rsidRPr="00F80EE6">
        <w:rPr>
          <w:u w:val="single"/>
        </w:rPr>
        <w:t>.</w:t>
      </w:r>
      <w:r w:rsidRPr="00F276BB">
        <w:rPr>
          <w:u w:val="single"/>
          <w:lang w:val="en-US"/>
        </w:rPr>
        <w:t>ru</w:t>
      </w:r>
    </w:p>
    <w:p w:rsidR="001067BA" w:rsidRPr="00EF03B0" w:rsidRDefault="008B664E" w:rsidP="00EF03B0">
      <w:pPr>
        <w:spacing w:before="40" w:line="233" w:lineRule="auto"/>
        <w:jc w:val="center"/>
        <w:rPr>
          <w:rFonts w:ascii="Times New Roman" w:hAnsi="Times New Roman"/>
          <w:b/>
          <w:spacing w:val="50"/>
        </w:rPr>
      </w:pPr>
      <w:r>
        <w:rPr>
          <w:noProof/>
          <w:lang w:eastAsia="ru-RU"/>
        </w:rPr>
        <w:pict>
          <v:line id="_x0000_s1026" style="position:absolute;left:0;text-align:left;z-index:251657728" from="0,13.65pt" to="491.8pt,13.65pt" strokeweight="4.5pt">
            <v:stroke linestyle="thinThick"/>
          </v:line>
        </w:pict>
      </w:r>
    </w:p>
    <w:p w:rsidR="001067BA" w:rsidRDefault="001067BA" w:rsidP="009F52E0">
      <w:pPr>
        <w:spacing w:after="0" w:line="240" w:lineRule="auto"/>
        <w:ind w:firstLine="709"/>
        <w:jc w:val="center"/>
        <w:rPr>
          <w:rFonts w:ascii="Times New Roman" w:hAnsi="Times New Roman"/>
          <w:b/>
          <w:sz w:val="28"/>
          <w:szCs w:val="28"/>
        </w:rPr>
      </w:pPr>
    </w:p>
    <w:p w:rsidR="001067BA" w:rsidRPr="00BA764D" w:rsidRDefault="001067BA" w:rsidP="008B664E">
      <w:pPr>
        <w:spacing w:after="0" w:line="240" w:lineRule="auto"/>
        <w:ind w:firstLine="709"/>
        <w:jc w:val="center"/>
        <w:rPr>
          <w:rFonts w:ascii="Times New Roman" w:hAnsi="Times New Roman"/>
          <w:b/>
          <w:sz w:val="28"/>
          <w:szCs w:val="28"/>
        </w:rPr>
      </w:pPr>
      <w:r w:rsidRPr="00BA764D">
        <w:rPr>
          <w:rFonts w:ascii="Times New Roman" w:hAnsi="Times New Roman"/>
          <w:b/>
          <w:sz w:val="28"/>
          <w:szCs w:val="28"/>
        </w:rPr>
        <w:t>ЗАКЛЮЧЕНИЕ</w:t>
      </w:r>
    </w:p>
    <w:p w:rsidR="001067BA" w:rsidRPr="00BA764D" w:rsidRDefault="001067BA" w:rsidP="008B664E">
      <w:pPr>
        <w:spacing w:after="0" w:line="240" w:lineRule="auto"/>
        <w:ind w:firstLine="709"/>
        <w:jc w:val="center"/>
        <w:rPr>
          <w:rFonts w:ascii="Times New Roman" w:hAnsi="Times New Roman"/>
          <w:b/>
          <w:sz w:val="28"/>
          <w:szCs w:val="28"/>
        </w:rPr>
      </w:pPr>
      <w:r w:rsidRPr="00BA764D">
        <w:rPr>
          <w:rFonts w:ascii="Times New Roman" w:hAnsi="Times New Roman"/>
          <w:b/>
          <w:sz w:val="28"/>
          <w:szCs w:val="28"/>
        </w:rPr>
        <w:t xml:space="preserve">на отчет об исполнении бюджета </w:t>
      </w:r>
      <w:r>
        <w:rPr>
          <w:rFonts w:ascii="Times New Roman" w:hAnsi="Times New Roman"/>
          <w:b/>
          <w:sz w:val="28"/>
          <w:szCs w:val="28"/>
        </w:rPr>
        <w:t xml:space="preserve">сельского поселения Девятинское на </w:t>
      </w:r>
      <w:r w:rsidR="00AB172D">
        <w:rPr>
          <w:rFonts w:ascii="Times New Roman" w:hAnsi="Times New Roman"/>
          <w:b/>
          <w:sz w:val="28"/>
          <w:szCs w:val="28"/>
        </w:rPr>
        <w:t>01 октября</w:t>
      </w:r>
      <w:r>
        <w:rPr>
          <w:rFonts w:ascii="Times New Roman" w:hAnsi="Times New Roman"/>
          <w:b/>
          <w:sz w:val="28"/>
          <w:szCs w:val="28"/>
        </w:rPr>
        <w:t xml:space="preserve"> </w:t>
      </w:r>
      <w:r w:rsidR="005802E2">
        <w:rPr>
          <w:rFonts w:ascii="Times New Roman" w:hAnsi="Times New Roman"/>
          <w:b/>
          <w:sz w:val="28"/>
          <w:szCs w:val="28"/>
        </w:rPr>
        <w:t>2020</w:t>
      </w:r>
      <w:r w:rsidRPr="00BA764D">
        <w:rPr>
          <w:rFonts w:ascii="Times New Roman" w:hAnsi="Times New Roman"/>
          <w:b/>
          <w:sz w:val="28"/>
          <w:szCs w:val="28"/>
        </w:rPr>
        <w:t xml:space="preserve"> года</w:t>
      </w:r>
    </w:p>
    <w:p w:rsidR="001067BA" w:rsidRPr="008F0340" w:rsidRDefault="001067BA" w:rsidP="008B664E">
      <w:pPr>
        <w:spacing w:after="0" w:line="240" w:lineRule="auto"/>
        <w:rPr>
          <w:rFonts w:ascii="Times New Roman" w:hAnsi="Times New Roman"/>
          <w:b/>
          <w:sz w:val="28"/>
          <w:szCs w:val="28"/>
        </w:rPr>
      </w:pPr>
    </w:p>
    <w:p w:rsidR="001067BA" w:rsidRPr="008F0340" w:rsidRDefault="00AB172D" w:rsidP="008B664E">
      <w:pPr>
        <w:spacing w:after="0" w:line="240" w:lineRule="auto"/>
        <w:jc w:val="both"/>
        <w:rPr>
          <w:rFonts w:ascii="Times New Roman" w:hAnsi="Times New Roman"/>
          <w:sz w:val="28"/>
          <w:szCs w:val="28"/>
        </w:rPr>
      </w:pPr>
      <w:r>
        <w:rPr>
          <w:rFonts w:ascii="Times New Roman" w:hAnsi="Times New Roman"/>
          <w:sz w:val="28"/>
          <w:szCs w:val="28"/>
        </w:rPr>
        <w:t>23.10</w:t>
      </w:r>
      <w:r w:rsidR="001067BA" w:rsidRPr="008F0340">
        <w:rPr>
          <w:rFonts w:ascii="Times New Roman" w:hAnsi="Times New Roman"/>
          <w:sz w:val="28"/>
          <w:szCs w:val="28"/>
        </w:rPr>
        <w:t>.</w:t>
      </w:r>
      <w:r w:rsidR="005802E2" w:rsidRPr="008F0340">
        <w:rPr>
          <w:rFonts w:ascii="Times New Roman" w:hAnsi="Times New Roman"/>
          <w:sz w:val="28"/>
          <w:szCs w:val="28"/>
        </w:rPr>
        <w:t>2020</w:t>
      </w:r>
      <w:r w:rsidR="001067BA" w:rsidRPr="008F0340">
        <w:rPr>
          <w:rFonts w:ascii="Times New Roman" w:hAnsi="Times New Roman"/>
          <w:sz w:val="28"/>
          <w:szCs w:val="28"/>
        </w:rPr>
        <w:t xml:space="preserve">                                                                                                 г. Вытегра</w:t>
      </w:r>
    </w:p>
    <w:p w:rsidR="001067BA" w:rsidRPr="008F0340" w:rsidRDefault="001067BA" w:rsidP="008B664E">
      <w:pPr>
        <w:tabs>
          <w:tab w:val="left" w:pos="6555"/>
        </w:tabs>
        <w:spacing w:after="0" w:line="240" w:lineRule="auto"/>
        <w:jc w:val="both"/>
        <w:rPr>
          <w:rFonts w:ascii="Times New Roman" w:hAnsi="Times New Roman"/>
          <w:sz w:val="28"/>
          <w:szCs w:val="28"/>
        </w:rPr>
      </w:pPr>
      <w:r w:rsidRPr="008F0340">
        <w:rPr>
          <w:rFonts w:ascii="Times New Roman" w:hAnsi="Times New Roman"/>
          <w:sz w:val="28"/>
          <w:szCs w:val="28"/>
        </w:rPr>
        <w:tab/>
      </w:r>
    </w:p>
    <w:p w:rsidR="001067BA" w:rsidRPr="00473773" w:rsidRDefault="001067BA" w:rsidP="008B664E">
      <w:pPr>
        <w:spacing w:after="0" w:line="240" w:lineRule="auto"/>
        <w:ind w:firstLine="567"/>
        <w:jc w:val="both"/>
        <w:rPr>
          <w:rFonts w:ascii="Times New Roman" w:hAnsi="Times New Roman"/>
          <w:sz w:val="28"/>
          <w:szCs w:val="28"/>
        </w:rPr>
      </w:pPr>
      <w:r w:rsidRPr="00473773">
        <w:rPr>
          <w:rFonts w:ascii="Times New Roman" w:hAnsi="Times New Roman"/>
          <w:sz w:val="28"/>
          <w:szCs w:val="28"/>
        </w:rPr>
        <w:t xml:space="preserve">Заключение Ревизионной комиссии Вытегорского муниципального района к отчету об исполнении бюджета сельского поселения Девятинское (далее – бюджет поселения) на </w:t>
      </w:r>
      <w:r w:rsidR="00AB172D">
        <w:rPr>
          <w:rFonts w:ascii="Times New Roman" w:hAnsi="Times New Roman"/>
          <w:sz w:val="28"/>
          <w:szCs w:val="28"/>
        </w:rPr>
        <w:t>01 октября</w:t>
      </w:r>
      <w:r w:rsidRPr="00473773">
        <w:rPr>
          <w:rFonts w:ascii="Times New Roman" w:hAnsi="Times New Roman"/>
          <w:sz w:val="28"/>
          <w:szCs w:val="28"/>
        </w:rPr>
        <w:t xml:space="preserve"> </w:t>
      </w:r>
      <w:r w:rsidR="005802E2" w:rsidRPr="00473773">
        <w:rPr>
          <w:rFonts w:ascii="Times New Roman" w:hAnsi="Times New Roman"/>
          <w:sz w:val="28"/>
          <w:szCs w:val="28"/>
        </w:rPr>
        <w:t>2020</w:t>
      </w:r>
      <w:r w:rsidRPr="00473773">
        <w:rPr>
          <w:rFonts w:ascii="Times New Roman" w:hAnsi="Times New Roman"/>
          <w:sz w:val="28"/>
          <w:szCs w:val="28"/>
        </w:rPr>
        <w:t xml:space="preserve"> года подготовлено в соответствии с требованиями Бюджетного кодекса Российской Федерации, Положения о Ревизионной комиссии Вытегорского муниципального района.</w:t>
      </w:r>
    </w:p>
    <w:p w:rsidR="001067BA" w:rsidRPr="00473773" w:rsidRDefault="001067BA" w:rsidP="008B664E">
      <w:pPr>
        <w:tabs>
          <w:tab w:val="left" w:pos="567"/>
        </w:tabs>
        <w:spacing w:after="0" w:line="240" w:lineRule="auto"/>
        <w:ind w:firstLine="567"/>
        <w:jc w:val="both"/>
        <w:rPr>
          <w:rFonts w:ascii="Times New Roman" w:hAnsi="Times New Roman"/>
          <w:sz w:val="28"/>
          <w:szCs w:val="28"/>
          <w:lang w:eastAsia="ru-RU"/>
        </w:rPr>
      </w:pPr>
      <w:r w:rsidRPr="00473773">
        <w:rPr>
          <w:rFonts w:ascii="Times New Roman" w:hAnsi="Times New Roman"/>
          <w:sz w:val="28"/>
          <w:szCs w:val="28"/>
          <w:lang w:eastAsia="ru-RU"/>
        </w:rPr>
        <w:t xml:space="preserve">Анализ поступлений и фактического расходования бюджетных средств, произведён по данным отчёта об исполнении бюджета поселения за </w:t>
      </w:r>
      <w:r w:rsidR="00AB172D">
        <w:rPr>
          <w:rFonts w:ascii="Times New Roman" w:hAnsi="Times New Roman"/>
          <w:sz w:val="28"/>
          <w:szCs w:val="28"/>
          <w:lang w:eastAsia="ru-RU"/>
        </w:rPr>
        <w:t xml:space="preserve">9 месяцев </w:t>
      </w:r>
      <w:r w:rsidR="005802E2" w:rsidRPr="00473773">
        <w:rPr>
          <w:rFonts w:ascii="Times New Roman" w:hAnsi="Times New Roman"/>
          <w:sz w:val="28"/>
          <w:szCs w:val="28"/>
          <w:lang w:eastAsia="ru-RU"/>
        </w:rPr>
        <w:t>2020</w:t>
      </w:r>
      <w:r w:rsidRPr="00473773">
        <w:rPr>
          <w:rFonts w:ascii="Times New Roman" w:hAnsi="Times New Roman"/>
          <w:sz w:val="28"/>
          <w:szCs w:val="28"/>
          <w:lang w:eastAsia="ru-RU"/>
        </w:rPr>
        <w:t xml:space="preserve"> года, утвержденного постановлением Администрации сельского поселения Девятинское № </w:t>
      </w:r>
      <w:r w:rsidR="00AB172D">
        <w:rPr>
          <w:rFonts w:ascii="Times New Roman" w:hAnsi="Times New Roman"/>
          <w:sz w:val="28"/>
          <w:szCs w:val="28"/>
          <w:lang w:eastAsia="ru-RU"/>
        </w:rPr>
        <w:t xml:space="preserve">112 </w:t>
      </w:r>
      <w:r w:rsidRPr="00473773">
        <w:rPr>
          <w:rFonts w:ascii="Times New Roman" w:hAnsi="Times New Roman"/>
          <w:sz w:val="28"/>
          <w:szCs w:val="28"/>
          <w:lang w:eastAsia="ru-RU"/>
        </w:rPr>
        <w:t xml:space="preserve">от </w:t>
      </w:r>
      <w:r w:rsidR="00C359D0">
        <w:rPr>
          <w:rFonts w:ascii="Times New Roman" w:hAnsi="Times New Roman"/>
          <w:sz w:val="28"/>
          <w:szCs w:val="28"/>
          <w:lang w:eastAsia="ru-RU"/>
        </w:rPr>
        <w:t>2</w:t>
      </w:r>
      <w:r w:rsidR="00AB172D">
        <w:rPr>
          <w:rFonts w:ascii="Times New Roman" w:hAnsi="Times New Roman"/>
          <w:sz w:val="28"/>
          <w:szCs w:val="28"/>
          <w:lang w:eastAsia="ru-RU"/>
        </w:rPr>
        <w:t>2</w:t>
      </w:r>
      <w:r w:rsidRPr="00473773">
        <w:rPr>
          <w:rFonts w:ascii="Times New Roman" w:hAnsi="Times New Roman"/>
          <w:sz w:val="28"/>
          <w:szCs w:val="28"/>
          <w:lang w:eastAsia="ru-RU"/>
        </w:rPr>
        <w:t>.</w:t>
      </w:r>
      <w:r w:rsidR="00AB172D">
        <w:rPr>
          <w:rFonts w:ascii="Times New Roman" w:hAnsi="Times New Roman"/>
          <w:sz w:val="28"/>
          <w:szCs w:val="28"/>
          <w:lang w:eastAsia="ru-RU"/>
        </w:rPr>
        <w:t>10</w:t>
      </w:r>
      <w:r w:rsidRPr="00473773">
        <w:rPr>
          <w:rFonts w:ascii="Times New Roman" w:hAnsi="Times New Roman"/>
          <w:sz w:val="28"/>
          <w:szCs w:val="28"/>
          <w:lang w:eastAsia="ru-RU"/>
        </w:rPr>
        <w:t>.</w:t>
      </w:r>
      <w:r w:rsidR="005802E2" w:rsidRPr="00473773">
        <w:rPr>
          <w:rFonts w:ascii="Times New Roman" w:hAnsi="Times New Roman"/>
          <w:sz w:val="28"/>
          <w:szCs w:val="28"/>
          <w:lang w:eastAsia="ru-RU"/>
        </w:rPr>
        <w:t>2020</w:t>
      </w:r>
      <w:r w:rsidRPr="00473773">
        <w:rPr>
          <w:rFonts w:ascii="Times New Roman" w:hAnsi="Times New Roman"/>
          <w:sz w:val="28"/>
          <w:szCs w:val="28"/>
          <w:lang w:eastAsia="ru-RU"/>
        </w:rPr>
        <w:t xml:space="preserve"> г. </w:t>
      </w:r>
    </w:p>
    <w:p w:rsidR="001067BA" w:rsidRPr="00473773" w:rsidRDefault="001067BA" w:rsidP="008B664E">
      <w:pPr>
        <w:tabs>
          <w:tab w:val="left" w:pos="567"/>
        </w:tabs>
        <w:spacing w:after="0" w:line="240" w:lineRule="auto"/>
        <w:ind w:firstLine="567"/>
        <w:jc w:val="both"/>
        <w:rPr>
          <w:rFonts w:ascii="Times New Roman" w:hAnsi="Times New Roman"/>
          <w:sz w:val="28"/>
          <w:szCs w:val="28"/>
          <w:lang w:eastAsia="ru-RU"/>
        </w:rPr>
      </w:pPr>
      <w:r w:rsidRPr="00473773">
        <w:rPr>
          <w:rFonts w:ascii="Times New Roman" w:hAnsi="Times New Roman"/>
          <w:sz w:val="28"/>
          <w:szCs w:val="28"/>
          <w:lang w:eastAsia="ru-RU"/>
        </w:rPr>
        <w:t xml:space="preserve">Бюджет поселения на </w:t>
      </w:r>
      <w:r w:rsidR="005802E2" w:rsidRPr="00473773">
        <w:rPr>
          <w:rFonts w:ascii="Times New Roman" w:hAnsi="Times New Roman"/>
          <w:sz w:val="28"/>
          <w:szCs w:val="28"/>
          <w:lang w:eastAsia="ru-RU"/>
        </w:rPr>
        <w:t>2020</w:t>
      </w:r>
      <w:r w:rsidRPr="00473773">
        <w:rPr>
          <w:rFonts w:ascii="Times New Roman" w:hAnsi="Times New Roman"/>
          <w:sz w:val="28"/>
          <w:szCs w:val="28"/>
          <w:lang w:eastAsia="ru-RU"/>
        </w:rPr>
        <w:t xml:space="preserve"> год утверждён решением Совета сельского поселения Девятинское от 1</w:t>
      </w:r>
      <w:r w:rsidR="005802E2" w:rsidRPr="00473773">
        <w:rPr>
          <w:rFonts w:ascii="Times New Roman" w:hAnsi="Times New Roman"/>
          <w:sz w:val="28"/>
          <w:szCs w:val="28"/>
          <w:lang w:eastAsia="ru-RU"/>
        </w:rPr>
        <w:t>3</w:t>
      </w:r>
      <w:r w:rsidRPr="00473773">
        <w:rPr>
          <w:rFonts w:ascii="Times New Roman" w:hAnsi="Times New Roman"/>
          <w:sz w:val="28"/>
          <w:szCs w:val="28"/>
          <w:lang w:eastAsia="ru-RU"/>
        </w:rPr>
        <w:t>.12.</w:t>
      </w:r>
      <w:r w:rsidR="005802E2" w:rsidRPr="00473773">
        <w:rPr>
          <w:rFonts w:ascii="Times New Roman" w:hAnsi="Times New Roman"/>
          <w:sz w:val="28"/>
          <w:szCs w:val="28"/>
          <w:lang w:eastAsia="ru-RU"/>
        </w:rPr>
        <w:t>2019</w:t>
      </w:r>
      <w:r w:rsidRPr="00473773">
        <w:rPr>
          <w:rFonts w:ascii="Times New Roman" w:hAnsi="Times New Roman"/>
          <w:sz w:val="28"/>
          <w:szCs w:val="28"/>
          <w:lang w:eastAsia="ru-RU"/>
        </w:rPr>
        <w:t xml:space="preserve"> года № </w:t>
      </w:r>
      <w:r w:rsidR="005802E2" w:rsidRPr="00473773">
        <w:rPr>
          <w:rFonts w:ascii="Times New Roman" w:hAnsi="Times New Roman"/>
          <w:sz w:val="28"/>
          <w:szCs w:val="28"/>
          <w:lang w:eastAsia="ru-RU"/>
        </w:rPr>
        <w:t>52</w:t>
      </w:r>
      <w:r w:rsidRPr="00473773">
        <w:rPr>
          <w:rFonts w:ascii="Times New Roman" w:hAnsi="Times New Roman"/>
          <w:sz w:val="28"/>
          <w:szCs w:val="28"/>
          <w:lang w:eastAsia="ru-RU"/>
        </w:rPr>
        <w:t xml:space="preserve"> «О бюджете сельского поселения Девятинское на </w:t>
      </w:r>
      <w:r w:rsidR="005802E2" w:rsidRPr="00473773">
        <w:rPr>
          <w:rFonts w:ascii="Times New Roman" w:hAnsi="Times New Roman"/>
          <w:sz w:val="28"/>
          <w:szCs w:val="28"/>
          <w:lang w:eastAsia="ru-RU"/>
        </w:rPr>
        <w:t>2020</w:t>
      </w:r>
      <w:r w:rsidRPr="00473773">
        <w:rPr>
          <w:rFonts w:ascii="Times New Roman" w:hAnsi="Times New Roman"/>
          <w:sz w:val="28"/>
          <w:szCs w:val="28"/>
          <w:lang w:eastAsia="ru-RU"/>
        </w:rPr>
        <w:t xml:space="preserve"> год и плановый период </w:t>
      </w:r>
      <w:r w:rsidR="005802E2" w:rsidRPr="00473773">
        <w:rPr>
          <w:rFonts w:ascii="Times New Roman" w:hAnsi="Times New Roman"/>
          <w:sz w:val="28"/>
          <w:szCs w:val="28"/>
          <w:lang w:eastAsia="ru-RU"/>
        </w:rPr>
        <w:t>2021</w:t>
      </w:r>
      <w:r w:rsidRPr="00473773">
        <w:rPr>
          <w:rFonts w:ascii="Times New Roman" w:hAnsi="Times New Roman"/>
          <w:sz w:val="28"/>
          <w:szCs w:val="28"/>
          <w:lang w:eastAsia="ru-RU"/>
        </w:rPr>
        <w:t xml:space="preserve"> и </w:t>
      </w:r>
      <w:r w:rsidR="005802E2" w:rsidRPr="00473773">
        <w:rPr>
          <w:rFonts w:ascii="Times New Roman" w:hAnsi="Times New Roman"/>
          <w:sz w:val="28"/>
          <w:szCs w:val="28"/>
          <w:lang w:eastAsia="ru-RU"/>
        </w:rPr>
        <w:t>2022</w:t>
      </w:r>
      <w:r w:rsidRPr="00473773">
        <w:rPr>
          <w:rFonts w:ascii="Times New Roman" w:hAnsi="Times New Roman"/>
          <w:sz w:val="28"/>
          <w:szCs w:val="28"/>
          <w:lang w:eastAsia="ru-RU"/>
        </w:rPr>
        <w:t xml:space="preserve"> годов» по доходам в сумме </w:t>
      </w:r>
      <w:r w:rsidR="005802E2" w:rsidRPr="00473773">
        <w:rPr>
          <w:rFonts w:ascii="Times New Roman" w:hAnsi="Times New Roman"/>
          <w:sz w:val="28"/>
          <w:szCs w:val="28"/>
          <w:lang w:eastAsia="ru-RU"/>
        </w:rPr>
        <w:t>15382,9</w:t>
      </w:r>
      <w:r w:rsidRPr="00473773">
        <w:rPr>
          <w:rFonts w:ascii="Times New Roman" w:hAnsi="Times New Roman"/>
          <w:sz w:val="28"/>
          <w:szCs w:val="28"/>
          <w:lang w:eastAsia="ru-RU"/>
        </w:rPr>
        <w:t xml:space="preserve"> тыс. рублей, по расходам в сумме 1</w:t>
      </w:r>
      <w:r w:rsidR="005802E2" w:rsidRPr="00473773">
        <w:rPr>
          <w:rFonts w:ascii="Times New Roman" w:hAnsi="Times New Roman"/>
          <w:sz w:val="28"/>
          <w:szCs w:val="28"/>
          <w:lang w:eastAsia="ru-RU"/>
        </w:rPr>
        <w:t>5382,9</w:t>
      </w:r>
      <w:r w:rsidRPr="00473773">
        <w:rPr>
          <w:rFonts w:ascii="Times New Roman" w:hAnsi="Times New Roman"/>
          <w:sz w:val="28"/>
          <w:szCs w:val="28"/>
          <w:lang w:eastAsia="ru-RU"/>
        </w:rPr>
        <w:t xml:space="preserve"> тыс. рублей. Бюджет принят без дефицита.</w:t>
      </w:r>
    </w:p>
    <w:p w:rsidR="001067BA" w:rsidRPr="00473773" w:rsidRDefault="001067BA" w:rsidP="008B664E">
      <w:pPr>
        <w:spacing w:after="0" w:line="240" w:lineRule="auto"/>
        <w:ind w:firstLine="808"/>
        <w:jc w:val="center"/>
        <w:rPr>
          <w:rFonts w:ascii="Times New Roman" w:hAnsi="Times New Roman"/>
          <w:b/>
          <w:bCs/>
          <w:sz w:val="28"/>
          <w:szCs w:val="28"/>
          <w:lang w:eastAsia="ru-RU"/>
        </w:rPr>
      </w:pPr>
    </w:p>
    <w:p w:rsidR="001067BA" w:rsidRPr="00473773" w:rsidRDefault="001067BA" w:rsidP="008B664E">
      <w:pPr>
        <w:numPr>
          <w:ilvl w:val="0"/>
          <w:numId w:val="3"/>
        </w:numPr>
        <w:spacing w:after="0" w:line="240" w:lineRule="auto"/>
        <w:ind w:left="0"/>
        <w:jc w:val="center"/>
        <w:rPr>
          <w:rFonts w:ascii="Times New Roman" w:hAnsi="Times New Roman"/>
          <w:b/>
          <w:bCs/>
          <w:sz w:val="28"/>
          <w:szCs w:val="28"/>
          <w:lang w:eastAsia="ru-RU"/>
        </w:rPr>
      </w:pPr>
      <w:r w:rsidRPr="00473773">
        <w:rPr>
          <w:rFonts w:ascii="Times New Roman" w:hAnsi="Times New Roman"/>
          <w:b/>
          <w:bCs/>
          <w:sz w:val="28"/>
          <w:szCs w:val="28"/>
          <w:lang w:eastAsia="ru-RU"/>
        </w:rPr>
        <w:t>Исполнение основных характеристик</w:t>
      </w:r>
    </w:p>
    <w:p w:rsidR="001067BA" w:rsidRPr="00473773" w:rsidRDefault="001067BA" w:rsidP="008B664E">
      <w:pPr>
        <w:spacing w:after="0" w:line="240" w:lineRule="auto"/>
        <w:jc w:val="center"/>
        <w:rPr>
          <w:rFonts w:ascii="Times New Roman" w:hAnsi="Times New Roman"/>
          <w:sz w:val="28"/>
          <w:szCs w:val="28"/>
          <w:lang w:eastAsia="ru-RU"/>
        </w:rPr>
      </w:pPr>
    </w:p>
    <w:p w:rsidR="001067BA" w:rsidRPr="00473773" w:rsidRDefault="001067BA" w:rsidP="008B664E">
      <w:pPr>
        <w:tabs>
          <w:tab w:val="left" w:pos="567"/>
        </w:tabs>
        <w:spacing w:after="0" w:line="240" w:lineRule="auto"/>
        <w:ind w:firstLine="567"/>
        <w:jc w:val="both"/>
        <w:rPr>
          <w:rFonts w:ascii="Times New Roman" w:hAnsi="Times New Roman"/>
          <w:sz w:val="28"/>
          <w:szCs w:val="28"/>
          <w:lang w:eastAsia="ru-RU"/>
        </w:rPr>
      </w:pPr>
      <w:r w:rsidRPr="00473773">
        <w:rPr>
          <w:rFonts w:ascii="Times New Roman" w:hAnsi="Times New Roman"/>
          <w:sz w:val="28"/>
          <w:szCs w:val="28"/>
          <w:lang w:eastAsia="ru-RU"/>
        </w:rPr>
        <w:t xml:space="preserve">За </w:t>
      </w:r>
      <w:r w:rsidR="00AB172D">
        <w:rPr>
          <w:rFonts w:ascii="Times New Roman" w:hAnsi="Times New Roman"/>
          <w:sz w:val="28"/>
          <w:szCs w:val="28"/>
          <w:lang w:eastAsia="ru-RU"/>
        </w:rPr>
        <w:t xml:space="preserve">9 месяцев </w:t>
      </w:r>
      <w:r w:rsidR="005802E2" w:rsidRPr="00473773">
        <w:rPr>
          <w:rFonts w:ascii="Times New Roman" w:hAnsi="Times New Roman"/>
          <w:sz w:val="28"/>
          <w:szCs w:val="28"/>
          <w:lang w:eastAsia="ru-RU"/>
        </w:rPr>
        <w:t>2020</w:t>
      </w:r>
      <w:r w:rsidRPr="00473773">
        <w:rPr>
          <w:rFonts w:ascii="Times New Roman" w:hAnsi="Times New Roman"/>
          <w:sz w:val="28"/>
          <w:szCs w:val="28"/>
          <w:lang w:eastAsia="ru-RU"/>
        </w:rPr>
        <w:t xml:space="preserve"> года в решение Совета сельского поселения Девятинское от 19.12.</w:t>
      </w:r>
      <w:r w:rsidR="005802E2" w:rsidRPr="00473773">
        <w:rPr>
          <w:rFonts w:ascii="Times New Roman" w:hAnsi="Times New Roman"/>
          <w:sz w:val="28"/>
          <w:szCs w:val="28"/>
          <w:lang w:eastAsia="ru-RU"/>
        </w:rPr>
        <w:t>2019</w:t>
      </w:r>
      <w:r w:rsidRPr="00473773">
        <w:rPr>
          <w:rFonts w:ascii="Times New Roman" w:hAnsi="Times New Roman"/>
          <w:sz w:val="28"/>
          <w:szCs w:val="28"/>
          <w:lang w:eastAsia="ru-RU"/>
        </w:rPr>
        <w:t xml:space="preserve"> года № 49 «О бюджете сельского поселения Девятинское на </w:t>
      </w:r>
      <w:r w:rsidR="005802E2" w:rsidRPr="00473773">
        <w:rPr>
          <w:rFonts w:ascii="Times New Roman" w:hAnsi="Times New Roman"/>
          <w:sz w:val="28"/>
          <w:szCs w:val="28"/>
          <w:lang w:eastAsia="ru-RU"/>
        </w:rPr>
        <w:t>2020</w:t>
      </w:r>
      <w:r w:rsidRPr="00473773">
        <w:rPr>
          <w:rFonts w:ascii="Times New Roman" w:hAnsi="Times New Roman"/>
          <w:sz w:val="28"/>
          <w:szCs w:val="28"/>
          <w:lang w:eastAsia="ru-RU"/>
        </w:rPr>
        <w:t xml:space="preserve"> год и плановый период </w:t>
      </w:r>
      <w:r w:rsidR="005802E2" w:rsidRPr="00473773">
        <w:rPr>
          <w:rFonts w:ascii="Times New Roman" w:hAnsi="Times New Roman"/>
          <w:sz w:val="28"/>
          <w:szCs w:val="28"/>
          <w:lang w:eastAsia="ru-RU"/>
        </w:rPr>
        <w:t>2021</w:t>
      </w:r>
      <w:r w:rsidRPr="00473773">
        <w:rPr>
          <w:rFonts w:ascii="Times New Roman" w:hAnsi="Times New Roman"/>
          <w:sz w:val="28"/>
          <w:szCs w:val="28"/>
          <w:lang w:eastAsia="ru-RU"/>
        </w:rPr>
        <w:t xml:space="preserve"> и </w:t>
      </w:r>
      <w:r w:rsidR="005802E2" w:rsidRPr="00473773">
        <w:rPr>
          <w:rFonts w:ascii="Times New Roman" w:hAnsi="Times New Roman"/>
          <w:sz w:val="28"/>
          <w:szCs w:val="28"/>
          <w:lang w:eastAsia="ru-RU"/>
        </w:rPr>
        <w:t>2022</w:t>
      </w:r>
      <w:r w:rsidRPr="00473773">
        <w:rPr>
          <w:rFonts w:ascii="Times New Roman" w:hAnsi="Times New Roman"/>
          <w:sz w:val="28"/>
          <w:szCs w:val="28"/>
          <w:lang w:eastAsia="ru-RU"/>
        </w:rPr>
        <w:t xml:space="preserve"> годов» изменения вносились </w:t>
      </w:r>
      <w:r w:rsidR="00C359D0">
        <w:rPr>
          <w:rFonts w:ascii="Times New Roman" w:hAnsi="Times New Roman"/>
          <w:sz w:val="28"/>
          <w:szCs w:val="28"/>
          <w:lang w:eastAsia="ru-RU"/>
        </w:rPr>
        <w:t>4</w:t>
      </w:r>
      <w:r w:rsidRPr="00473773">
        <w:rPr>
          <w:rFonts w:ascii="Times New Roman" w:hAnsi="Times New Roman"/>
          <w:sz w:val="28"/>
          <w:szCs w:val="28"/>
          <w:lang w:eastAsia="ru-RU"/>
        </w:rPr>
        <w:t xml:space="preserve"> раза. В результате внесенных изменений плановые показатели бюджета поселения по доходам увеличены на </w:t>
      </w:r>
      <w:r w:rsidR="00C359D0">
        <w:rPr>
          <w:rFonts w:ascii="Times New Roman" w:hAnsi="Times New Roman"/>
          <w:sz w:val="28"/>
          <w:szCs w:val="28"/>
          <w:lang w:eastAsia="ru-RU"/>
        </w:rPr>
        <w:t>1925,5 т</w:t>
      </w:r>
      <w:r w:rsidRPr="00473773">
        <w:rPr>
          <w:rFonts w:ascii="Times New Roman" w:hAnsi="Times New Roman"/>
          <w:sz w:val="28"/>
          <w:szCs w:val="28"/>
          <w:lang w:eastAsia="ru-RU"/>
        </w:rPr>
        <w:t>ыс. рублей</w:t>
      </w:r>
      <w:r w:rsidR="005802E2" w:rsidRPr="00473773">
        <w:rPr>
          <w:rFonts w:ascii="Times New Roman" w:hAnsi="Times New Roman"/>
          <w:sz w:val="28"/>
          <w:szCs w:val="28"/>
          <w:lang w:eastAsia="ru-RU"/>
        </w:rPr>
        <w:t xml:space="preserve"> и</w:t>
      </w:r>
      <w:r w:rsidRPr="00473773">
        <w:rPr>
          <w:rFonts w:ascii="Times New Roman" w:hAnsi="Times New Roman"/>
          <w:sz w:val="28"/>
          <w:szCs w:val="28"/>
          <w:lang w:eastAsia="ru-RU"/>
        </w:rPr>
        <w:t xml:space="preserve"> составили </w:t>
      </w:r>
      <w:r w:rsidR="00C359D0">
        <w:rPr>
          <w:rFonts w:ascii="Times New Roman" w:hAnsi="Times New Roman"/>
          <w:sz w:val="28"/>
          <w:szCs w:val="28"/>
          <w:lang w:eastAsia="ru-RU"/>
        </w:rPr>
        <w:t>17308,4</w:t>
      </w:r>
      <w:r w:rsidRPr="00473773">
        <w:rPr>
          <w:rFonts w:ascii="Times New Roman" w:hAnsi="Times New Roman"/>
          <w:sz w:val="28"/>
          <w:szCs w:val="28"/>
          <w:lang w:eastAsia="ru-RU"/>
        </w:rPr>
        <w:t xml:space="preserve"> тыс. рублей, </w:t>
      </w:r>
      <w:r w:rsidR="00C359D0">
        <w:rPr>
          <w:rFonts w:ascii="Times New Roman" w:hAnsi="Times New Roman"/>
          <w:sz w:val="28"/>
          <w:szCs w:val="28"/>
          <w:lang w:eastAsia="ru-RU"/>
        </w:rPr>
        <w:t xml:space="preserve">или на 12,5 %, </w:t>
      </w:r>
      <w:r w:rsidRPr="00473773">
        <w:rPr>
          <w:rFonts w:ascii="Times New Roman" w:hAnsi="Times New Roman"/>
          <w:sz w:val="28"/>
          <w:szCs w:val="28"/>
          <w:lang w:eastAsia="ru-RU"/>
        </w:rPr>
        <w:t xml:space="preserve">по расходам увеличены на </w:t>
      </w:r>
      <w:r w:rsidR="00C359D0">
        <w:rPr>
          <w:rFonts w:ascii="Times New Roman" w:hAnsi="Times New Roman"/>
          <w:sz w:val="28"/>
          <w:szCs w:val="28"/>
          <w:lang w:eastAsia="ru-RU"/>
        </w:rPr>
        <w:t>3427,9</w:t>
      </w:r>
      <w:r w:rsidRPr="00473773">
        <w:rPr>
          <w:rFonts w:ascii="Times New Roman" w:hAnsi="Times New Roman"/>
          <w:sz w:val="28"/>
          <w:szCs w:val="28"/>
          <w:lang w:eastAsia="ru-RU"/>
        </w:rPr>
        <w:t xml:space="preserve"> тыс. рублей, или на </w:t>
      </w:r>
      <w:r w:rsidR="00C359D0">
        <w:rPr>
          <w:rFonts w:ascii="Times New Roman" w:hAnsi="Times New Roman"/>
          <w:sz w:val="28"/>
          <w:szCs w:val="28"/>
          <w:lang w:eastAsia="ru-RU"/>
        </w:rPr>
        <w:t>22,3</w:t>
      </w:r>
      <w:r w:rsidRPr="00473773">
        <w:rPr>
          <w:rFonts w:ascii="Times New Roman" w:hAnsi="Times New Roman"/>
          <w:sz w:val="28"/>
          <w:szCs w:val="28"/>
          <w:lang w:eastAsia="ru-RU"/>
        </w:rPr>
        <w:t xml:space="preserve"> % и составили 1</w:t>
      </w:r>
      <w:r w:rsidR="00C359D0">
        <w:rPr>
          <w:rFonts w:ascii="Times New Roman" w:hAnsi="Times New Roman"/>
          <w:sz w:val="28"/>
          <w:szCs w:val="28"/>
          <w:lang w:eastAsia="ru-RU"/>
        </w:rPr>
        <w:t>8810,8</w:t>
      </w:r>
      <w:r w:rsidRPr="00473773">
        <w:rPr>
          <w:rFonts w:ascii="Times New Roman" w:hAnsi="Times New Roman"/>
          <w:sz w:val="28"/>
          <w:szCs w:val="28"/>
          <w:lang w:eastAsia="ru-RU"/>
        </w:rPr>
        <w:t xml:space="preserve"> тыс. рублей. Дефицит бюджета</w:t>
      </w:r>
      <w:r w:rsidR="005802E2" w:rsidRPr="00473773">
        <w:rPr>
          <w:rFonts w:ascii="Times New Roman" w:hAnsi="Times New Roman"/>
          <w:sz w:val="28"/>
          <w:szCs w:val="28"/>
          <w:lang w:eastAsia="ru-RU"/>
        </w:rPr>
        <w:t xml:space="preserve"> утвержден в объеме</w:t>
      </w:r>
      <w:r w:rsidRPr="00473773">
        <w:rPr>
          <w:rFonts w:ascii="Times New Roman" w:hAnsi="Times New Roman"/>
          <w:sz w:val="28"/>
          <w:szCs w:val="28"/>
          <w:lang w:eastAsia="ru-RU"/>
        </w:rPr>
        <w:t xml:space="preserve"> </w:t>
      </w:r>
      <w:r w:rsidR="00C359D0">
        <w:rPr>
          <w:rFonts w:ascii="Times New Roman" w:hAnsi="Times New Roman"/>
          <w:sz w:val="28"/>
          <w:szCs w:val="28"/>
          <w:lang w:eastAsia="ru-RU"/>
        </w:rPr>
        <w:t xml:space="preserve">1502,4 </w:t>
      </w:r>
      <w:r w:rsidRPr="00473773">
        <w:rPr>
          <w:rFonts w:ascii="Times New Roman" w:hAnsi="Times New Roman"/>
          <w:sz w:val="28"/>
          <w:szCs w:val="28"/>
          <w:lang w:eastAsia="ru-RU"/>
        </w:rPr>
        <w:t>тыс. рублей.</w:t>
      </w:r>
    </w:p>
    <w:p w:rsidR="001067BA" w:rsidRPr="00473773" w:rsidRDefault="001067BA" w:rsidP="008B664E">
      <w:pPr>
        <w:spacing w:after="0" w:line="240" w:lineRule="auto"/>
        <w:ind w:firstLine="567"/>
        <w:jc w:val="both"/>
        <w:rPr>
          <w:rFonts w:ascii="Times New Roman" w:hAnsi="Times New Roman"/>
          <w:sz w:val="28"/>
          <w:szCs w:val="28"/>
          <w:lang w:eastAsia="ru-RU"/>
        </w:rPr>
      </w:pPr>
      <w:r w:rsidRPr="00473773">
        <w:rPr>
          <w:rFonts w:ascii="Times New Roman" w:hAnsi="Times New Roman"/>
          <w:sz w:val="28"/>
          <w:szCs w:val="28"/>
          <w:lang w:eastAsia="ru-RU"/>
        </w:rPr>
        <w:t xml:space="preserve">За отчетный период </w:t>
      </w:r>
      <w:r w:rsidR="005802E2" w:rsidRPr="00473773">
        <w:rPr>
          <w:rFonts w:ascii="Times New Roman" w:hAnsi="Times New Roman"/>
          <w:sz w:val="28"/>
          <w:szCs w:val="28"/>
          <w:lang w:eastAsia="ru-RU"/>
        </w:rPr>
        <w:t>2020</w:t>
      </w:r>
      <w:r w:rsidRPr="00473773">
        <w:rPr>
          <w:rFonts w:ascii="Times New Roman" w:hAnsi="Times New Roman"/>
          <w:sz w:val="28"/>
          <w:szCs w:val="28"/>
          <w:lang w:eastAsia="ru-RU"/>
        </w:rPr>
        <w:t xml:space="preserve"> года в доход бюджета поселения поступило</w:t>
      </w:r>
      <w:r w:rsidRPr="00473773">
        <w:rPr>
          <w:rFonts w:ascii="Times New Roman" w:hAnsi="Times New Roman"/>
          <w:bCs/>
          <w:sz w:val="28"/>
          <w:szCs w:val="28"/>
          <w:lang w:eastAsia="ru-RU"/>
        </w:rPr>
        <w:t> </w:t>
      </w:r>
      <w:r w:rsidR="00AB172D">
        <w:rPr>
          <w:rFonts w:ascii="Times New Roman" w:hAnsi="Times New Roman"/>
          <w:bCs/>
          <w:sz w:val="28"/>
          <w:szCs w:val="28"/>
          <w:lang w:eastAsia="ru-RU"/>
        </w:rPr>
        <w:t>12096,6</w:t>
      </w:r>
      <w:r w:rsidRPr="00473773">
        <w:rPr>
          <w:rFonts w:ascii="Times New Roman" w:hAnsi="Times New Roman"/>
          <w:bCs/>
          <w:sz w:val="28"/>
          <w:szCs w:val="28"/>
          <w:lang w:eastAsia="ru-RU"/>
        </w:rPr>
        <w:t xml:space="preserve"> </w:t>
      </w:r>
      <w:r w:rsidRPr="00473773">
        <w:rPr>
          <w:rFonts w:ascii="Times New Roman" w:hAnsi="Times New Roman"/>
          <w:sz w:val="28"/>
          <w:szCs w:val="28"/>
          <w:lang w:eastAsia="ru-RU"/>
        </w:rPr>
        <w:t xml:space="preserve">тыс. рублей, что составило </w:t>
      </w:r>
      <w:r w:rsidR="00AB172D">
        <w:rPr>
          <w:rFonts w:ascii="Times New Roman" w:hAnsi="Times New Roman"/>
          <w:sz w:val="28"/>
          <w:szCs w:val="28"/>
          <w:lang w:eastAsia="ru-RU"/>
        </w:rPr>
        <w:t>69,9</w:t>
      </w:r>
      <w:r w:rsidR="00C359D0">
        <w:rPr>
          <w:rFonts w:ascii="Times New Roman" w:hAnsi="Times New Roman"/>
          <w:sz w:val="28"/>
          <w:szCs w:val="28"/>
          <w:lang w:eastAsia="ru-RU"/>
        </w:rPr>
        <w:t xml:space="preserve"> </w:t>
      </w:r>
      <w:r w:rsidRPr="00473773">
        <w:rPr>
          <w:rFonts w:ascii="Times New Roman" w:hAnsi="Times New Roman"/>
          <w:sz w:val="28"/>
          <w:szCs w:val="28"/>
          <w:lang w:eastAsia="ru-RU"/>
        </w:rPr>
        <w:t xml:space="preserve">% от годового прогнозного плана. Расходы исполнены в сумме </w:t>
      </w:r>
      <w:r w:rsidR="00AB172D">
        <w:rPr>
          <w:rFonts w:ascii="Times New Roman" w:hAnsi="Times New Roman"/>
          <w:sz w:val="28"/>
          <w:szCs w:val="28"/>
          <w:lang w:eastAsia="ru-RU"/>
        </w:rPr>
        <w:t>10458,3</w:t>
      </w:r>
      <w:r w:rsidRPr="00473773">
        <w:rPr>
          <w:rFonts w:ascii="Times New Roman" w:hAnsi="Times New Roman"/>
          <w:sz w:val="28"/>
          <w:szCs w:val="28"/>
          <w:lang w:eastAsia="ru-RU"/>
        </w:rPr>
        <w:t xml:space="preserve"> тыс. рублей, или на </w:t>
      </w:r>
      <w:r w:rsidR="00AB172D">
        <w:rPr>
          <w:rFonts w:ascii="Times New Roman" w:hAnsi="Times New Roman"/>
          <w:sz w:val="28"/>
          <w:szCs w:val="28"/>
          <w:lang w:eastAsia="ru-RU"/>
        </w:rPr>
        <w:t>55,6</w:t>
      </w:r>
      <w:r w:rsidRPr="00473773">
        <w:rPr>
          <w:rFonts w:ascii="Times New Roman" w:hAnsi="Times New Roman"/>
          <w:sz w:val="28"/>
          <w:szCs w:val="28"/>
          <w:lang w:eastAsia="ru-RU"/>
        </w:rPr>
        <w:t xml:space="preserve"> % от годовых значений.</w:t>
      </w:r>
    </w:p>
    <w:p w:rsidR="001067BA" w:rsidRPr="00473773" w:rsidRDefault="001067BA" w:rsidP="008B664E">
      <w:pPr>
        <w:spacing w:after="0" w:line="240" w:lineRule="auto"/>
        <w:ind w:firstLine="567"/>
        <w:jc w:val="both"/>
        <w:rPr>
          <w:rFonts w:ascii="Times New Roman" w:hAnsi="Times New Roman"/>
          <w:sz w:val="28"/>
          <w:szCs w:val="28"/>
          <w:lang w:eastAsia="ru-RU"/>
        </w:rPr>
      </w:pPr>
      <w:r w:rsidRPr="00473773">
        <w:rPr>
          <w:rFonts w:ascii="Times New Roman" w:hAnsi="Times New Roman"/>
          <w:sz w:val="28"/>
          <w:szCs w:val="28"/>
          <w:lang w:eastAsia="ru-RU"/>
        </w:rPr>
        <w:lastRenderedPageBreak/>
        <w:t xml:space="preserve">По итогам </w:t>
      </w:r>
      <w:r w:rsidR="00AB172D">
        <w:rPr>
          <w:rFonts w:ascii="Times New Roman" w:hAnsi="Times New Roman"/>
          <w:sz w:val="28"/>
          <w:szCs w:val="28"/>
          <w:lang w:eastAsia="ru-RU"/>
        </w:rPr>
        <w:t>исполнения бюджета за 9 месяцев</w:t>
      </w:r>
      <w:r w:rsidRPr="00473773">
        <w:rPr>
          <w:rFonts w:ascii="Times New Roman" w:hAnsi="Times New Roman"/>
          <w:sz w:val="28"/>
          <w:szCs w:val="28"/>
          <w:lang w:eastAsia="ru-RU"/>
        </w:rPr>
        <w:t xml:space="preserve"> </w:t>
      </w:r>
      <w:r w:rsidR="005802E2" w:rsidRPr="00473773">
        <w:rPr>
          <w:rFonts w:ascii="Times New Roman" w:hAnsi="Times New Roman"/>
          <w:sz w:val="28"/>
          <w:szCs w:val="28"/>
          <w:lang w:eastAsia="ru-RU"/>
        </w:rPr>
        <w:t>2020</w:t>
      </w:r>
      <w:r w:rsidRPr="00473773">
        <w:rPr>
          <w:rFonts w:ascii="Times New Roman" w:hAnsi="Times New Roman"/>
          <w:sz w:val="28"/>
          <w:szCs w:val="28"/>
          <w:lang w:eastAsia="ru-RU"/>
        </w:rPr>
        <w:t xml:space="preserve"> года сформировался </w:t>
      </w:r>
      <w:r w:rsidR="00C359D0">
        <w:rPr>
          <w:rFonts w:ascii="Times New Roman" w:hAnsi="Times New Roman"/>
          <w:sz w:val="28"/>
          <w:szCs w:val="28"/>
          <w:lang w:eastAsia="ru-RU"/>
        </w:rPr>
        <w:t>профицит</w:t>
      </w:r>
      <w:r w:rsidRPr="00473773">
        <w:rPr>
          <w:rFonts w:ascii="Times New Roman" w:hAnsi="Times New Roman"/>
          <w:sz w:val="28"/>
          <w:szCs w:val="28"/>
          <w:lang w:eastAsia="ru-RU"/>
        </w:rPr>
        <w:t xml:space="preserve"> бюджета поселения в сумме </w:t>
      </w:r>
      <w:r w:rsidR="00AB172D">
        <w:rPr>
          <w:rFonts w:ascii="Times New Roman" w:hAnsi="Times New Roman"/>
          <w:sz w:val="28"/>
          <w:szCs w:val="28"/>
          <w:lang w:eastAsia="ru-RU"/>
        </w:rPr>
        <w:t>1638,3</w:t>
      </w:r>
      <w:r w:rsidR="00C359D0">
        <w:rPr>
          <w:rFonts w:ascii="Times New Roman" w:hAnsi="Times New Roman"/>
          <w:sz w:val="28"/>
          <w:szCs w:val="28"/>
          <w:lang w:eastAsia="ru-RU"/>
        </w:rPr>
        <w:t xml:space="preserve"> </w:t>
      </w:r>
      <w:r w:rsidRPr="00473773">
        <w:rPr>
          <w:rFonts w:ascii="Times New Roman" w:hAnsi="Times New Roman"/>
          <w:sz w:val="28"/>
          <w:szCs w:val="28"/>
          <w:lang w:eastAsia="ru-RU"/>
        </w:rPr>
        <w:t xml:space="preserve">тыс. рублей. </w:t>
      </w:r>
    </w:p>
    <w:p w:rsidR="001067BA" w:rsidRPr="00473773" w:rsidRDefault="001067BA" w:rsidP="008B664E">
      <w:pPr>
        <w:spacing w:after="0" w:line="240" w:lineRule="auto"/>
        <w:jc w:val="both"/>
        <w:rPr>
          <w:rFonts w:ascii="Times New Roman" w:hAnsi="Times New Roman"/>
          <w:sz w:val="28"/>
          <w:szCs w:val="28"/>
          <w:lang w:eastAsia="ru-RU"/>
        </w:rPr>
      </w:pPr>
    </w:p>
    <w:p w:rsidR="001067BA" w:rsidRPr="00473773" w:rsidRDefault="001067BA" w:rsidP="008B664E">
      <w:pPr>
        <w:numPr>
          <w:ilvl w:val="0"/>
          <w:numId w:val="3"/>
        </w:numPr>
        <w:spacing w:after="0" w:line="240" w:lineRule="auto"/>
        <w:ind w:left="0"/>
        <w:jc w:val="center"/>
        <w:rPr>
          <w:rFonts w:ascii="Times New Roman" w:hAnsi="Times New Roman"/>
          <w:b/>
          <w:bCs/>
          <w:sz w:val="28"/>
          <w:szCs w:val="28"/>
          <w:lang w:eastAsia="ru-RU"/>
        </w:rPr>
      </w:pPr>
      <w:r w:rsidRPr="00473773">
        <w:rPr>
          <w:rFonts w:ascii="Times New Roman" w:hAnsi="Times New Roman"/>
          <w:b/>
          <w:bCs/>
          <w:sz w:val="28"/>
          <w:szCs w:val="28"/>
          <w:lang w:eastAsia="ru-RU"/>
        </w:rPr>
        <w:t>Доходы бюджета поселения</w:t>
      </w:r>
    </w:p>
    <w:p w:rsidR="001067BA" w:rsidRPr="00473773" w:rsidRDefault="001067BA" w:rsidP="008B664E">
      <w:pPr>
        <w:spacing w:after="0" w:line="240" w:lineRule="auto"/>
        <w:jc w:val="center"/>
        <w:rPr>
          <w:rFonts w:ascii="Times New Roman" w:hAnsi="Times New Roman"/>
          <w:sz w:val="28"/>
          <w:szCs w:val="28"/>
          <w:lang w:eastAsia="ru-RU"/>
        </w:rPr>
      </w:pPr>
    </w:p>
    <w:p w:rsidR="001067BA" w:rsidRPr="00473773" w:rsidRDefault="001067BA" w:rsidP="008B664E">
      <w:pPr>
        <w:spacing w:after="0" w:line="240" w:lineRule="auto"/>
        <w:ind w:firstLine="808"/>
        <w:jc w:val="both"/>
        <w:rPr>
          <w:rFonts w:ascii="Times New Roman" w:hAnsi="Times New Roman"/>
          <w:sz w:val="28"/>
          <w:szCs w:val="28"/>
          <w:lang w:eastAsia="ru-RU"/>
        </w:rPr>
      </w:pPr>
      <w:r w:rsidRPr="00473773">
        <w:rPr>
          <w:rFonts w:ascii="Times New Roman" w:hAnsi="Times New Roman"/>
          <w:sz w:val="28"/>
          <w:szCs w:val="28"/>
          <w:lang w:eastAsia="ru-RU"/>
        </w:rPr>
        <w:t xml:space="preserve">Анализ исполнения доходной части бюджета поселения по состоянию на </w:t>
      </w:r>
      <w:r w:rsidR="00AB172D">
        <w:rPr>
          <w:rFonts w:ascii="Times New Roman" w:hAnsi="Times New Roman"/>
          <w:sz w:val="28"/>
          <w:szCs w:val="28"/>
          <w:lang w:eastAsia="ru-RU"/>
        </w:rPr>
        <w:t>1 октября</w:t>
      </w:r>
      <w:r w:rsidRPr="00473773">
        <w:rPr>
          <w:rFonts w:ascii="Times New Roman" w:hAnsi="Times New Roman"/>
          <w:sz w:val="28"/>
          <w:szCs w:val="28"/>
          <w:lang w:eastAsia="ru-RU"/>
        </w:rPr>
        <w:t xml:space="preserve"> </w:t>
      </w:r>
      <w:r w:rsidR="005802E2" w:rsidRPr="00473773">
        <w:rPr>
          <w:rFonts w:ascii="Times New Roman" w:hAnsi="Times New Roman"/>
          <w:sz w:val="28"/>
          <w:szCs w:val="28"/>
          <w:lang w:eastAsia="ru-RU"/>
        </w:rPr>
        <w:t>2020</w:t>
      </w:r>
      <w:r w:rsidRPr="00473773">
        <w:rPr>
          <w:rFonts w:ascii="Times New Roman" w:hAnsi="Times New Roman"/>
          <w:sz w:val="28"/>
          <w:szCs w:val="28"/>
          <w:lang w:eastAsia="ru-RU"/>
        </w:rPr>
        <w:t xml:space="preserve"> года представлен в таблице:</w:t>
      </w:r>
    </w:p>
    <w:p w:rsidR="001067BA" w:rsidRPr="00473773" w:rsidRDefault="001067BA" w:rsidP="008B664E">
      <w:pPr>
        <w:spacing w:after="0" w:line="240" w:lineRule="auto"/>
        <w:ind w:firstLine="808"/>
        <w:jc w:val="both"/>
        <w:rPr>
          <w:rFonts w:ascii="Times New Roman" w:hAnsi="Times New Roman"/>
          <w:sz w:val="28"/>
          <w:szCs w:val="28"/>
          <w:lang w:eastAsia="ru-RU"/>
        </w:rPr>
      </w:pPr>
    </w:p>
    <w:p w:rsidR="001067BA" w:rsidRPr="00D1172A" w:rsidRDefault="001067BA" w:rsidP="008B664E">
      <w:pPr>
        <w:spacing w:after="0" w:line="240" w:lineRule="auto"/>
        <w:ind w:firstLine="808"/>
        <w:jc w:val="center"/>
        <w:rPr>
          <w:rFonts w:ascii="Times New Roman" w:hAnsi="Times New Roman"/>
          <w:sz w:val="28"/>
          <w:szCs w:val="28"/>
          <w:lang w:eastAsia="ru-RU"/>
        </w:rPr>
      </w:pPr>
      <w:r w:rsidRPr="00D1172A">
        <w:rPr>
          <w:rFonts w:ascii="Times New Roman" w:hAnsi="Times New Roman"/>
          <w:sz w:val="28"/>
          <w:szCs w:val="28"/>
          <w:lang w:eastAsia="ru-RU"/>
        </w:rPr>
        <w:t xml:space="preserve">Исполнение доходной части бюджета поселения </w:t>
      </w:r>
    </w:p>
    <w:p w:rsidR="001067BA" w:rsidRPr="00D1172A" w:rsidRDefault="001067BA" w:rsidP="008B664E">
      <w:pPr>
        <w:spacing w:after="0" w:line="240" w:lineRule="auto"/>
        <w:ind w:firstLine="808"/>
        <w:jc w:val="center"/>
        <w:rPr>
          <w:rFonts w:ascii="Times New Roman" w:hAnsi="Times New Roman"/>
          <w:sz w:val="28"/>
          <w:szCs w:val="28"/>
          <w:lang w:eastAsia="ru-RU"/>
        </w:rPr>
      </w:pPr>
      <w:r w:rsidRPr="00D1172A">
        <w:rPr>
          <w:rFonts w:ascii="Times New Roman" w:hAnsi="Times New Roman"/>
          <w:sz w:val="28"/>
          <w:szCs w:val="28"/>
          <w:lang w:eastAsia="ru-RU"/>
        </w:rPr>
        <w:t xml:space="preserve">за </w:t>
      </w:r>
      <w:r w:rsidR="00AB172D" w:rsidRPr="00D1172A">
        <w:rPr>
          <w:rFonts w:ascii="Times New Roman" w:hAnsi="Times New Roman"/>
          <w:sz w:val="28"/>
          <w:szCs w:val="28"/>
          <w:lang w:eastAsia="ru-RU"/>
        </w:rPr>
        <w:t xml:space="preserve">9 месяцев </w:t>
      </w:r>
      <w:r w:rsidR="005802E2" w:rsidRPr="00D1172A">
        <w:rPr>
          <w:rFonts w:ascii="Times New Roman" w:hAnsi="Times New Roman"/>
          <w:sz w:val="28"/>
          <w:szCs w:val="28"/>
          <w:lang w:eastAsia="ru-RU"/>
        </w:rPr>
        <w:t>2020</w:t>
      </w:r>
      <w:r w:rsidRPr="00D1172A">
        <w:rPr>
          <w:rFonts w:ascii="Times New Roman" w:hAnsi="Times New Roman"/>
          <w:sz w:val="28"/>
          <w:szCs w:val="28"/>
          <w:lang w:eastAsia="ru-RU"/>
        </w:rPr>
        <w:t xml:space="preserve"> года</w:t>
      </w:r>
    </w:p>
    <w:p w:rsidR="001067BA" w:rsidRDefault="001067BA" w:rsidP="008B664E">
      <w:pPr>
        <w:spacing w:after="0" w:line="240" w:lineRule="auto"/>
        <w:jc w:val="right"/>
        <w:rPr>
          <w:rFonts w:ascii="Times New Roman" w:hAnsi="Times New Roman"/>
          <w:sz w:val="24"/>
          <w:szCs w:val="24"/>
          <w:lang w:eastAsia="ru-RU"/>
        </w:rPr>
      </w:pPr>
      <w:r w:rsidRPr="005775FA">
        <w:rPr>
          <w:rFonts w:ascii="Times New Roman" w:hAnsi="Times New Roman"/>
          <w:sz w:val="24"/>
          <w:szCs w:val="24"/>
          <w:lang w:eastAsia="ru-RU"/>
        </w:rPr>
        <w:t> тыс. рублей</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12"/>
        <w:gridCol w:w="1410"/>
        <w:gridCol w:w="1410"/>
        <w:gridCol w:w="1269"/>
        <w:gridCol w:w="1221"/>
      </w:tblGrid>
      <w:tr w:rsidR="001067BA" w:rsidTr="006E4462">
        <w:tc>
          <w:tcPr>
            <w:tcW w:w="4012" w:type="dxa"/>
            <w:vMerge w:val="restart"/>
          </w:tcPr>
          <w:p w:rsidR="001067BA" w:rsidRDefault="001067BA" w:rsidP="008B664E">
            <w:pPr>
              <w:spacing w:after="0" w:line="240" w:lineRule="auto"/>
              <w:jc w:val="center"/>
            </w:pPr>
            <w:r w:rsidRPr="006E4462">
              <w:rPr>
                <w:rFonts w:ascii="Times New Roman" w:hAnsi="Times New Roman"/>
                <w:sz w:val="20"/>
                <w:szCs w:val="20"/>
                <w:lang w:eastAsia="ru-RU"/>
              </w:rPr>
              <w:t>Наименование показателя</w:t>
            </w:r>
          </w:p>
        </w:tc>
        <w:tc>
          <w:tcPr>
            <w:tcW w:w="1410" w:type="dxa"/>
            <w:vMerge w:val="restart"/>
          </w:tcPr>
          <w:p w:rsidR="001067BA" w:rsidRPr="006E4462" w:rsidRDefault="001067BA" w:rsidP="008B664E">
            <w:pPr>
              <w:spacing w:after="0" w:line="240" w:lineRule="auto"/>
              <w:jc w:val="center"/>
              <w:rPr>
                <w:rFonts w:ascii="Times New Roman" w:hAnsi="Times New Roman"/>
                <w:sz w:val="20"/>
                <w:szCs w:val="20"/>
                <w:lang w:eastAsia="ru-RU"/>
              </w:rPr>
            </w:pPr>
            <w:r w:rsidRPr="006E4462">
              <w:rPr>
                <w:rFonts w:ascii="Times New Roman" w:hAnsi="Times New Roman"/>
                <w:sz w:val="20"/>
                <w:szCs w:val="20"/>
                <w:lang w:eastAsia="ru-RU"/>
              </w:rPr>
              <w:t>Исполнено на</w:t>
            </w:r>
          </w:p>
          <w:p w:rsidR="001067BA" w:rsidRDefault="001067BA" w:rsidP="008B664E">
            <w:pPr>
              <w:spacing w:after="0" w:line="240" w:lineRule="auto"/>
            </w:pPr>
            <w:r w:rsidRPr="006E4462">
              <w:rPr>
                <w:rFonts w:ascii="Times New Roman" w:hAnsi="Times New Roman"/>
                <w:sz w:val="20"/>
                <w:szCs w:val="20"/>
                <w:lang w:eastAsia="ru-RU"/>
              </w:rPr>
              <w:t>01.</w:t>
            </w:r>
            <w:r w:rsidR="00AB172D">
              <w:rPr>
                <w:rFonts w:ascii="Times New Roman" w:hAnsi="Times New Roman"/>
                <w:sz w:val="20"/>
                <w:szCs w:val="20"/>
                <w:lang w:eastAsia="ru-RU"/>
              </w:rPr>
              <w:t>10</w:t>
            </w:r>
            <w:r w:rsidRPr="006E4462">
              <w:rPr>
                <w:rFonts w:ascii="Times New Roman" w:hAnsi="Times New Roman"/>
                <w:sz w:val="20"/>
                <w:szCs w:val="20"/>
                <w:lang w:eastAsia="ru-RU"/>
              </w:rPr>
              <w:t>.</w:t>
            </w:r>
            <w:r w:rsidR="005802E2">
              <w:rPr>
                <w:rFonts w:ascii="Times New Roman" w:hAnsi="Times New Roman"/>
                <w:sz w:val="20"/>
                <w:szCs w:val="20"/>
                <w:lang w:eastAsia="ru-RU"/>
              </w:rPr>
              <w:t>2019</w:t>
            </w:r>
          </w:p>
        </w:tc>
        <w:tc>
          <w:tcPr>
            <w:tcW w:w="3900" w:type="dxa"/>
            <w:gridSpan w:val="3"/>
          </w:tcPr>
          <w:p w:rsidR="001067BA" w:rsidRPr="006E4462" w:rsidRDefault="005802E2" w:rsidP="008B664E">
            <w:pPr>
              <w:spacing w:after="0" w:line="240" w:lineRule="auto"/>
              <w:jc w:val="center"/>
              <w:rPr>
                <w:rFonts w:ascii="Times New Roman" w:hAnsi="Times New Roman"/>
                <w:sz w:val="20"/>
                <w:szCs w:val="20"/>
              </w:rPr>
            </w:pPr>
            <w:r>
              <w:rPr>
                <w:rFonts w:ascii="Times New Roman" w:hAnsi="Times New Roman"/>
                <w:sz w:val="20"/>
                <w:szCs w:val="20"/>
              </w:rPr>
              <w:t>2020</w:t>
            </w:r>
            <w:r w:rsidR="001067BA" w:rsidRPr="006E4462">
              <w:rPr>
                <w:rFonts w:ascii="Times New Roman" w:hAnsi="Times New Roman"/>
                <w:sz w:val="20"/>
                <w:szCs w:val="20"/>
              </w:rPr>
              <w:t xml:space="preserve"> год</w:t>
            </w:r>
          </w:p>
        </w:tc>
      </w:tr>
      <w:tr w:rsidR="001067BA" w:rsidTr="006E4462">
        <w:trPr>
          <w:trHeight w:val="713"/>
        </w:trPr>
        <w:tc>
          <w:tcPr>
            <w:tcW w:w="4012" w:type="dxa"/>
            <w:vMerge/>
          </w:tcPr>
          <w:p w:rsidR="001067BA" w:rsidRDefault="001067BA" w:rsidP="008B664E">
            <w:pPr>
              <w:spacing w:after="0" w:line="240" w:lineRule="auto"/>
            </w:pPr>
          </w:p>
        </w:tc>
        <w:tc>
          <w:tcPr>
            <w:tcW w:w="1410" w:type="dxa"/>
            <w:vMerge/>
          </w:tcPr>
          <w:p w:rsidR="001067BA" w:rsidRDefault="001067BA" w:rsidP="008B664E">
            <w:pPr>
              <w:spacing w:after="0" w:line="240" w:lineRule="auto"/>
            </w:pPr>
          </w:p>
        </w:tc>
        <w:tc>
          <w:tcPr>
            <w:tcW w:w="1410" w:type="dxa"/>
          </w:tcPr>
          <w:p w:rsidR="001067BA" w:rsidRPr="006E4462" w:rsidRDefault="001067BA" w:rsidP="008B664E">
            <w:pPr>
              <w:spacing w:after="0" w:line="240" w:lineRule="auto"/>
              <w:ind w:firstLine="108"/>
              <w:jc w:val="center"/>
              <w:rPr>
                <w:rFonts w:ascii="Times New Roman" w:hAnsi="Times New Roman"/>
                <w:sz w:val="20"/>
                <w:szCs w:val="20"/>
                <w:lang w:eastAsia="ru-RU"/>
              </w:rPr>
            </w:pPr>
            <w:r w:rsidRPr="006E4462">
              <w:rPr>
                <w:rFonts w:ascii="Times New Roman" w:hAnsi="Times New Roman"/>
                <w:sz w:val="20"/>
                <w:szCs w:val="20"/>
                <w:lang w:eastAsia="ru-RU"/>
              </w:rPr>
              <w:t>Уточненный</w:t>
            </w:r>
          </w:p>
          <w:p w:rsidR="001067BA" w:rsidRDefault="001067BA" w:rsidP="008B664E">
            <w:pPr>
              <w:spacing w:after="0" w:line="240" w:lineRule="auto"/>
            </w:pPr>
            <w:r w:rsidRPr="006E4462">
              <w:rPr>
                <w:rFonts w:ascii="Times New Roman" w:hAnsi="Times New Roman"/>
                <w:sz w:val="20"/>
                <w:szCs w:val="20"/>
                <w:lang w:eastAsia="ru-RU"/>
              </w:rPr>
              <w:t>годовой план</w:t>
            </w:r>
          </w:p>
        </w:tc>
        <w:tc>
          <w:tcPr>
            <w:tcW w:w="1269" w:type="dxa"/>
          </w:tcPr>
          <w:p w:rsidR="001067BA" w:rsidRDefault="001067BA" w:rsidP="008B664E">
            <w:pPr>
              <w:spacing w:after="0" w:line="240" w:lineRule="auto"/>
            </w:pPr>
            <w:r w:rsidRPr="006E4462">
              <w:rPr>
                <w:rFonts w:ascii="Times New Roman" w:hAnsi="Times New Roman"/>
                <w:sz w:val="20"/>
                <w:szCs w:val="20"/>
                <w:lang w:eastAsia="ru-RU"/>
              </w:rPr>
              <w:t xml:space="preserve">Исполнено на </w:t>
            </w:r>
            <w:r w:rsidR="00C359D0">
              <w:rPr>
                <w:rFonts w:ascii="Times New Roman" w:hAnsi="Times New Roman"/>
                <w:sz w:val="20"/>
                <w:szCs w:val="20"/>
                <w:lang w:eastAsia="ru-RU"/>
              </w:rPr>
              <w:t>01.</w:t>
            </w:r>
            <w:r w:rsidR="00AB172D">
              <w:rPr>
                <w:rFonts w:ascii="Times New Roman" w:hAnsi="Times New Roman"/>
                <w:sz w:val="20"/>
                <w:szCs w:val="20"/>
                <w:lang w:eastAsia="ru-RU"/>
              </w:rPr>
              <w:t>10</w:t>
            </w:r>
            <w:r w:rsidRPr="006E4462">
              <w:rPr>
                <w:rFonts w:ascii="Times New Roman" w:hAnsi="Times New Roman"/>
                <w:sz w:val="20"/>
                <w:szCs w:val="20"/>
                <w:lang w:eastAsia="ru-RU"/>
              </w:rPr>
              <w:t>.</w:t>
            </w:r>
            <w:r w:rsidR="005802E2">
              <w:rPr>
                <w:rFonts w:ascii="Times New Roman" w:hAnsi="Times New Roman"/>
                <w:sz w:val="20"/>
                <w:szCs w:val="20"/>
                <w:lang w:eastAsia="ru-RU"/>
              </w:rPr>
              <w:t>2020</w:t>
            </w:r>
          </w:p>
        </w:tc>
        <w:tc>
          <w:tcPr>
            <w:tcW w:w="1221" w:type="dxa"/>
          </w:tcPr>
          <w:p w:rsidR="001067BA" w:rsidRDefault="001067BA" w:rsidP="008B664E">
            <w:pPr>
              <w:spacing w:after="0" w:line="240" w:lineRule="auto"/>
            </w:pPr>
            <w:r w:rsidRPr="006E4462">
              <w:rPr>
                <w:rFonts w:ascii="Times New Roman" w:hAnsi="Times New Roman"/>
                <w:sz w:val="20"/>
                <w:szCs w:val="20"/>
                <w:lang w:eastAsia="ru-RU"/>
              </w:rPr>
              <w:t>% исполнения к годовому плану</w:t>
            </w:r>
          </w:p>
        </w:tc>
      </w:tr>
      <w:tr w:rsidR="001067BA" w:rsidTr="006E4462">
        <w:tc>
          <w:tcPr>
            <w:tcW w:w="4012" w:type="dxa"/>
          </w:tcPr>
          <w:p w:rsidR="001067BA" w:rsidRPr="006E4462" w:rsidRDefault="001067BA" w:rsidP="008B664E">
            <w:pPr>
              <w:spacing w:after="0" w:line="240" w:lineRule="auto"/>
              <w:rPr>
                <w:b/>
              </w:rPr>
            </w:pPr>
            <w:r w:rsidRPr="006E4462">
              <w:rPr>
                <w:rFonts w:ascii="Times New Roman" w:hAnsi="Times New Roman"/>
                <w:b/>
                <w:bCs/>
                <w:sz w:val="20"/>
                <w:szCs w:val="20"/>
                <w:lang w:eastAsia="ru-RU"/>
              </w:rPr>
              <w:t>Доходы бюджета - итого</w:t>
            </w:r>
          </w:p>
        </w:tc>
        <w:tc>
          <w:tcPr>
            <w:tcW w:w="1410" w:type="dxa"/>
            <w:tcBorders>
              <w:top w:val="single" w:sz="4" w:space="0" w:color="auto"/>
              <w:left w:val="single" w:sz="4" w:space="0" w:color="auto"/>
              <w:bottom w:val="nil"/>
              <w:right w:val="single" w:sz="4" w:space="0" w:color="auto"/>
            </w:tcBorders>
            <w:vAlign w:val="bottom"/>
          </w:tcPr>
          <w:p w:rsidR="001067BA" w:rsidRPr="00473773" w:rsidRDefault="00AB172D"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9592,3</w:t>
            </w:r>
          </w:p>
        </w:tc>
        <w:tc>
          <w:tcPr>
            <w:tcW w:w="1410" w:type="dxa"/>
            <w:tcBorders>
              <w:top w:val="single" w:sz="4" w:space="0" w:color="auto"/>
              <w:left w:val="nil"/>
              <w:bottom w:val="nil"/>
              <w:right w:val="single" w:sz="4" w:space="0" w:color="auto"/>
            </w:tcBorders>
            <w:vAlign w:val="bottom"/>
          </w:tcPr>
          <w:p w:rsidR="001067BA" w:rsidRPr="00473773" w:rsidRDefault="00C359D0"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17308,4</w:t>
            </w:r>
          </w:p>
        </w:tc>
        <w:tc>
          <w:tcPr>
            <w:tcW w:w="1269" w:type="dxa"/>
            <w:tcBorders>
              <w:top w:val="single" w:sz="4" w:space="0" w:color="auto"/>
              <w:left w:val="nil"/>
              <w:bottom w:val="nil"/>
              <w:right w:val="single" w:sz="4" w:space="0" w:color="auto"/>
            </w:tcBorders>
            <w:vAlign w:val="bottom"/>
          </w:tcPr>
          <w:p w:rsidR="001067BA" w:rsidRPr="00473773" w:rsidRDefault="00AB172D"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12096,6</w:t>
            </w:r>
          </w:p>
        </w:tc>
        <w:tc>
          <w:tcPr>
            <w:tcW w:w="1221" w:type="dxa"/>
            <w:tcBorders>
              <w:top w:val="single" w:sz="4" w:space="0" w:color="auto"/>
              <w:left w:val="nil"/>
              <w:bottom w:val="nil"/>
              <w:right w:val="single" w:sz="4" w:space="0" w:color="auto"/>
            </w:tcBorders>
            <w:vAlign w:val="bottom"/>
          </w:tcPr>
          <w:p w:rsidR="001067BA" w:rsidRPr="00473773" w:rsidRDefault="00E12474"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69,9</w:t>
            </w:r>
          </w:p>
        </w:tc>
      </w:tr>
      <w:tr w:rsidR="001067BA" w:rsidTr="006E4462">
        <w:tc>
          <w:tcPr>
            <w:tcW w:w="4012" w:type="dxa"/>
          </w:tcPr>
          <w:p w:rsidR="001067BA" w:rsidRDefault="001067BA" w:rsidP="008B664E">
            <w:pPr>
              <w:spacing w:after="0" w:line="240" w:lineRule="auto"/>
            </w:pPr>
            <w:r w:rsidRPr="006E4462">
              <w:rPr>
                <w:rFonts w:ascii="Times New Roman" w:hAnsi="Times New Roman"/>
                <w:bCs/>
                <w:sz w:val="20"/>
                <w:szCs w:val="20"/>
                <w:lang w:eastAsia="ru-RU"/>
              </w:rPr>
              <w:t>Налоговые доходы</w:t>
            </w:r>
          </w:p>
        </w:tc>
        <w:tc>
          <w:tcPr>
            <w:tcW w:w="1410" w:type="dxa"/>
            <w:tcBorders>
              <w:top w:val="single" w:sz="4" w:space="0" w:color="auto"/>
              <w:left w:val="single" w:sz="4" w:space="0" w:color="auto"/>
              <w:bottom w:val="single" w:sz="4" w:space="0" w:color="auto"/>
              <w:right w:val="single" w:sz="4" w:space="0" w:color="auto"/>
            </w:tcBorders>
            <w:vAlign w:val="bottom"/>
          </w:tcPr>
          <w:p w:rsidR="001067BA" w:rsidRPr="006E4462" w:rsidRDefault="00AB172D"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3970,6</w:t>
            </w:r>
          </w:p>
        </w:tc>
        <w:tc>
          <w:tcPr>
            <w:tcW w:w="1410" w:type="dxa"/>
            <w:tcBorders>
              <w:top w:val="single" w:sz="4" w:space="0" w:color="auto"/>
              <w:left w:val="nil"/>
              <w:bottom w:val="single" w:sz="4" w:space="0" w:color="auto"/>
              <w:right w:val="single" w:sz="4" w:space="0" w:color="auto"/>
            </w:tcBorders>
            <w:vAlign w:val="bottom"/>
          </w:tcPr>
          <w:p w:rsidR="001067BA" w:rsidRPr="006E4462" w:rsidRDefault="00C359D0"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6433,0</w:t>
            </w:r>
          </w:p>
        </w:tc>
        <w:tc>
          <w:tcPr>
            <w:tcW w:w="1269" w:type="dxa"/>
            <w:tcBorders>
              <w:top w:val="single" w:sz="4" w:space="0" w:color="auto"/>
              <w:left w:val="nil"/>
              <w:bottom w:val="single" w:sz="4" w:space="0" w:color="auto"/>
              <w:right w:val="single" w:sz="4" w:space="0" w:color="auto"/>
            </w:tcBorders>
            <w:vAlign w:val="bottom"/>
          </w:tcPr>
          <w:p w:rsidR="001067BA" w:rsidRPr="006E4462" w:rsidRDefault="00AB172D"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4527,8</w:t>
            </w:r>
          </w:p>
        </w:tc>
        <w:tc>
          <w:tcPr>
            <w:tcW w:w="1221" w:type="dxa"/>
            <w:tcBorders>
              <w:top w:val="single" w:sz="4" w:space="0" w:color="auto"/>
              <w:left w:val="nil"/>
              <w:bottom w:val="nil"/>
              <w:right w:val="single" w:sz="4" w:space="0" w:color="auto"/>
            </w:tcBorders>
            <w:vAlign w:val="bottom"/>
          </w:tcPr>
          <w:p w:rsidR="001067BA" w:rsidRPr="006E4462" w:rsidRDefault="00E12474"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70,4</w:t>
            </w:r>
          </w:p>
        </w:tc>
      </w:tr>
      <w:tr w:rsidR="001067BA" w:rsidTr="006E4462">
        <w:trPr>
          <w:trHeight w:val="152"/>
        </w:trPr>
        <w:tc>
          <w:tcPr>
            <w:tcW w:w="4012" w:type="dxa"/>
          </w:tcPr>
          <w:p w:rsidR="001067BA" w:rsidRDefault="001067BA" w:rsidP="008B664E">
            <w:pPr>
              <w:spacing w:after="0" w:line="240" w:lineRule="auto"/>
            </w:pPr>
            <w:r w:rsidRPr="006E4462">
              <w:rPr>
                <w:rFonts w:ascii="Times New Roman" w:hAnsi="Times New Roman"/>
                <w:bCs/>
                <w:sz w:val="20"/>
                <w:szCs w:val="20"/>
                <w:lang w:eastAsia="ru-RU"/>
              </w:rPr>
              <w:t>Неналоговые доходы</w:t>
            </w:r>
          </w:p>
        </w:tc>
        <w:tc>
          <w:tcPr>
            <w:tcW w:w="1410" w:type="dxa"/>
            <w:tcBorders>
              <w:top w:val="nil"/>
              <w:left w:val="single" w:sz="4" w:space="0" w:color="auto"/>
              <w:bottom w:val="single" w:sz="4" w:space="0" w:color="auto"/>
              <w:right w:val="single" w:sz="4" w:space="0" w:color="auto"/>
            </w:tcBorders>
            <w:vAlign w:val="bottom"/>
          </w:tcPr>
          <w:p w:rsidR="001067BA" w:rsidRPr="006E4462" w:rsidRDefault="00AB172D"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118,6</w:t>
            </w:r>
          </w:p>
        </w:tc>
        <w:tc>
          <w:tcPr>
            <w:tcW w:w="1410" w:type="dxa"/>
            <w:tcBorders>
              <w:top w:val="nil"/>
              <w:left w:val="nil"/>
              <w:bottom w:val="single" w:sz="4" w:space="0" w:color="auto"/>
              <w:right w:val="single" w:sz="4" w:space="0" w:color="auto"/>
            </w:tcBorders>
            <w:vAlign w:val="bottom"/>
          </w:tcPr>
          <w:p w:rsidR="001067BA" w:rsidRPr="006E4462" w:rsidRDefault="00C359D0"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473,0</w:t>
            </w:r>
          </w:p>
        </w:tc>
        <w:tc>
          <w:tcPr>
            <w:tcW w:w="1269" w:type="dxa"/>
            <w:tcBorders>
              <w:top w:val="nil"/>
              <w:left w:val="nil"/>
              <w:bottom w:val="single" w:sz="4" w:space="0" w:color="auto"/>
              <w:right w:val="single" w:sz="4" w:space="0" w:color="auto"/>
            </w:tcBorders>
            <w:vAlign w:val="bottom"/>
          </w:tcPr>
          <w:p w:rsidR="001067BA" w:rsidRPr="006E4462" w:rsidRDefault="00AB172D"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187,3</w:t>
            </w:r>
          </w:p>
        </w:tc>
        <w:tc>
          <w:tcPr>
            <w:tcW w:w="1221" w:type="dxa"/>
            <w:tcBorders>
              <w:top w:val="single" w:sz="4" w:space="0" w:color="auto"/>
              <w:left w:val="nil"/>
              <w:bottom w:val="nil"/>
              <w:right w:val="single" w:sz="4" w:space="0" w:color="auto"/>
            </w:tcBorders>
            <w:vAlign w:val="bottom"/>
          </w:tcPr>
          <w:p w:rsidR="001067BA" w:rsidRPr="006E4462" w:rsidRDefault="00E12474"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39,6</w:t>
            </w:r>
          </w:p>
        </w:tc>
      </w:tr>
      <w:tr w:rsidR="001067BA" w:rsidTr="006E4462">
        <w:trPr>
          <w:trHeight w:val="331"/>
        </w:trPr>
        <w:tc>
          <w:tcPr>
            <w:tcW w:w="4012" w:type="dxa"/>
          </w:tcPr>
          <w:p w:rsidR="001067BA" w:rsidRDefault="001067BA" w:rsidP="008B664E">
            <w:pPr>
              <w:spacing w:after="0" w:line="240" w:lineRule="auto"/>
            </w:pPr>
            <w:r w:rsidRPr="006E4462">
              <w:rPr>
                <w:rFonts w:ascii="Times New Roman" w:hAnsi="Times New Roman"/>
                <w:bCs/>
                <w:sz w:val="20"/>
                <w:szCs w:val="20"/>
                <w:lang w:eastAsia="ru-RU"/>
              </w:rPr>
              <w:t>Налоговые и неналоговые доходы</w:t>
            </w:r>
          </w:p>
        </w:tc>
        <w:tc>
          <w:tcPr>
            <w:tcW w:w="1410" w:type="dxa"/>
            <w:tcBorders>
              <w:top w:val="nil"/>
              <w:left w:val="single" w:sz="4" w:space="0" w:color="auto"/>
              <w:bottom w:val="single" w:sz="4" w:space="0" w:color="auto"/>
              <w:right w:val="single" w:sz="4" w:space="0" w:color="auto"/>
            </w:tcBorders>
            <w:vAlign w:val="bottom"/>
          </w:tcPr>
          <w:p w:rsidR="001067BA" w:rsidRPr="00473773" w:rsidRDefault="00AB172D"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4089,2</w:t>
            </w:r>
          </w:p>
        </w:tc>
        <w:tc>
          <w:tcPr>
            <w:tcW w:w="1410" w:type="dxa"/>
            <w:tcBorders>
              <w:top w:val="nil"/>
              <w:left w:val="nil"/>
              <w:bottom w:val="single" w:sz="4" w:space="0" w:color="auto"/>
              <w:right w:val="single" w:sz="4" w:space="0" w:color="auto"/>
            </w:tcBorders>
            <w:vAlign w:val="bottom"/>
          </w:tcPr>
          <w:p w:rsidR="001067BA" w:rsidRPr="00473773" w:rsidRDefault="00C359D0"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6906,0</w:t>
            </w:r>
          </w:p>
        </w:tc>
        <w:tc>
          <w:tcPr>
            <w:tcW w:w="1269" w:type="dxa"/>
            <w:tcBorders>
              <w:top w:val="nil"/>
              <w:left w:val="nil"/>
              <w:bottom w:val="single" w:sz="4" w:space="0" w:color="auto"/>
              <w:right w:val="single" w:sz="4" w:space="0" w:color="auto"/>
            </w:tcBorders>
            <w:vAlign w:val="bottom"/>
          </w:tcPr>
          <w:p w:rsidR="001067BA" w:rsidRPr="00473773" w:rsidRDefault="00AB172D"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4715,1</w:t>
            </w:r>
          </w:p>
        </w:tc>
        <w:tc>
          <w:tcPr>
            <w:tcW w:w="1221" w:type="dxa"/>
            <w:tcBorders>
              <w:top w:val="single" w:sz="4" w:space="0" w:color="auto"/>
              <w:left w:val="nil"/>
              <w:bottom w:val="nil"/>
              <w:right w:val="single" w:sz="4" w:space="0" w:color="auto"/>
            </w:tcBorders>
            <w:vAlign w:val="bottom"/>
          </w:tcPr>
          <w:p w:rsidR="001067BA" w:rsidRPr="00473773" w:rsidRDefault="00E12474"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68,3</w:t>
            </w:r>
          </w:p>
        </w:tc>
      </w:tr>
      <w:tr w:rsidR="001067BA" w:rsidTr="006E4462">
        <w:tc>
          <w:tcPr>
            <w:tcW w:w="4012" w:type="dxa"/>
          </w:tcPr>
          <w:p w:rsidR="001067BA" w:rsidRDefault="001067BA" w:rsidP="008B664E">
            <w:pPr>
              <w:spacing w:after="0" w:line="240" w:lineRule="auto"/>
            </w:pPr>
            <w:r w:rsidRPr="006E4462">
              <w:rPr>
                <w:rFonts w:ascii="Times New Roman" w:hAnsi="Times New Roman"/>
                <w:bCs/>
                <w:sz w:val="20"/>
                <w:szCs w:val="20"/>
                <w:lang w:eastAsia="ru-RU"/>
              </w:rPr>
              <w:t xml:space="preserve">Безвозмездные поступления </w:t>
            </w:r>
          </w:p>
        </w:tc>
        <w:tc>
          <w:tcPr>
            <w:tcW w:w="1410" w:type="dxa"/>
            <w:tcBorders>
              <w:top w:val="nil"/>
              <w:left w:val="single" w:sz="4" w:space="0" w:color="auto"/>
              <w:bottom w:val="single" w:sz="4" w:space="0" w:color="auto"/>
              <w:right w:val="single" w:sz="4" w:space="0" w:color="auto"/>
            </w:tcBorders>
            <w:vAlign w:val="bottom"/>
          </w:tcPr>
          <w:p w:rsidR="001067BA" w:rsidRPr="00473773" w:rsidRDefault="00AB172D"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5503,1</w:t>
            </w:r>
          </w:p>
        </w:tc>
        <w:tc>
          <w:tcPr>
            <w:tcW w:w="1410" w:type="dxa"/>
            <w:tcBorders>
              <w:top w:val="nil"/>
              <w:left w:val="nil"/>
              <w:bottom w:val="single" w:sz="4" w:space="0" w:color="auto"/>
              <w:right w:val="single" w:sz="4" w:space="0" w:color="auto"/>
            </w:tcBorders>
            <w:vAlign w:val="bottom"/>
          </w:tcPr>
          <w:p w:rsidR="001067BA" w:rsidRPr="00473773" w:rsidRDefault="00C12CEE"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10402,4</w:t>
            </w:r>
          </w:p>
        </w:tc>
        <w:tc>
          <w:tcPr>
            <w:tcW w:w="1269" w:type="dxa"/>
            <w:tcBorders>
              <w:top w:val="nil"/>
              <w:left w:val="nil"/>
              <w:bottom w:val="single" w:sz="4" w:space="0" w:color="auto"/>
              <w:right w:val="single" w:sz="4" w:space="0" w:color="auto"/>
            </w:tcBorders>
            <w:vAlign w:val="bottom"/>
          </w:tcPr>
          <w:p w:rsidR="001067BA" w:rsidRPr="00473773" w:rsidRDefault="00AB172D"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7381,5</w:t>
            </w:r>
          </w:p>
        </w:tc>
        <w:tc>
          <w:tcPr>
            <w:tcW w:w="1221" w:type="dxa"/>
            <w:tcBorders>
              <w:top w:val="single" w:sz="4" w:space="0" w:color="auto"/>
              <w:left w:val="nil"/>
              <w:bottom w:val="nil"/>
              <w:right w:val="single" w:sz="4" w:space="0" w:color="auto"/>
            </w:tcBorders>
            <w:vAlign w:val="bottom"/>
          </w:tcPr>
          <w:p w:rsidR="001067BA" w:rsidRPr="00473773" w:rsidRDefault="00E12474"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71,0</w:t>
            </w:r>
          </w:p>
        </w:tc>
      </w:tr>
      <w:tr w:rsidR="001067BA" w:rsidTr="006E4462">
        <w:tc>
          <w:tcPr>
            <w:tcW w:w="4012" w:type="dxa"/>
          </w:tcPr>
          <w:p w:rsidR="001067BA" w:rsidRDefault="001067BA" w:rsidP="008B664E">
            <w:pPr>
              <w:spacing w:after="0" w:line="240" w:lineRule="auto"/>
            </w:pPr>
            <w:r w:rsidRPr="006E4462">
              <w:rPr>
                <w:rFonts w:ascii="Times New Roman" w:hAnsi="Times New Roman"/>
                <w:bCs/>
                <w:sz w:val="20"/>
                <w:szCs w:val="20"/>
                <w:lang w:eastAsia="ru-RU"/>
              </w:rPr>
              <w:t>Субсидии</w:t>
            </w:r>
          </w:p>
        </w:tc>
        <w:tc>
          <w:tcPr>
            <w:tcW w:w="1410" w:type="dxa"/>
            <w:tcBorders>
              <w:top w:val="nil"/>
              <w:left w:val="single" w:sz="4" w:space="0" w:color="auto"/>
              <w:bottom w:val="single" w:sz="4" w:space="0" w:color="auto"/>
              <w:right w:val="single" w:sz="4" w:space="0" w:color="auto"/>
            </w:tcBorders>
            <w:vAlign w:val="bottom"/>
          </w:tcPr>
          <w:p w:rsidR="001067BA" w:rsidRPr="006E4462" w:rsidRDefault="00AB172D"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1969,0</w:t>
            </w:r>
          </w:p>
        </w:tc>
        <w:tc>
          <w:tcPr>
            <w:tcW w:w="1410" w:type="dxa"/>
            <w:tcBorders>
              <w:top w:val="nil"/>
              <w:left w:val="nil"/>
              <w:bottom w:val="single" w:sz="4" w:space="0" w:color="auto"/>
              <w:right w:val="single" w:sz="4" w:space="0" w:color="auto"/>
            </w:tcBorders>
            <w:vAlign w:val="bottom"/>
          </w:tcPr>
          <w:p w:rsidR="001067BA" w:rsidRPr="006E4462" w:rsidRDefault="00C12CEE"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4011,2</w:t>
            </w:r>
          </w:p>
        </w:tc>
        <w:tc>
          <w:tcPr>
            <w:tcW w:w="1269" w:type="dxa"/>
            <w:tcBorders>
              <w:top w:val="nil"/>
              <w:left w:val="nil"/>
              <w:bottom w:val="single" w:sz="4" w:space="0" w:color="auto"/>
              <w:right w:val="single" w:sz="4" w:space="0" w:color="auto"/>
            </w:tcBorders>
            <w:vAlign w:val="bottom"/>
          </w:tcPr>
          <w:p w:rsidR="001067BA" w:rsidRPr="006E4462" w:rsidRDefault="00C12CEE"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AB172D">
              <w:rPr>
                <w:rFonts w:ascii="Times New Roman" w:hAnsi="Times New Roman"/>
                <w:color w:val="000000"/>
                <w:sz w:val="20"/>
                <w:szCs w:val="20"/>
              </w:rPr>
              <w:t>602,4</w:t>
            </w:r>
          </w:p>
        </w:tc>
        <w:tc>
          <w:tcPr>
            <w:tcW w:w="1221" w:type="dxa"/>
            <w:tcBorders>
              <w:top w:val="single" w:sz="4" w:space="0" w:color="auto"/>
              <w:left w:val="nil"/>
              <w:bottom w:val="nil"/>
              <w:right w:val="single" w:sz="4" w:space="0" w:color="auto"/>
            </w:tcBorders>
            <w:vAlign w:val="bottom"/>
          </w:tcPr>
          <w:p w:rsidR="00E12474" w:rsidRPr="006E4462" w:rsidRDefault="00E12474"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64,9</w:t>
            </w:r>
          </w:p>
        </w:tc>
      </w:tr>
      <w:tr w:rsidR="001067BA" w:rsidTr="006E4462">
        <w:tc>
          <w:tcPr>
            <w:tcW w:w="4012" w:type="dxa"/>
          </w:tcPr>
          <w:p w:rsidR="001067BA" w:rsidRPr="006E4462" w:rsidRDefault="001067BA" w:rsidP="008B664E">
            <w:pPr>
              <w:spacing w:after="0" w:line="240" w:lineRule="auto"/>
              <w:rPr>
                <w:rFonts w:ascii="Times New Roman" w:hAnsi="Times New Roman"/>
                <w:sz w:val="20"/>
                <w:szCs w:val="20"/>
                <w:lang w:eastAsia="ru-RU"/>
              </w:rPr>
            </w:pPr>
            <w:r w:rsidRPr="006E4462">
              <w:rPr>
                <w:rFonts w:ascii="Times New Roman" w:hAnsi="Times New Roman"/>
                <w:bCs/>
                <w:sz w:val="20"/>
                <w:szCs w:val="20"/>
                <w:lang w:eastAsia="ru-RU"/>
              </w:rPr>
              <w:t>Субвенции</w:t>
            </w:r>
          </w:p>
        </w:tc>
        <w:tc>
          <w:tcPr>
            <w:tcW w:w="1410" w:type="dxa"/>
            <w:tcBorders>
              <w:top w:val="nil"/>
              <w:left w:val="single" w:sz="4" w:space="0" w:color="auto"/>
              <w:bottom w:val="single" w:sz="4" w:space="0" w:color="auto"/>
              <w:right w:val="single" w:sz="4" w:space="0" w:color="auto"/>
            </w:tcBorders>
            <w:vAlign w:val="bottom"/>
          </w:tcPr>
          <w:p w:rsidR="001067BA" w:rsidRPr="006E4462" w:rsidRDefault="00AB172D"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173,1</w:t>
            </w:r>
          </w:p>
        </w:tc>
        <w:tc>
          <w:tcPr>
            <w:tcW w:w="1410" w:type="dxa"/>
            <w:tcBorders>
              <w:top w:val="nil"/>
              <w:left w:val="nil"/>
              <w:bottom w:val="single" w:sz="4" w:space="0" w:color="auto"/>
              <w:right w:val="single" w:sz="4" w:space="0" w:color="auto"/>
            </w:tcBorders>
            <w:vAlign w:val="bottom"/>
          </w:tcPr>
          <w:p w:rsidR="001067BA" w:rsidRPr="006E4462" w:rsidRDefault="00473773"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235,9</w:t>
            </w:r>
          </w:p>
        </w:tc>
        <w:tc>
          <w:tcPr>
            <w:tcW w:w="1269" w:type="dxa"/>
            <w:tcBorders>
              <w:top w:val="nil"/>
              <w:left w:val="nil"/>
              <w:bottom w:val="single" w:sz="4" w:space="0" w:color="auto"/>
              <w:right w:val="single" w:sz="4" w:space="0" w:color="auto"/>
            </w:tcBorders>
            <w:vAlign w:val="bottom"/>
          </w:tcPr>
          <w:p w:rsidR="001067BA" w:rsidRPr="006E4462" w:rsidRDefault="00AB172D"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163,4</w:t>
            </w:r>
          </w:p>
        </w:tc>
        <w:tc>
          <w:tcPr>
            <w:tcW w:w="1221" w:type="dxa"/>
            <w:tcBorders>
              <w:top w:val="single" w:sz="4" w:space="0" w:color="auto"/>
              <w:left w:val="nil"/>
              <w:bottom w:val="nil"/>
              <w:right w:val="single" w:sz="4" w:space="0" w:color="auto"/>
            </w:tcBorders>
            <w:vAlign w:val="bottom"/>
          </w:tcPr>
          <w:p w:rsidR="001067BA" w:rsidRPr="006E4462" w:rsidRDefault="00E12474"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69,3</w:t>
            </w:r>
          </w:p>
        </w:tc>
      </w:tr>
      <w:tr w:rsidR="001067BA" w:rsidTr="006E4462">
        <w:tc>
          <w:tcPr>
            <w:tcW w:w="4012" w:type="dxa"/>
          </w:tcPr>
          <w:p w:rsidR="001067BA" w:rsidRDefault="001067BA" w:rsidP="008B664E">
            <w:pPr>
              <w:spacing w:after="0" w:line="240" w:lineRule="auto"/>
            </w:pPr>
            <w:r w:rsidRPr="006E4462">
              <w:rPr>
                <w:rFonts w:ascii="Times New Roman" w:hAnsi="Times New Roman"/>
                <w:bCs/>
                <w:sz w:val="20"/>
                <w:szCs w:val="20"/>
                <w:lang w:eastAsia="ru-RU"/>
              </w:rPr>
              <w:t>Дотации</w:t>
            </w:r>
          </w:p>
        </w:tc>
        <w:tc>
          <w:tcPr>
            <w:tcW w:w="1410" w:type="dxa"/>
            <w:tcBorders>
              <w:top w:val="nil"/>
              <w:left w:val="single" w:sz="4" w:space="0" w:color="auto"/>
              <w:bottom w:val="single" w:sz="4" w:space="0" w:color="auto"/>
              <w:right w:val="single" w:sz="4" w:space="0" w:color="auto"/>
            </w:tcBorders>
            <w:vAlign w:val="bottom"/>
          </w:tcPr>
          <w:p w:rsidR="001067BA" w:rsidRPr="006E4462" w:rsidRDefault="00AB172D" w:rsidP="008B664E">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3211,0</w:t>
            </w:r>
          </w:p>
        </w:tc>
        <w:tc>
          <w:tcPr>
            <w:tcW w:w="1410" w:type="dxa"/>
            <w:tcBorders>
              <w:top w:val="nil"/>
              <w:left w:val="nil"/>
              <w:bottom w:val="single" w:sz="4" w:space="0" w:color="auto"/>
              <w:right w:val="single" w:sz="4" w:space="0" w:color="auto"/>
            </w:tcBorders>
            <w:vAlign w:val="bottom"/>
          </w:tcPr>
          <w:p w:rsidR="001067BA" w:rsidRPr="006E4462" w:rsidRDefault="00C12CEE"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5106,2</w:t>
            </w:r>
          </w:p>
        </w:tc>
        <w:tc>
          <w:tcPr>
            <w:tcW w:w="1269" w:type="dxa"/>
            <w:tcBorders>
              <w:top w:val="nil"/>
              <w:left w:val="nil"/>
              <w:bottom w:val="single" w:sz="4" w:space="0" w:color="auto"/>
              <w:right w:val="single" w:sz="4" w:space="0" w:color="auto"/>
            </w:tcBorders>
            <w:vAlign w:val="bottom"/>
          </w:tcPr>
          <w:p w:rsidR="001067BA" w:rsidRPr="006E4462" w:rsidRDefault="00AB172D"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3641,2</w:t>
            </w:r>
          </w:p>
        </w:tc>
        <w:tc>
          <w:tcPr>
            <w:tcW w:w="1221" w:type="dxa"/>
            <w:tcBorders>
              <w:top w:val="single" w:sz="4" w:space="0" w:color="auto"/>
              <w:left w:val="nil"/>
              <w:bottom w:val="nil"/>
              <w:right w:val="single" w:sz="4" w:space="0" w:color="auto"/>
            </w:tcBorders>
            <w:vAlign w:val="bottom"/>
          </w:tcPr>
          <w:p w:rsidR="001067BA" w:rsidRPr="006E4462" w:rsidRDefault="00E12474"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71,3</w:t>
            </w:r>
          </w:p>
        </w:tc>
      </w:tr>
      <w:tr w:rsidR="001067BA" w:rsidTr="006E4462">
        <w:tc>
          <w:tcPr>
            <w:tcW w:w="4012" w:type="dxa"/>
          </w:tcPr>
          <w:p w:rsidR="001067BA" w:rsidRDefault="001067BA" w:rsidP="008B664E">
            <w:pPr>
              <w:spacing w:after="0" w:line="240" w:lineRule="auto"/>
            </w:pPr>
            <w:r w:rsidRPr="006E4462">
              <w:rPr>
                <w:rFonts w:ascii="Times New Roman" w:hAnsi="Times New Roman"/>
                <w:bCs/>
                <w:sz w:val="20"/>
                <w:szCs w:val="20"/>
                <w:lang w:eastAsia="ru-RU"/>
              </w:rPr>
              <w:t>Иные межбюджетные трансферты</w:t>
            </w:r>
          </w:p>
        </w:tc>
        <w:tc>
          <w:tcPr>
            <w:tcW w:w="1410" w:type="dxa"/>
            <w:tcBorders>
              <w:top w:val="nil"/>
              <w:left w:val="single" w:sz="4" w:space="0" w:color="auto"/>
              <w:bottom w:val="single" w:sz="4" w:space="0" w:color="auto"/>
              <w:right w:val="single" w:sz="4" w:space="0" w:color="auto"/>
            </w:tcBorders>
            <w:vAlign w:val="bottom"/>
          </w:tcPr>
          <w:p w:rsidR="001067BA" w:rsidRPr="006E4462" w:rsidRDefault="001067BA" w:rsidP="008B664E">
            <w:pPr>
              <w:spacing w:after="0" w:line="240" w:lineRule="auto"/>
              <w:jc w:val="center"/>
              <w:rPr>
                <w:rFonts w:ascii="Times New Roman" w:hAnsi="Times New Roman"/>
                <w:color w:val="000000"/>
                <w:sz w:val="20"/>
                <w:szCs w:val="20"/>
              </w:rPr>
            </w:pPr>
            <w:r w:rsidRPr="006E4462">
              <w:rPr>
                <w:rFonts w:ascii="Times New Roman" w:hAnsi="Times New Roman"/>
                <w:color w:val="000000"/>
                <w:sz w:val="20"/>
                <w:szCs w:val="20"/>
              </w:rPr>
              <w:t>0,0</w:t>
            </w:r>
          </w:p>
        </w:tc>
        <w:tc>
          <w:tcPr>
            <w:tcW w:w="1410" w:type="dxa"/>
            <w:tcBorders>
              <w:top w:val="nil"/>
              <w:left w:val="nil"/>
              <w:bottom w:val="single" w:sz="4" w:space="0" w:color="auto"/>
              <w:right w:val="single" w:sz="4" w:space="0" w:color="auto"/>
            </w:tcBorders>
            <w:vAlign w:val="bottom"/>
          </w:tcPr>
          <w:p w:rsidR="001067BA" w:rsidRPr="006E4462" w:rsidRDefault="00473773"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1269" w:type="dxa"/>
            <w:tcBorders>
              <w:top w:val="nil"/>
              <w:left w:val="nil"/>
              <w:bottom w:val="single" w:sz="4" w:space="0" w:color="auto"/>
              <w:right w:val="single" w:sz="4" w:space="0" w:color="auto"/>
            </w:tcBorders>
            <w:vAlign w:val="bottom"/>
          </w:tcPr>
          <w:p w:rsidR="001067BA" w:rsidRPr="006E4462" w:rsidRDefault="001067BA" w:rsidP="008B664E">
            <w:pPr>
              <w:spacing w:after="0" w:line="240" w:lineRule="auto"/>
              <w:jc w:val="center"/>
              <w:rPr>
                <w:rFonts w:ascii="Times New Roman" w:hAnsi="Times New Roman"/>
                <w:color w:val="000000"/>
                <w:sz w:val="20"/>
                <w:szCs w:val="20"/>
              </w:rPr>
            </w:pPr>
            <w:r w:rsidRPr="006E4462">
              <w:rPr>
                <w:rFonts w:ascii="Times New Roman" w:hAnsi="Times New Roman"/>
                <w:color w:val="000000"/>
                <w:sz w:val="20"/>
                <w:szCs w:val="20"/>
              </w:rPr>
              <w:t>0,0</w:t>
            </w:r>
          </w:p>
        </w:tc>
        <w:tc>
          <w:tcPr>
            <w:tcW w:w="1221" w:type="dxa"/>
            <w:tcBorders>
              <w:top w:val="single" w:sz="4" w:space="0" w:color="auto"/>
              <w:left w:val="nil"/>
              <w:bottom w:val="nil"/>
              <w:right w:val="single" w:sz="4" w:space="0" w:color="auto"/>
            </w:tcBorders>
            <w:vAlign w:val="bottom"/>
          </w:tcPr>
          <w:p w:rsidR="001067BA" w:rsidRPr="006E4462" w:rsidRDefault="001067BA" w:rsidP="008B664E">
            <w:pPr>
              <w:spacing w:after="0" w:line="240" w:lineRule="auto"/>
              <w:jc w:val="center"/>
              <w:rPr>
                <w:rFonts w:ascii="Times New Roman" w:hAnsi="Times New Roman"/>
                <w:color w:val="000000"/>
                <w:sz w:val="20"/>
                <w:szCs w:val="20"/>
              </w:rPr>
            </w:pPr>
          </w:p>
        </w:tc>
      </w:tr>
      <w:tr w:rsidR="00473773" w:rsidTr="006E4462">
        <w:tc>
          <w:tcPr>
            <w:tcW w:w="4012" w:type="dxa"/>
            <w:tcBorders>
              <w:bottom w:val="single" w:sz="4" w:space="0" w:color="auto"/>
            </w:tcBorders>
          </w:tcPr>
          <w:p w:rsidR="00473773" w:rsidRPr="006E4462" w:rsidRDefault="00473773" w:rsidP="008B664E">
            <w:pPr>
              <w:spacing w:after="0" w:line="240" w:lineRule="auto"/>
              <w:rPr>
                <w:rFonts w:ascii="Times New Roman" w:hAnsi="Times New Roman"/>
                <w:bCs/>
                <w:sz w:val="20"/>
                <w:szCs w:val="20"/>
                <w:lang w:eastAsia="ru-RU"/>
              </w:rPr>
            </w:pPr>
            <w:r>
              <w:rPr>
                <w:rFonts w:ascii="Times New Roman" w:hAnsi="Times New Roman"/>
                <w:bCs/>
                <w:sz w:val="20"/>
                <w:szCs w:val="20"/>
                <w:lang w:eastAsia="ru-RU"/>
              </w:rPr>
              <w:t xml:space="preserve">Безвозмездные поступления от негосударственных организаций </w:t>
            </w:r>
          </w:p>
        </w:tc>
        <w:tc>
          <w:tcPr>
            <w:tcW w:w="1410" w:type="dxa"/>
            <w:tcBorders>
              <w:top w:val="nil"/>
              <w:left w:val="single" w:sz="4" w:space="0" w:color="auto"/>
              <w:bottom w:val="single" w:sz="4" w:space="0" w:color="auto"/>
              <w:right w:val="single" w:sz="4" w:space="0" w:color="auto"/>
            </w:tcBorders>
            <w:vAlign w:val="bottom"/>
          </w:tcPr>
          <w:p w:rsidR="00473773" w:rsidRPr="006E4462" w:rsidRDefault="00473773"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1410" w:type="dxa"/>
            <w:tcBorders>
              <w:top w:val="nil"/>
              <w:left w:val="nil"/>
              <w:bottom w:val="single" w:sz="4" w:space="0" w:color="auto"/>
              <w:right w:val="single" w:sz="4" w:space="0" w:color="auto"/>
            </w:tcBorders>
            <w:vAlign w:val="bottom"/>
          </w:tcPr>
          <w:p w:rsidR="00473773" w:rsidRPr="006E4462" w:rsidRDefault="00C12CEE"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942,3</w:t>
            </w:r>
          </w:p>
        </w:tc>
        <w:tc>
          <w:tcPr>
            <w:tcW w:w="1269" w:type="dxa"/>
            <w:tcBorders>
              <w:top w:val="nil"/>
              <w:left w:val="nil"/>
              <w:bottom w:val="single" w:sz="4" w:space="0" w:color="auto"/>
              <w:right w:val="single" w:sz="4" w:space="0" w:color="auto"/>
            </w:tcBorders>
            <w:vAlign w:val="bottom"/>
          </w:tcPr>
          <w:p w:rsidR="00473773" w:rsidRPr="006E4462" w:rsidRDefault="00E12474" w:rsidP="008B664E">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866,7</w:t>
            </w:r>
          </w:p>
        </w:tc>
        <w:tc>
          <w:tcPr>
            <w:tcW w:w="1221" w:type="dxa"/>
            <w:tcBorders>
              <w:top w:val="single" w:sz="4" w:space="0" w:color="auto"/>
              <w:left w:val="nil"/>
              <w:bottom w:val="single" w:sz="4" w:space="0" w:color="auto"/>
              <w:right w:val="single" w:sz="4" w:space="0" w:color="auto"/>
            </w:tcBorders>
            <w:vAlign w:val="bottom"/>
          </w:tcPr>
          <w:p w:rsidR="00473773" w:rsidRPr="006E4462" w:rsidRDefault="00E12474"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92,0</w:t>
            </w:r>
          </w:p>
        </w:tc>
      </w:tr>
      <w:tr w:rsidR="001067BA" w:rsidTr="006E4462">
        <w:tc>
          <w:tcPr>
            <w:tcW w:w="4012" w:type="dxa"/>
            <w:tcBorders>
              <w:bottom w:val="single" w:sz="4" w:space="0" w:color="auto"/>
            </w:tcBorders>
          </w:tcPr>
          <w:p w:rsidR="001067BA" w:rsidRPr="006E4462" w:rsidRDefault="001067BA" w:rsidP="008B664E">
            <w:pPr>
              <w:spacing w:after="0" w:line="240" w:lineRule="auto"/>
              <w:rPr>
                <w:rFonts w:ascii="Times New Roman" w:hAnsi="Times New Roman"/>
                <w:bCs/>
                <w:sz w:val="20"/>
                <w:szCs w:val="20"/>
                <w:lang w:eastAsia="ru-RU"/>
              </w:rPr>
            </w:pPr>
            <w:r w:rsidRPr="006E4462">
              <w:rPr>
                <w:rFonts w:ascii="Times New Roman" w:hAnsi="Times New Roman"/>
                <w:bCs/>
                <w:sz w:val="20"/>
                <w:szCs w:val="20"/>
                <w:lang w:eastAsia="ru-RU"/>
              </w:rPr>
              <w:t>Прочие безвозмездные поступления</w:t>
            </w:r>
          </w:p>
        </w:tc>
        <w:tc>
          <w:tcPr>
            <w:tcW w:w="1410" w:type="dxa"/>
            <w:tcBorders>
              <w:top w:val="nil"/>
              <w:left w:val="single" w:sz="4" w:space="0" w:color="auto"/>
              <w:bottom w:val="single" w:sz="4" w:space="0" w:color="auto"/>
              <w:right w:val="single" w:sz="4" w:space="0" w:color="auto"/>
            </w:tcBorders>
            <w:vAlign w:val="bottom"/>
          </w:tcPr>
          <w:p w:rsidR="001067BA" w:rsidRPr="006E4462" w:rsidRDefault="00AB172D"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1410" w:type="dxa"/>
            <w:tcBorders>
              <w:top w:val="nil"/>
              <w:left w:val="nil"/>
              <w:bottom w:val="single" w:sz="4" w:space="0" w:color="auto"/>
              <w:right w:val="single" w:sz="4" w:space="0" w:color="auto"/>
            </w:tcBorders>
            <w:vAlign w:val="bottom"/>
          </w:tcPr>
          <w:p w:rsidR="001067BA" w:rsidRPr="006E4462" w:rsidRDefault="00473773"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105,8</w:t>
            </w:r>
          </w:p>
        </w:tc>
        <w:tc>
          <w:tcPr>
            <w:tcW w:w="1269" w:type="dxa"/>
            <w:tcBorders>
              <w:top w:val="nil"/>
              <w:left w:val="nil"/>
              <w:bottom w:val="single" w:sz="4" w:space="0" w:color="auto"/>
              <w:right w:val="single" w:sz="4" w:space="0" w:color="auto"/>
            </w:tcBorders>
            <w:vAlign w:val="bottom"/>
          </w:tcPr>
          <w:p w:rsidR="001067BA" w:rsidRPr="006E4462" w:rsidRDefault="00E12474"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107,8</w:t>
            </w:r>
          </w:p>
        </w:tc>
        <w:tc>
          <w:tcPr>
            <w:tcW w:w="1221" w:type="dxa"/>
            <w:tcBorders>
              <w:top w:val="single" w:sz="4" w:space="0" w:color="auto"/>
              <w:left w:val="nil"/>
              <w:bottom w:val="single" w:sz="4" w:space="0" w:color="auto"/>
              <w:right w:val="single" w:sz="4" w:space="0" w:color="auto"/>
            </w:tcBorders>
            <w:vAlign w:val="bottom"/>
          </w:tcPr>
          <w:p w:rsidR="001067BA" w:rsidRPr="006E4462" w:rsidRDefault="00E12474"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101,9</w:t>
            </w:r>
          </w:p>
        </w:tc>
      </w:tr>
    </w:tbl>
    <w:p w:rsidR="001067BA" w:rsidRDefault="001067BA" w:rsidP="008B664E">
      <w:pPr>
        <w:spacing w:after="0" w:line="240" w:lineRule="auto"/>
        <w:ind w:firstLine="567"/>
        <w:jc w:val="both"/>
        <w:rPr>
          <w:rFonts w:ascii="Times New Roman" w:hAnsi="Times New Roman"/>
          <w:sz w:val="24"/>
          <w:szCs w:val="24"/>
          <w:lang w:eastAsia="ru-RU"/>
        </w:rPr>
      </w:pPr>
    </w:p>
    <w:p w:rsidR="001067BA" w:rsidRDefault="001067BA" w:rsidP="008B664E">
      <w:pPr>
        <w:spacing w:after="0" w:line="240" w:lineRule="auto"/>
        <w:ind w:firstLine="567"/>
        <w:jc w:val="both"/>
        <w:rPr>
          <w:rFonts w:ascii="Times New Roman" w:hAnsi="Times New Roman"/>
          <w:sz w:val="28"/>
          <w:szCs w:val="28"/>
          <w:lang w:eastAsia="ru-RU"/>
        </w:rPr>
      </w:pPr>
      <w:r w:rsidRPr="007E7BD8">
        <w:rPr>
          <w:rFonts w:ascii="Times New Roman" w:hAnsi="Times New Roman"/>
          <w:sz w:val="28"/>
          <w:szCs w:val="28"/>
          <w:lang w:eastAsia="ru-RU"/>
        </w:rPr>
        <w:t xml:space="preserve">За </w:t>
      </w:r>
      <w:r w:rsidR="00AB172D">
        <w:rPr>
          <w:rFonts w:ascii="Times New Roman" w:hAnsi="Times New Roman"/>
          <w:sz w:val="28"/>
          <w:szCs w:val="28"/>
          <w:lang w:eastAsia="ru-RU"/>
        </w:rPr>
        <w:t>9 месяцев</w:t>
      </w:r>
      <w:r w:rsidR="00E12474">
        <w:rPr>
          <w:rFonts w:ascii="Times New Roman" w:hAnsi="Times New Roman"/>
          <w:sz w:val="28"/>
          <w:szCs w:val="28"/>
          <w:lang w:eastAsia="ru-RU"/>
        </w:rPr>
        <w:t xml:space="preserve"> </w:t>
      </w:r>
      <w:r w:rsidR="005802E2" w:rsidRPr="007E7BD8">
        <w:rPr>
          <w:rFonts w:ascii="Times New Roman" w:hAnsi="Times New Roman"/>
          <w:sz w:val="28"/>
          <w:szCs w:val="28"/>
          <w:lang w:eastAsia="ru-RU"/>
        </w:rPr>
        <w:t>2020</w:t>
      </w:r>
      <w:r w:rsidRPr="007E7BD8">
        <w:rPr>
          <w:rFonts w:ascii="Times New Roman" w:hAnsi="Times New Roman"/>
          <w:sz w:val="28"/>
          <w:szCs w:val="28"/>
          <w:lang w:eastAsia="ru-RU"/>
        </w:rPr>
        <w:t xml:space="preserve"> года в бюджет поселения поступило налоговых и неналоговых доходов в сумме </w:t>
      </w:r>
      <w:r w:rsidR="00E12474">
        <w:rPr>
          <w:rFonts w:ascii="Times New Roman" w:hAnsi="Times New Roman"/>
          <w:sz w:val="28"/>
          <w:szCs w:val="28"/>
          <w:lang w:eastAsia="ru-RU"/>
        </w:rPr>
        <w:t>4715,1</w:t>
      </w:r>
      <w:r w:rsidR="00C12CEE">
        <w:rPr>
          <w:rFonts w:ascii="Times New Roman" w:hAnsi="Times New Roman"/>
          <w:sz w:val="28"/>
          <w:szCs w:val="28"/>
          <w:lang w:eastAsia="ru-RU"/>
        </w:rPr>
        <w:t xml:space="preserve"> </w:t>
      </w:r>
      <w:r w:rsidRPr="007E7BD8">
        <w:rPr>
          <w:rFonts w:ascii="Times New Roman" w:hAnsi="Times New Roman"/>
          <w:sz w:val="28"/>
          <w:szCs w:val="28"/>
          <w:lang w:eastAsia="ru-RU"/>
        </w:rPr>
        <w:t xml:space="preserve">тыс. рублей, что составило </w:t>
      </w:r>
      <w:r w:rsidR="00E12474">
        <w:rPr>
          <w:rFonts w:ascii="Times New Roman" w:hAnsi="Times New Roman"/>
          <w:sz w:val="28"/>
          <w:szCs w:val="28"/>
          <w:lang w:eastAsia="ru-RU"/>
        </w:rPr>
        <w:t xml:space="preserve">68,3 </w:t>
      </w:r>
      <w:r w:rsidRPr="007E7BD8">
        <w:rPr>
          <w:rFonts w:ascii="Times New Roman" w:hAnsi="Times New Roman"/>
          <w:sz w:val="28"/>
          <w:szCs w:val="28"/>
          <w:lang w:eastAsia="ru-RU"/>
        </w:rPr>
        <w:t xml:space="preserve">% от плана на год. Поступления по налоговым доходам составили </w:t>
      </w:r>
      <w:r w:rsidR="00E12474">
        <w:rPr>
          <w:rFonts w:ascii="Times New Roman" w:hAnsi="Times New Roman"/>
          <w:sz w:val="28"/>
          <w:szCs w:val="28"/>
          <w:lang w:eastAsia="ru-RU"/>
        </w:rPr>
        <w:t>4527,8</w:t>
      </w:r>
      <w:r w:rsidR="00C12CEE">
        <w:rPr>
          <w:rFonts w:ascii="Times New Roman" w:hAnsi="Times New Roman"/>
          <w:sz w:val="28"/>
          <w:szCs w:val="28"/>
          <w:lang w:eastAsia="ru-RU"/>
        </w:rPr>
        <w:t xml:space="preserve"> </w:t>
      </w:r>
      <w:r w:rsidRPr="007E7BD8">
        <w:rPr>
          <w:rFonts w:ascii="Times New Roman" w:hAnsi="Times New Roman"/>
          <w:sz w:val="28"/>
          <w:szCs w:val="28"/>
          <w:lang w:eastAsia="ru-RU"/>
        </w:rPr>
        <w:t xml:space="preserve">тыс. рублей, или </w:t>
      </w:r>
      <w:r w:rsidR="00E12474">
        <w:rPr>
          <w:rFonts w:ascii="Times New Roman" w:hAnsi="Times New Roman"/>
          <w:sz w:val="28"/>
          <w:szCs w:val="28"/>
          <w:lang w:eastAsia="ru-RU"/>
        </w:rPr>
        <w:t xml:space="preserve">70,4 </w:t>
      </w:r>
      <w:r w:rsidRPr="007E7BD8">
        <w:rPr>
          <w:rFonts w:ascii="Times New Roman" w:hAnsi="Times New Roman"/>
          <w:sz w:val="28"/>
          <w:szCs w:val="28"/>
          <w:lang w:eastAsia="ru-RU"/>
        </w:rPr>
        <w:t xml:space="preserve">% от годового </w:t>
      </w:r>
      <w:r w:rsidR="00473773" w:rsidRPr="007E7BD8">
        <w:rPr>
          <w:rFonts w:ascii="Times New Roman" w:hAnsi="Times New Roman"/>
          <w:sz w:val="28"/>
          <w:szCs w:val="28"/>
          <w:lang w:eastAsia="ru-RU"/>
        </w:rPr>
        <w:t>уто</w:t>
      </w:r>
      <w:r w:rsidRPr="007E7BD8">
        <w:rPr>
          <w:rFonts w:ascii="Times New Roman" w:hAnsi="Times New Roman"/>
          <w:sz w:val="28"/>
          <w:szCs w:val="28"/>
          <w:lang w:eastAsia="ru-RU"/>
        </w:rPr>
        <w:t xml:space="preserve">чнённого плана. Неналоговые доходы </w:t>
      </w:r>
      <w:r w:rsidR="00473773" w:rsidRPr="007E7BD8">
        <w:rPr>
          <w:rFonts w:ascii="Times New Roman" w:hAnsi="Times New Roman"/>
          <w:sz w:val="28"/>
          <w:szCs w:val="28"/>
          <w:lang w:eastAsia="ru-RU"/>
        </w:rPr>
        <w:t>поступили в объеме</w:t>
      </w:r>
      <w:r w:rsidRPr="007E7BD8">
        <w:rPr>
          <w:rFonts w:ascii="Times New Roman" w:hAnsi="Times New Roman"/>
          <w:sz w:val="28"/>
          <w:szCs w:val="28"/>
          <w:lang w:eastAsia="ru-RU"/>
        </w:rPr>
        <w:t xml:space="preserve"> </w:t>
      </w:r>
      <w:r w:rsidR="00473773" w:rsidRPr="007E7BD8">
        <w:rPr>
          <w:rFonts w:ascii="Times New Roman" w:hAnsi="Times New Roman"/>
          <w:sz w:val="28"/>
          <w:szCs w:val="28"/>
          <w:lang w:eastAsia="ru-RU"/>
        </w:rPr>
        <w:t>187,3</w:t>
      </w:r>
      <w:r w:rsidRPr="007E7BD8">
        <w:rPr>
          <w:rFonts w:ascii="Times New Roman" w:hAnsi="Times New Roman"/>
          <w:sz w:val="28"/>
          <w:szCs w:val="28"/>
          <w:lang w:eastAsia="ru-RU"/>
        </w:rPr>
        <w:t xml:space="preserve"> тыс. рублей</w:t>
      </w:r>
      <w:r w:rsidR="00473773" w:rsidRPr="007E7BD8">
        <w:rPr>
          <w:rFonts w:ascii="Times New Roman" w:hAnsi="Times New Roman"/>
          <w:sz w:val="28"/>
          <w:szCs w:val="28"/>
          <w:lang w:eastAsia="ru-RU"/>
        </w:rPr>
        <w:t xml:space="preserve"> (</w:t>
      </w:r>
      <w:r w:rsidR="00E5424D">
        <w:rPr>
          <w:rFonts w:ascii="Times New Roman" w:hAnsi="Times New Roman"/>
          <w:sz w:val="28"/>
          <w:szCs w:val="28"/>
          <w:lang w:eastAsia="ru-RU"/>
        </w:rPr>
        <w:t>39,6</w:t>
      </w:r>
      <w:r w:rsidR="00473773" w:rsidRPr="007E7BD8">
        <w:rPr>
          <w:rFonts w:ascii="Times New Roman" w:hAnsi="Times New Roman"/>
          <w:sz w:val="28"/>
          <w:szCs w:val="28"/>
          <w:lang w:eastAsia="ru-RU"/>
        </w:rPr>
        <w:t xml:space="preserve"> % от плана).  </w:t>
      </w:r>
    </w:p>
    <w:p w:rsidR="00C12CEE" w:rsidRPr="007E7BD8" w:rsidRDefault="00C12CEE" w:rsidP="008B664E">
      <w:pPr>
        <w:spacing w:after="0" w:line="240" w:lineRule="auto"/>
        <w:ind w:firstLine="567"/>
        <w:jc w:val="both"/>
        <w:rPr>
          <w:rFonts w:ascii="Times New Roman" w:hAnsi="Times New Roman"/>
          <w:sz w:val="28"/>
          <w:szCs w:val="28"/>
          <w:lang w:eastAsia="ru-RU"/>
        </w:rPr>
      </w:pPr>
    </w:p>
    <w:p w:rsidR="00330A6C" w:rsidRPr="007E7BD8" w:rsidRDefault="001067BA" w:rsidP="008B664E">
      <w:pPr>
        <w:pStyle w:val="a6"/>
        <w:spacing w:before="0" w:beforeAutospacing="0" w:after="0" w:afterAutospacing="0"/>
        <w:ind w:firstLine="567"/>
        <w:jc w:val="both"/>
        <w:rPr>
          <w:sz w:val="28"/>
          <w:szCs w:val="28"/>
        </w:rPr>
      </w:pPr>
      <w:r w:rsidRPr="007E7BD8">
        <w:rPr>
          <w:sz w:val="28"/>
          <w:szCs w:val="28"/>
        </w:rPr>
        <w:t>В структуре налоговых</w:t>
      </w:r>
      <w:r w:rsidR="00330A6C" w:rsidRPr="007E7BD8">
        <w:rPr>
          <w:sz w:val="28"/>
          <w:szCs w:val="28"/>
        </w:rPr>
        <w:t xml:space="preserve"> доходов </w:t>
      </w:r>
      <w:r w:rsidRPr="007E7BD8">
        <w:rPr>
          <w:sz w:val="28"/>
          <w:szCs w:val="28"/>
        </w:rPr>
        <w:t xml:space="preserve">в </w:t>
      </w:r>
      <w:r w:rsidR="00E12474">
        <w:rPr>
          <w:sz w:val="28"/>
          <w:szCs w:val="28"/>
        </w:rPr>
        <w:t xml:space="preserve">отчетном периоде </w:t>
      </w:r>
      <w:r w:rsidR="00330A6C" w:rsidRPr="007E7BD8">
        <w:rPr>
          <w:sz w:val="28"/>
          <w:szCs w:val="28"/>
        </w:rPr>
        <w:t xml:space="preserve">два основных доходных источника: </w:t>
      </w:r>
      <w:r w:rsidRPr="007E7BD8">
        <w:rPr>
          <w:sz w:val="28"/>
          <w:szCs w:val="28"/>
        </w:rPr>
        <w:t>земельный налог</w:t>
      </w:r>
      <w:r w:rsidR="00330A6C" w:rsidRPr="007E7BD8">
        <w:rPr>
          <w:sz w:val="28"/>
          <w:szCs w:val="28"/>
        </w:rPr>
        <w:t xml:space="preserve"> и налог на доходы</w:t>
      </w:r>
      <w:r w:rsidR="00C12CEE">
        <w:rPr>
          <w:sz w:val="28"/>
          <w:szCs w:val="28"/>
        </w:rPr>
        <w:t>.</w:t>
      </w:r>
    </w:p>
    <w:p w:rsidR="00C12CEE" w:rsidRPr="00C12CEE" w:rsidRDefault="00330A6C" w:rsidP="008B664E">
      <w:pPr>
        <w:pStyle w:val="a6"/>
        <w:spacing w:before="0" w:beforeAutospacing="0" w:after="0" w:afterAutospacing="0"/>
        <w:ind w:firstLine="567"/>
        <w:jc w:val="both"/>
        <w:rPr>
          <w:iCs/>
          <w:sz w:val="28"/>
          <w:szCs w:val="28"/>
        </w:rPr>
      </w:pPr>
      <w:r w:rsidRPr="007E7BD8">
        <w:rPr>
          <w:sz w:val="28"/>
          <w:szCs w:val="28"/>
        </w:rPr>
        <w:t>Земельный налог п</w:t>
      </w:r>
      <w:r w:rsidR="001067BA" w:rsidRPr="007E7BD8">
        <w:rPr>
          <w:sz w:val="28"/>
          <w:szCs w:val="28"/>
        </w:rPr>
        <w:t>оступ</w:t>
      </w:r>
      <w:r w:rsidRPr="007E7BD8">
        <w:rPr>
          <w:sz w:val="28"/>
          <w:szCs w:val="28"/>
        </w:rPr>
        <w:t xml:space="preserve">ил в объеме </w:t>
      </w:r>
      <w:r w:rsidR="00E12474">
        <w:rPr>
          <w:sz w:val="28"/>
          <w:szCs w:val="28"/>
        </w:rPr>
        <w:t>2499,4</w:t>
      </w:r>
      <w:r w:rsidR="00C12CEE">
        <w:rPr>
          <w:sz w:val="28"/>
          <w:szCs w:val="28"/>
        </w:rPr>
        <w:t xml:space="preserve"> </w:t>
      </w:r>
      <w:r w:rsidR="00473773" w:rsidRPr="007E7BD8">
        <w:rPr>
          <w:sz w:val="28"/>
          <w:szCs w:val="28"/>
        </w:rPr>
        <w:t>тыс. рублей</w:t>
      </w:r>
      <w:r w:rsidR="001067BA" w:rsidRPr="007E7BD8">
        <w:rPr>
          <w:sz w:val="28"/>
          <w:szCs w:val="28"/>
        </w:rPr>
        <w:t xml:space="preserve">, или </w:t>
      </w:r>
      <w:r w:rsidR="00E12474">
        <w:rPr>
          <w:sz w:val="28"/>
          <w:szCs w:val="28"/>
        </w:rPr>
        <w:t>77,5</w:t>
      </w:r>
      <w:r w:rsidR="001067BA" w:rsidRPr="007E7BD8">
        <w:rPr>
          <w:sz w:val="28"/>
          <w:szCs w:val="28"/>
        </w:rPr>
        <w:t xml:space="preserve"> % от плана на </w:t>
      </w:r>
      <w:r w:rsidR="005802E2" w:rsidRPr="007E7BD8">
        <w:rPr>
          <w:sz w:val="28"/>
          <w:szCs w:val="28"/>
        </w:rPr>
        <w:t>2020</w:t>
      </w:r>
      <w:r w:rsidR="001067BA" w:rsidRPr="007E7BD8">
        <w:rPr>
          <w:sz w:val="28"/>
          <w:szCs w:val="28"/>
        </w:rPr>
        <w:t xml:space="preserve"> год и </w:t>
      </w:r>
      <w:r w:rsidR="00E12474">
        <w:rPr>
          <w:sz w:val="28"/>
          <w:szCs w:val="28"/>
        </w:rPr>
        <w:t>55,2</w:t>
      </w:r>
      <w:r w:rsidR="001067BA" w:rsidRPr="007E7BD8">
        <w:rPr>
          <w:sz w:val="28"/>
          <w:szCs w:val="28"/>
        </w:rPr>
        <w:t xml:space="preserve"> % от общего объема поступивших налоговых</w:t>
      </w:r>
      <w:r w:rsidRPr="007E7BD8">
        <w:rPr>
          <w:sz w:val="28"/>
          <w:szCs w:val="28"/>
        </w:rPr>
        <w:t xml:space="preserve"> доходов</w:t>
      </w:r>
      <w:r w:rsidR="001067BA" w:rsidRPr="007E7BD8">
        <w:rPr>
          <w:sz w:val="28"/>
          <w:szCs w:val="28"/>
        </w:rPr>
        <w:t xml:space="preserve">. </w:t>
      </w:r>
      <w:r w:rsidRPr="007E7BD8">
        <w:rPr>
          <w:sz w:val="28"/>
          <w:szCs w:val="28"/>
        </w:rPr>
        <w:t>В том числе земельный налог с организаций составил</w:t>
      </w:r>
      <w:r w:rsidRPr="007E7BD8">
        <w:rPr>
          <w:iCs/>
          <w:sz w:val="28"/>
          <w:szCs w:val="28"/>
        </w:rPr>
        <w:t xml:space="preserve"> </w:t>
      </w:r>
      <w:r w:rsidR="00E12474">
        <w:rPr>
          <w:iCs/>
          <w:sz w:val="28"/>
          <w:szCs w:val="28"/>
        </w:rPr>
        <w:t>2419,5</w:t>
      </w:r>
      <w:r w:rsidRPr="007E7BD8">
        <w:rPr>
          <w:iCs/>
          <w:sz w:val="28"/>
          <w:szCs w:val="28"/>
        </w:rPr>
        <w:t xml:space="preserve"> тыс. рублей, или </w:t>
      </w:r>
      <w:r w:rsidR="00E12474">
        <w:rPr>
          <w:iCs/>
          <w:sz w:val="28"/>
          <w:szCs w:val="28"/>
        </w:rPr>
        <w:t xml:space="preserve">90,2 </w:t>
      </w:r>
      <w:r w:rsidRPr="007E7BD8">
        <w:rPr>
          <w:iCs/>
          <w:sz w:val="28"/>
          <w:szCs w:val="28"/>
        </w:rPr>
        <w:t xml:space="preserve">% от годового плана, земельный налог с физических лиц – </w:t>
      </w:r>
      <w:r w:rsidR="00E12474">
        <w:rPr>
          <w:iCs/>
          <w:sz w:val="28"/>
          <w:szCs w:val="28"/>
        </w:rPr>
        <w:t>79,9</w:t>
      </w:r>
      <w:r w:rsidRPr="007E7BD8">
        <w:rPr>
          <w:iCs/>
          <w:sz w:val="28"/>
          <w:szCs w:val="28"/>
        </w:rPr>
        <w:t xml:space="preserve"> тыс. рублей, или </w:t>
      </w:r>
      <w:r w:rsidR="00E12474">
        <w:rPr>
          <w:iCs/>
          <w:sz w:val="28"/>
          <w:szCs w:val="28"/>
        </w:rPr>
        <w:t xml:space="preserve">14,7 </w:t>
      </w:r>
      <w:r w:rsidRPr="007E7BD8">
        <w:rPr>
          <w:iCs/>
          <w:sz w:val="28"/>
          <w:szCs w:val="28"/>
        </w:rPr>
        <w:t xml:space="preserve">% от годового плана. </w:t>
      </w:r>
      <w:r w:rsidR="00C12CEE" w:rsidRPr="00C12CEE">
        <w:rPr>
          <w:sz w:val="28"/>
          <w:szCs w:val="28"/>
        </w:rPr>
        <w:t xml:space="preserve">По сравнению с аналогичным периодом 2019 года земельного налога поступило больше на </w:t>
      </w:r>
      <w:r w:rsidR="00E12474">
        <w:rPr>
          <w:sz w:val="28"/>
          <w:szCs w:val="28"/>
        </w:rPr>
        <w:t>410,8</w:t>
      </w:r>
      <w:r w:rsidR="00C12CEE" w:rsidRPr="00C12CEE">
        <w:rPr>
          <w:sz w:val="28"/>
          <w:szCs w:val="28"/>
        </w:rPr>
        <w:t xml:space="preserve"> тыс. рублей (+ </w:t>
      </w:r>
      <w:r w:rsidR="00C12CEE">
        <w:rPr>
          <w:sz w:val="28"/>
          <w:szCs w:val="28"/>
        </w:rPr>
        <w:t>1</w:t>
      </w:r>
      <w:r w:rsidR="00E12474">
        <w:rPr>
          <w:sz w:val="28"/>
          <w:szCs w:val="28"/>
        </w:rPr>
        <w:t xml:space="preserve">9,7 </w:t>
      </w:r>
      <w:r w:rsidR="00C12CEE" w:rsidRPr="00C12CEE">
        <w:rPr>
          <w:sz w:val="28"/>
          <w:szCs w:val="28"/>
        </w:rPr>
        <w:t>%).</w:t>
      </w:r>
      <w:r w:rsidR="0032248B">
        <w:rPr>
          <w:sz w:val="28"/>
          <w:szCs w:val="28"/>
        </w:rPr>
        <w:t xml:space="preserve"> </w:t>
      </w:r>
      <w:r w:rsidR="00F56493">
        <w:rPr>
          <w:sz w:val="28"/>
          <w:szCs w:val="28"/>
        </w:rPr>
        <w:t xml:space="preserve">Исполнение в процентном отношении увеличилось на 13,8 % (в 2019 году - 63,7 %). </w:t>
      </w:r>
    </w:p>
    <w:p w:rsidR="001067BA" w:rsidRPr="007E7BD8" w:rsidRDefault="001067BA" w:rsidP="008B664E">
      <w:pPr>
        <w:pStyle w:val="a6"/>
        <w:spacing w:before="0" w:beforeAutospacing="0" w:after="0" w:afterAutospacing="0"/>
        <w:ind w:firstLine="567"/>
        <w:jc w:val="both"/>
        <w:rPr>
          <w:sz w:val="28"/>
          <w:szCs w:val="28"/>
        </w:rPr>
      </w:pPr>
    </w:p>
    <w:p w:rsidR="00F6393F" w:rsidRPr="007E7BD8" w:rsidRDefault="00F6393F" w:rsidP="008B664E">
      <w:pPr>
        <w:pStyle w:val="a6"/>
        <w:spacing w:before="0" w:beforeAutospacing="0" w:after="0" w:afterAutospacing="0"/>
        <w:ind w:firstLine="567"/>
        <w:jc w:val="both"/>
        <w:rPr>
          <w:sz w:val="28"/>
          <w:szCs w:val="28"/>
        </w:rPr>
      </w:pPr>
      <w:r w:rsidRPr="007E7BD8">
        <w:rPr>
          <w:iCs/>
          <w:sz w:val="28"/>
          <w:szCs w:val="28"/>
        </w:rPr>
        <w:t>Налог на доходы физических лиц</w:t>
      </w:r>
      <w:r w:rsidRPr="007E7BD8">
        <w:rPr>
          <w:sz w:val="28"/>
          <w:szCs w:val="28"/>
        </w:rPr>
        <w:t xml:space="preserve"> поступил в объеме </w:t>
      </w:r>
      <w:r w:rsidR="00F56493">
        <w:rPr>
          <w:sz w:val="28"/>
          <w:szCs w:val="28"/>
        </w:rPr>
        <w:t xml:space="preserve">1983,1 </w:t>
      </w:r>
      <w:r w:rsidR="00232822" w:rsidRPr="007E7BD8">
        <w:rPr>
          <w:sz w:val="28"/>
          <w:szCs w:val="28"/>
        </w:rPr>
        <w:t xml:space="preserve">тыс. рублей, или </w:t>
      </w:r>
      <w:r w:rsidR="00F56493">
        <w:rPr>
          <w:sz w:val="28"/>
          <w:szCs w:val="28"/>
        </w:rPr>
        <w:t>73,7</w:t>
      </w:r>
      <w:r w:rsidRPr="007E7BD8">
        <w:rPr>
          <w:sz w:val="28"/>
          <w:szCs w:val="28"/>
        </w:rPr>
        <w:t xml:space="preserve"> % от плана на </w:t>
      </w:r>
      <w:r w:rsidR="005802E2" w:rsidRPr="007E7BD8">
        <w:rPr>
          <w:sz w:val="28"/>
          <w:szCs w:val="28"/>
        </w:rPr>
        <w:t>2020</w:t>
      </w:r>
      <w:r w:rsidRPr="007E7BD8">
        <w:rPr>
          <w:sz w:val="28"/>
          <w:szCs w:val="28"/>
        </w:rPr>
        <w:t xml:space="preserve"> год</w:t>
      </w:r>
      <w:r w:rsidR="00232822" w:rsidRPr="007E7BD8">
        <w:rPr>
          <w:sz w:val="28"/>
          <w:szCs w:val="28"/>
        </w:rPr>
        <w:t xml:space="preserve">. Доля данного налога в общем объеме </w:t>
      </w:r>
      <w:r w:rsidR="00232822" w:rsidRPr="007E7BD8">
        <w:rPr>
          <w:sz w:val="28"/>
          <w:szCs w:val="28"/>
        </w:rPr>
        <w:lastRenderedPageBreak/>
        <w:t xml:space="preserve">налоговых доходов – </w:t>
      </w:r>
      <w:r w:rsidR="00F56493">
        <w:rPr>
          <w:sz w:val="28"/>
          <w:szCs w:val="28"/>
        </w:rPr>
        <w:t>43,8</w:t>
      </w:r>
      <w:r w:rsidR="00232822" w:rsidRPr="007E7BD8">
        <w:rPr>
          <w:sz w:val="28"/>
          <w:szCs w:val="28"/>
        </w:rPr>
        <w:t xml:space="preserve"> %. </w:t>
      </w:r>
      <w:r w:rsidR="00A5026D" w:rsidRPr="00A5026D">
        <w:rPr>
          <w:sz w:val="28"/>
          <w:szCs w:val="28"/>
        </w:rPr>
        <w:t xml:space="preserve">По сравнению с </w:t>
      </w:r>
      <w:r w:rsidR="00F56493">
        <w:rPr>
          <w:sz w:val="28"/>
          <w:szCs w:val="28"/>
        </w:rPr>
        <w:t xml:space="preserve">аналогичным периодом </w:t>
      </w:r>
      <w:r w:rsidR="00A5026D" w:rsidRPr="00A5026D">
        <w:rPr>
          <w:sz w:val="28"/>
          <w:szCs w:val="28"/>
        </w:rPr>
        <w:t xml:space="preserve">2019 года налога поступило </w:t>
      </w:r>
      <w:r w:rsidR="00F56493">
        <w:rPr>
          <w:sz w:val="28"/>
          <w:szCs w:val="28"/>
        </w:rPr>
        <w:t>больше</w:t>
      </w:r>
      <w:r w:rsidR="00A5026D" w:rsidRPr="00A5026D">
        <w:rPr>
          <w:sz w:val="28"/>
          <w:szCs w:val="28"/>
        </w:rPr>
        <w:t xml:space="preserve"> на </w:t>
      </w:r>
      <w:r w:rsidR="00F56493">
        <w:rPr>
          <w:sz w:val="28"/>
          <w:szCs w:val="28"/>
        </w:rPr>
        <w:t>185,8</w:t>
      </w:r>
      <w:r w:rsidR="00A5026D" w:rsidRPr="00A5026D">
        <w:rPr>
          <w:sz w:val="28"/>
          <w:szCs w:val="28"/>
        </w:rPr>
        <w:t xml:space="preserve"> тыс. рублей</w:t>
      </w:r>
      <w:r w:rsidR="00A5026D">
        <w:rPr>
          <w:sz w:val="28"/>
          <w:szCs w:val="28"/>
        </w:rPr>
        <w:t xml:space="preserve">, или на </w:t>
      </w:r>
      <w:r w:rsidR="00F56493">
        <w:rPr>
          <w:sz w:val="28"/>
          <w:szCs w:val="28"/>
        </w:rPr>
        <w:t>10,3</w:t>
      </w:r>
      <w:r w:rsidR="00A5026D">
        <w:rPr>
          <w:sz w:val="28"/>
          <w:szCs w:val="28"/>
        </w:rPr>
        <w:t xml:space="preserve"> %.</w:t>
      </w:r>
      <w:r w:rsidR="00F56493">
        <w:rPr>
          <w:sz w:val="28"/>
          <w:szCs w:val="28"/>
        </w:rPr>
        <w:t xml:space="preserve"> Исполнение в процентном отношении уменьшилось на 13,6 % (в 2019 году – 87,3 %).</w:t>
      </w:r>
    </w:p>
    <w:p w:rsidR="00F6393F" w:rsidRPr="007E7BD8" w:rsidRDefault="001067BA" w:rsidP="008B664E">
      <w:pPr>
        <w:pStyle w:val="a6"/>
        <w:spacing w:before="0" w:beforeAutospacing="0" w:after="0" w:afterAutospacing="0"/>
        <w:ind w:firstLine="567"/>
        <w:jc w:val="both"/>
        <w:rPr>
          <w:rFonts w:eastAsia="Calibri"/>
          <w:sz w:val="28"/>
          <w:szCs w:val="28"/>
        </w:rPr>
      </w:pPr>
      <w:r w:rsidRPr="007E7BD8">
        <w:rPr>
          <w:iCs/>
          <w:sz w:val="28"/>
          <w:szCs w:val="28"/>
        </w:rPr>
        <w:t xml:space="preserve">Налог на имущество физических лиц составил </w:t>
      </w:r>
      <w:r w:rsidR="00F56493">
        <w:rPr>
          <w:iCs/>
          <w:sz w:val="28"/>
          <w:szCs w:val="28"/>
        </w:rPr>
        <w:t>39,7</w:t>
      </w:r>
      <w:r w:rsidRPr="007E7BD8">
        <w:rPr>
          <w:iCs/>
          <w:sz w:val="28"/>
          <w:szCs w:val="28"/>
        </w:rPr>
        <w:t xml:space="preserve"> тыс. рублей, или </w:t>
      </w:r>
      <w:r w:rsidR="00F56493">
        <w:rPr>
          <w:iCs/>
          <w:sz w:val="28"/>
          <w:szCs w:val="28"/>
        </w:rPr>
        <w:t>7,8</w:t>
      </w:r>
      <w:r w:rsidR="00A5026D">
        <w:rPr>
          <w:iCs/>
          <w:sz w:val="28"/>
          <w:szCs w:val="28"/>
        </w:rPr>
        <w:t xml:space="preserve"> </w:t>
      </w:r>
      <w:r w:rsidRPr="007E7BD8">
        <w:rPr>
          <w:iCs/>
          <w:sz w:val="28"/>
          <w:szCs w:val="28"/>
        </w:rPr>
        <w:t xml:space="preserve">% от плана на год. </w:t>
      </w:r>
      <w:r w:rsidR="00F6393F" w:rsidRPr="007E7BD8">
        <w:rPr>
          <w:rFonts w:eastAsia="Calibri"/>
          <w:sz w:val="28"/>
          <w:szCs w:val="28"/>
        </w:rPr>
        <w:t xml:space="preserve">По сравнению с аналогичным периодом </w:t>
      </w:r>
      <w:r w:rsidR="005802E2" w:rsidRPr="007E7BD8">
        <w:rPr>
          <w:rFonts w:eastAsia="Calibri"/>
          <w:sz w:val="28"/>
          <w:szCs w:val="28"/>
        </w:rPr>
        <w:t>2019</w:t>
      </w:r>
      <w:r w:rsidR="00F6393F" w:rsidRPr="007E7BD8">
        <w:rPr>
          <w:rFonts w:eastAsia="Calibri"/>
          <w:sz w:val="28"/>
          <w:szCs w:val="28"/>
        </w:rPr>
        <w:t xml:space="preserve"> года налога на доходы поступило </w:t>
      </w:r>
      <w:r w:rsidR="00232822" w:rsidRPr="007E7BD8">
        <w:rPr>
          <w:rFonts w:eastAsia="Calibri"/>
          <w:sz w:val="28"/>
          <w:szCs w:val="28"/>
        </w:rPr>
        <w:t>меньше</w:t>
      </w:r>
      <w:r w:rsidR="00F6393F" w:rsidRPr="007E7BD8">
        <w:rPr>
          <w:rFonts w:eastAsia="Calibri"/>
          <w:sz w:val="28"/>
          <w:szCs w:val="28"/>
        </w:rPr>
        <w:t xml:space="preserve"> на</w:t>
      </w:r>
      <w:r w:rsidR="00F56493">
        <w:rPr>
          <w:rFonts w:eastAsia="Calibri"/>
          <w:sz w:val="28"/>
          <w:szCs w:val="28"/>
        </w:rPr>
        <w:t xml:space="preserve"> 31,9</w:t>
      </w:r>
      <w:r w:rsidR="00A5026D">
        <w:rPr>
          <w:rFonts w:eastAsia="Calibri"/>
          <w:sz w:val="28"/>
          <w:szCs w:val="28"/>
        </w:rPr>
        <w:t xml:space="preserve"> </w:t>
      </w:r>
      <w:r w:rsidR="00F6393F" w:rsidRPr="007E7BD8">
        <w:rPr>
          <w:rFonts w:eastAsia="Calibri"/>
          <w:sz w:val="28"/>
          <w:szCs w:val="28"/>
        </w:rPr>
        <w:t xml:space="preserve">тыс. рублей, или на </w:t>
      </w:r>
      <w:r w:rsidR="00F56493">
        <w:rPr>
          <w:rFonts w:eastAsia="Calibri"/>
          <w:sz w:val="28"/>
          <w:szCs w:val="28"/>
        </w:rPr>
        <w:t>44,6</w:t>
      </w:r>
      <w:r w:rsidR="00F6393F" w:rsidRPr="007E7BD8">
        <w:rPr>
          <w:rFonts w:eastAsia="Calibri"/>
          <w:sz w:val="28"/>
          <w:szCs w:val="28"/>
        </w:rPr>
        <w:t xml:space="preserve"> %</w:t>
      </w:r>
      <w:r w:rsidR="00A5026D">
        <w:rPr>
          <w:rFonts w:eastAsia="Calibri"/>
          <w:sz w:val="28"/>
          <w:szCs w:val="28"/>
        </w:rPr>
        <w:t>.</w:t>
      </w:r>
      <w:r w:rsidR="00F6393F" w:rsidRPr="007E7BD8">
        <w:rPr>
          <w:rFonts w:eastAsia="Calibri"/>
          <w:sz w:val="28"/>
          <w:szCs w:val="28"/>
        </w:rPr>
        <w:t xml:space="preserve"> </w:t>
      </w:r>
      <w:r w:rsidR="00F56493">
        <w:rPr>
          <w:rFonts w:eastAsia="Calibri"/>
          <w:sz w:val="28"/>
          <w:szCs w:val="28"/>
        </w:rPr>
        <w:t>Исполнение в процентном отношении уменьшилось на 5,8 %</w:t>
      </w:r>
      <w:r w:rsidR="0032248B">
        <w:rPr>
          <w:rFonts w:eastAsia="Calibri"/>
          <w:sz w:val="28"/>
          <w:szCs w:val="28"/>
        </w:rPr>
        <w:t xml:space="preserve"> (2019 год – 13,6 %).</w:t>
      </w:r>
      <w:r w:rsidR="00F56493">
        <w:rPr>
          <w:rFonts w:eastAsia="Calibri"/>
          <w:sz w:val="28"/>
          <w:szCs w:val="28"/>
        </w:rPr>
        <w:t xml:space="preserve"> </w:t>
      </w:r>
    </w:p>
    <w:p w:rsidR="001067BA" w:rsidRPr="007E7BD8" w:rsidRDefault="001067BA" w:rsidP="008B664E">
      <w:pPr>
        <w:spacing w:after="0" w:line="240" w:lineRule="auto"/>
        <w:jc w:val="both"/>
        <w:rPr>
          <w:rFonts w:ascii="Times New Roman" w:hAnsi="Times New Roman"/>
          <w:iCs/>
          <w:sz w:val="28"/>
          <w:szCs w:val="28"/>
        </w:rPr>
      </w:pPr>
      <w:r w:rsidRPr="007E7BD8">
        <w:rPr>
          <w:rFonts w:ascii="Times New Roman" w:hAnsi="Times New Roman"/>
          <w:iCs/>
          <w:sz w:val="28"/>
          <w:szCs w:val="28"/>
        </w:rPr>
        <w:t xml:space="preserve">        Доходы от поступления государственной пошлины составили в бюджете поселения </w:t>
      </w:r>
      <w:r w:rsidR="00A5026D">
        <w:rPr>
          <w:rFonts w:ascii="Times New Roman" w:hAnsi="Times New Roman"/>
          <w:iCs/>
          <w:sz w:val="28"/>
          <w:szCs w:val="28"/>
        </w:rPr>
        <w:t>5,</w:t>
      </w:r>
      <w:r w:rsidR="0032248B">
        <w:rPr>
          <w:rFonts w:ascii="Times New Roman" w:hAnsi="Times New Roman"/>
          <w:iCs/>
          <w:sz w:val="28"/>
          <w:szCs w:val="28"/>
        </w:rPr>
        <w:t>6</w:t>
      </w:r>
      <w:r w:rsidR="00F6393F" w:rsidRPr="007E7BD8">
        <w:rPr>
          <w:rFonts w:ascii="Times New Roman" w:hAnsi="Times New Roman"/>
          <w:iCs/>
          <w:sz w:val="28"/>
          <w:szCs w:val="28"/>
        </w:rPr>
        <w:t xml:space="preserve"> </w:t>
      </w:r>
      <w:r w:rsidRPr="007E7BD8">
        <w:rPr>
          <w:rFonts w:ascii="Times New Roman" w:hAnsi="Times New Roman"/>
          <w:iCs/>
          <w:sz w:val="28"/>
          <w:szCs w:val="28"/>
        </w:rPr>
        <w:t>тыс. рублей (</w:t>
      </w:r>
      <w:r w:rsidR="0032248B">
        <w:rPr>
          <w:rFonts w:ascii="Times New Roman" w:hAnsi="Times New Roman"/>
          <w:iCs/>
          <w:sz w:val="28"/>
          <w:szCs w:val="28"/>
        </w:rPr>
        <w:t>93,3</w:t>
      </w:r>
      <w:r w:rsidRPr="007E7BD8">
        <w:rPr>
          <w:rFonts w:ascii="Times New Roman" w:hAnsi="Times New Roman"/>
          <w:iCs/>
          <w:sz w:val="28"/>
          <w:szCs w:val="28"/>
        </w:rPr>
        <w:t xml:space="preserve"> % от плана на </w:t>
      </w:r>
      <w:r w:rsidR="005802E2" w:rsidRPr="007E7BD8">
        <w:rPr>
          <w:rFonts w:ascii="Times New Roman" w:hAnsi="Times New Roman"/>
          <w:iCs/>
          <w:sz w:val="28"/>
          <w:szCs w:val="28"/>
        </w:rPr>
        <w:t>2020</w:t>
      </w:r>
      <w:r w:rsidRPr="007E7BD8">
        <w:rPr>
          <w:rFonts w:ascii="Times New Roman" w:hAnsi="Times New Roman"/>
          <w:iCs/>
          <w:sz w:val="28"/>
          <w:szCs w:val="28"/>
        </w:rPr>
        <w:t xml:space="preserve"> год). </w:t>
      </w:r>
      <w:r w:rsidR="0032248B">
        <w:rPr>
          <w:rFonts w:ascii="Times New Roman" w:hAnsi="Times New Roman"/>
          <w:iCs/>
          <w:sz w:val="28"/>
          <w:szCs w:val="28"/>
        </w:rPr>
        <w:t xml:space="preserve">По сравнению </w:t>
      </w:r>
      <w:r w:rsidR="0032248B" w:rsidRPr="0032248B">
        <w:rPr>
          <w:rFonts w:ascii="Times New Roman" w:hAnsi="Times New Roman"/>
          <w:iCs/>
          <w:sz w:val="28"/>
          <w:szCs w:val="28"/>
        </w:rPr>
        <w:t>с аналогичным периодом 2019 года</w:t>
      </w:r>
      <w:r w:rsidR="0032248B">
        <w:rPr>
          <w:rFonts w:ascii="Times New Roman" w:hAnsi="Times New Roman"/>
          <w:iCs/>
          <w:sz w:val="28"/>
          <w:szCs w:val="28"/>
        </w:rPr>
        <w:t xml:space="preserve"> госпошлины поступило меньше на 7,5 тыс. рублей (2</w:t>
      </w:r>
      <w:r w:rsidR="005802E2" w:rsidRPr="007E7BD8">
        <w:rPr>
          <w:rFonts w:ascii="Times New Roman" w:hAnsi="Times New Roman"/>
          <w:iCs/>
          <w:sz w:val="28"/>
          <w:szCs w:val="28"/>
        </w:rPr>
        <w:t>019</w:t>
      </w:r>
      <w:r w:rsidRPr="007E7BD8">
        <w:rPr>
          <w:rFonts w:ascii="Times New Roman" w:hAnsi="Times New Roman"/>
          <w:iCs/>
          <w:sz w:val="28"/>
          <w:szCs w:val="28"/>
        </w:rPr>
        <w:t xml:space="preserve"> год </w:t>
      </w:r>
      <w:r w:rsidR="0032248B">
        <w:rPr>
          <w:rFonts w:ascii="Times New Roman" w:hAnsi="Times New Roman"/>
          <w:iCs/>
          <w:sz w:val="28"/>
          <w:szCs w:val="28"/>
        </w:rPr>
        <w:t>-13,1</w:t>
      </w:r>
      <w:r w:rsidR="00232822" w:rsidRPr="007E7BD8">
        <w:rPr>
          <w:rFonts w:ascii="Times New Roman" w:hAnsi="Times New Roman"/>
          <w:iCs/>
          <w:sz w:val="28"/>
          <w:szCs w:val="28"/>
        </w:rPr>
        <w:t xml:space="preserve"> </w:t>
      </w:r>
      <w:r w:rsidRPr="007E7BD8">
        <w:rPr>
          <w:rFonts w:ascii="Times New Roman" w:hAnsi="Times New Roman"/>
          <w:iCs/>
          <w:sz w:val="28"/>
          <w:szCs w:val="28"/>
        </w:rPr>
        <w:t>тыс. рублей</w:t>
      </w:r>
      <w:r w:rsidR="0032248B">
        <w:rPr>
          <w:rFonts w:ascii="Times New Roman" w:hAnsi="Times New Roman"/>
          <w:iCs/>
          <w:sz w:val="28"/>
          <w:szCs w:val="28"/>
        </w:rPr>
        <w:t>)</w:t>
      </w:r>
      <w:r w:rsidRPr="007E7BD8">
        <w:rPr>
          <w:rFonts w:ascii="Times New Roman" w:hAnsi="Times New Roman"/>
          <w:iCs/>
          <w:sz w:val="28"/>
          <w:szCs w:val="28"/>
        </w:rPr>
        <w:t xml:space="preserve">.  </w:t>
      </w:r>
    </w:p>
    <w:p w:rsidR="001067BA" w:rsidRDefault="00F6393F" w:rsidP="008B664E">
      <w:pPr>
        <w:spacing w:after="0" w:line="240" w:lineRule="auto"/>
        <w:jc w:val="both"/>
        <w:rPr>
          <w:rFonts w:ascii="Times New Roman" w:hAnsi="Times New Roman"/>
          <w:iCs/>
          <w:sz w:val="28"/>
          <w:szCs w:val="28"/>
        </w:rPr>
      </w:pPr>
      <w:r w:rsidRPr="007E7BD8">
        <w:rPr>
          <w:rFonts w:ascii="Times New Roman" w:hAnsi="Times New Roman"/>
          <w:iCs/>
          <w:sz w:val="28"/>
          <w:szCs w:val="28"/>
        </w:rPr>
        <w:t xml:space="preserve">       </w:t>
      </w:r>
      <w:r w:rsidR="001067BA" w:rsidRPr="007E7BD8">
        <w:rPr>
          <w:rFonts w:ascii="Times New Roman" w:hAnsi="Times New Roman"/>
          <w:iCs/>
          <w:sz w:val="28"/>
          <w:szCs w:val="28"/>
        </w:rPr>
        <w:t xml:space="preserve">Доля налоговых доходов в общем объёме </w:t>
      </w:r>
      <w:r w:rsidR="0032248B">
        <w:rPr>
          <w:rFonts w:ascii="Times New Roman" w:hAnsi="Times New Roman"/>
          <w:iCs/>
          <w:sz w:val="28"/>
          <w:szCs w:val="28"/>
        </w:rPr>
        <w:t>доходов</w:t>
      </w:r>
      <w:r w:rsidR="001067BA" w:rsidRPr="007E7BD8">
        <w:rPr>
          <w:rFonts w:ascii="Times New Roman" w:hAnsi="Times New Roman"/>
          <w:iCs/>
          <w:sz w:val="28"/>
          <w:szCs w:val="28"/>
        </w:rPr>
        <w:t xml:space="preserve"> составила </w:t>
      </w:r>
      <w:r w:rsidR="0032248B">
        <w:rPr>
          <w:rFonts w:ascii="Times New Roman" w:hAnsi="Times New Roman"/>
          <w:iCs/>
          <w:sz w:val="28"/>
          <w:szCs w:val="28"/>
        </w:rPr>
        <w:t xml:space="preserve">37,4 </w:t>
      </w:r>
      <w:r w:rsidR="001067BA" w:rsidRPr="007E7BD8">
        <w:rPr>
          <w:rFonts w:ascii="Times New Roman" w:hAnsi="Times New Roman"/>
          <w:iCs/>
          <w:sz w:val="28"/>
          <w:szCs w:val="28"/>
        </w:rPr>
        <w:t xml:space="preserve">%. </w:t>
      </w:r>
    </w:p>
    <w:p w:rsidR="00A5026D" w:rsidRPr="007E7BD8" w:rsidRDefault="00A5026D" w:rsidP="008B664E">
      <w:pPr>
        <w:spacing w:after="0" w:line="240" w:lineRule="auto"/>
        <w:jc w:val="both"/>
        <w:rPr>
          <w:rFonts w:ascii="Times New Roman" w:hAnsi="Times New Roman"/>
          <w:iCs/>
          <w:sz w:val="28"/>
          <w:szCs w:val="28"/>
        </w:rPr>
      </w:pPr>
    </w:p>
    <w:p w:rsidR="00894B84" w:rsidRPr="007E7BD8" w:rsidRDefault="00894B84" w:rsidP="008B664E">
      <w:pPr>
        <w:spacing w:after="0" w:line="240" w:lineRule="auto"/>
        <w:jc w:val="both"/>
        <w:rPr>
          <w:rFonts w:ascii="Times New Roman" w:hAnsi="Times New Roman"/>
          <w:iCs/>
          <w:sz w:val="28"/>
          <w:szCs w:val="28"/>
        </w:rPr>
      </w:pPr>
      <w:r>
        <w:rPr>
          <w:rFonts w:ascii="Times New Roman" w:hAnsi="Times New Roman"/>
          <w:iCs/>
          <w:sz w:val="24"/>
          <w:szCs w:val="24"/>
        </w:rPr>
        <w:t xml:space="preserve">        </w:t>
      </w:r>
      <w:r w:rsidRPr="007E7BD8">
        <w:rPr>
          <w:rFonts w:ascii="Times New Roman" w:hAnsi="Times New Roman"/>
          <w:iCs/>
          <w:sz w:val="28"/>
          <w:szCs w:val="28"/>
        </w:rPr>
        <w:t>Неналоговые доходы представлены доходами от сдачи имущества в аренду</w:t>
      </w:r>
      <w:r w:rsidR="00E5424D">
        <w:rPr>
          <w:rFonts w:ascii="Times New Roman" w:hAnsi="Times New Roman"/>
          <w:iCs/>
          <w:sz w:val="28"/>
          <w:szCs w:val="28"/>
        </w:rPr>
        <w:t xml:space="preserve"> – 187,3 тыс. рублей, или 69,9 % от плана на год.</w:t>
      </w:r>
      <w:r w:rsidRPr="007E7BD8">
        <w:rPr>
          <w:rFonts w:ascii="Times New Roman" w:hAnsi="Times New Roman"/>
          <w:iCs/>
          <w:sz w:val="28"/>
          <w:szCs w:val="28"/>
        </w:rPr>
        <w:t xml:space="preserve"> Их доля в общем объеме доходов поселения – </w:t>
      </w:r>
      <w:r w:rsidR="00E5424D">
        <w:rPr>
          <w:rFonts w:ascii="Times New Roman" w:hAnsi="Times New Roman"/>
          <w:iCs/>
          <w:sz w:val="28"/>
          <w:szCs w:val="28"/>
        </w:rPr>
        <w:t>1,5</w:t>
      </w:r>
      <w:r w:rsidRPr="007E7BD8">
        <w:rPr>
          <w:rFonts w:ascii="Times New Roman" w:hAnsi="Times New Roman"/>
          <w:iCs/>
          <w:sz w:val="28"/>
          <w:szCs w:val="28"/>
        </w:rPr>
        <w:t xml:space="preserve"> %. </w:t>
      </w:r>
    </w:p>
    <w:p w:rsidR="00894B84" w:rsidRDefault="00894B84" w:rsidP="008B664E">
      <w:pPr>
        <w:spacing w:after="0" w:line="240" w:lineRule="auto"/>
        <w:jc w:val="both"/>
        <w:rPr>
          <w:rFonts w:ascii="Times New Roman" w:hAnsi="Times New Roman"/>
          <w:iCs/>
          <w:sz w:val="24"/>
          <w:szCs w:val="24"/>
        </w:rPr>
      </w:pPr>
    </w:p>
    <w:p w:rsidR="00894B84" w:rsidRPr="007E7BD8" w:rsidRDefault="00894B84" w:rsidP="008B664E">
      <w:pPr>
        <w:tabs>
          <w:tab w:val="left" w:pos="567"/>
        </w:tabs>
        <w:spacing w:after="0" w:line="240" w:lineRule="auto"/>
        <w:jc w:val="both"/>
        <w:rPr>
          <w:rFonts w:ascii="Times New Roman" w:hAnsi="Times New Roman"/>
          <w:iCs/>
          <w:sz w:val="28"/>
          <w:szCs w:val="28"/>
        </w:rPr>
      </w:pPr>
      <w:r w:rsidRPr="007E7BD8">
        <w:rPr>
          <w:rFonts w:ascii="Times New Roman" w:hAnsi="Times New Roman"/>
          <w:iCs/>
          <w:sz w:val="28"/>
          <w:szCs w:val="28"/>
        </w:rPr>
        <w:t xml:space="preserve"> </w:t>
      </w:r>
      <w:r w:rsidR="00A5026D">
        <w:rPr>
          <w:rFonts w:ascii="Times New Roman" w:hAnsi="Times New Roman"/>
          <w:iCs/>
          <w:sz w:val="28"/>
          <w:szCs w:val="28"/>
        </w:rPr>
        <w:t xml:space="preserve"> </w:t>
      </w:r>
      <w:r w:rsidRPr="007E7BD8">
        <w:rPr>
          <w:rFonts w:ascii="Times New Roman" w:hAnsi="Times New Roman"/>
          <w:iCs/>
          <w:sz w:val="28"/>
          <w:szCs w:val="28"/>
        </w:rPr>
        <w:t xml:space="preserve">     Доля налоговых и неналоговых доходов в общем объеме доходов поселения составила </w:t>
      </w:r>
      <w:r w:rsidR="00E5424D">
        <w:rPr>
          <w:rFonts w:ascii="Times New Roman" w:hAnsi="Times New Roman"/>
          <w:iCs/>
          <w:sz w:val="28"/>
          <w:szCs w:val="28"/>
        </w:rPr>
        <w:t>39,0</w:t>
      </w:r>
      <w:r w:rsidRPr="007E7BD8">
        <w:rPr>
          <w:rFonts w:ascii="Times New Roman" w:hAnsi="Times New Roman"/>
          <w:iCs/>
          <w:sz w:val="28"/>
          <w:szCs w:val="28"/>
        </w:rPr>
        <w:t xml:space="preserve"> %. </w:t>
      </w:r>
    </w:p>
    <w:p w:rsidR="00894B84" w:rsidRDefault="00894B84" w:rsidP="008B664E">
      <w:pPr>
        <w:tabs>
          <w:tab w:val="left" w:pos="567"/>
        </w:tabs>
        <w:spacing w:after="0" w:line="240" w:lineRule="auto"/>
        <w:jc w:val="both"/>
        <w:rPr>
          <w:rFonts w:ascii="Times New Roman" w:hAnsi="Times New Roman"/>
          <w:iCs/>
          <w:sz w:val="24"/>
          <w:szCs w:val="24"/>
        </w:rPr>
      </w:pPr>
    </w:p>
    <w:p w:rsidR="001067BA" w:rsidRPr="007E7BD8" w:rsidRDefault="00894B84" w:rsidP="008B664E">
      <w:pPr>
        <w:tabs>
          <w:tab w:val="left" w:pos="567"/>
          <w:tab w:val="left" w:pos="709"/>
        </w:tabs>
        <w:spacing w:after="0" w:line="240" w:lineRule="auto"/>
        <w:jc w:val="both"/>
        <w:rPr>
          <w:rFonts w:ascii="Times New Roman" w:hAnsi="Times New Roman"/>
          <w:iCs/>
          <w:sz w:val="28"/>
          <w:szCs w:val="28"/>
        </w:rPr>
      </w:pPr>
      <w:r>
        <w:rPr>
          <w:rFonts w:ascii="Times New Roman" w:hAnsi="Times New Roman"/>
          <w:iCs/>
          <w:sz w:val="24"/>
          <w:szCs w:val="24"/>
        </w:rPr>
        <w:t xml:space="preserve">  </w:t>
      </w:r>
      <w:r w:rsidR="001067BA" w:rsidRPr="004E6233">
        <w:rPr>
          <w:rFonts w:ascii="Times New Roman" w:hAnsi="Times New Roman"/>
          <w:iCs/>
          <w:sz w:val="24"/>
          <w:szCs w:val="24"/>
        </w:rPr>
        <w:t xml:space="preserve">     </w:t>
      </w:r>
      <w:r w:rsidR="001067BA">
        <w:rPr>
          <w:rFonts w:ascii="Times New Roman" w:hAnsi="Times New Roman"/>
          <w:iCs/>
          <w:sz w:val="24"/>
          <w:szCs w:val="24"/>
        </w:rPr>
        <w:t xml:space="preserve"> </w:t>
      </w:r>
      <w:r w:rsidR="001067BA" w:rsidRPr="004E6233">
        <w:rPr>
          <w:rFonts w:ascii="Times New Roman" w:hAnsi="Times New Roman"/>
          <w:iCs/>
          <w:sz w:val="24"/>
          <w:szCs w:val="24"/>
        </w:rPr>
        <w:t xml:space="preserve">  </w:t>
      </w:r>
      <w:r w:rsidR="001067BA" w:rsidRPr="007E7BD8">
        <w:rPr>
          <w:rFonts w:ascii="Times New Roman" w:hAnsi="Times New Roman"/>
          <w:iCs/>
          <w:sz w:val="28"/>
          <w:szCs w:val="28"/>
        </w:rPr>
        <w:t>Б</w:t>
      </w:r>
      <w:r w:rsidR="001067BA" w:rsidRPr="007E7BD8">
        <w:rPr>
          <w:rFonts w:ascii="Times New Roman" w:hAnsi="Times New Roman"/>
          <w:bCs/>
          <w:sz w:val="28"/>
          <w:szCs w:val="28"/>
          <w:lang w:eastAsia="ru-RU"/>
        </w:rPr>
        <w:t xml:space="preserve">езвозмездные поступления составили </w:t>
      </w:r>
      <w:r w:rsidR="00E5424D">
        <w:rPr>
          <w:rFonts w:ascii="Times New Roman" w:hAnsi="Times New Roman"/>
          <w:bCs/>
          <w:sz w:val="28"/>
          <w:szCs w:val="28"/>
          <w:lang w:eastAsia="ru-RU"/>
        </w:rPr>
        <w:t>7381,5</w:t>
      </w:r>
      <w:r w:rsidR="001067BA" w:rsidRPr="007E7BD8">
        <w:rPr>
          <w:rFonts w:ascii="Times New Roman" w:hAnsi="Times New Roman"/>
          <w:bCs/>
          <w:sz w:val="28"/>
          <w:szCs w:val="28"/>
          <w:lang w:eastAsia="ru-RU"/>
        </w:rPr>
        <w:t xml:space="preserve"> тыс. рублей, или </w:t>
      </w:r>
      <w:r w:rsidR="00E5424D">
        <w:rPr>
          <w:rFonts w:ascii="Times New Roman" w:hAnsi="Times New Roman"/>
          <w:bCs/>
          <w:sz w:val="28"/>
          <w:szCs w:val="28"/>
          <w:lang w:eastAsia="ru-RU"/>
        </w:rPr>
        <w:t>71,0</w:t>
      </w:r>
      <w:r w:rsidR="001067BA" w:rsidRPr="007E7BD8">
        <w:rPr>
          <w:rFonts w:ascii="Times New Roman" w:hAnsi="Times New Roman"/>
          <w:bCs/>
          <w:sz w:val="28"/>
          <w:szCs w:val="28"/>
          <w:lang w:eastAsia="ru-RU"/>
        </w:rPr>
        <w:t xml:space="preserve"> % от годовых плановых назначений, </w:t>
      </w:r>
      <w:r w:rsidR="001067BA" w:rsidRPr="007E7BD8">
        <w:rPr>
          <w:rFonts w:ascii="Times New Roman" w:hAnsi="Times New Roman"/>
          <w:iCs/>
          <w:sz w:val="28"/>
          <w:szCs w:val="28"/>
        </w:rPr>
        <w:t>из них:</w:t>
      </w:r>
    </w:p>
    <w:p w:rsidR="001067BA" w:rsidRPr="007E7BD8" w:rsidRDefault="001067BA" w:rsidP="008B664E">
      <w:pPr>
        <w:spacing w:after="0" w:line="240" w:lineRule="auto"/>
        <w:jc w:val="both"/>
        <w:rPr>
          <w:rFonts w:ascii="Times New Roman" w:hAnsi="Times New Roman"/>
          <w:iCs/>
          <w:sz w:val="28"/>
          <w:szCs w:val="28"/>
        </w:rPr>
      </w:pPr>
      <w:r w:rsidRPr="007E7BD8">
        <w:rPr>
          <w:rFonts w:ascii="Times New Roman" w:hAnsi="Times New Roman"/>
          <w:iCs/>
          <w:sz w:val="28"/>
          <w:szCs w:val="28"/>
        </w:rPr>
        <w:t xml:space="preserve">- дотации </w:t>
      </w:r>
      <w:r w:rsidR="00E5424D">
        <w:rPr>
          <w:rFonts w:ascii="Times New Roman" w:hAnsi="Times New Roman"/>
          <w:iCs/>
          <w:sz w:val="28"/>
          <w:szCs w:val="28"/>
        </w:rPr>
        <w:t>3641,2</w:t>
      </w:r>
      <w:r w:rsidRPr="007E7BD8">
        <w:rPr>
          <w:rFonts w:ascii="Times New Roman" w:hAnsi="Times New Roman"/>
          <w:iCs/>
          <w:sz w:val="28"/>
          <w:szCs w:val="28"/>
        </w:rPr>
        <w:t xml:space="preserve"> тыс. рублей (</w:t>
      </w:r>
      <w:r w:rsidR="00E5424D">
        <w:rPr>
          <w:rFonts w:ascii="Times New Roman" w:hAnsi="Times New Roman"/>
          <w:iCs/>
          <w:sz w:val="28"/>
          <w:szCs w:val="28"/>
        </w:rPr>
        <w:t>71,3</w:t>
      </w:r>
      <w:r w:rsidRPr="007E7BD8">
        <w:rPr>
          <w:rFonts w:ascii="Times New Roman" w:hAnsi="Times New Roman"/>
          <w:iCs/>
          <w:sz w:val="28"/>
          <w:szCs w:val="28"/>
        </w:rPr>
        <w:t xml:space="preserve"> % от плана);</w:t>
      </w:r>
    </w:p>
    <w:p w:rsidR="00894B84" w:rsidRPr="007E7BD8" w:rsidRDefault="00894B84" w:rsidP="008B664E">
      <w:pPr>
        <w:spacing w:after="0" w:line="240" w:lineRule="auto"/>
        <w:jc w:val="both"/>
        <w:rPr>
          <w:rFonts w:ascii="Times New Roman" w:hAnsi="Times New Roman"/>
          <w:iCs/>
          <w:sz w:val="28"/>
          <w:szCs w:val="28"/>
        </w:rPr>
      </w:pPr>
      <w:r w:rsidRPr="007E7BD8">
        <w:rPr>
          <w:rFonts w:ascii="Times New Roman" w:hAnsi="Times New Roman"/>
          <w:iCs/>
          <w:sz w:val="28"/>
          <w:szCs w:val="28"/>
        </w:rPr>
        <w:t xml:space="preserve">- субсидии </w:t>
      </w:r>
      <w:r w:rsidR="00E5424D">
        <w:rPr>
          <w:rFonts w:ascii="Times New Roman" w:hAnsi="Times New Roman"/>
          <w:iCs/>
          <w:sz w:val="28"/>
          <w:szCs w:val="28"/>
        </w:rPr>
        <w:t>2602,4</w:t>
      </w:r>
      <w:r w:rsidRPr="007E7BD8">
        <w:rPr>
          <w:rFonts w:ascii="Times New Roman" w:hAnsi="Times New Roman"/>
          <w:iCs/>
          <w:sz w:val="28"/>
          <w:szCs w:val="28"/>
        </w:rPr>
        <w:t xml:space="preserve"> тыс. рублей (</w:t>
      </w:r>
      <w:r w:rsidR="0063734B">
        <w:rPr>
          <w:rFonts w:ascii="Times New Roman" w:hAnsi="Times New Roman"/>
          <w:iCs/>
          <w:sz w:val="28"/>
          <w:szCs w:val="28"/>
        </w:rPr>
        <w:t>64,9</w:t>
      </w:r>
      <w:r w:rsidRPr="007E7BD8">
        <w:rPr>
          <w:rFonts w:ascii="Times New Roman" w:hAnsi="Times New Roman"/>
          <w:iCs/>
          <w:sz w:val="28"/>
          <w:szCs w:val="28"/>
        </w:rPr>
        <w:t xml:space="preserve"> %</w:t>
      </w:r>
      <w:r w:rsidR="00E5424D">
        <w:rPr>
          <w:rFonts w:ascii="Times New Roman" w:hAnsi="Times New Roman"/>
          <w:iCs/>
          <w:sz w:val="28"/>
          <w:szCs w:val="28"/>
        </w:rPr>
        <w:t xml:space="preserve"> </w:t>
      </w:r>
      <w:r w:rsidRPr="007E7BD8">
        <w:rPr>
          <w:rFonts w:ascii="Times New Roman" w:hAnsi="Times New Roman"/>
          <w:iCs/>
          <w:sz w:val="28"/>
          <w:szCs w:val="28"/>
        </w:rPr>
        <w:t>от плана)</w:t>
      </w:r>
      <w:r w:rsidR="0063734B" w:rsidRPr="0063734B">
        <w:rPr>
          <w:rFonts w:ascii="Times New Roman" w:hAnsi="Times New Roman"/>
          <w:iCs/>
          <w:sz w:val="28"/>
          <w:szCs w:val="28"/>
        </w:rPr>
        <w:t>;</w:t>
      </w:r>
    </w:p>
    <w:p w:rsidR="001067BA" w:rsidRPr="007E7BD8" w:rsidRDefault="001067BA" w:rsidP="008B664E">
      <w:pPr>
        <w:spacing w:after="0" w:line="240" w:lineRule="auto"/>
        <w:jc w:val="both"/>
        <w:rPr>
          <w:rFonts w:ascii="Times New Roman" w:hAnsi="Times New Roman"/>
          <w:iCs/>
          <w:sz w:val="28"/>
          <w:szCs w:val="28"/>
        </w:rPr>
      </w:pPr>
      <w:r w:rsidRPr="007E7BD8">
        <w:rPr>
          <w:rFonts w:ascii="Times New Roman" w:hAnsi="Times New Roman"/>
          <w:iCs/>
          <w:sz w:val="28"/>
          <w:szCs w:val="28"/>
        </w:rPr>
        <w:t xml:space="preserve">- субвенции </w:t>
      </w:r>
      <w:r w:rsidR="0063734B">
        <w:rPr>
          <w:rFonts w:ascii="Times New Roman" w:hAnsi="Times New Roman"/>
          <w:iCs/>
          <w:sz w:val="28"/>
          <w:szCs w:val="28"/>
        </w:rPr>
        <w:t>1</w:t>
      </w:r>
      <w:r w:rsidR="00E5424D">
        <w:rPr>
          <w:rFonts w:ascii="Times New Roman" w:hAnsi="Times New Roman"/>
          <w:iCs/>
          <w:sz w:val="28"/>
          <w:szCs w:val="28"/>
        </w:rPr>
        <w:t>63,4</w:t>
      </w:r>
      <w:r w:rsidRPr="007E7BD8">
        <w:rPr>
          <w:rFonts w:ascii="Times New Roman" w:hAnsi="Times New Roman"/>
          <w:iCs/>
          <w:sz w:val="28"/>
          <w:szCs w:val="28"/>
        </w:rPr>
        <w:t xml:space="preserve"> тыс. рублей (</w:t>
      </w:r>
      <w:r w:rsidR="00E5424D">
        <w:rPr>
          <w:rFonts w:ascii="Times New Roman" w:hAnsi="Times New Roman"/>
          <w:iCs/>
          <w:sz w:val="28"/>
          <w:szCs w:val="28"/>
        </w:rPr>
        <w:t>69,3</w:t>
      </w:r>
      <w:r w:rsidRPr="007E7BD8">
        <w:rPr>
          <w:rFonts w:ascii="Times New Roman" w:hAnsi="Times New Roman"/>
          <w:iCs/>
          <w:sz w:val="28"/>
          <w:szCs w:val="28"/>
        </w:rPr>
        <w:t xml:space="preserve"> % от годового плана)</w:t>
      </w:r>
      <w:r w:rsidR="00894B84" w:rsidRPr="007E7BD8">
        <w:rPr>
          <w:rFonts w:ascii="Times New Roman" w:hAnsi="Times New Roman"/>
          <w:iCs/>
          <w:sz w:val="28"/>
          <w:szCs w:val="28"/>
        </w:rPr>
        <w:t>;</w:t>
      </w:r>
    </w:p>
    <w:p w:rsidR="00894B84" w:rsidRDefault="00894B84" w:rsidP="008B664E">
      <w:pPr>
        <w:spacing w:after="0" w:line="240" w:lineRule="auto"/>
        <w:jc w:val="both"/>
        <w:rPr>
          <w:rFonts w:ascii="Times New Roman" w:hAnsi="Times New Roman"/>
          <w:bCs/>
          <w:sz w:val="28"/>
          <w:szCs w:val="28"/>
          <w:lang w:eastAsia="ru-RU"/>
        </w:rPr>
      </w:pPr>
      <w:r w:rsidRPr="007E7BD8">
        <w:rPr>
          <w:rFonts w:ascii="Times New Roman" w:hAnsi="Times New Roman"/>
          <w:iCs/>
          <w:sz w:val="28"/>
          <w:szCs w:val="28"/>
        </w:rPr>
        <w:t>- б</w:t>
      </w:r>
      <w:r w:rsidRPr="007E7BD8">
        <w:rPr>
          <w:rFonts w:ascii="Times New Roman" w:hAnsi="Times New Roman"/>
          <w:bCs/>
          <w:sz w:val="28"/>
          <w:szCs w:val="28"/>
          <w:lang w:eastAsia="ru-RU"/>
        </w:rPr>
        <w:t xml:space="preserve">езвозмездные поступления от негосударственных организаций </w:t>
      </w:r>
      <w:r w:rsidR="00E5424D">
        <w:rPr>
          <w:rFonts w:ascii="Times New Roman" w:hAnsi="Times New Roman"/>
          <w:bCs/>
          <w:sz w:val="28"/>
          <w:szCs w:val="28"/>
          <w:lang w:eastAsia="ru-RU"/>
        </w:rPr>
        <w:t>866,7</w:t>
      </w:r>
      <w:r w:rsidRPr="007E7BD8">
        <w:rPr>
          <w:rFonts w:ascii="Times New Roman" w:hAnsi="Times New Roman"/>
          <w:bCs/>
          <w:sz w:val="28"/>
          <w:szCs w:val="28"/>
          <w:lang w:eastAsia="ru-RU"/>
        </w:rPr>
        <w:t xml:space="preserve"> тыс. рублей (</w:t>
      </w:r>
      <w:r w:rsidR="00E5424D">
        <w:rPr>
          <w:rFonts w:ascii="Times New Roman" w:hAnsi="Times New Roman"/>
          <w:bCs/>
          <w:sz w:val="28"/>
          <w:szCs w:val="28"/>
          <w:lang w:eastAsia="ru-RU"/>
        </w:rPr>
        <w:t xml:space="preserve">92,0 </w:t>
      </w:r>
      <w:r w:rsidR="0063734B">
        <w:rPr>
          <w:rFonts w:ascii="Times New Roman" w:hAnsi="Times New Roman"/>
          <w:bCs/>
          <w:sz w:val="28"/>
          <w:szCs w:val="28"/>
          <w:lang w:eastAsia="ru-RU"/>
        </w:rPr>
        <w:t>% от плана)</w:t>
      </w:r>
      <w:r w:rsidR="0063734B" w:rsidRPr="0063734B">
        <w:rPr>
          <w:rFonts w:ascii="Times New Roman" w:hAnsi="Times New Roman"/>
          <w:bCs/>
          <w:sz w:val="28"/>
          <w:szCs w:val="28"/>
          <w:lang w:eastAsia="ru-RU"/>
        </w:rPr>
        <w:t>;</w:t>
      </w:r>
    </w:p>
    <w:p w:rsidR="0063734B" w:rsidRPr="0063734B" w:rsidRDefault="0063734B" w:rsidP="008B664E">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прочие безвозмездные поступления </w:t>
      </w:r>
      <w:r w:rsidR="00E5424D">
        <w:rPr>
          <w:rFonts w:ascii="Times New Roman" w:hAnsi="Times New Roman"/>
          <w:bCs/>
          <w:sz w:val="28"/>
          <w:szCs w:val="28"/>
          <w:lang w:eastAsia="ru-RU"/>
        </w:rPr>
        <w:t>107,8</w:t>
      </w:r>
      <w:r>
        <w:rPr>
          <w:rFonts w:ascii="Times New Roman" w:hAnsi="Times New Roman"/>
          <w:bCs/>
          <w:sz w:val="28"/>
          <w:szCs w:val="28"/>
          <w:lang w:eastAsia="ru-RU"/>
        </w:rPr>
        <w:t xml:space="preserve"> тыс. рублей (</w:t>
      </w:r>
      <w:r w:rsidR="00E5424D">
        <w:rPr>
          <w:rFonts w:ascii="Times New Roman" w:hAnsi="Times New Roman"/>
          <w:bCs/>
          <w:sz w:val="28"/>
          <w:szCs w:val="28"/>
          <w:lang w:eastAsia="ru-RU"/>
        </w:rPr>
        <w:t>101,9</w:t>
      </w:r>
      <w:r>
        <w:rPr>
          <w:rFonts w:ascii="Times New Roman" w:hAnsi="Times New Roman"/>
          <w:bCs/>
          <w:sz w:val="28"/>
          <w:szCs w:val="28"/>
          <w:lang w:eastAsia="ru-RU"/>
        </w:rPr>
        <w:t xml:space="preserve"> % от плана). </w:t>
      </w:r>
    </w:p>
    <w:p w:rsidR="007E7BD8" w:rsidRPr="007E7BD8" w:rsidRDefault="007E7BD8" w:rsidP="008B664E">
      <w:pPr>
        <w:spacing w:after="0" w:line="240" w:lineRule="auto"/>
        <w:jc w:val="both"/>
        <w:rPr>
          <w:rFonts w:ascii="Times New Roman" w:eastAsia="Calibri" w:hAnsi="Times New Roman"/>
          <w:sz w:val="28"/>
          <w:szCs w:val="28"/>
        </w:rPr>
      </w:pPr>
      <w:r w:rsidRPr="007E7BD8">
        <w:rPr>
          <w:rFonts w:ascii="Times New Roman" w:hAnsi="Times New Roman"/>
          <w:iCs/>
          <w:sz w:val="28"/>
          <w:szCs w:val="28"/>
        </w:rPr>
        <w:t xml:space="preserve">        </w:t>
      </w:r>
      <w:r w:rsidRPr="007E7BD8">
        <w:rPr>
          <w:rFonts w:ascii="Times New Roman" w:eastAsia="Calibri" w:hAnsi="Times New Roman"/>
          <w:sz w:val="28"/>
          <w:szCs w:val="28"/>
        </w:rPr>
        <w:t xml:space="preserve">По сравнению с аналогичным периодом 2019 года безвозмездных поступлений поступило больше на </w:t>
      </w:r>
      <w:r w:rsidR="00E5424D">
        <w:rPr>
          <w:rFonts w:ascii="Times New Roman" w:eastAsia="Calibri" w:hAnsi="Times New Roman"/>
          <w:sz w:val="28"/>
          <w:szCs w:val="28"/>
        </w:rPr>
        <w:t>1878,4</w:t>
      </w:r>
      <w:r w:rsidR="0063734B">
        <w:rPr>
          <w:rFonts w:ascii="Times New Roman" w:eastAsia="Calibri" w:hAnsi="Times New Roman"/>
          <w:sz w:val="28"/>
          <w:szCs w:val="28"/>
        </w:rPr>
        <w:t xml:space="preserve"> </w:t>
      </w:r>
      <w:r w:rsidRPr="007E7BD8">
        <w:rPr>
          <w:rFonts w:ascii="Times New Roman" w:eastAsia="Calibri" w:hAnsi="Times New Roman"/>
          <w:sz w:val="28"/>
          <w:szCs w:val="28"/>
        </w:rPr>
        <w:t xml:space="preserve">тыс. рублей, или на </w:t>
      </w:r>
      <w:r w:rsidR="00E5424D">
        <w:rPr>
          <w:rFonts w:ascii="Times New Roman" w:eastAsia="Calibri" w:hAnsi="Times New Roman"/>
          <w:sz w:val="28"/>
          <w:szCs w:val="28"/>
        </w:rPr>
        <w:t>34,1</w:t>
      </w:r>
      <w:r w:rsidRPr="007E7BD8">
        <w:rPr>
          <w:rFonts w:ascii="Times New Roman" w:eastAsia="Calibri" w:hAnsi="Times New Roman"/>
          <w:sz w:val="28"/>
          <w:szCs w:val="28"/>
        </w:rPr>
        <w:t xml:space="preserve"> %. </w:t>
      </w:r>
    </w:p>
    <w:p w:rsidR="001067BA" w:rsidRDefault="001067BA" w:rsidP="008B664E">
      <w:pPr>
        <w:tabs>
          <w:tab w:val="left" w:pos="567"/>
        </w:tabs>
        <w:spacing w:after="0" w:line="240" w:lineRule="auto"/>
        <w:rPr>
          <w:rFonts w:ascii="Times New Roman" w:hAnsi="Times New Roman"/>
          <w:iCs/>
          <w:sz w:val="28"/>
          <w:szCs w:val="28"/>
        </w:rPr>
      </w:pPr>
      <w:r w:rsidRPr="007E7BD8">
        <w:rPr>
          <w:rFonts w:ascii="Times New Roman" w:hAnsi="Times New Roman"/>
          <w:iCs/>
          <w:sz w:val="28"/>
          <w:szCs w:val="28"/>
        </w:rPr>
        <w:t xml:space="preserve">       Доля безвозмездных поступлений в общем объеме доходов поселения составила </w:t>
      </w:r>
      <w:r w:rsidR="00E5424D">
        <w:rPr>
          <w:rFonts w:ascii="Times New Roman" w:hAnsi="Times New Roman"/>
          <w:iCs/>
          <w:sz w:val="28"/>
          <w:szCs w:val="28"/>
        </w:rPr>
        <w:t>61,0</w:t>
      </w:r>
      <w:r w:rsidRPr="007E7BD8">
        <w:rPr>
          <w:rFonts w:ascii="Times New Roman" w:hAnsi="Times New Roman"/>
          <w:iCs/>
          <w:sz w:val="28"/>
          <w:szCs w:val="28"/>
        </w:rPr>
        <w:t xml:space="preserve"> %.</w:t>
      </w:r>
    </w:p>
    <w:p w:rsidR="00890572" w:rsidRDefault="00362B3B" w:rsidP="008B664E">
      <w:pPr>
        <w:spacing w:after="0" w:line="240" w:lineRule="auto"/>
        <w:jc w:val="both"/>
        <w:rPr>
          <w:rFonts w:ascii="Times New Roman" w:hAnsi="Times New Roman"/>
          <w:iCs/>
          <w:sz w:val="28"/>
          <w:szCs w:val="28"/>
        </w:rPr>
      </w:pPr>
      <w:r w:rsidRPr="00362B3B">
        <w:rPr>
          <w:rFonts w:ascii="Times New Roman" w:eastAsia="Calibri" w:hAnsi="Times New Roman"/>
          <w:iCs/>
          <w:sz w:val="28"/>
          <w:szCs w:val="28"/>
        </w:rPr>
        <w:t xml:space="preserve">       </w:t>
      </w:r>
    </w:p>
    <w:p w:rsidR="001067BA" w:rsidRPr="007E7BD8" w:rsidRDefault="001067BA" w:rsidP="008B664E">
      <w:pPr>
        <w:spacing w:after="0" w:line="240" w:lineRule="auto"/>
        <w:jc w:val="both"/>
        <w:rPr>
          <w:rFonts w:ascii="Times New Roman" w:hAnsi="Times New Roman"/>
          <w:bCs/>
          <w:sz w:val="28"/>
          <w:szCs w:val="28"/>
        </w:rPr>
      </w:pPr>
      <w:r w:rsidRPr="007E7BD8">
        <w:rPr>
          <w:rFonts w:ascii="Times New Roman" w:hAnsi="Times New Roman"/>
          <w:sz w:val="28"/>
          <w:szCs w:val="28"/>
        </w:rPr>
        <w:t xml:space="preserve">        Общий размер поступлений за </w:t>
      </w:r>
      <w:r w:rsidR="00AB172D">
        <w:rPr>
          <w:rFonts w:ascii="Times New Roman" w:hAnsi="Times New Roman"/>
          <w:sz w:val="28"/>
          <w:szCs w:val="28"/>
        </w:rPr>
        <w:t>9 месяцев</w:t>
      </w:r>
      <w:r w:rsidR="00E5424D">
        <w:rPr>
          <w:rFonts w:ascii="Times New Roman" w:hAnsi="Times New Roman"/>
          <w:sz w:val="28"/>
          <w:szCs w:val="28"/>
        </w:rPr>
        <w:t xml:space="preserve"> </w:t>
      </w:r>
      <w:r w:rsidRPr="007E7BD8">
        <w:rPr>
          <w:rFonts w:ascii="Times New Roman" w:hAnsi="Times New Roman"/>
          <w:sz w:val="28"/>
          <w:szCs w:val="28"/>
        </w:rPr>
        <w:t>текущего года у</w:t>
      </w:r>
      <w:r w:rsidR="007E7BD8">
        <w:rPr>
          <w:rFonts w:ascii="Times New Roman" w:hAnsi="Times New Roman"/>
          <w:sz w:val="28"/>
          <w:szCs w:val="28"/>
        </w:rPr>
        <w:t>величился</w:t>
      </w:r>
      <w:r w:rsidRPr="007E7BD8">
        <w:rPr>
          <w:rFonts w:ascii="Times New Roman" w:hAnsi="Times New Roman"/>
          <w:sz w:val="28"/>
          <w:szCs w:val="28"/>
        </w:rPr>
        <w:t xml:space="preserve"> по сравнению с аналогичным периодом прошлого года на </w:t>
      </w:r>
      <w:r w:rsidR="00E5424D">
        <w:rPr>
          <w:rFonts w:ascii="Times New Roman" w:hAnsi="Times New Roman"/>
          <w:sz w:val="28"/>
          <w:szCs w:val="28"/>
        </w:rPr>
        <w:t>2504,3</w:t>
      </w:r>
      <w:r w:rsidRPr="007E7BD8">
        <w:rPr>
          <w:rFonts w:ascii="Times New Roman" w:hAnsi="Times New Roman"/>
          <w:sz w:val="28"/>
          <w:szCs w:val="28"/>
        </w:rPr>
        <w:t xml:space="preserve"> тыс. рублей, или на </w:t>
      </w:r>
      <w:r w:rsidR="00E5424D">
        <w:rPr>
          <w:rFonts w:ascii="Times New Roman" w:hAnsi="Times New Roman"/>
          <w:sz w:val="28"/>
          <w:szCs w:val="28"/>
        </w:rPr>
        <w:t>26,1</w:t>
      </w:r>
      <w:r w:rsidRPr="007E7BD8">
        <w:rPr>
          <w:rFonts w:ascii="Times New Roman" w:hAnsi="Times New Roman"/>
          <w:sz w:val="28"/>
          <w:szCs w:val="28"/>
        </w:rPr>
        <w:t xml:space="preserve"> %.</w:t>
      </w:r>
    </w:p>
    <w:p w:rsidR="00D1172A" w:rsidRDefault="00D1172A" w:rsidP="008B664E">
      <w:pPr>
        <w:spacing w:after="0" w:line="240" w:lineRule="auto"/>
        <w:rPr>
          <w:rFonts w:ascii="Times New Roman" w:hAnsi="Times New Roman"/>
          <w:iCs/>
          <w:sz w:val="28"/>
          <w:szCs w:val="28"/>
        </w:rPr>
      </w:pPr>
    </w:p>
    <w:p w:rsidR="001067BA" w:rsidRPr="007E7BD8" w:rsidRDefault="001067BA" w:rsidP="008B664E">
      <w:pPr>
        <w:spacing w:after="0" w:line="240" w:lineRule="auto"/>
        <w:jc w:val="center"/>
        <w:rPr>
          <w:rFonts w:ascii="Times New Roman" w:hAnsi="Times New Roman"/>
          <w:b/>
          <w:bCs/>
          <w:sz w:val="28"/>
          <w:szCs w:val="28"/>
          <w:lang w:eastAsia="ru-RU"/>
        </w:rPr>
      </w:pPr>
      <w:r w:rsidRPr="007E7BD8">
        <w:rPr>
          <w:rFonts w:ascii="Times New Roman" w:hAnsi="Times New Roman"/>
          <w:b/>
          <w:bCs/>
          <w:sz w:val="28"/>
          <w:szCs w:val="28"/>
          <w:lang w:eastAsia="ru-RU"/>
        </w:rPr>
        <w:lastRenderedPageBreak/>
        <w:t>3.  Расходы бюджета поселения</w:t>
      </w:r>
    </w:p>
    <w:p w:rsidR="001067BA" w:rsidRPr="007E7BD8" w:rsidRDefault="001067BA" w:rsidP="008B664E">
      <w:pPr>
        <w:spacing w:after="0" w:line="240" w:lineRule="auto"/>
        <w:rPr>
          <w:rFonts w:ascii="Times New Roman" w:hAnsi="Times New Roman"/>
          <w:sz w:val="28"/>
          <w:szCs w:val="28"/>
          <w:lang w:eastAsia="ru-RU"/>
        </w:rPr>
      </w:pPr>
    </w:p>
    <w:p w:rsidR="001067BA" w:rsidRPr="007E7BD8" w:rsidRDefault="001067BA" w:rsidP="008B664E">
      <w:pPr>
        <w:tabs>
          <w:tab w:val="left" w:pos="567"/>
        </w:tabs>
        <w:spacing w:after="0" w:line="240" w:lineRule="auto"/>
        <w:ind w:firstLine="567"/>
        <w:jc w:val="both"/>
        <w:rPr>
          <w:rFonts w:ascii="Times New Roman" w:hAnsi="Times New Roman"/>
          <w:sz w:val="28"/>
          <w:szCs w:val="28"/>
          <w:lang w:eastAsia="ru-RU"/>
        </w:rPr>
      </w:pPr>
      <w:r w:rsidRPr="007E7BD8">
        <w:rPr>
          <w:rFonts w:ascii="Times New Roman" w:hAnsi="Times New Roman"/>
          <w:sz w:val="28"/>
          <w:szCs w:val="28"/>
          <w:lang w:eastAsia="ru-RU"/>
        </w:rPr>
        <w:t>Расходы</w:t>
      </w:r>
      <w:r w:rsidRPr="007E7BD8">
        <w:rPr>
          <w:rFonts w:ascii="Times New Roman" w:hAnsi="Times New Roman"/>
          <w:b/>
          <w:bCs/>
          <w:sz w:val="28"/>
          <w:szCs w:val="28"/>
          <w:lang w:eastAsia="ru-RU"/>
        </w:rPr>
        <w:t> </w:t>
      </w:r>
      <w:r w:rsidRPr="007E7BD8">
        <w:rPr>
          <w:rFonts w:ascii="Times New Roman" w:hAnsi="Times New Roman"/>
          <w:sz w:val="28"/>
          <w:szCs w:val="28"/>
          <w:lang w:eastAsia="ru-RU"/>
        </w:rPr>
        <w:t xml:space="preserve">бюджета за </w:t>
      </w:r>
      <w:r w:rsidR="00AB172D">
        <w:rPr>
          <w:rFonts w:ascii="Times New Roman" w:hAnsi="Times New Roman"/>
          <w:sz w:val="28"/>
          <w:szCs w:val="28"/>
          <w:lang w:eastAsia="ru-RU"/>
        </w:rPr>
        <w:t>9 месяцев</w:t>
      </w:r>
      <w:r w:rsidR="00E5424D">
        <w:rPr>
          <w:rFonts w:ascii="Times New Roman" w:hAnsi="Times New Roman"/>
          <w:sz w:val="28"/>
          <w:szCs w:val="28"/>
          <w:lang w:eastAsia="ru-RU"/>
        </w:rPr>
        <w:t xml:space="preserve"> </w:t>
      </w:r>
      <w:r w:rsidR="005802E2" w:rsidRPr="007E7BD8">
        <w:rPr>
          <w:rFonts w:ascii="Times New Roman" w:hAnsi="Times New Roman"/>
          <w:sz w:val="28"/>
          <w:szCs w:val="28"/>
          <w:lang w:eastAsia="ru-RU"/>
        </w:rPr>
        <w:t>2020</w:t>
      </w:r>
      <w:r w:rsidRPr="007E7BD8">
        <w:rPr>
          <w:rFonts w:ascii="Times New Roman" w:hAnsi="Times New Roman"/>
          <w:sz w:val="28"/>
          <w:szCs w:val="28"/>
          <w:lang w:eastAsia="ru-RU"/>
        </w:rPr>
        <w:t xml:space="preserve"> года составили </w:t>
      </w:r>
      <w:r w:rsidR="00E5424D">
        <w:rPr>
          <w:rFonts w:ascii="Times New Roman" w:hAnsi="Times New Roman"/>
          <w:sz w:val="28"/>
          <w:szCs w:val="28"/>
          <w:lang w:eastAsia="ru-RU"/>
        </w:rPr>
        <w:t>10458,3</w:t>
      </w:r>
      <w:r w:rsidRPr="007E7BD8">
        <w:rPr>
          <w:rFonts w:ascii="Times New Roman" w:hAnsi="Times New Roman"/>
          <w:sz w:val="28"/>
          <w:szCs w:val="28"/>
          <w:lang w:eastAsia="ru-RU"/>
        </w:rPr>
        <w:t xml:space="preserve"> тыс. рублей, или </w:t>
      </w:r>
      <w:r w:rsidR="00E5424D">
        <w:rPr>
          <w:rFonts w:ascii="Times New Roman" w:hAnsi="Times New Roman"/>
          <w:sz w:val="28"/>
          <w:szCs w:val="28"/>
          <w:lang w:eastAsia="ru-RU"/>
        </w:rPr>
        <w:t xml:space="preserve">55,6 </w:t>
      </w:r>
      <w:r w:rsidRPr="007E7BD8">
        <w:rPr>
          <w:rFonts w:ascii="Times New Roman" w:hAnsi="Times New Roman"/>
          <w:sz w:val="28"/>
          <w:szCs w:val="28"/>
          <w:lang w:eastAsia="ru-RU"/>
        </w:rPr>
        <w:t xml:space="preserve">% к годовым плановым назначениям. </w:t>
      </w:r>
    </w:p>
    <w:p w:rsidR="001067BA" w:rsidRPr="007E7BD8" w:rsidRDefault="001067BA" w:rsidP="008B664E">
      <w:pPr>
        <w:spacing w:after="0" w:line="240" w:lineRule="auto"/>
        <w:ind w:firstLine="720"/>
        <w:jc w:val="both"/>
        <w:rPr>
          <w:rFonts w:ascii="Times New Roman" w:hAnsi="Times New Roman"/>
          <w:sz w:val="28"/>
          <w:szCs w:val="28"/>
          <w:lang w:eastAsia="ru-RU"/>
        </w:rPr>
      </w:pPr>
    </w:p>
    <w:p w:rsidR="001067BA" w:rsidRPr="007E7BD8" w:rsidRDefault="001067BA" w:rsidP="008B664E">
      <w:pPr>
        <w:spacing w:after="0" w:line="240" w:lineRule="auto"/>
        <w:ind w:firstLine="567"/>
        <w:jc w:val="both"/>
        <w:rPr>
          <w:rFonts w:ascii="Times New Roman" w:hAnsi="Times New Roman"/>
          <w:sz w:val="28"/>
          <w:szCs w:val="28"/>
          <w:lang w:eastAsia="ru-RU"/>
        </w:rPr>
      </w:pPr>
      <w:r w:rsidRPr="007E7BD8">
        <w:rPr>
          <w:rFonts w:ascii="Times New Roman" w:hAnsi="Times New Roman"/>
          <w:sz w:val="28"/>
          <w:szCs w:val="28"/>
          <w:lang w:eastAsia="ru-RU"/>
        </w:rPr>
        <w:t xml:space="preserve">Анализ исполнения расходной части бюджета поселения по состоянию на </w:t>
      </w:r>
      <w:r w:rsidR="00AB172D">
        <w:rPr>
          <w:rFonts w:ascii="Times New Roman" w:hAnsi="Times New Roman"/>
          <w:sz w:val="28"/>
          <w:szCs w:val="28"/>
          <w:lang w:eastAsia="ru-RU"/>
        </w:rPr>
        <w:t>1 октября</w:t>
      </w:r>
      <w:r w:rsidRPr="007E7BD8">
        <w:rPr>
          <w:rFonts w:ascii="Times New Roman" w:hAnsi="Times New Roman"/>
          <w:sz w:val="28"/>
          <w:szCs w:val="28"/>
          <w:lang w:eastAsia="ru-RU"/>
        </w:rPr>
        <w:t xml:space="preserve"> </w:t>
      </w:r>
      <w:r w:rsidR="005802E2" w:rsidRPr="007E7BD8">
        <w:rPr>
          <w:rFonts w:ascii="Times New Roman" w:hAnsi="Times New Roman"/>
          <w:sz w:val="28"/>
          <w:szCs w:val="28"/>
          <w:lang w:eastAsia="ru-RU"/>
        </w:rPr>
        <w:t>2020</w:t>
      </w:r>
      <w:r w:rsidRPr="007E7BD8">
        <w:rPr>
          <w:rFonts w:ascii="Times New Roman" w:hAnsi="Times New Roman"/>
          <w:sz w:val="28"/>
          <w:szCs w:val="28"/>
          <w:lang w:eastAsia="ru-RU"/>
        </w:rPr>
        <w:t xml:space="preserve"> года представлен в таблице:</w:t>
      </w:r>
    </w:p>
    <w:p w:rsidR="001067BA" w:rsidRDefault="001067BA" w:rsidP="008B664E">
      <w:pPr>
        <w:spacing w:after="0" w:line="240" w:lineRule="auto"/>
        <w:ind w:firstLine="720"/>
        <w:jc w:val="both"/>
        <w:rPr>
          <w:rFonts w:ascii="Times New Roman" w:hAnsi="Times New Roman"/>
          <w:sz w:val="24"/>
          <w:szCs w:val="24"/>
          <w:lang w:eastAsia="ru-RU"/>
        </w:rPr>
      </w:pPr>
    </w:p>
    <w:p w:rsidR="001067BA" w:rsidRPr="00D1172A" w:rsidRDefault="001067BA" w:rsidP="008B664E">
      <w:pPr>
        <w:tabs>
          <w:tab w:val="left" w:pos="1110"/>
        </w:tabs>
        <w:spacing w:after="0" w:line="240" w:lineRule="auto"/>
        <w:ind w:firstLine="720"/>
        <w:jc w:val="center"/>
        <w:rPr>
          <w:rFonts w:ascii="Times New Roman" w:hAnsi="Times New Roman"/>
          <w:sz w:val="28"/>
          <w:szCs w:val="28"/>
          <w:lang w:eastAsia="ru-RU"/>
        </w:rPr>
      </w:pPr>
      <w:r w:rsidRPr="00D1172A">
        <w:rPr>
          <w:rFonts w:ascii="Times New Roman" w:hAnsi="Times New Roman"/>
          <w:sz w:val="28"/>
          <w:szCs w:val="28"/>
          <w:lang w:eastAsia="ru-RU"/>
        </w:rPr>
        <w:t>Анализ исполнения расходной части бюджета поселения</w:t>
      </w:r>
    </w:p>
    <w:p w:rsidR="001067BA" w:rsidRPr="00D1172A" w:rsidRDefault="001067BA" w:rsidP="008B664E">
      <w:pPr>
        <w:spacing w:after="0" w:line="240" w:lineRule="auto"/>
        <w:ind w:firstLine="808"/>
        <w:jc w:val="center"/>
        <w:rPr>
          <w:rFonts w:ascii="Times New Roman" w:hAnsi="Times New Roman"/>
          <w:sz w:val="28"/>
          <w:szCs w:val="28"/>
          <w:lang w:eastAsia="ru-RU"/>
        </w:rPr>
      </w:pPr>
      <w:r w:rsidRPr="00D1172A">
        <w:rPr>
          <w:rFonts w:ascii="Times New Roman" w:hAnsi="Times New Roman"/>
          <w:sz w:val="28"/>
          <w:szCs w:val="28"/>
          <w:lang w:eastAsia="ru-RU"/>
        </w:rPr>
        <w:t xml:space="preserve">по состоянию на </w:t>
      </w:r>
      <w:r w:rsidR="00AB172D" w:rsidRPr="00D1172A">
        <w:rPr>
          <w:rFonts w:ascii="Times New Roman" w:hAnsi="Times New Roman"/>
          <w:sz w:val="28"/>
          <w:szCs w:val="28"/>
          <w:lang w:eastAsia="ru-RU"/>
        </w:rPr>
        <w:t>1 октября</w:t>
      </w:r>
      <w:r w:rsidRPr="00D1172A">
        <w:rPr>
          <w:rFonts w:ascii="Times New Roman" w:hAnsi="Times New Roman"/>
          <w:sz w:val="28"/>
          <w:szCs w:val="28"/>
          <w:lang w:eastAsia="ru-RU"/>
        </w:rPr>
        <w:t xml:space="preserve"> </w:t>
      </w:r>
      <w:r w:rsidR="005802E2" w:rsidRPr="00D1172A">
        <w:rPr>
          <w:rFonts w:ascii="Times New Roman" w:hAnsi="Times New Roman"/>
          <w:sz w:val="28"/>
          <w:szCs w:val="28"/>
          <w:lang w:eastAsia="ru-RU"/>
        </w:rPr>
        <w:t>2020</w:t>
      </w:r>
      <w:r w:rsidRPr="00D1172A">
        <w:rPr>
          <w:rFonts w:ascii="Times New Roman" w:hAnsi="Times New Roman"/>
          <w:sz w:val="28"/>
          <w:szCs w:val="28"/>
          <w:lang w:eastAsia="ru-RU"/>
        </w:rPr>
        <w:t xml:space="preserve"> года.</w:t>
      </w:r>
    </w:p>
    <w:p w:rsidR="001067BA" w:rsidRDefault="001067BA" w:rsidP="008B664E">
      <w:pPr>
        <w:spacing w:after="0" w:line="240" w:lineRule="auto"/>
        <w:jc w:val="right"/>
        <w:rPr>
          <w:rFonts w:ascii="Times New Roman" w:hAnsi="Times New Roman"/>
          <w:sz w:val="24"/>
          <w:szCs w:val="24"/>
          <w:lang w:eastAsia="ru-RU"/>
        </w:rPr>
      </w:pPr>
      <w:r w:rsidRPr="002B7546">
        <w:rPr>
          <w:rFonts w:ascii="Times New Roman" w:hAnsi="Times New Roman"/>
          <w:sz w:val="24"/>
          <w:szCs w:val="24"/>
          <w:lang w:eastAsia="ru-RU"/>
        </w:rPr>
        <w:t> (тыс.</w:t>
      </w:r>
      <w:r w:rsidR="0063734B">
        <w:rPr>
          <w:rFonts w:ascii="Times New Roman" w:hAnsi="Times New Roman"/>
          <w:sz w:val="24"/>
          <w:szCs w:val="24"/>
          <w:lang w:eastAsia="ru-RU"/>
        </w:rPr>
        <w:t xml:space="preserve"> </w:t>
      </w:r>
      <w:r w:rsidRPr="002B7546">
        <w:rPr>
          <w:rFonts w:ascii="Times New Roman" w:hAnsi="Times New Roman"/>
          <w:sz w:val="24"/>
          <w:szCs w:val="24"/>
          <w:lang w:eastAsia="ru-RU"/>
        </w:rPr>
        <w:t>рублей)</w:t>
      </w:r>
    </w:p>
    <w:p w:rsidR="001067BA" w:rsidRDefault="001067BA" w:rsidP="008B664E">
      <w:pPr>
        <w:spacing w:after="0" w:line="240" w:lineRule="auto"/>
        <w:jc w:val="right"/>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2"/>
        <w:gridCol w:w="1182"/>
        <w:gridCol w:w="1320"/>
        <w:gridCol w:w="1318"/>
        <w:gridCol w:w="1270"/>
      </w:tblGrid>
      <w:tr w:rsidR="001067BA" w:rsidRPr="0061037B" w:rsidTr="006E4462">
        <w:tc>
          <w:tcPr>
            <w:tcW w:w="4342" w:type="dxa"/>
            <w:vMerge w:val="restart"/>
          </w:tcPr>
          <w:p w:rsidR="001067BA" w:rsidRPr="006E4462" w:rsidRDefault="001067BA" w:rsidP="008B664E">
            <w:pPr>
              <w:spacing w:after="0" w:line="240" w:lineRule="auto"/>
              <w:jc w:val="center"/>
              <w:rPr>
                <w:rFonts w:ascii="Times New Roman" w:hAnsi="Times New Roman"/>
                <w:sz w:val="20"/>
                <w:szCs w:val="20"/>
              </w:rPr>
            </w:pPr>
            <w:r w:rsidRPr="006E4462">
              <w:rPr>
                <w:rFonts w:ascii="Times New Roman" w:hAnsi="Times New Roman"/>
                <w:sz w:val="20"/>
                <w:szCs w:val="20"/>
                <w:lang w:eastAsia="ru-RU"/>
              </w:rPr>
              <w:t>Наименование показателя</w:t>
            </w:r>
          </w:p>
        </w:tc>
        <w:tc>
          <w:tcPr>
            <w:tcW w:w="1182" w:type="dxa"/>
            <w:vMerge w:val="restart"/>
          </w:tcPr>
          <w:p w:rsidR="001067BA" w:rsidRPr="006E4462" w:rsidRDefault="001067BA" w:rsidP="008B664E">
            <w:pPr>
              <w:spacing w:after="0" w:line="240" w:lineRule="auto"/>
              <w:jc w:val="center"/>
              <w:rPr>
                <w:rFonts w:ascii="Times New Roman" w:hAnsi="Times New Roman"/>
                <w:sz w:val="20"/>
                <w:szCs w:val="20"/>
                <w:lang w:eastAsia="ru-RU"/>
              </w:rPr>
            </w:pPr>
            <w:r w:rsidRPr="006E4462">
              <w:rPr>
                <w:rFonts w:ascii="Times New Roman" w:hAnsi="Times New Roman"/>
                <w:sz w:val="20"/>
                <w:szCs w:val="20"/>
                <w:lang w:eastAsia="ru-RU"/>
              </w:rPr>
              <w:t>Исполнено</w:t>
            </w:r>
          </w:p>
          <w:p w:rsidR="001067BA" w:rsidRPr="006E4462" w:rsidRDefault="001067BA" w:rsidP="008B664E">
            <w:pPr>
              <w:spacing w:after="0" w:line="240" w:lineRule="auto"/>
              <w:jc w:val="center"/>
              <w:rPr>
                <w:rFonts w:ascii="Times New Roman" w:hAnsi="Times New Roman"/>
                <w:sz w:val="20"/>
                <w:szCs w:val="20"/>
              </w:rPr>
            </w:pPr>
            <w:r w:rsidRPr="006E4462">
              <w:rPr>
                <w:rFonts w:ascii="Times New Roman" w:hAnsi="Times New Roman"/>
                <w:sz w:val="20"/>
                <w:szCs w:val="20"/>
                <w:lang w:eastAsia="ru-RU"/>
              </w:rPr>
              <w:t>на 01.</w:t>
            </w:r>
            <w:r w:rsidR="00430FC8">
              <w:rPr>
                <w:rFonts w:ascii="Times New Roman" w:hAnsi="Times New Roman"/>
                <w:sz w:val="20"/>
                <w:szCs w:val="20"/>
                <w:lang w:eastAsia="ru-RU"/>
              </w:rPr>
              <w:t>10</w:t>
            </w:r>
            <w:r w:rsidRPr="006E4462">
              <w:rPr>
                <w:rFonts w:ascii="Times New Roman" w:hAnsi="Times New Roman"/>
                <w:sz w:val="20"/>
                <w:szCs w:val="20"/>
                <w:lang w:eastAsia="ru-RU"/>
              </w:rPr>
              <w:t>.</w:t>
            </w:r>
            <w:r w:rsidR="005802E2">
              <w:rPr>
                <w:rFonts w:ascii="Times New Roman" w:hAnsi="Times New Roman"/>
                <w:sz w:val="20"/>
                <w:szCs w:val="20"/>
                <w:lang w:eastAsia="ru-RU"/>
              </w:rPr>
              <w:t>2019</w:t>
            </w:r>
          </w:p>
        </w:tc>
        <w:tc>
          <w:tcPr>
            <w:tcW w:w="3908" w:type="dxa"/>
            <w:gridSpan w:val="3"/>
          </w:tcPr>
          <w:p w:rsidR="001067BA" w:rsidRPr="006E4462" w:rsidRDefault="005802E2" w:rsidP="008B664E">
            <w:pPr>
              <w:spacing w:after="0" w:line="240" w:lineRule="auto"/>
              <w:jc w:val="center"/>
              <w:rPr>
                <w:rFonts w:ascii="Times New Roman" w:hAnsi="Times New Roman"/>
                <w:sz w:val="20"/>
                <w:szCs w:val="20"/>
              </w:rPr>
            </w:pPr>
            <w:r>
              <w:rPr>
                <w:rFonts w:ascii="Times New Roman" w:hAnsi="Times New Roman"/>
                <w:sz w:val="20"/>
                <w:szCs w:val="20"/>
              </w:rPr>
              <w:t>2020</w:t>
            </w:r>
            <w:r w:rsidR="001067BA" w:rsidRPr="006E4462">
              <w:rPr>
                <w:rFonts w:ascii="Times New Roman" w:hAnsi="Times New Roman"/>
                <w:sz w:val="20"/>
                <w:szCs w:val="20"/>
              </w:rPr>
              <w:t xml:space="preserve"> год</w:t>
            </w:r>
          </w:p>
        </w:tc>
      </w:tr>
      <w:tr w:rsidR="001067BA" w:rsidRPr="0061037B" w:rsidTr="006E4462">
        <w:tc>
          <w:tcPr>
            <w:tcW w:w="4342" w:type="dxa"/>
            <w:vMerge/>
          </w:tcPr>
          <w:p w:rsidR="001067BA" w:rsidRPr="006E4462" w:rsidRDefault="001067BA" w:rsidP="008B664E">
            <w:pPr>
              <w:spacing w:after="0" w:line="240" w:lineRule="auto"/>
              <w:jc w:val="center"/>
              <w:rPr>
                <w:rFonts w:ascii="Times New Roman" w:hAnsi="Times New Roman"/>
                <w:sz w:val="20"/>
                <w:szCs w:val="20"/>
              </w:rPr>
            </w:pPr>
          </w:p>
        </w:tc>
        <w:tc>
          <w:tcPr>
            <w:tcW w:w="1182" w:type="dxa"/>
            <w:vMerge/>
          </w:tcPr>
          <w:p w:rsidR="001067BA" w:rsidRPr="006E4462" w:rsidRDefault="001067BA" w:rsidP="008B664E">
            <w:pPr>
              <w:spacing w:after="0" w:line="240" w:lineRule="auto"/>
              <w:jc w:val="center"/>
              <w:rPr>
                <w:rFonts w:ascii="Times New Roman" w:hAnsi="Times New Roman"/>
                <w:sz w:val="20"/>
                <w:szCs w:val="20"/>
              </w:rPr>
            </w:pPr>
          </w:p>
        </w:tc>
        <w:tc>
          <w:tcPr>
            <w:tcW w:w="1320" w:type="dxa"/>
          </w:tcPr>
          <w:p w:rsidR="001067BA" w:rsidRPr="006E4462" w:rsidRDefault="001067BA" w:rsidP="008B664E">
            <w:pPr>
              <w:spacing w:after="0" w:line="240" w:lineRule="auto"/>
              <w:jc w:val="center"/>
              <w:rPr>
                <w:rFonts w:ascii="Times New Roman" w:hAnsi="Times New Roman"/>
                <w:sz w:val="20"/>
                <w:szCs w:val="20"/>
                <w:lang w:eastAsia="ru-RU"/>
              </w:rPr>
            </w:pPr>
            <w:r w:rsidRPr="006E4462">
              <w:rPr>
                <w:rFonts w:ascii="Times New Roman" w:hAnsi="Times New Roman"/>
                <w:sz w:val="20"/>
                <w:szCs w:val="20"/>
                <w:lang w:eastAsia="ru-RU"/>
              </w:rPr>
              <w:t>Уточненный годовой</w:t>
            </w:r>
          </w:p>
          <w:p w:rsidR="001067BA" w:rsidRPr="006E4462" w:rsidRDefault="001067BA" w:rsidP="008B664E">
            <w:pPr>
              <w:spacing w:after="0" w:line="240" w:lineRule="auto"/>
              <w:jc w:val="center"/>
              <w:rPr>
                <w:rFonts w:ascii="Times New Roman" w:hAnsi="Times New Roman"/>
                <w:sz w:val="20"/>
                <w:szCs w:val="20"/>
                <w:lang w:eastAsia="ru-RU"/>
              </w:rPr>
            </w:pPr>
            <w:r w:rsidRPr="006E4462">
              <w:rPr>
                <w:rFonts w:ascii="Times New Roman" w:hAnsi="Times New Roman"/>
                <w:sz w:val="20"/>
                <w:szCs w:val="20"/>
                <w:lang w:eastAsia="ru-RU"/>
              </w:rPr>
              <w:t>план</w:t>
            </w:r>
          </w:p>
          <w:p w:rsidR="001067BA" w:rsidRPr="006E4462" w:rsidRDefault="001067BA" w:rsidP="008B664E">
            <w:pPr>
              <w:spacing w:after="0" w:line="240" w:lineRule="auto"/>
              <w:jc w:val="center"/>
              <w:rPr>
                <w:rFonts w:ascii="Times New Roman" w:hAnsi="Times New Roman"/>
                <w:sz w:val="20"/>
                <w:szCs w:val="20"/>
              </w:rPr>
            </w:pPr>
          </w:p>
        </w:tc>
        <w:tc>
          <w:tcPr>
            <w:tcW w:w="1318" w:type="dxa"/>
          </w:tcPr>
          <w:p w:rsidR="001067BA" w:rsidRPr="006E4462" w:rsidRDefault="001067BA" w:rsidP="008B664E">
            <w:pPr>
              <w:tabs>
                <w:tab w:val="left" w:pos="0"/>
                <w:tab w:val="left" w:pos="237"/>
              </w:tabs>
              <w:spacing w:after="0" w:line="240" w:lineRule="auto"/>
              <w:ind w:hanging="96"/>
              <w:jc w:val="center"/>
              <w:rPr>
                <w:rFonts w:ascii="Times New Roman" w:hAnsi="Times New Roman"/>
                <w:sz w:val="20"/>
                <w:szCs w:val="20"/>
                <w:lang w:eastAsia="ru-RU"/>
              </w:rPr>
            </w:pPr>
            <w:r w:rsidRPr="006E4462">
              <w:rPr>
                <w:rFonts w:ascii="Times New Roman" w:hAnsi="Times New Roman"/>
                <w:sz w:val="20"/>
                <w:szCs w:val="20"/>
                <w:lang w:eastAsia="ru-RU"/>
              </w:rPr>
              <w:t>Исполнено на</w:t>
            </w:r>
          </w:p>
          <w:p w:rsidR="001067BA" w:rsidRPr="006E4462" w:rsidRDefault="001067BA" w:rsidP="008B664E">
            <w:pPr>
              <w:spacing w:after="0" w:line="240" w:lineRule="auto"/>
              <w:jc w:val="center"/>
              <w:rPr>
                <w:rFonts w:ascii="Times New Roman" w:hAnsi="Times New Roman"/>
                <w:sz w:val="20"/>
                <w:szCs w:val="20"/>
              </w:rPr>
            </w:pPr>
            <w:r w:rsidRPr="006E4462">
              <w:rPr>
                <w:rFonts w:ascii="Times New Roman" w:hAnsi="Times New Roman"/>
                <w:sz w:val="20"/>
                <w:szCs w:val="20"/>
                <w:lang w:eastAsia="ru-RU"/>
              </w:rPr>
              <w:t>01.</w:t>
            </w:r>
            <w:r w:rsidR="00430FC8">
              <w:rPr>
                <w:rFonts w:ascii="Times New Roman" w:hAnsi="Times New Roman"/>
                <w:sz w:val="20"/>
                <w:szCs w:val="20"/>
                <w:lang w:eastAsia="ru-RU"/>
              </w:rPr>
              <w:t>10</w:t>
            </w:r>
            <w:r w:rsidRPr="006E4462">
              <w:rPr>
                <w:rFonts w:ascii="Times New Roman" w:hAnsi="Times New Roman"/>
                <w:sz w:val="20"/>
                <w:szCs w:val="20"/>
                <w:lang w:eastAsia="ru-RU"/>
              </w:rPr>
              <w:t>.</w:t>
            </w:r>
            <w:r w:rsidR="005802E2">
              <w:rPr>
                <w:rFonts w:ascii="Times New Roman" w:hAnsi="Times New Roman"/>
                <w:sz w:val="20"/>
                <w:szCs w:val="20"/>
                <w:lang w:eastAsia="ru-RU"/>
              </w:rPr>
              <w:t>2020</w:t>
            </w:r>
          </w:p>
        </w:tc>
        <w:tc>
          <w:tcPr>
            <w:tcW w:w="1270" w:type="dxa"/>
          </w:tcPr>
          <w:p w:rsidR="001067BA" w:rsidRPr="006E4462" w:rsidRDefault="001067BA" w:rsidP="008B664E">
            <w:pPr>
              <w:spacing w:after="0" w:line="240" w:lineRule="auto"/>
              <w:jc w:val="center"/>
              <w:rPr>
                <w:rFonts w:ascii="Times New Roman" w:hAnsi="Times New Roman"/>
                <w:sz w:val="20"/>
                <w:szCs w:val="20"/>
                <w:lang w:eastAsia="ru-RU"/>
              </w:rPr>
            </w:pPr>
            <w:r w:rsidRPr="006E4462">
              <w:rPr>
                <w:rFonts w:ascii="Times New Roman" w:hAnsi="Times New Roman"/>
                <w:sz w:val="20"/>
                <w:szCs w:val="20"/>
                <w:lang w:eastAsia="ru-RU"/>
              </w:rPr>
              <w:t>Процент исполнения</w:t>
            </w:r>
          </w:p>
          <w:p w:rsidR="001067BA" w:rsidRPr="006E4462" w:rsidRDefault="001067BA" w:rsidP="008B664E">
            <w:pPr>
              <w:spacing w:after="0" w:line="240" w:lineRule="auto"/>
              <w:jc w:val="center"/>
              <w:rPr>
                <w:rFonts w:ascii="Times New Roman" w:hAnsi="Times New Roman"/>
                <w:sz w:val="20"/>
                <w:szCs w:val="20"/>
              </w:rPr>
            </w:pPr>
            <w:r w:rsidRPr="006E4462">
              <w:rPr>
                <w:rFonts w:ascii="Times New Roman" w:hAnsi="Times New Roman"/>
                <w:sz w:val="20"/>
                <w:szCs w:val="20"/>
                <w:lang w:eastAsia="ru-RU"/>
              </w:rPr>
              <w:t>к годовому плану</w:t>
            </w:r>
          </w:p>
        </w:tc>
      </w:tr>
      <w:tr w:rsidR="00430FC8" w:rsidRPr="0061037B" w:rsidTr="00134C63">
        <w:tc>
          <w:tcPr>
            <w:tcW w:w="4342" w:type="dxa"/>
          </w:tcPr>
          <w:p w:rsidR="00430FC8" w:rsidRPr="006E4462" w:rsidRDefault="00430FC8" w:rsidP="008B664E">
            <w:pPr>
              <w:spacing w:after="0" w:line="240" w:lineRule="auto"/>
              <w:jc w:val="both"/>
              <w:rPr>
                <w:rFonts w:ascii="Times New Roman" w:hAnsi="Times New Roman"/>
                <w:sz w:val="20"/>
                <w:szCs w:val="20"/>
                <w:lang w:eastAsia="ru-RU"/>
              </w:rPr>
            </w:pPr>
            <w:r w:rsidRPr="006E4462">
              <w:rPr>
                <w:rFonts w:ascii="Times New Roman" w:hAnsi="Times New Roman"/>
                <w:b/>
                <w:bCs/>
                <w:sz w:val="20"/>
                <w:szCs w:val="20"/>
                <w:lang w:eastAsia="ru-RU"/>
              </w:rPr>
              <w:t>Расходы бюджета - ВСЕГО</w:t>
            </w:r>
          </w:p>
        </w:tc>
        <w:tc>
          <w:tcPr>
            <w:tcW w:w="1182" w:type="dxa"/>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8888,9</w:t>
            </w:r>
          </w:p>
        </w:tc>
        <w:tc>
          <w:tcPr>
            <w:tcW w:w="1320" w:type="dxa"/>
            <w:tcBorders>
              <w:left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18810,8</w:t>
            </w:r>
          </w:p>
        </w:tc>
        <w:tc>
          <w:tcPr>
            <w:tcW w:w="1318" w:type="dxa"/>
            <w:tcBorders>
              <w:left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10458,3</w:t>
            </w:r>
          </w:p>
        </w:tc>
        <w:tc>
          <w:tcPr>
            <w:tcW w:w="1270" w:type="dxa"/>
            <w:tcBorders>
              <w:left w:val="nil"/>
              <w:bottom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55,6</w:t>
            </w:r>
          </w:p>
        </w:tc>
      </w:tr>
      <w:tr w:rsidR="00430FC8" w:rsidRPr="0061037B" w:rsidTr="00134C63">
        <w:tc>
          <w:tcPr>
            <w:tcW w:w="4342" w:type="dxa"/>
          </w:tcPr>
          <w:p w:rsidR="00430FC8" w:rsidRPr="006E4462" w:rsidRDefault="00430FC8" w:rsidP="008B664E">
            <w:pPr>
              <w:spacing w:after="0" w:line="240" w:lineRule="auto"/>
              <w:jc w:val="both"/>
              <w:rPr>
                <w:rFonts w:ascii="Times New Roman" w:hAnsi="Times New Roman"/>
                <w:sz w:val="20"/>
                <w:szCs w:val="20"/>
                <w:lang w:eastAsia="ru-RU"/>
              </w:rPr>
            </w:pPr>
            <w:r w:rsidRPr="006E4462">
              <w:rPr>
                <w:rFonts w:ascii="Times New Roman" w:hAnsi="Times New Roman"/>
                <w:b/>
                <w:bCs/>
                <w:sz w:val="20"/>
                <w:szCs w:val="20"/>
                <w:lang w:eastAsia="ru-RU"/>
              </w:rPr>
              <w:t>01 Общегосударственные вопросы</w:t>
            </w:r>
          </w:p>
        </w:tc>
        <w:tc>
          <w:tcPr>
            <w:tcW w:w="1182" w:type="dxa"/>
            <w:tcBorders>
              <w:top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3691,7</w:t>
            </w:r>
          </w:p>
        </w:tc>
        <w:tc>
          <w:tcPr>
            <w:tcW w:w="1320" w:type="dxa"/>
            <w:tcBorders>
              <w:top w:val="nil"/>
              <w:left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7344,2</w:t>
            </w:r>
          </w:p>
        </w:tc>
        <w:tc>
          <w:tcPr>
            <w:tcW w:w="1318" w:type="dxa"/>
            <w:tcBorders>
              <w:top w:val="nil"/>
              <w:left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5093,2</w:t>
            </w:r>
          </w:p>
        </w:tc>
        <w:tc>
          <w:tcPr>
            <w:tcW w:w="1270" w:type="dxa"/>
            <w:tcBorders>
              <w:left w:val="nil"/>
              <w:bottom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69,3</w:t>
            </w:r>
          </w:p>
        </w:tc>
      </w:tr>
      <w:tr w:rsidR="00430FC8" w:rsidRPr="0061037B" w:rsidTr="00134C63">
        <w:tc>
          <w:tcPr>
            <w:tcW w:w="4342" w:type="dxa"/>
          </w:tcPr>
          <w:p w:rsidR="00430FC8" w:rsidRPr="006E4462" w:rsidRDefault="00430FC8" w:rsidP="008B664E">
            <w:pPr>
              <w:spacing w:after="0" w:line="240" w:lineRule="auto"/>
              <w:jc w:val="both"/>
              <w:rPr>
                <w:rFonts w:ascii="Times New Roman" w:hAnsi="Times New Roman"/>
                <w:sz w:val="20"/>
                <w:szCs w:val="20"/>
                <w:lang w:eastAsia="ru-RU"/>
              </w:rPr>
            </w:pPr>
            <w:r w:rsidRPr="006E4462">
              <w:rPr>
                <w:rFonts w:ascii="Times New Roman" w:hAnsi="Times New Roman"/>
                <w:color w:val="000000"/>
                <w:sz w:val="20"/>
                <w:szCs w:val="20"/>
                <w:lang w:eastAsia="ru-RU"/>
              </w:rPr>
              <w:t>0102 Функционирование высшего должностного лица субъекта Российской Федерации и муниципального образования</w:t>
            </w:r>
          </w:p>
        </w:tc>
        <w:tc>
          <w:tcPr>
            <w:tcW w:w="1182" w:type="dxa"/>
            <w:tcBorders>
              <w:top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627,7</w:t>
            </w:r>
          </w:p>
        </w:tc>
        <w:tc>
          <w:tcPr>
            <w:tcW w:w="1320" w:type="dxa"/>
            <w:tcBorders>
              <w:top w:val="nil"/>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1175,5</w:t>
            </w:r>
          </w:p>
        </w:tc>
        <w:tc>
          <w:tcPr>
            <w:tcW w:w="1318" w:type="dxa"/>
            <w:tcBorders>
              <w:top w:val="nil"/>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772,5</w:t>
            </w:r>
          </w:p>
        </w:tc>
        <w:tc>
          <w:tcPr>
            <w:tcW w:w="1270" w:type="dxa"/>
            <w:tcBorders>
              <w:left w:val="nil"/>
              <w:bottom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65,7</w:t>
            </w:r>
          </w:p>
        </w:tc>
      </w:tr>
      <w:tr w:rsidR="00430FC8" w:rsidRPr="0061037B" w:rsidTr="00134C63">
        <w:tc>
          <w:tcPr>
            <w:tcW w:w="4342" w:type="dxa"/>
          </w:tcPr>
          <w:p w:rsidR="00430FC8" w:rsidRPr="006E4462" w:rsidRDefault="00430FC8" w:rsidP="008B664E">
            <w:pPr>
              <w:spacing w:after="0" w:line="240" w:lineRule="auto"/>
              <w:jc w:val="both"/>
              <w:rPr>
                <w:rFonts w:ascii="Times New Roman" w:hAnsi="Times New Roman"/>
                <w:sz w:val="20"/>
                <w:szCs w:val="20"/>
                <w:lang w:eastAsia="ru-RU"/>
              </w:rPr>
            </w:pPr>
            <w:r w:rsidRPr="006E4462">
              <w:rPr>
                <w:rFonts w:ascii="Times New Roman" w:hAnsi="Times New Roman"/>
                <w:sz w:val="20"/>
                <w:szCs w:val="20"/>
                <w:lang w:eastAsia="ru-RU"/>
              </w:rPr>
              <w:t>0104 Функционирование Правительства РФ, высших исполнительных органов власти субъектов РФ, местных администраций</w:t>
            </w:r>
          </w:p>
        </w:tc>
        <w:tc>
          <w:tcPr>
            <w:tcW w:w="1182" w:type="dxa"/>
            <w:tcBorders>
              <w:top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2746,2</w:t>
            </w:r>
          </w:p>
        </w:tc>
        <w:tc>
          <w:tcPr>
            <w:tcW w:w="1320" w:type="dxa"/>
            <w:tcBorders>
              <w:top w:val="nil"/>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4738,9</w:t>
            </w:r>
          </w:p>
        </w:tc>
        <w:tc>
          <w:tcPr>
            <w:tcW w:w="1318" w:type="dxa"/>
            <w:tcBorders>
              <w:top w:val="nil"/>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3230,8</w:t>
            </w:r>
          </w:p>
        </w:tc>
        <w:tc>
          <w:tcPr>
            <w:tcW w:w="1270" w:type="dxa"/>
            <w:tcBorders>
              <w:left w:val="nil"/>
              <w:bottom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68,2</w:t>
            </w:r>
          </w:p>
        </w:tc>
      </w:tr>
      <w:tr w:rsidR="00430FC8" w:rsidRPr="0061037B" w:rsidTr="00134C63">
        <w:tc>
          <w:tcPr>
            <w:tcW w:w="4342" w:type="dxa"/>
          </w:tcPr>
          <w:p w:rsidR="00430FC8" w:rsidRPr="006E4462" w:rsidRDefault="00430FC8" w:rsidP="008B664E">
            <w:pPr>
              <w:spacing w:after="0" w:line="240" w:lineRule="auto"/>
              <w:jc w:val="both"/>
              <w:rPr>
                <w:rFonts w:ascii="Times New Roman" w:hAnsi="Times New Roman"/>
                <w:sz w:val="20"/>
                <w:szCs w:val="20"/>
                <w:lang w:eastAsia="ru-RU"/>
              </w:rPr>
            </w:pPr>
            <w:r w:rsidRPr="006E4462">
              <w:rPr>
                <w:rFonts w:ascii="Times New Roman" w:hAnsi="Times New Roman"/>
                <w:sz w:val="20"/>
                <w:szCs w:val="20"/>
                <w:lang w:eastAsia="ru-RU"/>
              </w:rPr>
              <w:t>0106 Обеспечение деятельности финансовых, налоговых и таможенных органов и органов финансового (финансово-бюджетного) надзора</w:t>
            </w:r>
          </w:p>
        </w:tc>
        <w:tc>
          <w:tcPr>
            <w:tcW w:w="1182" w:type="dxa"/>
            <w:tcBorders>
              <w:top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296,7</w:t>
            </w:r>
          </w:p>
        </w:tc>
        <w:tc>
          <w:tcPr>
            <w:tcW w:w="1320" w:type="dxa"/>
            <w:tcBorders>
              <w:top w:val="nil"/>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395,9</w:t>
            </w:r>
          </w:p>
        </w:tc>
        <w:tc>
          <w:tcPr>
            <w:tcW w:w="1318" w:type="dxa"/>
            <w:tcBorders>
              <w:top w:val="nil"/>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296,9</w:t>
            </w:r>
          </w:p>
        </w:tc>
        <w:tc>
          <w:tcPr>
            <w:tcW w:w="1270" w:type="dxa"/>
            <w:tcBorders>
              <w:left w:val="nil"/>
              <w:bottom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75,0</w:t>
            </w:r>
          </w:p>
        </w:tc>
      </w:tr>
      <w:tr w:rsidR="001067BA" w:rsidRPr="0061037B" w:rsidTr="006E4462">
        <w:tc>
          <w:tcPr>
            <w:tcW w:w="4342" w:type="dxa"/>
          </w:tcPr>
          <w:p w:rsidR="001067BA" w:rsidRPr="006E4462" w:rsidRDefault="001067BA" w:rsidP="008B664E">
            <w:pPr>
              <w:spacing w:after="0" w:line="240" w:lineRule="auto"/>
              <w:jc w:val="both"/>
              <w:rPr>
                <w:rFonts w:ascii="Times New Roman" w:hAnsi="Times New Roman"/>
                <w:sz w:val="20"/>
                <w:szCs w:val="20"/>
                <w:lang w:eastAsia="ru-RU"/>
              </w:rPr>
            </w:pPr>
            <w:r w:rsidRPr="006E4462">
              <w:rPr>
                <w:rFonts w:ascii="Times New Roman" w:hAnsi="Times New Roman"/>
                <w:sz w:val="20"/>
                <w:szCs w:val="20"/>
                <w:lang w:eastAsia="ru-RU"/>
              </w:rPr>
              <w:t xml:space="preserve">0111   Резервные фонды </w:t>
            </w:r>
          </w:p>
        </w:tc>
        <w:tc>
          <w:tcPr>
            <w:tcW w:w="1182" w:type="dxa"/>
            <w:tcBorders>
              <w:top w:val="nil"/>
            </w:tcBorders>
            <w:vAlign w:val="bottom"/>
          </w:tcPr>
          <w:p w:rsidR="001067BA" w:rsidRPr="00430FC8" w:rsidRDefault="009E6E6D" w:rsidP="008B664E">
            <w:pPr>
              <w:spacing w:after="0" w:line="240" w:lineRule="auto"/>
              <w:jc w:val="center"/>
              <w:rPr>
                <w:rFonts w:ascii="Times New Roman" w:hAnsi="Times New Roman"/>
                <w:color w:val="000000"/>
                <w:sz w:val="20"/>
                <w:szCs w:val="20"/>
              </w:rPr>
            </w:pPr>
            <w:r w:rsidRPr="00430FC8">
              <w:rPr>
                <w:rFonts w:ascii="Times New Roman" w:hAnsi="Times New Roman"/>
                <w:color w:val="000000"/>
                <w:sz w:val="20"/>
                <w:szCs w:val="20"/>
              </w:rPr>
              <w:t>0,0</w:t>
            </w:r>
          </w:p>
        </w:tc>
        <w:tc>
          <w:tcPr>
            <w:tcW w:w="1320" w:type="dxa"/>
            <w:tcBorders>
              <w:top w:val="nil"/>
              <w:left w:val="nil"/>
            </w:tcBorders>
            <w:vAlign w:val="bottom"/>
          </w:tcPr>
          <w:p w:rsidR="001067BA" w:rsidRPr="00430FC8" w:rsidRDefault="001067BA" w:rsidP="008B664E">
            <w:pPr>
              <w:spacing w:after="0" w:line="240" w:lineRule="auto"/>
              <w:jc w:val="center"/>
              <w:rPr>
                <w:rFonts w:ascii="Times New Roman" w:hAnsi="Times New Roman"/>
                <w:color w:val="000000"/>
                <w:sz w:val="20"/>
                <w:szCs w:val="20"/>
              </w:rPr>
            </w:pPr>
            <w:r w:rsidRPr="00430FC8">
              <w:rPr>
                <w:rFonts w:ascii="Times New Roman" w:hAnsi="Times New Roman"/>
                <w:color w:val="000000"/>
                <w:sz w:val="20"/>
                <w:szCs w:val="20"/>
              </w:rPr>
              <w:t>10,0</w:t>
            </w:r>
          </w:p>
        </w:tc>
        <w:tc>
          <w:tcPr>
            <w:tcW w:w="1318" w:type="dxa"/>
            <w:tcBorders>
              <w:top w:val="nil"/>
              <w:left w:val="nil"/>
            </w:tcBorders>
            <w:vAlign w:val="bottom"/>
          </w:tcPr>
          <w:p w:rsidR="001067BA" w:rsidRPr="00430FC8" w:rsidRDefault="009E6E6D" w:rsidP="008B664E">
            <w:pPr>
              <w:spacing w:after="0" w:line="240" w:lineRule="auto"/>
              <w:jc w:val="center"/>
              <w:rPr>
                <w:rFonts w:ascii="Times New Roman" w:hAnsi="Times New Roman"/>
                <w:color w:val="000000"/>
                <w:sz w:val="20"/>
                <w:szCs w:val="20"/>
              </w:rPr>
            </w:pPr>
            <w:r w:rsidRPr="00430FC8">
              <w:rPr>
                <w:rFonts w:ascii="Times New Roman" w:hAnsi="Times New Roman"/>
                <w:color w:val="000000"/>
                <w:sz w:val="20"/>
                <w:szCs w:val="20"/>
              </w:rPr>
              <w:t>0,0</w:t>
            </w:r>
          </w:p>
        </w:tc>
        <w:tc>
          <w:tcPr>
            <w:tcW w:w="1270" w:type="dxa"/>
            <w:tcBorders>
              <w:left w:val="nil"/>
              <w:bottom w:val="nil"/>
            </w:tcBorders>
            <w:vAlign w:val="bottom"/>
          </w:tcPr>
          <w:p w:rsidR="001067BA" w:rsidRPr="00430FC8" w:rsidRDefault="009E6E6D" w:rsidP="008B664E">
            <w:pPr>
              <w:spacing w:after="0" w:line="240" w:lineRule="auto"/>
              <w:jc w:val="center"/>
              <w:rPr>
                <w:rFonts w:ascii="Times New Roman" w:hAnsi="Times New Roman"/>
                <w:color w:val="000000"/>
                <w:sz w:val="20"/>
                <w:szCs w:val="20"/>
              </w:rPr>
            </w:pPr>
            <w:r w:rsidRPr="00430FC8">
              <w:rPr>
                <w:rFonts w:ascii="Times New Roman" w:hAnsi="Times New Roman"/>
                <w:color w:val="000000"/>
                <w:sz w:val="20"/>
                <w:szCs w:val="20"/>
              </w:rPr>
              <w:t>-</w:t>
            </w:r>
          </w:p>
        </w:tc>
      </w:tr>
      <w:tr w:rsidR="00430FC8" w:rsidRPr="0061037B" w:rsidTr="00134C63">
        <w:tc>
          <w:tcPr>
            <w:tcW w:w="4342" w:type="dxa"/>
          </w:tcPr>
          <w:p w:rsidR="00430FC8" w:rsidRDefault="00430FC8" w:rsidP="008B664E">
            <w:pPr>
              <w:spacing w:after="0" w:line="240" w:lineRule="auto"/>
              <w:jc w:val="both"/>
              <w:rPr>
                <w:rFonts w:ascii="Times New Roman" w:hAnsi="Times New Roman"/>
                <w:sz w:val="20"/>
                <w:szCs w:val="20"/>
                <w:lang w:eastAsia="ru-RU"/>
              </w:rPr>
            </w:pPr>
          </w:p>
          <w:p w:rsidR="00430FC8" w:rsidRPr="006E4462" w:rsidRDefault="00430FC8" w:rsidP="008B664E">
            <w:pPr>
              <w:spacing w:after="0" w:line="240" w:lineRule="auto"/>
              <w:jc w:val="both"/>
              <w:rPr>
                <w:rFonts w:ascii="Times New Roman" w:hAnsi="Times New Roman"/>
                <w:sz w:val="20"/>
                <w:szCs w:val="20"/>
                <w:lang w:eastAsia="ru-RU"/>
              </w:rPr>
            </w:pPr>
            <w:r w:rsidRPr="006E4462">
              <w:rPr>
                <w:rFonts w:ascii="Times New Roman" w:hAnsi="Times New Roman"/>
                <w:sz w:val="20"/>
                <w:szCs w:val="20"/>
                <w:lang w:eastAsia="ru-RU"/>
              </w:rPr>
              <w:t>0113 Другие общегосударственные вопросы</w:t>
            </w:r>
          </w:p>
        </w:tc>
        <w:tc>
          <w:tcPr>
            <w:tcW w:w="1182" w:type="dxa"/>
            <w:tcBorders>
              <w:top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21,1</w:t>
            </w:r>
          </w:p>
        </w:tc>
        <w:tc>
          <w:tcPr>
            <w:tcW w:w="1320" w:type="dxa"/>
            <w:tcBorders>
              <w:top w:val="nil"/>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1023,9</w:t>
            </w:r>
          </w:p>
        </w:tc>
        <w:tc>
          <w:tcPr>
            <w:tcW w:w="1318" w:type="dxa"/>
            <w:tcBorders>
              <w:top w:val="nil"/>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793,0</w:t>
            </w:r>
          </w:p>
        </w:tc>
        <w:tc>
          <w:tcPr>
            <w:tcW w:w="1270" w:type="dxa"/>
            <w:tcBorders>
              <w:left w:val="nil"/>
              <w:bottom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77,4</w:t>
            </w:r>
          </w:p>
        </w:tc>
      </w:tr>
      <w:tr w:rsidR="00430FC8" w:rsidRPr="00220E94" w:rsidTr="00134C63">
        <w:tc>
          <w:tcPr>
            <w:tcW w:w="4342" w:type="dxa"/>
          </w:tcPr>
          <w:p w:rsidR="00430FC8" w:rsidRPr="006E4462" w:rsidRDefault="00430FC8" w:rsidP="008B664E">
            <w:pPr>
              <w:spacing w:after="0" w:line="240" w:lineRule="auto"/>
              <w:rPr>
                <w:rFonts w:ascii="Times New Roman" w:hAnsi="Times New Roman"/>
                <w:b/>
                <w:sz w:val="20"/>
                <w:szCs w:val="20"/>
              </w:rPr>
            </w:pPr>
            <w:r w:rsidRPr="006E4462">
              <w:rPr>
                <w:rFonts w:ascii="Times New Roman" w:hAnsi="Times New Roman"/>
                <w:b/>
                <w:sz w:val="20"/>
                <w:szCs w:val="20"/>
              </w:rPr>
              <w:t xml:space="preserve">02 Национальная оборона </w:t>
            </w:r>
          </w:p>
        </w:tc>
        <w:tc>
          <w:tcPr>
            <w:tcW w:w="1182" w:type="dxa"/>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153,5</w:t>
            </w:r>
          </w:p>
        </w:tc>
        <w:tc>
          <w:tcPr>
            <w:tcW w:w="1320" w:type="dxa"/>
            <w:tcBorders>
              <w:left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233,9</w:t>
            </w:r>
          </w:p>
        </w:tc>
        <w:tc>
          <w:tcPr>
            <w:tcW w:w="1318" w:type="dxa"/>
            <w:tcBorders>
              <w:left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161,4</w:t>
            </w:r>
          </w:p>
        </w:tc>
        <w:tc>
          <w:tcPr>
            <w:tcW w:w="1270" w:type="dxa"/>
            <w:tcBorders>
              <w:left w:val="nil"/>
              <w:bottom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69,0</w:t>
            </w:r>
          </w:p>
        </w:tc>
      </w:tr>
      <w:tr w:rsidR="00430FC8" w:rsidRPr="0061037B" w:rsidTr="00134C63">
        <w:tc>
          <w:tcPr>
            <w:tcW w:w="4342" w:type="dxa"/>
          </w:tcPr>
          <w:p w:rsidR="00430FC8" w:rsidRPr="006E4462" w:rsidRDefault="00430FC8" w:rsidP="008B664E">
            <w:pPr>
              <w:spacing w:after="0" w:line="240" w:lineRule="auto"/>
              <w:rPr>
                <w:rFonts w:ascii="Times New Roman" w:hAnsi="Times New Roman"/>
                <w:sz w:val="20"/>
                <w:szCs w:val="20"/>
              </w:rPr>
            </w:pPr>
            <w:r w:rsidRPr="006E4462">
              <w:rPr>
                <w:rFonts w:ascii="Times New Roman" w:hAnsi="Times New Roman"/>
                <w:sz w:val="20"/>
                <w:szCs w:val="20"/>
              </w:rPr>
              <w:t xml:space="preserve">0203 </w:t>
            </w:r>
            <w:r w:rsidRPr="006E4462">
              <w:rPr>
                <w:rFonts w:ascii="Times New Roman" w:hAnsi="Times New Roman"/>
                <w:sz w:val="20"/>
                <w:szCs w:val="20"/>
                <w:lang w:eastAsia="ru-RU"/>
              </w:rPr>
              <w:t>Мобилизационная и вневойсковая подготовка</w:t>
            </w:r>
          </w:p>
        </w:tc>
        <w:tc>
          <w:tcPr>
            <w:tcW w:w="1182" w:type="dxa"/>
            <w:tcBorders>
              <w:top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153,5</w:t>
            </w:r>
          </w:p>
        </w:tc>
        <w:tc>
          <w:tcPr>
            <w:tcW w:w="1320" w:type="dxa"/>
            <w:tcBorders>
              <w:top w:val="nil"/>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233,9</w:t>
            </w:r>
          </w:p>
        </w:tc>
        <w:tc>
          <w:tcPr>
            <w:tcW w:w="1318" w:type="dxa"/>
            <w:tcBorders>
              <w:top w:val="nil"/>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161,4</w:t>
            </w:r>
          </w:p>
        </w:tc>
        <w:tc>
          <w:tcPr>
            <w:tcW w:w="1270" w:type="dxa"/>
            <w:tcBorders>
              <w:left w:val="nil"/>
              <w:bottom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69,0</w:t>
            </w:r>
          </w:p>
        </w:tc>
      </w:tr>
      <w:tr w:rsidR="00430FC8" w:rsidRPr="0061037B" w:rsidTr="00134C63">
        <w:trPr>
          <w:trHeight w:val="321"/>
        </w:trPr>
        <w:tc>
          <w:tcPr>
            <w:tcW w:w="4342" w:type="dxa"/>
          </w:tcPr>
          <w:p w:rsidR="00430FC8" w:rsidRPr="006E4462" w:rsidRDefault="00430FC8" w:rsidP="008B664E">
            <w:pPr>
              <w:spacing w:after="0" w:line="240" w:lineRule="auto"/>
              <w:rPr>
                <w:rFonts w:ascii="Times New Roman" w:hAnsi="Times New Roman"/>
                <w:b/>
                <w:sz w:val="20"/>
                <w:szCs w:val="20"/>
              </w:rPr>
            </w:pPr>
            <w:r w:rsidRPr="006E4462">
              <w:rPr>
                <w:rFonts w:ascii="Times New Roman" w:hAnsi="Times New Roman"/>
                <w:b/>
                <w:sz w:val="20"/>
                <w:szCs w:val="20"/>
              </w:rPr>
              <w:t xml:space="preserve">03 Национальная безопасность и правоохранительная деятельность </w:t>
            </w:r>
          </w:p>
        </w:tc>
        <w:tc>
          <w:tcPr>
            <w:tcW w:w="1182" w:type="dxa"/>
            <w:tcBorders>
              <w:top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21,9</w:t>
            </w:r>
          </w:p>
        </w:tc>
        <w:tc>
          <w:tcPr>
            <w:tcW w:w="1320" w:type="dxa"/>
            <w:tcBorders>
              <w:top w:val="nil"/>
              <w:left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646,6</w:t>
            </w:r>
          </w:p>
        </w:tc>
        <w:tc>
          <w:tcPr>
            <w:tcW w:w="1318" w:type="dxa"/>
            <w:tcBorders>
              <w:top w:val="nil"/>
              <w:left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332,4</w:t>
            </w:r>
          </w:p>
        </w:tc>
        <w:tc>
          <w:tcPr>
            <w:tcW w:w="1270" w:type="dxa"/>
            <w:tcBorders>
              <w:left w:val="nil"/>
              <w:bottom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51,4</w:t>
            </w:r>
          </w:p>
        </w:tc>
      </w:tr>
      <w:tr w:rsidR="00430FC8" w:rsidRPr="0061037B" w:rsidTr="00220E94">
        <w:trPr>
          <w:trHeight w:val="346"/>
        </w:trPr>
        <w:tc>
          <w:tcPr>
            <w:tcW w:w="4342" w:type="dxa"/>
          </w:tcPr>
          <w:p w:rsidR="00430FC8" w:rsidRPr="006E4462" w:rsidRDefault="00430FC8" w:rsidP="008B664E">
            <w:pPr>
              <w:spacing w:after="0" w:line="240" w:lineRule="auto"/>
              <w:rPr>
                <w:rFonts w:ascii="Times New Roman" w:hAnsi="Times New Roman"/>
                <w:sz w:val="20"/>
                <w:szCs w:val="20"/>
              </w:rPr>
            </w:pPr>
            <w:r w:rsidRPr="006E4462">
              <w:rPr>
                <w:rFonts w:ascii="Times New Roman" w:hAnsi="Times New Roman"/>
                <w:sz w:val="20"/>
                <w:szCs w:val="20"/>
                <w:lang w:eastAsia="ru-RU"/>
              </w:rPr>
              <w:t>0310     Обеспечение пожарной безопасности</w:t>
            </w:r>
          </w:p>
        </w:tc>
        <w:tc>
          <w:tcPr>
            <w:tcW w:w="1182" w:type="dxa"/>
            <w:tcBorders>
              <w:top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21,9</w:t>
            </w:r>
          </w:p>
        </w:tc>
        <w:tc>
          <w:tcPr>
            <w:tcW w:w="1320" w:type="dxa"/>
            <w:tcBorders>
              <w:top w:val="nil"/>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100,5</w:t>
            </w:r>
          </w:p>
        </w:tc>
        <w:tc>
          <w:tcPr>
            <w:tcW w:w="1318" w:type="dxa"/>
            <w:tcBorders>
              <w:top w:val="nil"/>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38,2</w:t>
            </w:r>
          </w:p>
        </w:tc>
        <w:tc>
          <w:tcPr>
            <w:tcW w:w="1270" w:type="dxa"/>
            <w:tcBorders>
              <w:left w:val="nil"/>
              <w:bottom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38,0</w:t>
            </w:r>
          </w:p>
        </w:tc>
      </w:tr>
      <w:tr w:rsidR="00430FC8" w:rsidRPr="0061037B" w:rsidTr="00134C63">
        <w:tc>
          <w:tcPr>
            <w:tcW w:w="4342" w:type="dxa"/>
          </w:tcPr>
          <w:p w:rsidR="00430FC8" w:rsidRPr="009E6E6D" w:rsidRDefault="00430FC8" w:rsidP="008B664E">
            <w:pPr>
              <w:spacing w:after="0" w:line="240" w:lineRule="auto"/>
              <w:rPr>
                <w:rFonts w:ascii="Times New Roman" w:hAnsi="Times New Roman"/>
                <w:bCs/>
                <w:sz w:val="20"/>
                <w:szCs w:val="20"/>
                <w:lang w:eastAsia="ru-RU"/>
              </w:rPr>
            </w:pPr>
            <w:r w:rsidRPr="009E6E6D">
              <w:rPr>
                <w:rFonts w:ascii="Times New Roman" w:hAnsi="Times New Roman"/>
                <w:bCs/>
                <w:sz w:val="20"/>
                <w:szCs w:val="20"/>
                <w:lang w:eastAsia="ru-RU"/>
              </w:rPr>
              <w:t xml:space="preserve">0314 Другие вопросы в области национальной безопасности и </w:t>
            </w:r>
            <w:r>
              <w:rPr>
                <w:rFonts w:ascii="Times New Roman" w:hAnsi="Times New Roman"/>
                <w:bCs/>
                <w:sz w:val="20"/>
                <w:szCs w:val="20"/>
                <w:lang w:eastAsia="ru-RU"/>
              </w:rPr>
              <w:t>правоохранительной деятельности</w:t>
            </w:r>
          </w:p>
        </w:tc>
        <w:tc>
          <w:tcPr>
            <w:tcW w:w="1182" w:type="dxa"/>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0,0</w:t>
            </w:r>
          </w:p>
        </w:tc>
        <w:tc>
          <w:tcPr>
            <w:tcW w:w="1320" w:type="dxa"/>
            <w:tcBorders>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546,1</w:t>
            </w:r>
          </w:p>
        </w:tc>
        <w:tc>
          <w:tcPr>
            <w:tcW w:w="1318" w:type="dxa"/>
            <w:tcBorders>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294,2</w:t>
            </w:r>
          </w:p>
        </w:tc>
        <w:tc>
          <w:tcPr>
            <w:tcW w:w="1270" w:type="dxa"/>
            <w:tcBorders>
              <w:left w:val="nil"/>
              <w:bottom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53,9</w:t>
            </w:r>
          </w:p>
        </w:tc>
      </w:tr>
      <w:tr w:rsidR="00430FC8" w:rsidRPr="0061037B" w:rsidTr="00134C63">
        <w:tc>
          <w:tcPr>
            <w:tcW w:w="4342" w:type="dxa"/>
          </w:tcPr>
          <w:p w:rsidR="00430FC8" w:rsidRPr="006E4462" w:rsidRDefault="00430FC8" w:rsidP="008B664E">
            <w:pPr>
              <w:spacing w:after="0" w:line="240" w:lineRule="auto"/>
              <w:rPr>
                <w:rFonts w:ascii="Times New Roman" w:hAnsi="Times New Roman"/>
                <w:b/>
                <w:bCs/>
                <w:sz w:val="20"/>
                <w:szCs w:val="20"/>
                <w:lang w:eastAsia="ru-RU"/>
              </w:rPr>
            </w:pPr>
            <w:r>
              <w:rPr>
                <w:rFonts w:ascii="Times New Roman" w:hAnsi="Times New Roman"/>
                <w:b/>
                <w:bCs/>
                <w:sz w:val="20"/>
                <w:szCs w:val="20"/>
                <w:lang w:eastAsia="ru-RU"/>
              </w:rPr>
              <w:t>04 Национальная политика</w:t>
            </w:r>
          </w:p>
        </w:tc>
        <w:tc>
          <w:tcPr>
            <w:tcW w:w="1182" w:type="dxa"/>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0,0</w:t>
            </w:r>
          </w:p>
        </w:tc>
        <w:tc>
          <w:tcPr>
            <w:tcW w:w="1320" w:type="dxa"/>
            <w:tcBorders>
              <w:left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56,8</w:t>
            </w:r>
          </w:p>
        </w:tc>
        <w:tc>
          <w:tcPr>
            <w:tcW w:w="1318" w:type="dxa"/>
            <w:tcBorders>
              <w:left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0,0</w:t>
            </w:r>
          </w:p>
        </w:tc>
        <w:tc>
          <w:tcPr>
            <w:tcW w:w="1270" w:type="dxa"/>
            <w:tcBorders>
              <w:left w:val="nil"/>
              <w:bottom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0,0</w:t>
            </w:r>
          </w:p>
        </w:tc>
      </w:tr>
      <w:tr w:rsidR="00430FC8" w:rsidRPr="0061037B" w:rsidTr="00134C63">
        <w:tc>
          <w:tcPr>
            <w:tcW w:w="4342" w:type="dxa"/>
          </w:tcPr>
          <w:p w:rsidR="00430FC8" w:rsidRPr="00430FC8" w:rsidRDefault="00430FC8" w:rsidP="008B664E">
            <w:pPr>
              <w:spacing w:after="0" w:line="240" w:lineRule="auto"/>
              <w:rPr>
                <w:rFonts w:ascii="Times New Roman" w:hAnsi="Times New Roman"/>
                <w:bCs/>
                <w:sz w:val="20"/>
                <w:szCs w:val="20"/>
                <w:lang w:eastAsia="ru-RU"/>
              </w:rPr>
            </w:pPr>
            <w:r w:rsidRPr="00430FC8">
              <w:rPr>
                <w:rFonts w:ascii="Times New Roman" w:hAnsi="Times New Roman"/>
                <w:bCs/>
                <w:sz w:val="20"/>
                <w:szCs w:val="20"/>
                <w:lang w:eastAsia="ru-RU"/>
              </w:rPr>
              <w:t>0405 Сельское хозяйство и рыболовство</w:t>
            </w:r>
          </w:p>
        </w:tc>
        <w:tc>
          <w:tcPr>
            <w:tcW w:w="1182" w:type="dxa"/>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0,0</w:t>
            </w:r>
          </w:p>
        </w:tc>
        <w:tc>
          <w:tcPr>
            <w:tcW w:w="1320" w:type="dxa"/>
            <w:tcBorders>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56,8</w:t>
            </w:r>
          </w:p>
        </w:tc>
        <w:tc>
          <w:tcPr>
            <w:tcW w:w="1318" w:type="dxa"/>
            <w:tcBorders>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0,0</w:t>
            </w:r>
          </w:p>
        </w:tc>
        <w:tc>
          <w:tcPr>
            <w:tcW w:w="1270" w:type="dxa"/>
            <w:tcBorders>
              <w:left w:val="nil"/>
              <w:bottom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0,0</w:t>
            </w:r>
          </w:p>
        </w:tc>
      </w:tr>
      <w:tr w:rsidR="00430FC8" w:rsidRPr="0061037B" w:rsidTr="00134C63">
        <w:tc>
          <w:tcPr>
            <w:tcW w:w="4342" w:type="dxa"/>
          </w:tcPr>
          <w:p w:rsidR="00430FC8" w:rsidRPr="006E4462" w:rsidRDefault="00430FC8" w:rsidP="008B664E">
            <w:pPr>
              <w:spacing w:after="0" w:line="240" w:lineRule="auto"/>
              <w:rPr>
                <w:rFonts w:ascii="Times New Roman" w:hAnsi="Times New Roman"/>
                <w:sz w:val="20"/>
                <w:szCs w:val="20"/>
              </w:rPr>
            </w:pPr>
            <w:r w:rsidRPr="006E4462">
              <w:rPr>
                <w:rFonts w:ascii="Times New Roman" w:hAnsi="Times New Roman"/>
                <w:b/>
                <w:bCs/>
                <w:sz w:val="20"/>
                <w:szCs w:val="20"/>
                <w:lang w:eastAsia="ru-RU"/>
              </w:rPr>
              <w:t>05 Жилищно-коммунальное хозяйство</w:t>
            </w:r>
          </w:p>
        </w:tc>
        <w:tc>
          <w:tcPr>
            <w:tcW w:w="1182" w:type="dxa"/>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3118,0</w:t>
            </w:r>
          </w:p>
        </w:tc>
        <w:tc>
          <w:tcPr>
            <w:tcW w:w="1320" w:type="dxa"/>
            <w:tcBorders>
              <w:left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6994,5</w:t>
            </w:r>
          </w:p>
        </w:tc>
        <w:tc>
          <w:tcPr>
            <w:tcW w:w="1318" w:type="dxa"/>
            <w:tcBorders>
              <w:left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2738,8</w:t>
            </w:r>
          </w:p>
        </w:tc>
        <w:tc>
          <w:tcPr>
            <w:tcW w:w="1270" w:type="dxa"/>
            <w:tcBorders>
              <w:left w:val="nil"/>
              <w:bottom w:val="nil"/>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39,2</w:t>
            </w:r>
          </w:p>
        </w:tc>
      </w:tr>
      <w:tr w:rsidR="00430FC8" w:rsidRPr="0061037B" w:rsidTr="00220E94">
        <w:trPr>
          <w:trHeight w:val="256"/>
        </w:trPr>
        <w:tc>
          <w:tcPr>
            <w:tcW w:w="4342" w:type="dxa"/>
          </w:tcPr>
          <w:p w:rsidR="00430FC8" w:rsidRPr="006E4462" w:rsidRDefault="00430FC8" w:rsidP="008B664E">
            <w:pPr>
              <w:spacing w:after="0" w:line="240" w:lineRule="auto"/>
              <w:rPr>
                <w:rFonts w:ascii="Times New Roman" w:hAnsi="Times New Roman"/>
                <w:sz w:val="20"/>
                <w:szCs w:val="20"/>
              </w:rPr>
            </w:pPr>
            <w:r w:rsidRPr="006E4462">
              <w:rPr>
                <w:rFonts w:ascii="Times New Roman" w:hAnsi="Times New Roman"/>
                <w:sz w:val="20"/>
                <w:szCs w:val="20"/>
              </w:rPr>
              <w:t>0502 Коммунальное хозяйство</w:t>
            </w:r>
          </w:p>
        </w:tc>
        <w:tc>
          <w:tcPr>
            <w:tcW w:w="1182" w:type="dxa"/>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1221,5</w:t>
            </w:r>
          </w:p>
        </w:tc>
        <w:tc>
          <w:tcPr>
            <w:tcW w:w="1320" w:type="dxa"/>
            <w:tcBorders>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2052,2</w:t>
            </w:r>
          </w:p>
        </w:tc>
        <w:tc>
          <w:tcPr>
            <w:tcW w:w="1318" w:type="dxa"/>
            <w:tcBorders>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862,3</w:t>
            </w:r>
          </w:p>
        </w:tc>
        <w:tc>
          <w:tcPr>
            <w:tcW w:w="1270" w:type="dxa"/>
            <w:tcBorders>
              <w:left w:val="nil"/>
              <w:bottom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42,0</w:t>
            </w:r>
          </w:p>
        </w:tc>
      </w:tr>
      <w:tr w:rsidR="00430FC8" w:rsidRPr="0061037B" w:rsidTr="00D1172A">
        <w:trPr>
          <w:trHeight w:val="255"/>
        </w:trPr>
        <w:tc>
          <w:tcPr>
            <w:tcW w:w="4342" w:type="dxa"/>
            <w:tcBorders>
              <w:bottom w:val="single" w:sz="4" w:space="0" w:color="auto"/>
            </w:tcBorders>
          </w:tcPr>
          <w:p w:rsidR="00430FC8" w:rsidRPr="006E4462" w:rsidRDefault="00430FC8" w:rsidP="008B664E">
            <w:pPr>
              <w:spacing w:after="0" w:line="240" w:lineRule="auto"/>
              <w:rPr>
                <w:rFonts w:ascii="Times New Roman" w:hAnsi="Times New Roman"/>
                <w:sz w:val="20"/>
                <w:szCs w:val="20"/>
              </w:rPr>
            </w:pPr>
            <w:r w:rsidRPr="006E4462">
              <w:rPr>
                <w:rFonts w:ascii="Times New Roman" w:hAnsi="Times New Roman"/>
                <w:sz w:val="20"/>
                <w:szCs w:val="20"/>
              </w:rPr>
              <w:t xml:space="preserve">0503 Благоустройство </w:t>
            </w:r>
          </w:p>
        </w:tc>
        <w:tc>
          <w:tcPr>
            <w:tcW w:w="1182" w:type="dxa"/>
            <w:tcBorders>
              <w:bottom w:val="single" w:sz="4" w:space="0" w:color="auto"/>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1896,5</w:t>
            </w:r>
          </w:p>
        </w:tc>
        <w:tc>
          <w:tcPr>
            <w:tcW w:w="1320" w:type="dxa"/>
            <w:tcBorders>
              <w:left w:val="nil"/>
              <w:bottom w:val="single" w:sz="4" w:space="0" w:color="auto"/>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4942,3</w:t>
            </w:r>
          </w:p>
        </w:tc>
        <w:tc>
          <w:tcPr>
            <w:tcW w:w="1318" w:type="dxa"/>
            <w:tcBorders>
              <w:left w:val="nil"/>
              <w:bottom w:val="single" w:sz="4" w:space="0" w:color="auto"/>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1876,5</w:t>
            </w:r>
          </w:p>
        </w:tc>
        <w:tc>
          <w:tcPr>
            <w:tcW w:w="1270" w:type="dxa"/>
            <w:tcBorders>
              <w:left w:val="nil"/>
              <w:bottom w:val="single" w:sz="4" w:space="0" w:color="auto"/>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38,0</w:t>
            </w:r>
          </w:p>
        </w:tc>
      </w:tr>
      <w:tr w:rsidR="00430FC8" w:rsidRPr="0061037B" w:rsidTr="00D1172A">
        <w:tc>
          <w:tcPr>
            <w:tcW w:w="4342" w:type="dxa"/>
            <w:tcBorders>
              <w:bottom w:val="single" w:sz="4" w:space="0" w:color="auto"/>
            </w:tcBorders>
          </w:tcPr>
          <w:p w:rsidR="00430FC8" w:rsidRPr="006E4462" w:rsidRDefault="00430FC8" w:rsidP="008B664E">
            <w:pPr>
              <w:spacing w:after="0" w:line="240" w:lineRule="auto"/>
              <w:rPr>
                <w:rFonts w:ascii="Times New Roman" w:hAnsi="Times New Roman"/>
                <w:sz w:val="20"/>
                <w:szCs w:val="20"/>
              </w:rPr>
            </w:pPr>
            <w:r w:rsidRPr="006E4462">
              <w:rPr>
                <w:rFonts w:ascii="Times New Roman" w:hAnsi="Times New Roman"/>
                <w:b/>
                <w:sz w:val="20"/>
                <w:szCs w:val="20"/>
                <w:lang w:eastAsia="ru-RU"/>
              </w:rPr>
              <w:t>08 Культура, кинематография</w:t>
            </w:r>
          </w:p>
        </w:tc>
        <w:tc>
          <w:tcPr>
            <w:tcW w:w="1182" w:type="dxa"/>
            <w:tcBorders>
              <w:bottom w:val="single" w:sz="4" w:space="0" w:color="auto"/>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1428,6</w:t>
            </w:r>
          </w:p>
        </w:tc>
        <w:tc>
          <w:tcPr>
            <w:tcW w:w="1320" w:type="dxa"/>
            <w:tcBorders>
              <w:left w:val="nil"/>
              <w:bottom w:val="single" w:sz="4" w:space="0" w:color="auto"/>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2608,3</w:t>
            </w:r>
          </w:p>
        </w:tc>
        <w:tc>
          <w:tcPr>
            <w:tcW w:w="1318" w:type="dxa"/>
            <w:tcBorders>
              <w:left w:val="nil"/>
              <w:bottom w:val="single" w:sz="4" w:space="0" w:color="auto"/>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1615,0</w:t>
            </w:r>
          </w:p>
        </w:tc>
        <w:tc>
          <w:tcPr>
            <w:tcW w:w="1270" w:type="dxa"/>
            <w:tcBorders>
              <w:left w:val="nil"/>
              <w:bottom w:val="single" w:sz="4" w:space="0" w:color="auto"/>
            </w:tcBorders>
          </w:tcPr>
          <w:p w:rsidR="00430FC8" w:rsidRPr="00430FC8" w:rsidRDefault="00430FC8" w:rsidP="008B664E">
            <w:pPr>
              <w:spacing w:after="0" w:line="240" w:lineRule="auto"/>
              <w:jc w:val="center"/>
              <w:rPr>
                <w:rFonts w:ascii="Times New Roman" w:hAnsi="Times New Roman"/>
                <w:b/>
                <w:sz w:val="20"/>
                <w:szCs w:val="20"/>
              </w:rPr>
            </w:pPr>
            <w:r w:rsidRPr="00430FC8">
              <w:rPr>
                <w:rFonts w:ascii="Times New Roman" w:hAnsi="Times New Roman"/>
                <w:b/>
                <w:sz w:val="20"/>
                <w:szCs w:val="20"/>
              </w:rPr>
              <w:t>61,9</w:t>
            </w:r>
          </w:p>
        </w:tc>
      </w:tr>
      <w:tr w:rsidR="00430FC8" w:rsidRPr="0061037B" w:rsidTr="00D1172A">
        <w:tc>
          <w:tcPr>
            <w:tcW w:w="4342" w:type="dxa"/>
            <w:tcBorders>
              <w:top w:val="single" w:sz="4" w:space="0" w:color="auto"/>
            </w:tcBorders>
          </w:tcPr>
          <w:p w:rsidR="00430FC8" w:rsidRPr="006E4462" w:rsidRDefault="00430FC8" w:rsidP="008B664E">
            <w:pPr>
              <w:spacing w:after="0" w:line="240" w:lineRule="auto"/>
              <w:rPr>
                <w:rFonts w:ascii="Times New Roman" w:hAnsi="Times New Roman"/>
                <w:sz w:val="20"/>
                <w:szCs w:val="20"/>
              </w:rPr>
            </w:pPr>
            <w:r w:rsidRPr="006E4462">
              <w:rPr>
                <w:rFonts w:ascii="Times New Roman" w:hAnsi="Times New Roman"/>
                <w:sz w:val="20"/>
                <w:szCs w:val="20"/>
              </w:rPr>
              <w:t xml:space="preserve">0801 Культура </w:t>
            </w:r>
          </w:p>
        </w:tc>
        <w:tc>
          <w:tcPr>
            <w:tcW w:w="1182" w:type="dxa"/>
            <w:tcBorders>
              <w:top w:val="single" w:sz="4" w:space="0" w:color="auto"/>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1428,6</w:t>
            </w:r>
          </w:p>
        </w:tc>
        <w:tc>
          <w:tcPr>
            <w:tcW w:w="1320" w:type="dxa"/>
            <w:tcBorders>
              <w:top w:val="single" w:sz="4" w:space="0" w:color="auto"/>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1883,5</w:t>
            </w:r>
          </w:p>
        </w:tc>
        <w:tc>
          <w:tcPr>
            <w:tcW w:w="1318" w:type="dxa"/>
            <w:tcBorders>
              <w:top w:val="single" w:sz="4" w:space="0" w:color="auto"/>
              <w:left w:val="nil"/>
              <w:bottom w:val="single" w:sz="4" w:space="0" w:color="auto"/>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1412,6</w:t>
            </w:r>
          </w:p>
        </w:tc>
        <w:tc>
          <w:tcPr>
            <w:tcW w:w="1270" w:type="dxa"/>
            <w:tcBorders>
              <w:top w:val="single" w:sz="4" w:space="0" w:color="auto"/>
              <w:left w:val="nil"/>
              <w:bottom w:val="single" w:sz="4" w:space="0" w:color="auto"/>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75,0</w:t>
            </w:r>
          </w:p>
        </w:tc>
      </w:tr>
      <w:tr w:rsidR="00430FC8" w:rsidRPr="0061037B" w:rsidTr="00430FC8">
        <w:tc>
          <w:tcPr>
            <w:tcW w:w="4342" w:type="dxa"/>
          </w:tcPr>
          <w:p w:rsidR="00430FC8" w:rsidRPr="009F6904" w:rsidRDefault="00430FC8" w:rsidP="008B664E">
            <w:pPr>
              <w:spacing w:after="0" w:line="240" w:lineRule="auto"/>
              <w:rPr>
                <w:rFonts w:ascii="Times New Roman" w:hAnsi="Times New Roman"/>
                <w:sz w:val="20"/>
                <w:szCs w:val="20"/>
              </w:rPr>
            </w:pPr>
            <w:r w:rsidRPr="009F6904">
              <w:rPr>
                <w:rFonts w:ascii="Times New Roman" w:hAnsi="Times New Roman"/>
                <w:sz w:val="20"/>
                <w:szCs w:val="20"/>
              </w:rPr>
              <w:t>0804 Другие вопросы в области культуры, кинематографии</w:t>
            </w:r>
          </w:p>
        </w:tc>
        <w:tc>
          <w:tcPr>
            <w:tcW w:w="1182" w:type="dxa"/>
          </w:tcPr>
          <w:p w:rsidR="00430FC8" w:rsidRPr="00430FC8" w:rsidRDefault="00430FC8" w:rsidP="008B664E">
            <w:pPr>
              <w:spacing w:after="0" w:line="240" w:lineRule="auto"/>
              <w:jc w:val="center"/>
              <w:rPr>
                <w:rFonts w:ascii="Times New Roman" w:hAnsi="Times New Roman"/>
                <w:sz w:val="20"/>
                <w:szCs w:val="20"/>
              </w:rPr>
            </w:pPr>
            <w:r>
              <w:rPr>
                <w:rFonts w:ascii="Times New Roman" w:hAnsi="Times New Roman"/>
                <w:sz w:val="20"/>
                <w:szCs w:val="20"/>
              </w:rPr>
              <w:t>0,0</w:t>
            </w:r>
          </w:p>
        </w:tc>
        <w:tc>
          <w:tcPr>
            <w:tcW w:w="1320" w:type="dxa"/>
            <w:tcBorders>
              <w:left w:val="nil"/>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724,8</w:t>
            </w:r>
          </w:p>
        </w:tc>
        <w:tc>
          <w:tcPr>
            <w:tcW w:w="1318" w:type="dxa"/>
            <w:tcBorders>
              <w:left w:val="nil"/>
              <w:bottom w:val="single" w:sz="4" w:space="0" w:color="auto"/>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202,4</w:t>
            </w:r>
          </w:p>
        </w:tc>
        <w:tc>
          <w:tcPr>
            <w:tcW w:w="1270" w:type="dxa"/>
            <w:tcBorders>
              <w:left w:val="nil"/>
              <w:bottom w:val="single" w:sz="4" w:space="0" w:color="auto"/>
            </w:tcBorders>
          </w:tcPr>
          <w:p w:rsidR="00430FC8" w:rsidRPr="00430FC8" w:rsidRDefault="00430FC8" w:rsidP="008B664E">
            <w:pPr>
              <w:spacing w:after="0" w:line="240" w:lineRule="auto"/>
              <w:jc w:val="center"/>
              <w:rPr>
                <w:rFonts w:ascii="Times New Roman" w:hAnsi="Times New Roman"/>
                <w:sz w:val="20"/>
                <w:szCs w:val="20"/>
              </w:rPr>
            </w:pPr>
            <w:r w:rsidRPr="00430FC8">
              <w:rPr>
                <w:rFonts w:ascii="Times New Roman" w:hAnsi="Times New Roman"/>
                <w:sz w:val="20"/>
                <w:szCs w:val="20"/>
              </w:rPr>
              <w:t>27,9</w:t>
            </w:r>
          </w:p>
        </w:tc>
      </w:tr>
      <w:tr w:rsidR="00BF4B59" w:rsidRPr="0061037B" w:rsidTr="00430FC8">
        <w:tc>
          <w:tcPr>
            <w:tcW w:w="4342" w:type="dxa"/>
          </w:tcPr>
          <w:p w:rsidR="00BF4B59" w:rsidRPr="006E4462" w:rsidRDefault="00BF4B59" w:rsidP="008B664E">
            <w:pPr>
              <w:spacing w:after="0" w:line="240" w:lineRule="auto"/>
              <w:rPr>
                <w:rFonts w:ascii="Times New Roman" w:hAnsi="Times New Roman"/>
                <w:b/>
                <w:sz w:val="20"/>
                <w:szCs w:val="20"/>
              </w:rPr>
            </w:pPr>
            <w:r w:rsidRPr="006E4462">
              <w:rPr>
                <w:rFonts w:ascii="Times New Roman" w:hAnsi="Times New Roman"/>
                <w:b/>
                <w:sz w:val="20"/>
                <w:szCs w:val="20"/>
              </w:rPr>
              <w:t xml:space="preserve">10 Социальная политика </w:t>
            </w:r>
          </w:p>
        </w:tc>
        <w:tc>
          <w:tcPr>
            <w:tcW w:w="1182" w:type="dxa"/>
          </w:tcPr>
          <w:p w:rsidR="00BF4B59" w:rsidRPr="00BF4B59" w:rsidRDefault="00BF4B59" w:rsidP="008B664E">
            <w:pPr>
              <w:spacing w:after="0" w:line="240" w:lineRule="auto"/>
              <w:jc w:val="center"/>
              <w:rPr>
                <w:rFonts w:ascii="Times New Roman" w:hAnsi="Times New Roman"/>
                <w:b/>
                <w:sz w:val="20"/>
                <w:szCs w:val="20"/>
              </w:rPr>
            </w:pPr>
            <w:r w:rsidRPr="00BF4B59">
              <w:rPr>
                <w:rFonts w:ascii="Times New Roman" w:hAnsi="Times New Roman"/>
                <w:b/>
                <w:sz w:val="20"/>
                <w:szCs w:val="20"/>
              </w:rPr>
              <w:t>386,7</w:t>
            </w:r>
          </w:p>
        </w:tc>
        <w:tc>
          <w:tcPr>
            <w:tcW w:w="1320" w:type="dxa"/>
            <w:tcBorders>
              <w:left w:val="nil"/>
            </w:tcBorders>
          </w:tcPr>
          <w:p w:rsidR="00BF4B59" w:rsidRPr="00BF4B59" w:rsidRDefault="00BF4B59" w:rsidP="008B664E">
            <w:pPr>
              <w:spacing w:after="0" w:line="240" w:lineRule="auto"/>
              <w:jc w:val="center"/>
              <w:rPr>
                <w:rFonts w:ascii="Times New Roman" w:hAnsi="Times New Roman"/>
                <w:b/>
                <w:sz w:val="20"/>
                <w:szCs w:val="20"/>
              </w:rPr>
            </w:pPr>
            <w:r w:rsidRPr="00BF4B59">
              <w:rPr>
                <w:rFonts w:ascii="Times New Roman" w:hAnsi="Times New Roman"/>
                <w:b/>
                <w:sz w:val="20"/>
                <w:szCs w:val="20"/>
              </w:rPr>
              <w:t>513,1</w:t>
            </w:r>
          </w:p>
        </w:tc>
        <w:tc>
          <w:tcPr>
            <w:tcW w:w="1318" w:type="dxa"/>
            <w:tcBorders>
              <w:top w:val="single" w:sz="4" w:space="0" w:color="auto"/>
              <w:left w:val="nil"/>
            </w:tcBorders>
          </w:tcPr>
          <w:p w:rsidR="00BF4B59" w:rsidRPr="00BF4B59" w:rsidRDefault="00BF4B59" w:rsidP="008B664E">
            <w:pPr>
              <w:spacing w:after="0" w:line="240" w:lineRule="auto"/>
              <w:jc w:val="center"/>
              <w:rPr>
                <w:rFonts w:ascii="Times New Roman" w:hAnsi="Times New Roman"/>
                <w:b/>
                <w:sz w:val="20"/>
                <w:szCs w:val="20"/>
              </w:rPr>
            </w:pPr>
            <w:r w:rsidRPr="00BF4B59">
              <w:rPr>
                <w:rFonts w:ascii="Times New Roman" w:hAnsi="Times New Roman"/>
                <w:b/>
                <w:sz w:val="20"/>
                <w:szCs w:val="20"/>
              </w:rPr>
              <w:t>353,0</w:t>
            </w:r>
          </w:p>
        </w:tc>
        <w:tc>
          <w:tcPr>
            <w:tcW w:w="1270" w:type="dxa"/>
            <w:tcBorders>
              <w:top w:val="single" w:sz="4" w:space="0" w:color="auto"/>
              <w:left w:val="nil"/>
              <w:bottom w:val="nil"/>
            </w:tcBorders>
          </w:tcPr>
          <w:p w:rsidR="00BF4B59" w:rsidRPr="00BF4B59" w:rsidRDefault="00BF4B59" w:rsidP="008B664E">
            <w:pPr>
              <w:spacing w:after="0" w:line="240" w:lineRule="auto"/>
              <w:jc w:val="center"/>
              <w:rPr>
                <w:rFonts w:ascii="Times New Roman" w:hAnsi="Times New Roman"/>
                <w:b/>
                <w:sz w:val="20"/>
                <w:szCs w:val="20"/>
              </w:rPr>
            </w:pPr>
            <w:r w:rsidRPr="00BF4B59">
              <w:rPr>
                <w:rFonts w:ascii="Times New Roman" w:hAnsi="Times New Roman"/>
                <w:b/>
                <w:sz w:val="20"/>
                <w:szCs w:val="20"/>
              </w:rPr>
              <w:t>68,8</w:t>
            </w:r>
          </w:p>
        </w:tc>
      </w:tr>
      <w:tr w:rsidR="00BF4B59" w:rsidRPr="0061037B" w:rsidTr="00134C63">
        <w:tc>
          <w:tcPr>
            <w:tcW w:w="4342" w:type="dxa"/>
          </w:tcPr>
          <w:p w:rsidR="00BF4B59" w:rsidRPr="006E4462" w:rsidRDefault="00BF4B59" w:rsidP="008B664E">
            <w:pPr>
              <w:spacing w:after="0" w:line="240" w:lineRule="auto"/>
              <w:rPr>
                <w:rFonts w:ascii="Times New Roman" w:hAnsi="Times New Roman"/>
                <w:sz w:val="20"/>
                <w:szCs w:val="20"/>
              </w:rPr>
            </w:pPr>
            <w:r w:rsidRPr="006E4462">
              <w:rPr>
                <w:rFonts w:ascii="Times New Roman" w:hAnsi="Times New Roman"/>
                <w:sz w:val="20"/>
                <w:szCs w:val="20"/>
              </w:rPr>
              <w:t xml:space="preserve">1001 </w:t>
            </w:r>
            <w:r w:rsidRPr="006E4462">
              <w:rPr>
                <w:rFonts w:ascii="Times New Roman" w:hAnsi="Times New Roman"/>
                <w:sz w:val="20"/>
                <w:szCs w:val="20"/>
                <w:lang w:eastAsia="ru-RU"/>
              </w:rPr>
              <w:t>Пенсионное обеспечение</w:t>
            </w:r>
          </w:p>
        </w:tc>
        <w:tc>
          <w:tcPr>
            <w:tcW w:w="1182" w:type="dxa"/>
            <w:tcBorders>
              <w:top w:val="nil"/>
            </w:tcBorders>
          </w:tcPr>
          <w:p w:rsidR="00BF4B59" w:rsidRPr="00BF4B59" w:rsidRDefault="00BF4B59" w:rsidP="008B664E">
            <w:pPr>
              <w:spacing w:after="0" w:line="240" w:lineRule="auto"/>
              <w:jc w:val="center"/>
              <w:rPr>
                <w:rFonts w:ascii="Times New Roman" w:hAnsi="Times New Roman"/>
                <w:sz w:val="20"/>
                <w:szCs w:val="20"/>
              </w:rPr>
            </w:pPr>
            <w:r w:rsidRPr="00BF4B59">
              <w:rPr>
                <w:rFonts w:ascii="Times New Roman" w:hAnsi="Times New Roman"/>
                <w:sz w:val="20"/>
                <w:szCs w:val="20"/>
              </w:rPr>
              <w:t>317,3</w:t>
            </w:r>
          </w:p>
        </w:tc>
        <w:tc>
          <w:tcPr>
            <w:tcW w:w="1320" w:type="dxa"/>
            <w:tcBorders>
              <w:top w:val="nil"/>
              <w:left w:val="nil"/>
            </w:tcBorders>
          </w:tcPr>
          <w:p w:rsidR="00BF4B59" w:rsidRPr="00BF4B59" w:rsidRDefault="00BF4B59" w:rsidP="008B664E">
            <w:pPr>
              <w:spacing w:after="0" w:line="240" w:lineRule="auto"/>
              <w:jc w:val="center"/>
              <w:rPr>
                <w:rFonts w:ascii="Times New Roman" w:hAnsi="Times New Roman"/>
                <w:sz w:val="20"/>
                <w:szCs w:val="20"/>
              </w:rPr>
            </w:pPr>
            <w:r w:rsidRPr="00BF4B59">
              <w:rPr>
                <w:rFonts w:ascii="Times New Roman" w:hAnsi="Times New Roman"/>
                <w:sz w:val="20"/>
                <w:szCs w:val="20"/>
              </w:rPr>
              <w:t>423,1</w:t>
            </w:r>
          </w:p>
        </w:tc>
        <w:tc>
          <w:tcPr>
            <w:tcW w:w="1318" w:type="dxa"/>
            <w:tcBorders>
              <w:top w:val="nil"/>
              <w:left w:val="nil"/>
            </w:tcBorders>
          </w:tcPr>
          <w:p w:rsidR="00BF4B59" w:rsidRPr="00BF4B59" w:rsidRDefault="00BF4B59" w:rsidP="008B664E">
            <w:pPr>
              <w:spacing w:after="0" w:line="240" w:lineRule="auto"/>
              <w:jc w:val="center"/>
              <w:rPr>
                <w:rFonts w:ascii="Times New Roman" w:hAnsi="Times New Roman"/>
                <w:sz w:val="20"/>
                <w:szCs w:val="20"/>
              </w:rPr>
            </w:pPr>
            <w:r w:rsidRPr="00BF4B59">
              <w:rPr>
                <w:rFonts w:ascii="Times New Roman" w:hAnsi="Times New Roman"/>
                <w:sz w:val="20"/>
                <w:szCs w:val="20"/>
              </w:rPr>
              <w:t>282,1</w:t>
            </w:r>
          </w:p>
        </w:tc>
        <w:tc>
          <w:tcPr>
            <w:tcW w:w="1270" w:type="dxa"/>
            <w:tcBorders>
              <w:left w:val="nil"/>
              <w:bottom w:val="nil"/>
            </w:tcBorders>
          </w:tcPr>
          <w:p w:rsidR="00BF4B59" w:rsidRPr="00BF4B59" w:rsidRDefault="00BF4B59" w:rsidP="008B664E">
            <w:pPr>
              <w:spacing w:after="0" w:line="240" w:lineRule="auto"/>
              <w:jc w:val="center"/>
              <w:rPr>
                <w:rFonts w:ascii="Times New Roman" w:hAnsi="Times New Roman"/>
                <w:sz w:val="20"/>
                <w:szCs w:val="20"/>
              </w:rPr>
            </w:pPr>
            <w:r w:rsidRPr="00BF4B59">
              <w:rPr>
                <w:rFonts w:ascii="Times New Roman" w:hAnsi="Times New Roman"/>
                <w:sz w:val="20"/>
                <w:szCs w:val="20"/>
              </w:rPr>
              <w:t>66,7</w:t>
            </w:r>
          </w:p>
        </w:tc>
      </w:tr>
      <w:tr w:rsidR="00BF4B59" w:rsidRPr="0061037B" w:rsidTr="00BF4B59">
        <w:trPr>
          <w:trHeight w:val="314"/>
        </w:trPr>
        <w:tc>
          <w:tcPr>
            <w:tcW w:w="4342" w:type="dxa"/>
          </w:tcPr>
          <w:p w:rsidR="00BF4B59" w:rsidRPr="006E4462" w:rsidRDefault="00BF4B59" w:rsidP="008B664E">
            <w:pPr>
              <w:spacing w:after="0" w:line="240" w:lineRule="auto"/>
              <w:rPr>
                <w:rFonts w:ascii="Times New Roman" w:hAnsi="Times New Roman"/>
                <w:sz w:val="20"/>
                <w:szCs w:val="20"/>
              </w:rPr>
            </w:pPr>
            <w:r w:rsidRPr="006E4462">
              <w:rPr>
                <w:rFonts w:ascii="Times New Roman" w:hAnsi="Times New Roman"/>
                <w:sz w:val="20"/>
                <w:szCs w:val="20"/>
              </w:rPr>
              <w:t xml:space="preserve">1003 Социальное обеспечение населения </w:t>
            </w:r>
          </w:p>
        </w:tc>
        <w:tc>
          <w:tcPr>
            <w:tcW w:w="1182" w:type="dxa"/>
          </w:tcPr>
          <w:p w:rsidR="00BF4B59" w:rsidRPr="00BF4B59" w:rsidRDefault="00BF4B59" w:rsidP="008B664E">
            <w:pPr>
              <w:spacing w:after="0" w:line="240" w:lineRule="auto"/>
              <w:jc w:val="center"/>
              <w:rPr>
                <w:rFonts w:ascii="Times New Roman" w:hAnsi="Times New Roman"/>
                <w:sz w:val="20"/>
                <w:szCs w:val="20"/>
              </w:rPr>
            </w:pPr>
            <w:r w:rsidRPr="00BF4B59">
              <w:rPr>
                <w:rFonts w:ascii="Times New Roman" w:hAnsi="Times New Roman"/>
                <w:sz w:val="20"/>
                <w:szCs w:val="20"/>
              </w:rPr>
              <w:t>69,4</w:t>
            </w:r>
          </w:p>
        </w:tc>
        <w:tc>
          <w:tcPr>
            <w:tcW w:w="1320" w:type="dxa"/>
            <w:tcBorders>
              <w:left w:val="nil"/>
            </w:tcBorders>
          </w:tcPr>
          <w:p w:rsidR="00BF4B59" w:rsidRPr="00BF4B59" w:rsidRDefault="00BF4B59" w:rsidP="008B664E">
            <w:pPr>
              <w:spacing w:after="0" w:line="240" w:lineRule="auto"/>
              <w:jc w:val="center"/>
              <w:rPr>
                <w:rFonts w:ascii="Times New Roman" w:hAnsi="Times New Roman"/>
                <w:sz w:val="20"/>
                <w:szCs w:val="20"/>
              </w:rPr>
            </w:pPr>
            <w:r w:rsidRPr="00BF4B59">
              <w:rPr>
                <w:rFonts w:ascii="Times New Roman" w:hAnsi="Times New Roman"/>
                <w:sz w:val="20"/>
                <w:szCs w:val="20"/>
              </w:rPr>
              <w:t>90,0</w:t>
            </w:r>
          </w:p>
        </w:tc>
        <w:tc>
          <w:tcPr>
            <w:tcW w:w="1318" w:type="dxa"/>
            <w:tcBorders>
              <w:left w:val="nil"/>
            </w:tcBorders>
          </w:tcPr>
          <w:p w:rsidR="00BF4B59" w:rsidRPr="00BF4B59" w:rsidRDefault="00BF4B59" w:rsidP="008B664E">
            <w:pPr>
              <w:spacing w:after="0" w:line="240" w:lineRule="auto"/>
              <w:jc w:val="center"/>
              <w:rPr>
                <w:rFonts w:ascii="Times New Roman" w:hAnsi="Times New Roman"/>
                <w:sz w:val="20"/>
                <w:szCs w:val="20"/>
              </w:rPr>
            </w:pPr>
            <w:r w:rsidRPr="00BF4B59">
              <w:rPr>
                <w:rFonts w:ascii="Times New Roman" w:hAnsi="Times New Roman"/>
                <w:sz w:val="20"/>
                <w:szCs w:val="20"/>
              </w:rPr>
              <w:t>70,9</w:t>
            </w:r>
          </w:p>
        </w:tc>
        <w:tc>
          <w:tcPr>
            <w:tcW w:w="1270" w:type="dxa"/>
            <w:tcBorders>
              <w:left w:val="nil"/>
              <w:bottom w:val="nil"/>
            </w:tcBorders>
          </w:tcPr>
          <w:p w:rsidR="00BF4B59" w:rsidRPr="00BF4B59" w:rsidRDefault="00BF4B59" w:rsidP="008B664E">
            <w:pPr>
              <w:spacing w:after="0" w:line="240" w:lineRule="auto"/>
              <w:jc w:val="center"/>
              <w:rPr>
                <w:rFonts w:ascii="Times New Roman" w:hAnsi="Times New Roman"/>
                <w:sz w:val="20"/>
                <w:szCs w:val="20"/>
              </w:rPr>
            </w:pPr>
            <w:r w:rsidRPr="00BF4B59">
              <w:rPr>
                <w:rFonts w:ascii="Times New Roman" w:hAnsi="Times New Roman"/>
                <w:sz w:val="20"/>
                <w:szCs w:val="20"/>
              </w:rPr>
              <w:t>78,8</w:t>
            </w:r>
          </w:p>
        </w:tc>
      </w:tr>
      <w:tr w:rsidR="001067BA" w:rsidRPr="00853684" w:rsidTr="006E4462">
        <w:tc>
          <w:tcPr>
            <w:tcW w:w="4342" w:type="dxa"/>
          </w:tcPr>
          <w:p w:rsidR="001067BA" w:rsidRPr="006E4462" w:rsidRDefault="001067BA" w:rsidP="008B664E">
            <w:pPr>
              <w:spacing w:after="0" w:line="240" w:lineRule="auto"/>
              <w:rPr>
                <w:rFonts w:ascii="Times New Roman" w:hAnsi="Times New Roman"/>
                <w:b/>
                <w:sz w:val="20"/>
                <w:szCs w:val="20"/>
              </w:rPr>
            </w:pPr>
            <w:r w:rsidRPr="006E4462">
              <w:rPr>
                <w:rFonts w:ascii="Times New Roman" w:hAnsi="Times New Roman"/>
                <w:b/>
                <w:sz w:val="20"/>
                <w:szCs w:val="20"/>
              </w:rPr>
              <w:t>11 Физическая культура и спорт</w:t>
            </w:r>
          </w:p>
        </w:tc>
        <w:tc>
          <w:tcPr>
            <w:tcW w:w="1182" w:type="dxa"/>
            <w:vAlign w:val="bottom"/>
          </w:tcPr>
          <w:p w:rsidR="001067BA" w:rsidRPr="006E4462" w:rsidRDefault="00BF4B59"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88,5</w:t>
            </w:r>
          </w:p>
        </w:tc>
        <w:tc>
          <w:tcPr>
            <w:tcW w:w="1320" w:type="dxa"/>
            <w:tcBorders>
              <w:left w:val="nil"/>
            </w:tcBorders>
            <w:vAlign w:val="bottom"/>
          </w:tcPr>
          <w:p w:rsidR="001067BA" w:rsidRPr="006E4462" w:rsidRDefault="009F6904"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4</w:t>
            </w:r>
            <w:r w:rsidR="00220E94">
              <w:rPr>
                <w:rFonts w:ascii="Times New Roman" w:hAnsi="Times New Roman"/>
                <w:b/>
                <w:color w:val="000000"/>
                <w:sz w:val="20"/>
                <w:szCs w:val="20"/>
              </w:rPr>
              <w:t>13,4</w:t>
            </w:r>
          </w:p>
        </w:tc>
        <w:tc>
          <w:tcPr>
            <w:tcW w:w="1318" w:type="dxa"/>
            <w:tcBorders>
              <w:left w:val="nil"/>
            </w:tcBorders>
            <w:vAlign w:val="bottom"/>
          </w:tcPr>
          <w:p w:rsidR="001067BA" w:rsidRPr="006E4462" w:rsidRDefault="00220E94"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r w:rsidR="00BF4B59">
              <w:rPr>
                <w:rFonts w:ascii="Times New Roman" w:hAnsi="Times New Roman"/>
                <w:b/>
                <w:color w:val="000000"/>
                <w:sz w:val="20"/>
                <w:szCs w:val="20"/>
              </w:rPr>
              <w:t>64,5</w:t>
            </w:r>
          </w:p>
        </w:tc>
        <w:tc>
          <w:tcPr>
            <w:tcW w:w="1270" w:type="dxa"/>
            <w:tcBorders>
              <w:left w:val="nil"/>
              <w:bottom w:val="nil"/>
            </w:tcBorders>
            <w:vAlign w:val="bottom"/>
          </w:tcPr>
          <w:p w:rsidR="001067BA" w:rsidRPr="006E4462" w:rsidRDefault="00220E94"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w:t>
            </w:r>
            <w:r w:rsidR="00BF4B59">
              <w:rPr>
                <w:rFonts w:ascii="Times New Roman" w:hAnsi="Times New Roman"/>
                <w:b/>
                <w:color w:val="000000"/>
                <w:sz w:val="20"/>
                <w:szCs w:val="20"/>
              </w:rPr>
              <w:t>9,8</w:t>
            </w:r>
          </w:p>
        </w:tc>
      </w:tr>
      <w:tr w:rsidR="001067BA" w:rsidRPr="0061037B" w:rsidTr="006E4462">
        <w:tc>
          <w:tcPr>
            <w:tcW w:w="4342" w:type="dxa"/>
          </w:tcPr>
          <w:p w:rsidR="001067BA" w:rsidRPr="006E4462" w:rsidRDefault="001067BA" w:rsidP="008B664E">
            <w:pPr>
              <w:spacing w:after="0" w:line="240" w:lineRule="auto"/>
              <w:rPr>
                <w:rFonts w:ascii="Times New Roman" w:hAnsi="Times New Roman"/>
                <w:sz w:val="20"/>
                <w:szCs w:val="20"/>
              </w:rPr>
            </w:pPr>
            <w:r w:rsidRPr="006E4462">
              <w:rPr>
                <w:rFonts w:ascii="Times New Roman" w:hAnsi="Times New Roman"/>
                <w:sz w:val="20"/>
                <w:szCs w:val="20"/>
              </w:rPr>
              <w:t xml:space="preserve">11 Физическая культура </w:t>
            </w:r>
          </w:p>
        </w:tc>
        <w:tc>
          <w:tcPr>
            <w:tcW w:w="1182" w:type="dxa"/>
            <w:tcBorders>
              <w:top w:val="nil"/>
            </w:tcBorders>
            <w:vAlign w:val="bottom"/>
          </w:tcPr>
          <w:p w:rsidR="001067BA" w:rsidRPr="006E4462" w:rsidRDefault="00BF4B59"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88,5</w:t>
            </w:r>
          </w:p>
        </w:tc>
        <w:tc>
          <w:tcPr>
            <w:tcW w:w="1320" w:type="dxa"/>
            <w:tcBorders>
              <w:top w:val="nil"/>
              <w:left w:val="nil"/>
            </w:tcBorders>
            <w:vAlign w:val="bottom"/>
          </w:tcPr>
          <w:p w:rsidR="001067BA" w:rsidRPr="006E4462" w:rsidRDefault="009F6904"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00220E94">
              <w:rPr>
                <w:rFonts w:ascii="Times New Roman" w:hAnsi="Times New Roman"/>
                <w:color w:val="000000"/>
                <w:sz w:val="20"/>
                <w:szCs w:val="20"/>
              </w:rPr>
              <w:t>13,4</w:t>
            </w:r>
          </w:p>
        </w:tc>
        <w:tc>
          <w:tcPr>
            <w:tcW w:w="1318" w:type="dxa"/>
            <w:tcBorders>
              <w:top w:val="nil"/>
              <w:left w:val="nil"/>
            </w:tcBorders>
            <w:vAlign w:val="bottom"/>
          </w:tcPr>
          <w:p w:rsidR="001067BA" w:rsidRPr="006E4462" w:rsidRDefault="00220E94"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BF4B59">
              <w:rPr>
                <w:rFonts w:ascii="Times New Roman" w:hAnsi="Times New Roman"/>
                <w:color w:val="000000"/>
                <w:sz w:val="20"/>
                <w:szCs w:val="20"/>
              </w:rPr>
              <w:t>64,5</w:t>
            </w:r>
          </w:p>
        </w:tc>
        <w:tc>
          <w:tcPr>
            <w:tcW w:w="1270" w:type="dxa"/>
            <w:tcBorders>
              <w:left w:val="nil"/>
              <w:bottom w:val="nil"/>
            </w:tcBorders>
            <w:vAlign w:val="bottom"/>
          </w:tcPr>
          <w:p w:rsidR="001067BA" w:rsidRPr="006E4462" w:rsidRDefault="00220E94"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BF4B59">
              <w:rPr>
                <w:rFonts w:ascii="Times New Roman" w:hAnsi="Times New Roman"/>
                <w:color w:val="000000"/>
                <w:sz w:val="20"/>
                <w:szCs w:val="20"/>
              </w:rPr>
              <w:t>9,8</w:t>
            </w:r>
          </w:p>
        </w:tc>
      </w:tr>
      <w:tr w:rsidR="001067BA" w:rsidRPr="0061037B" w:rsidTr="006E4462">
        <w:tc>
          <w:tcPr>
            <w:tcW w:w="4342" w:type="dxa"/>
          </w:tcPr>
          <w:p w:rsidR="001067BA" w:rsidRPr="006E4462" w:rsidRDefault="001067BA" w:rsidP="008B664E">
            <w:pPr>
              <w:spacing w:after="0" w:line="240" w:lineRule="auto"/>
              <w:rPr>
                <w:rFonts w:ascii="Times New Roman" w:hAnsi="Times New Roman"/>
                <w:b/>
                <w:sz w:val="20"/>
                <w:szCs w:val="20"/>
              </w:rPr>
            </w:pPr>
            <w:r w:rsidRPr="006E4462">
              <w:rPr>
                <w:rFonts w:ascii="Times New Roman" w:hAnsi="Times New Roman"/>
                <w:b/>
                <w:sz w:val="20"/>
                <w:szCs w:val="20"/>
              </w:rPr>
              <w:t>Результат (- дефицит, + профицит)</w:t>
            </w:r>
          </w:p>
        </w:tc>
        <w:tc>
          <w:tcPr>
            <w:tcW w:w="1182" w:type="dxa"/>
            <w:vAlign w:val="bottom"/>
          </w:tcPr>
          <w:p w:rsidR="001067BA" w:rsidRPr="006E4462" w:rsidRDefault="00BF4B59"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703,4</w:t>
            </w:r>
          </w:p>
        </w:tc>
        <w:tc>
          <w:tcPr>
            <w:tcW w:w="1320" w:type="dxa"/>
            <w:tcBorders>
              <w:left w:val="nil"/>
            </w:tcBorders>
            <w:vAlign w:val="bottom"/>
          </w:tcPr>
          <w:p w:rsidR="001067BA" w:rsidRPr="006E4462" w:rsidRDefault="001067BA" w:rsidP="008B664E">
            <w:pPr>
              <w:spacing w:after="0" w:line="240" w:lineRule="auto"/>
              <w:jc w:val="center"/>
              <w:rPr>
                <w:rFonts w:ascii="Times New Roman" w:hAnsi="Times New Roman"/>
                <w:b/>
                <w:color w:val="000000"/>
                <w:sz w:val="20"/>
                <w:szCs w:val="20"/>
              </w:rPr>
            </w:pPr>
            <w:r w:rsidRPr="006E4462">
              <w:rPr>
                <w:rFonts w:ascii="Times New Roman" w:hAnsi="Times New Roman"/>
                <w:b/>
                <w:color w:val="000000"/>
                <w:sz w:val="20"/>
                <w:szCs w:val="20"/>
              </w:rPr>
              <w:t>-</w:t>
            </w:r>
            <w:r w:rsidR="00220E94">
              <w:rPr>
                <w:rFonts w:ascii="Times New Roman" w:hAnsi="Times New Roman"/>
                <w:b/>
                <w:color w:val="000000"/>
                <w:sz w:val="20"/>
                <w:szCs w:val="20"/>
              </w:rPr>
              <w:t>1502,4</w:t>
            </w:r>
          </w:p>
        </w:tc>
        <w:tc>
          <w:tcPr>
            <w:tcW w:w="1318" w:type="dxa"/>
            <w:tcBorders>
              <w:left w:val="nil"/>
            </w:tcBorders>
            <w:vAlign w:val="bottom"/>
          </w:tcPr>
          <w:p w:rsidR="001067BA" w:rsidRPr="006E4462" w:rsidRDefault="00BF4B59" w:rsidP="008B664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1638,3</w:t>
            </w:r>
          </w:p>
        </w:tc>
        <w:tc>
          <w:tcPr>
            <w:tcW w:w="1270" w:type="dxa"/>
            <w:tcBorders>
              <w:left w:val="nil"/>
            </w:tcBorders>
            <w:vAlign w:val="bottom"/>
          </w:tcPr>
          <w:p w:rsidR="001067BA" w:rsidRPr="006E4462" w:rsidRDefault="001067BA" w:rsidP="008B664E">
            <w:pPr>
              <w:spacing w:after="0" w:line="240" w:lineRule="auto"/>
              <w:jc w:val="center"/>
              <w:rPr>
                <w:rFonts w:ascii="Times New Roman" w:hAnsi="Times New Roman"/>
                <w:b/>
                <w:color w:val="000000"/>
                <w:sz w:val="20"/>
                <w:szCs w:val="20"/>
              </w:rPr>
            </w:pPr>
          </w:p>
        </w:tc>
      </w:tr>
    </w:tbl>
    <w:p w:rsidR="001067BA" w:rsidRDefault="001067BA" w:rsidP="008B664E">
      <w:pPr>
        <w:spacing w:after="0" w:line="240" w:lineRule="auto"/>
        <w:jc w:val="both"/>
        <w:rPr>
          <w:rFonts w:ascii="Times New Roman" w:hAnsi="Times New Roman"/>
        </w:rPr>
      </w:pPr>
    </w:p>
    <w:p w:rsidR="001067BA" w:rsidRPr="00381CC8" w:rsidRDefault="001067BA" w:rsidP="008B664E">
      <w:pPr>
        <w:spacing w:after="0" w:line="240" w:lineRule="auto"/>
        <w:ind w:firstLine="567"/>
        <w:jc w:val="both"/>
        <w:rPr>
          <w:rFonts w:ascii="Times New Roman" w:hAnsi="Times New Roman"/>
          <w:sz w:val="28"/>
          <w:szCs w:val="28"/>
          <w:lang w:eastAsia="ru-RU"/>
        </w:rPr>
      </w:pPr>
      <w:r w:rsidRPr="00381CC8">
        <w:rPr>
          <w:rFonts w:ascii="Times New Roman" w:hAnsi="Times New Roman"/>
          <w:sz w:val="28"/>
          <w:szCs w:val="28"/>
          <w:lang w:eastAsia="ru-RU"/>
        </w:rPr>
        <w:t>По </w:t>
      </w:r>
      <w:r w:rsidRPr="00381CC8">
        <w:rPr>
          <w:rFonts w:ascii="Times New Roman" w:hAnsi="Times New Roman"/>
          <w:bCs/>
          <w:sz w:val="28"/>
          <w:szCs w:val="28"/>
          <w:lang w:eastAsia="ru-RU"/>
        </w:rPr>
        <w:t>разделу</w:t>
      </w:r>
      <w:r w:rsidRPr="00381CC8">
        <w:rPr>
          <w:rFonts w:ascii="Times New Roman" w:hAnsi="Times New Roman"/>
          <w:b/>
          <w:bCs/>
          <w:sz w:val="28"/>
          <w:szCs w:val="28"/>
          <w:lang w:eastAsia="ru-RU"/>
        </w:rPr>
        <w:t xml:space="preserve"> 01 «Общегосударственные вопросы» </w:t>
      </w:r>
      <w:r w:rsidRPr="00381CC8">
        <w:rPr>
          <w:rFonts w:ascii="Times New Roman" w:hAnsi="Times New Roman"/>
          <w:sz w:val="28"/>
          <w:szCs w:val="28"/>
          <w:lang w:eastAsia="ru-RU"/>
        </w:rPr>
        <w:t xml:space="preserve">исполнение годового плана составило </w:t>
      </w:r>
      <w:r w:rsidR="00BF4B59">
        <w:rPr>
          <w:rFonts w:ascii="Times New Roman" w:hAnsi="Times New Roman"/>
          <w:sz w:val="28"/>
          <w:szCs w:val="28"/>
          <w:lang w:eastAsia="ru-RU"/>
        </w:rPr>
        <w:t xml:space="preserve">69,3 </w:t>
      </w:r>
      <w:r w:rsidRPr="00381CC8">
        <w:rPr>
          <w:rFonts w:ascii="Times New Roman" w:hAnsi="Times New Roman"/>
          <w:sz w:val="28"/>
          <w:szCs w:val="28"/>
          <w:lang w:eastAsia="ru-RU"/>
        </w:rPr>
        <w:t xml:space="preserve">%, или </w:t>
      </w:r>
      <w:r w:rsidR="00BF4B59">
        <w:rPr>
          <w:rFonts w:ascii="Times New Roman" w:hAnsi="Times New Roman"/>
          <w:sz w:val="28"/>
          <w:szCs w:val="28"/>
          <w:lang w:eastAsia="ru-RU"/>
        </w:rPr>
        <w:t>5093,2</w:t>
      </w:r>
      <w:r w:rsidRPr="00381CC8">
        <w:rPr>
          <w:rFonts w:ascii="Times New Roman" w:hAnsi="Times New Roman"/>
          <w:sz w:val="28"/>
          <w:szCs w:val="28"/>
          <w:lang w:eastAsia="ru-RU"/>
        </w:rPr>
        <w:t xml:space="preserve"> тыс. рублей. К аналогичному периоду прошлого года исполнение составило </w:t>
      </w:r>
      <w:r w:rsidR="00BF4B59">
        <w:rPr>
          <w:rFonts w:ascii="Times New Roman" w:hAnsi="Times New Roman"/>
          <w:sz w:val="28"/>
          <w:szCs w:val="28"/>
          <w:lang w:eastAsia="ru-RU"/>
        </w:rPr>
        <w:t>138,0</w:t>
      </w:r>
      <w:r w:rsidRPr="00381CC8">
        <w:rPr>
          <w:rFonts w:ascii="Times New Roman" w:hAnsi="Times New Roman"/>
          <w:sz w:val="28"/>
          <w:szCs w:val="28"/>
          <w:lang w:eastAsia="ru-RU"/>
        </w:rPr>
        <w:t xml:space="preserve"> %, расходы увеличились на</w:t>
      </w:r>
      <w:r w:rsidR="00220E94">
        <w:rPr>
          <w:rFonts w:ascii="Times New Roman" w:hAnsi="Times New Roman"/>
          <w:sz w:val="28"/>
          <w:szCs w:val="28"/>
          <w:lang w:eastAsia="ru-RU"/>
        </w:rPr>
        <w:t xml:space="preserve"> </w:t>
      </w:r>
      <w:r w:rsidR="00BF4B59">
        <w:rPr>
          <w:rFonts w:ascii="Times New Roman" w:hAnsi="Times New Roman"/>
          <w:sz w:val="28"/>
          <w:szCs w:val="28"/>
          <w:lang w:eastAsia="ru-RU"/>
        </w:rPr>
        <w:t>1401,5</w:t>
      </w:r>
      <w:r w:rsidR="009F6904" w:rsidRPr="00381CC8">
        <w:rPr>
          <w:rFonts w:ascii="Times New Roman" w:hAnsi="Times New Roman"/>
          <w:sz w:val="28"/>
          <w:szCs w:val="28"/>
          <w:lang w:eastAsia="ru-RU"/>
        </w:rPr>
        <w:t xml:space="preserve"> </w:t>
      </w:r>
      <w:r w:rsidRPr="00381CC8">
        <w:rPr>
          <w:rFonts w:ascii="Times New Roman" w:hAnsi="Times New Roman"/>
          <w:sz w:val="28"/>
          <w:szCs w:val="28"/>
          <w:lang w:eastAsia="ru-RU"/>
        </w:rPr>
        <w:t>тыс. рублей</w:t>
      </w:r>
      <w:r w:rsidR="009F6904" w:rsidRPr="00381CC8">
        <w:rPr>
          <w:rFonts w:ascii="Times New Roman" w:hAnsi="Times New Roman"/>
          <w:sz w:val="28"/>
          <w:szCs w:val="28"/>
          <w:lang w:eastAsia="ru-RU"/>
        </w:rPr>
        <w:t>.</w:t>
      </w:r>
      <w:r w:rsidRPr="00381CC8">
        <w:rPr>
          <w:rFonts w:ascii="Times New Roman" w:hAnsi="Times New Roman"/>
          <w:sz w:val="28"/>
          <w:szCs w:val="28"/>
          <w:lang w:eastAsia="ru-RU"/>
        </w:rPr>
        <w:t xml:space="preserve"> Доля </w:t>
      </w:r>
      <w:r w:rsidR="009F6904" w:rsidRPr="00381CC8">
        <w:rPr>
          <w:rFonts w:ascii="Times New Roman" w:hAnsi="Times New Roman"/>
          <w:sz w:val="28"/>
          <w:szCs w:val="28"/>
          <w:lang w:eastAsia="ru-RU"/>
        </w:rPr>
        <w:t>в</w:t>
      </w:r>
      <w:r w:rsidRPr="00381CC8">
        <w:rPr>
          <w:rFonts w:ascii="Times New Roman" w:hAnsi="Times New Roman"/>
          <w:sz w:val="28"/>
          <w:szCs w:val="28"/>
          <w:lang w:eastAsia="ru-RU"/>
        </w:rPr>
        <w:t xml:space="preserve"> общих расходах бюджета составляет – </w:t>
      </w:r>
      <w:r w:rsidR="00BF4B59">
        <w:rPr>
          <w:rFonts w:ascii="Times New Roman" w:hAnsi="Times New Roman"/>
          <w:sz w:val="28"/>
          <w:szCs w:val="28"/>
          <w:lang w:eastAsia="ru-RU"/>
        </w:rPr>
        <w:t xml:space="preserve">48,7 </w:t>
      </w:r>
      <w:r w:rsidRPr="00381CC8">
        <w:rPr>
          <w:rFonts w:ascii="Times New Roman" w:hAnsi="Times New Roman"/>
          <w:sz w:val="28"/>
          <w:szCs w:val="28"/>
          <w:lang w:eastAsia="ru-RU"/>
        </w:rPr>
        <w:t>%.</w:t>
      </w:r>
    </w:p>
    <w:p w:rsidR="001067BA" w:rsidRPr="00381CC8" w:rsidRDefault="001067BA" w:rsidP="008B664E">
      <w:pPr>
        <w:spacing w:after="0" w:line="240" w:lineRule="auto"/>
        <w:jc w:val="both"/>
        <w:rPr>
          <w:rFonts w:ascii="Times New Roman" w:hAnsi="Times New Roman"/>
          <w:sz w:val="28"/>
          <w:szCs w:val="28"/>
          <w:lang w:eastAsia="ru-RU"/>
        </w:rPr>
      </w:pPr>
      <w:r w:rsidRPr="00381CC8">
        <w:rPr>
          <w:rFonts w:ascii="Times New Roman" w:hAnsi="Times New Roman"/>
          <w:sz w:val="28"/>
          <w:szCs w:val="28"/>
          <w:lang w:eastAsia="ru-RU"/>
        </w:rPr>
        <w:t xml:space="preserve">        </w:t>
      </w:r>
      <w:r w:rsidR="00BF4B59">
        <w:rPr>
          <w:rFonts w:ascii="Times New Roman" w:hAnsi="Times New Roman"/>
          <w:sz w:val="28"/>
          <w:szCs w:val="28"/>
          <w:lang w:eastAsia="ru-RU"/>
        </w:rPr>
        <w:t>За 9 месяцев 2</w:t>
      </w:r>
      <w:r w:rsidR="005802E2" w:rsidRPr="00381CC8">
        <w:rPr>
          <w:rFonts w:ascii="Times New Roman" w:hAnsi="Times New Roman"/>
          <w:sz w:val="28"/>
          <w:szCs w:val="28"/>
          <w:lang w:eastAsia="ru-RU"/>
        </w:rPr>
        <w:t>020</w:t>
      </w:r>
      <w:r w:rsidRPr="00381CC8">
        <w:rPr>
          <w:rFonts w:ascii="Times New Roman" w:hAnsi="Times New Roman"/>
          <w:sz w:val="28"/>
          <w:szCs w:val="28"/>
          <w:lang w:eastAsia="ru-RU"/>
        </w:rPr>
        <w:t xml:space="preserve"> года финансирование расходов из </w:t>
      </w:r>
      <w:r w:rsidR="009F6904" w:rsidRPr="00381CC8">
        <w:rPr>
          <w:rFonts w:ascii="Times New Roman" w:hAnsi="Times New Roman"/>
          <w:sz w:val="28"/>
          <w:szCs w:val="28"/>
          <w:lang w:eastAsia="ru-RU"/>
        </w:rPr>
        <w:t>Р</w:t>
      </w:r>
      <w:r w:rsidRPr="00381CC8">
        <w:rPr>
          <w:rFonts w:ascii="Times New Roman" w:hAnsi="Times New Roman"/>
          <w:sz w:val="28"/>
          <w:szCs w:val="28"/>
          <w:lang w:eastAsia="ru-RU"/>
        </w:rPr>
        <w:t xml:space="preserve">езервного фонда не производилось.  </w:t>
      </w:r>
    </w:p>
    <w:p w:rsidR="004627B1" w:rsidRPr="00381CC8" w:rsidRDefault="001067BA" w:rsidP="008B664E">
      <w:pPr>
        <w:tabs>
          <w:tab w:val="left" w:pos="567"/>
        </w:tabs>
        <w:spacing w:after="0" w:line="240" w:lineRule="auto"/>
        <w:ind w:firstLine="567"/>
        <w:jc w:val="both"/>
        <w:rPr>
          <w:rFonts w:ascii="Times New Roman" w:hAnsi="Times New Roman"/>
          <w:sz w:val="28"/>
          <w:szCs w:val="28"/>
          <w:lang w:eastAsia="ru-RU"/>
        </w:rPr>
      </w:pPr>
      <w:r w:rsidRPr="00381CC8">
        <w:rPr>
          <w:rFonts w:ascii="Times New Roman" w:hAnsi="Times New Roman"/>
          <w:sz w:val="28"/>
          <w:szCs w:val="28"/>
          <w:lang w:eastAsia="ru-RU"/>
        </w:rPr>
        <w:t>По </w:t>
      </w:r>
      <w:r w:rsidRPr="00381CC8">
        <w:rPr>
          <w:rFonts w:ascii="Times New Roman" w:hAnsi="Times New Roman"/>
          <w:bCs/>
          <w:sz w:val="28"/>
          <w:szCs w:val="28"/>
          <w:lang w:eastAsia="ru-RU"/>
        </w:rPr>
        <w:t>разделу</w:t>
      </w:r>
      <w:r w:rsidRPr="00381CC8">
        <w:rPr>
          <w:rFonts w:ascii="Times New Roman" w:hAnsi="Times New Roman"/>
          <w:b/>
          <w:bCs/>
          <w:sz w:val="28"/>
          <w:szCs w:val="28"/>
          <w:lang w:eastAsia="ru-RU"/>
        </w:rPr>
        <w:t xml:space="preserve"> 02 «Национальная оборона»</w:t>
      </w:r>
      <w:r w:rsidRPr="00381CC8">
        <w:rPr>
          <w:rFonts w:ascii="Times New Roman" w:hAnsi="Times New Roman"/>
          <w:sz w:val="28"/>
          <w:szCs w:val="28"/>
          <w:lang w:eastAsia="ru-RU"/>
        </w:rPr>
        <w:t xml:space="preserve"> исполнение годового планового показателя составило </w:t>
      </w:r>
      <w:r w:rsidR="00BF4B59">
        <w:rPr>
          <w:rFonts w:ascii="Times New Roman" w:hAnsi="Times New Roman"/>
          <w:sz w:val="28"/>
          <w:szCs w:val="28"/>
          <w:lang w:eastAsia="ru-RU"/>
        </w:rPr>
        <w:t>69,0</w:t>
      </w:r>
      <w:r w:rsidR="008A7E54">
        <w:rPr>
          <w:rFonts w:ascii="Times New Roman" w:hAnsi="Times New Roman"/>
          <w:sz w:val="28"/>
          <w:szCs w:val="28"/>
          <w:lang w:eastAsia="ru-RU"/>
        </w:rPr>
        <w:t xml:space="preserve"> </w:t>
      </w:r>
      <w:r w:rsidRPr="00381CC8">
        <w:rPr>
          <w:rFonts w:ascii="Times New Roman" w:hAnsi="Times New Roman"/>
          <w:sz w:val="28"/>
          <w:szCs w:val="28"/>
          <w:lang w:eastAsia="ru-RU"/>
        </w:rPr>
        <w:t xml:space="preserve">%, или </w:t>
      </w:r>
      <w:r w:rsidR="008A7E54">
        <w:rPr>
          <w:rFonts w:ascii="Times New Roman" w:hAnsi="Times New Roman"/>
          <w:sz w:val="28"/>
          <w:szCs w:val="28"/>
          <w:lang w:eastAsia="ru-RU"/>
        </w:rPr>
        <w:t>1</w:t>
      </w:r>
      <w:r w:rsidR="00BF4B59">
        <w:rPr>
          <w:rFonts w:ascii="Times New Roman" w:hAnsi="Times New Roman"/>
          <w:sz w:val="28"/>
          <w:szCs w:val="28"/>
          <w:lang w:eastAsia="ru-RU"/>
        </w:rPr>
        <w:t>61,4</w:t>
      </w:r>
      <w:r w:rsidR="009F6904" w:rsidRPr="00381CC8">
        <w:rPr>
          <w:rFonts w:ascii="Times New Roman" w:hAnsi="Times New Roman"/>
          <w:sz w:val="28"/>
          <w:szCs w:val="28"/>
          <w:lang w:eastAsia="ru-RU"/>
        </w:rPr>
        <w:t xml:space="preserve"> </w:t>
      </w:r>
      <w:r w:rsidRPr="00381CC8">
        <w:rPr>
          <w:rFonts w:ascii="Times New Roman" w:hAnsi="Times New Roman"/>
          <w:sz w:val="28"/>
          <w:szCs w:val="28"/>
          <w:lang w:eastAsia="ru-RU"/>
        </w:rPr>
        <w:t xml:space="preserve">тыс. рублей. К аналогичному периоду прошлого года исполнение составило </w:t>
      </w:r>
      <w:r w:rsidR="00BF4B59">
        <w:rPr>
          <w:rFonts w:ascii="Times New Roman" w:hAnsi="Times New Roman"/>
          <w:sz w:val="28"/>
          <w:szCs w:val="28"/>
          <w:lang w:eastAsia="ru-RU"/>
        </w:rPr>
        <w:t>105,1</w:t>
      </w:r>
      <w:r w:rsidRPr="00381CC8">
        <w:rPr>
          <w:rFonts w:ascii="Times New Roman" w:hAnsi="Times New Roman"/>
          <w:sz w:val="28"/>
          <w:szCs w:val="28"/>
          <w:lang w:eastAsia="ru-RU"/>
        </w:rPr>
        <w:t xml:space="preserve"> %</w:t>
      </w:r>
      <w:r w:rsidR="008A7E54">
        <w:rPr>
          <w:rFonts w:ascii="Times New Roman" w:hAnsi="Times New Roman"/>
          <w:sz w:val="28"/>
          <w:szCs w:val="28"/>
          <w:lang w:eastAsia="ru-RU"/>
        </w:rPr>
        <w:t>.</w:t>
      </w:r>
      <w:r w:rsidR="008A7E54" w:rsidRPr="008A7E54">
        <w:t xml:space="preserve"> </w:t>
      </w:r>
      <w:r w:rsidR="008A7E54" w:rsidRPr="008A7E54">
        <w:rPr>
          <w:rFonts w:ascii="Times New Roman" w:hAnsi="Times New Roman"/>
          <w:sz w:val="28"/>
          <w:szCs w:val="28"/>
          <w:lang w:eastAsia="ru-RU"/>
        </w:rPr>
        <w:t>Расходы исполнены за счет субвенции на осуществление первичного воинского учета. Поступившая субвенция использована на 100,0 %.</w:t>
      </w:r>
    </w:p>
    <w:p w:rsidR="001067BA" w:rsidRPr="00381CC8" w:rsidRDefault="001067BA" w:rsidP="008B664E">
      <w:pPr>
        <w:spacing w:after="0" w:line="240" w:lineRule="auto"/>
        <w:ind w:firstLine="567"/>
        <w:jc w:val="both"/>
        <w:rPr>
          <w:rFonts w:ascii="Times New Roman" w:hAnsi="Times New Roman"/>
          <w:sz w:val="28"/>
          <w:szCs w:val="28"/>
          <w:lang w:eastAsia="ru-RU"/>
        </w:rPr>
      </w:pPr>
      <w:r w:rsidRPr="00381CC8">
        <w:rPr>
          <w:rFonts w:ascii="Times New Roman" w:hAnsi="Times New Roman"/>
          <w:sz w:val="28"/>
          <w:szCs w:val="28"/>
          <w:lang w:eastAsia="ru-RU"/>
        </w:rPr>
        <w:t>По </w:t>
      </w:r>
      <w:r w:rsidRPr="00381CC8">
        <w:rPr>
          <w:rFonts w:ascii="Times New Roman" w:hAnsi="Times New Roman"/>
          <w:bCs/>
          <w:sz w:val="28"/>
          <w:szCs w:val="28"/>
          <w:lang w:eastAsia="ru-RU"/>
        </w:rPr>
        <w:t xml:space="preserve">разделу </w:t>
      </w:r>
      <w:r w:rsidRPr="00381CC8">
        <w:rPr>
          <w:rFonts w:ascii="Times New Roman" w:hAnsi="Times New Roman"/>
          <w:b/>
          <w:bCs/>
          <w:sz w:val="28"/>
          <w:szCs w:val="28"/>
          <w:lang w:eastAsia="ru-RU"/>
        </w:rPr>
        <w:t xml:space="preserve">03 Национальная безопасность и правоохранительная деятельность» </w:t>
      </w:r>
      <w:r w:rsidRPr="00381CC8">
        <w:rPr>
          <w:rFonts w:ascii="Times New Roman" w:hAnsi="Times New Roman"/>
          <w:bCs/>
          <w:sz w:val="28"/>
          <w:szCs w:val="28"/>
          <w:lang w:eastAsia="ru-RU"/>
        </w:rPr>
        <w:t>расходы исполнены</w:t>
      </w:r>
      <w:r w:rsidR="004627B1" w:rsidRPr="00381CC8">
        <w:rPr>
          <w:rFonts w:ascii="Times New Roman" w:hAnsi="Times New Roman"/>
          <w:bCs/>
          <w:sz w:val="28"/>
          <w:szCs w:val="28"/>
          <w:lang w:eastAsia="ru-RU"/>
        </w:rPr>
        <w:t xml:space="preserve"> в объеме </w:t>
      </w:r>
      <w:r w:rsidR="00DA491A">
        <w:rPr>
          <w:rFonts w:ascii="Times New Roman" w:hAnsi="Times New Roman"/>
          <w:bCs/>
          <w:sz w:val="28"/>
          <w:szCs w:val="28"/>
          <w:lang w:eastAsia="ru-RU"/>
        </w:rPr>
        <w:t>332,4</w:t>
      </w:r>
      <w:r w:rsidR="008A7E54">
        <w:rPr>
          <w:rFonts w:ascii="Times New Roman" w:hAnsi="Times New Roman"/>
          <w:bCs/>
          <w:sz w:val="28"/>
          <w:szCs w:val="28"/>
          <w:lang w:eastAsia="ru-RU"/>
        </w:rPr>
        <w:t xml:space="preserve"> </w:t>
      </w:r>
      <w:r w:rsidR="004627B1" w:rsidRPr="00381CC8">
        <w:rPr>
          <w:rFonts w:ascii="Times New Roman" w:hAnsi="Times New Roman"/>
          <w:bCs/>
          <w:sz w:val="28"/>
          <w:szCs w:val="28"/>
          <w:lang w:eastAsia="ru-RU"/>
        </w:rPr>
        <w:t>тыс. рублей (</w:t>
      </w:r>
      <w:r w:rsidR="00DA491A">
        <w:rPr>
          <w:rFonts w:ascii="Times New Roman" w:hAnsi="Times New Roman"/>
          <w:bCs/>
          <w:sz w:val="28"/>
          <w:szCs w:val="28"/>
          <w:lang w:eastAsia="ru-RU"/>
        </w:rPr>
        <w:t>51,4</w:t>
      </w:r>
      <w:r w:rsidR="004627B1" w:rsidRPr="00381CC8">
        <w:rPr>
          <w:rFonts w:ascii="Times New Roman" w:hAnsi="Times New Roman"/>
          <w:bCs/>
          <w:sz w:val="28"/>
          <w:szCs w:val="28"/>
          <w:lang w:eastAsia="ru-RU"/>
        </w:rPr>
        <w:t xml:space="preserve"> % от плана)</w:t>
      </w:r>
      <w:r w:rsidRPr="00381CC8">
        <w:rPr>
          <w:rFonts w:ascii="Times New Roman" w:hAnsi="Times New Roman"/>
          <w:bCs/>
          <w:sz w:val="28"/>
          <w:szCs w:val="28"/>
          <w:lang w:eastAsia="ru-RU"/>
        </w:rPr>
        <w:t xml:space="preserve">.  </w:t>
      </w:r>
    </w:p>
    <w:p w:rsidR="008A7E54" w:rsidRDefault="001067BA" w:rsidP="008B664E">
      <w:pPr>
        <w:spacing w:after="0" w:line="240" w:lineRule="auto"/>
        <w:ind w:firstLine="567"/>
        <w:jc w:val="both"/>
        <w:rPr>
          <w:rFonts w:ascii="Times New Roman" w:hAnsi="Times New Roman"/>
          <w:sz w:val="28"/>
          <w:szCs w:val="28"/>
          <w:lang w:eastAsia="ru-RU"/>
        </w:rPr>
      </w:pPr>
      <w:r w:rsidRPr="00381CC8">
        <w:rPr>
          <w:rFonts w:ascii="Times New Roman" w:hAnsi="Times New Roman"/>
          <w:sz w:val="28"/>
          <w:szCs w:val="28"/>
          <w:lang w:eastAsia="ru-RU"/>
        </w:rPr>
        <w:t>По</w:t>
      </w:r>
      <w:r w:rsidRPr="00381CC8">
        <w:rPr>
          <w:rFonts w:ascii="Times New Roman" w:hAnsi="Times New Roman"/>
          <w:b/>
          <w:sz w:val="28"/>
          <w:szCs w:val="28"/>
          <w:lang w:eastAsia="ru-RU"/>
        </w:rPr>
        <w:t> </w:t>
      </w:r>
      <w:r w:rsidRPr="00381CC8">
        <w:rPr>
          <w:rFonts w:ascii="Times New Roman" w:hAnsi="Times New Roman"/>
          <w:bCs/>
          <w:sz w:val="28"/>
          <w:szCs w:val="28"/>
          <w:lang w:eastAsia="ru-RU"/>
        </w:rPr>
        <w:t>разделу</w:t>
      </w:r>
      <w:r w:rsidRPr="00381CC8">
        <w:rPr>
          <w:rFonts w:ascii="Times New Roman" w:hAnsi="Times New Roman"/>
          <w:b/>
          <w:bCs/>
          <w:sz w:val="28"/>
          <w:szCs w:val="28"/>
          <w:lang w:eastAsia="ru-RU"/>
        </w:rPr>
        <w:t xml:space="preserve"> 04 «Национальная экономика» </w:t>
      </w:r>
      <w:r w:rsidR="008A7E54" w:rsidRPr="008A7E54">
        <w:rPr>
          <w:rFonts w:ascii="Times New Roman" w:hAnsi="Times New Roman"/>
          <w:bCs/>
          <w:sz w:val="28"/>
          <w:szCs w:val="28"/>
          <w:lang w:eastAsia="ru-RU"/>
        </w:rPr>
        <w:t>при годовом плановом показателе 56,8 тыс. рублей расходы не исполнены.</w:t>
      </w:r>
      <w:r w:rsidR="004627B1" w:rsidRPr="00381CC8">
        <w:rPr>
          <w:rFonts w:ascii="Times New Roman" w:hAnsi="Times New Roman"/>
          <w:sz w:val="28"/>
          <w:szCs w:val="28"/>
          <w:lang w:eastAsia="ru-RU"/>
        </w:rPr>
        <w:t xml:space="preserve"> </w:t>
      </w:r>
    </w:p>
    <w:p w:rsidR="00CC7CD0" w:rsidRDefault="004627B1" w:rsidP="008B664E">
      <w:pPr>
        <w:spacing w:after="0" w:line="240" w:lineRule="auto"/>
        <w:ind w:firstLine="567"/>
        <w:jc w:val="both"/>
        <w:rPr>
          <w:rFonts w:ascii="Times New Roman" w:hAnsi="Times New Roman"/>
          <w:sz w:val="28"/>
          <w:szCs w:val="28"/>
          <w:lang w:eastAsia="ru-RU"/>
        </w:rPr>
      </w:pPr>
      <w:r w:rsidRPr="00381CC8">
        <w:rPr>
          <w:rFonts w:ascii="Times New Roman" w:hAnsi="Times New Roman"/>
          <w:sz w:val="28"/>
          <w:szCs w:val="28"/>
          <w:lang w:eastAsia="ru-RU"/>
        </w:rPr>
        <w:t xml:space="preserve">По </w:t>
      </w:r>
      <w:r w:rsidR="001067BA" w:rsidRPr="00381CC8">
        <w:rPr>
          <w:rFonts w:ascii="Times New Roman" w:hAnsi="Times New Roman"/>
          <w:bCs/>
          <w:sz w:val="28"/>
          <w:szCs w:val="28"/>
          <w:lang w:eastAsia="ru-RU"/>
        </w:rPr>
        <w:t>разделу</w:t>
      </w:r>
      <w:r w:rsidR="001067BA" w:rsidRPr="00381CC8">
        <w:rPr>
          <w:rFonts w:ascii="Times New Roman" w:hAnsi="Times New Roman"/>
          <w:b/>
          <w:bCs/>
          <w:sz w:val="28"/>
          <w:szCs w:val="28"/>
          <w:lang w:eastAsia="ru-RU"/>
        </w:rPr>
        <w:t xml:space="preserve"> 05 «Жилищно-коммунальное хозяйство»</w:t>
      </w:r>
      <w:r w:rsidR="001067BA" w:rsidRPr="00381CC8">
        <w:rPr>
          <w:rFonts w:ascii="Times New Roman" w:hAnsi="Times New Roman"/>
          <w:sz w:val="28"/>
          <w:szCs w:val="28"/>
          <w:lang w:eastAsia="ru-RU"/>
        </w:rPr>
        <w:t xml:space="preserve"> расходы исполнены на </w:t>
      </w:r>
      <w:r w:rsidR="00DA491A">
        <w:rPr>
          <w:rFonts w:ascii="Times New Roman" w:hAnsi="Times New Roman"/>
          <w:sz w:val="28"/>
          <w:szCs w:val="28"/>
          <w:lang w:eastAsia="ru-RU"/>
        </w:rPr>
        <w:t>39,2</w:t>
      </w:r>
      <w:r w:rsidR="001067BA" w:rsidRPr="00381CC8">
        <w:rPr>
          <w:rFonts w:ascii="Times New Roman" w:hAnsi="Times New Roman"/>
          <w:sz w:val="28"/>
          <w:szCs w:val="28"/>
          <w:lang w:eastAsia="ru-RU"/>
        </w:rPr>
        <w:t xml:space="preserve"> % от плана, что составило </w:t>
      </w:r>
      <w:r w:rsidR="008A7E54">
        <w:rPr>
          <w:rFonts w:ascii="Times New Roman" w:hAnsi="Times New Roman"/>
          <w:sz w:val="28"/>
          <w:szCs w:val="28"/>
          <w:lang w:eastAsia="ru-RU"/>
        </w:rPr>
        <w:t>2</w:t>
      </w:r>
      <w:r w:rsidR="00DA491A">
        <w:rPr>
          <w:rFonts w:ascii="Times New Roman" w:hAnsi="Times New Roman"/>
          <w:sz w:val="28"/>
          <w:szCs w:val="28"/>
          <w:lang w:eastAsia="ru-RU"/>
        </w:rPr>
        <w:t>738,8</w:t>
      </w:r>
      <w:r w:rsidR="001067BA" w:rsidRPr="00381CC8">
        <w:rPr>
          <w:rFonts w:ascii="Times New Roman" w:hAnsi="Times New Roman"/>
          <w:sz w:val="28"/>
          <w:szCs w:val="28"/>
          <w:lang w:eastAsia="ru-RU"/>
        </w:rPr>
        <w:t xml:space="preserve"> тыс. рублей.</w:t>
      </w:r>
      <w:r w:rsidR="00CC7CD0">
        <w:rPr>
          <w:rFonts w:ascii="Times New Roman" w:hAnsi="Times New Roman"/>
          <w:sz w:val="28"/>
          <w:szCs w:val="28"/>
          <w:lang w:eastAsia="ru-RU"/>
        </w:rPr>
        <w:t xml:space="preserve"> Расходы по реализации проекта «Народный бюджет» (подраздел 0503 «Благоустройство») и на организацию уличного освещения (подраздел 0502 «Коммунальное хозяйство») исполнены на низком уровне – 42,5 % от плана на год и 42,0 % от плана на год соответственно. </w:t>
      </w:r>
    </w:p>
    <w:p w:rsidR="001067BA" w:rsidRPr="00381CC8" w:rsidRDefault="00CC7CD0" w:rsidP="008B664E">
      <w:pPr>
        <w:tabs>
          <w:tab w:val="left" w:pos="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К</w:t>
      </w:r>
      <w:r w:rsidR="001067BA" w:rsidRPr="00381CC8">
        <w:rPr>
          <w:rFonts w:ascii="Times New Roman" w:hAnsi="Times New Roman"/>
          <w:sz w:val="28"/>
          <w:szCs w:val="28"/>
          <w:lang w:eastAsia="ru-RU"/>
        </w:rPr>
        <w:t xml:space="preserve"> аналогичному периоду прошлого года исполнение составило </w:t>
      </w:r>
      <w:r w:rsidR="00DA491A">
        <w:rPr>
          <w:rFonts w:ascii="Times New Roman" w:hAnsi="Times New Roman"/>
          <w:sz w:val="28"/>
          <w:szCs w:val="28"/>
          <w:lang w:eastAsia="ru-RU"/>
        </w:rPr>
        <w:t>87,8</w:t>
      </w:r>
      <w:r w:rsidR="008A7E54">
        <w:rPr>
          <w:rFonts w:ascii="Times New Roman" w:hAnsi="Times New Roman"/>
          <w:sz w:val="28"/>
          <w:szCs w:val="28"/>
          <w:lang w:eastAsia="ru-RU"/>
        </w:rPr>
        <w:t xml:space="preserve"> </w:t>
      </w:r>
      <w:r w:rsidR="001067BA" w:rsidRPr="00381CC8">
        <w:rPr>
          <w:rFonts w:ascii="Times New Roman" w:hAnsi="Times New Roman"/>
          <w:sz w:val="28"/>
          <w:szCs w:val="28"/>
          <w:lang w:eastAsia="ru-RU"/>
        </w:rPr>
        <w:t>%</w:t>
      </w:r>
      <w:r w:rsidR="004627B1" w:rsidRPr="00381CC8">
        <w:rPr>
          <w:rFonts w:ascii="Times New Roman" w:hAnsi="Times New Roman"/>
          <w:sz w:val="28"/>
          <w:szCs w:val="28"/>
          <w:lang w:eastAsia="ru-RU"/>
        </w:rPr>
        <w:t>, р</w:t>
      </w:r>
      <w:r w:rsidR="001067BA" w:rsidRPr="00381CC8">
        <w:rPr>
          <w:rFonts w:ascii="Times New Roman" w:hAnsi="Times New Roman"/>
          <w:sz w:val="28"/>
          <w:szCs w:val="28"/>
          <w:lang w:eastAsia="ru-RU"/>
        </w:rPr>
        <w:t>асходы у</w:t>
      </w:r>
      <w:r w:rsidR="00DA491A">
        <w:rPr>
          <w:rFonts w:ascii="Times New Roman" w:hAnsi="Times New Roman"/>
          <w:sz w:val="28"/>
          <w:szCs w:val="28"/>
          <w:lang w:eastAsia="ru-RU"/>
        </w:rPr>
        <w:t>меньшились н</w:t>
      </w:r>
      <w:r w:rsidR="001067BA" w:rsidRPr="00381CC8">
        <w:rPr>
          <w:rFonts w:ascii="Times New Roman" w:hAnsi="Times New Roman"/>
          <w:sz w:val="28"/>
          <w:szCs w:val="28"/>
          <w:lang w:eastAsia="ru-RU"/>
        </w:rPr>
        <w:t xml:space="preserve">а </w:t>
      </w:r>
      <w:r w:rsidR="00DA491A">
        <w:rPr>
          <w:rFonts w:ascii="Times New Roman" w:hAnsi="Times New Roman"/>
          <w:sz w:val="28"/>
          <w:szCs w:val="28"/>
          <w:lang w:eastAsia="ru-RU"/>
        </w:rPr>
        <w:t>379,2</w:t>
      </w:r>
      <w:r w:rsidR="008A7E54">
        <w:rPr>
          <w:rFonts w:ascii="Times New Roman" w:hAnsi="Times New Roman"/>
          <w:sz w:val="28"/>
          <w:szCs w:val="28"/>
          <w:lang w:eastAsia="ru-RU"/>
        </w:rPr>
        <w:t xml:space="preserve"> </w:t>
      </w:r>
      <w:r w:rsidR="001067BA" w:rsidRPr="00381CC8">
        <w:rPr>
          <w:rFonts w:ascii="Times New Roman" w:hAnsi="Times New Roman"/>
          <w:sz w:val="28"/>
          <w:szCs w:val="28"/>
          <w:lang w:eastAsia="ru-RU"/>
        </w:rPr>
        <w:t xml:space="preserve">тыс. рублей. </w:t>
      </w:r>
    </w:p>
    <w:p w:rsidR="001067BA" w:rsidRPr="00381CC8" w:rsidRDefault="001067BA" w:rsidP="008B664E">
      <w:pPr>
        <w:spacing w:after="0" w:line="240" w:lineRule="auto"/>
        <w:ind w:firstLine="567"/>
        <w:jc w:val="both"/>
        <w:rPr>
          <w:rFonts w:ascii="Times New Roman" w:hAnsi="Times New Roman"/>
          <w:sz w:val="28"/>
          <w:szCs w:val="28"/>
          <w:lang w:eastAsia="ru-RU"/>
        </w:rPr>
      </w:pPr>
      <w:r w:rsidRPr="00381CC8">
        <w:rPr>
          <w:rFonts w:ascii="Times New Roman" w:hAnsi="Times New Roman"/>
          <w:sz w:val="28"/>
          <w:szCs w:val="28"/>
          <w:lang w:eastAsia="ru-RU"/>
        </w:rPr>
        <w:t>По </w:t>
      </w:r>
      <w:r w:rsidRPr="00381CC8">
        <w:rPr>
          <w:rFonts w:ascii="Times New Roman" w:hAnsi="Times New Roman"/>
          <w:bCs/>
          <w:sz w:val="28"/>
          <w:szCs w:val="28"/>
          <w:lang w:eastAsia="ru-RU"/>
        </w:rPr>
        <w:t>разделу</w:t>
      </w:r>
      <w:r w:rsidRPr="00381CC8">
        <w:rPr>
          <w:rFonts w:ascii="Times New Roman" w:hAnsi="Times New Roman"/>
          <w:b/>
          <w:bCs/>
          <w:sz w:val="28"/>
          <w:szCs w:val="28"/>
          <w:lang w:eastAsia="ru-RU"/>
        </w:rPr>
        <w:t xml:space="preserve"> 08 «Культура, кинематография»</w:t>
      </w:r>
      <w:r w:rsidRPr="00381CC8">
        <w:rPr>
          <w:rFonts w:ascii="Times New Roman" w:hAnsi="Times New Roman"/>
          <w:sz w:val="28"/>
          <w:szCs w:val="28"/>
          <w:lang w:eastAsia="ru-RU"/>
        </w:rPr>
        <w:t xml:space="preserve"> исполнение расходов за </w:t>
      </w:r>
      <w:r w:rsidR="00AB172D">
        <w:rPr>
          <w:rFonts w:ascii="Times New Roman" w:hAnsi="Times New Roman"/>
          <w:sz w:val="28"/>
          <w:szCs w:val="28"/>
          <w:lang w:eastAsia="ru-RU"/>
        </w:rPr>
        <w:t>9 месяцев</w:t>
      </w:r>
      <w:r w:rsidR="00134C63">
        <w:rPr>
          <w:rFonts w:ascii="Times New Roman" w:hAnsi="Times New Roman"/>
          <w:sz w:val="28"/>
          <w:szCs w:val="28"/>
          <w:lang w:eastAsia="ru-RU"/>
        </w:rPr>
        <w:t xml:space="preserve"> </w:t>
      </w:r>
      <w:r w:rsidR="005802E2" w:rsidRPr="00381CC8">
        <w:rPr>
          <w:rFonts w:ascii="Times New Roman" w:hAnsi="Times New Roman"/>
          <w:sz w:val="28"/>
          <w:szCs w:val="28"/>
          <w:lang w:eastAsia="ru-RU"/>
        </w:rPr>
        <w:t>2020</w:t>
      </w:r>
      <w:r w:rsidRPr="00381CC8">
        <w:rPr>
          <w:rFonts w:ascii="Times New Roman" w:hAnsi="Times New Roman"/>
          <w:sz w:val="28"/>
          <w:szCs w:val="28"/>
          <w:lang w:eastAsia="ru-RU"/>
        </w:rPr>
        <w:t xml:space="preserve"> года составило </w:t>
      </w:r>
      <w:r w:rsidR="00134C63">
        <w:rPr>
          <w:rFonts w:ascii="Times New Roman" w:hAnsi="Times New Roman"/>
          <w:sz w:val="28"/>
          <w:szCs w:val="28"/>
          <w:lang w:eastAsia="ru-RU"/>
        </w:rPr>
        <w:t>61,9</w:t>
      </w:r>
      <w:r w:rsidRPr="00381CC8">
        <w:rPr>
          <w:rFonts w:ascii="Times New Roman" w:hAnsi="Times New Roman"/>
          <w:sz w:val="28"/>
          <w:szCs w:val="28"/>
          <w:lang w:eastAsia="ru-RU"/>
        </w:rPr>
        <w:t xml:space="preserve"> %, или </w:t>
      </w:r>
      <w:r w:rsidR="00134C63">
        <w:rPr>
          <w:rFonts w:ascii="Times New Roman" w:hAnsi="Times New Roman"/>
          <w:sz w:val="28"/>
          <w:szCs w:val="28"/>
          <w:lang w:eastAsia="ru-RU"/>
        </w:rPr>
        <w:t>1615,0</w:t>
      </w:r>
      <w:r w:rsidRPr="00381CC8">
        <w:rPr>
          <w:rFonts w:ascii="Times New Roman" w:hAnsi="Times New Roman"/>
          <w:sz w:val="28"/>
          <w:szCs w:val="28"/>
          <w:lang w:eastAsia="ru-RU"/>
        </w:rPr>
        <w:t xml:space="preserve"> тыс. рублей. К аналогичному периоду прошлого года исполнение составило </w:t>
      </w:r>
      <w:r w:rsidR="00134C63">
        <w:rPr>
          <w:rFonts w:ascii="Times New Roman" w:hAnsi="Times New Roman"/>
          <w:sz w:val="28"/>
          <w:szCs w:val="28"/>
          <w:lang w:eastAsia="ru-RU"/>
        </w:rPr>
        <w:t xml:space="preserve">113,0 %. </w:t>
      </w:r>
      <w:r w:rsidR="008A7E54">
        <w:rPr>
          <w:rFonts w:ascii="Times New Roman" w:hAnsi="Times New Roman"/>
          <w:sz w:val="28"/>
          <w:szCs w:val="28"/>
          <w:lang w:eastAsia="ru-RU"/>
        </w:rPr>
        <w:t xml:space="preserve">Расходы </w:t>
      </w:r>
      <w:r w:rsidR="00134C63">
        <w:rPr>
          <w:rFonts w:ascii="Times New Roman" w:hAnsi="Times New Roman"/>
          <w:sz w:val="28"/>
          <w:szCs w:val="28"/>
          <w:lang w:eastAsia="ru-RU"/>
        </w:rPr>
        <w:t>увеличились на 186,4 тыс. рублей, ввиду исполнения расходов по</w:t>
      </w:r>
      <w:r w:rsidR="008A7E54">
        <w:rPr>
          <w:rFonts w:ascii="Times New Roman" w:hAnsi="Times New Roman"/>
          <w:sz w:val="28"/>
          <w:szCs w:val="28"/>
          <w:lang w:eastAsia="ru-RU"/>
        </w:rPr>
        <w:t xml:space="preserve"> подразделу 0804 «</w:t>
      </w:r>
      <w:r w:rsidR="009C602F" w:rsidRPr="009C602F">
        <w:rPr>
          <w:rFonts w:ascii="Times New Roman" w:hAnsi="Times New Roman"/>
          <w:sz w:val="28"/>
          <w:szCs w:val="28"/>
          <w:lang w:eastAsia="ru-RU"/>
        </w:rPr>
        <w:t>Другие вопросы в области культуры, кинематографии</w:t>
      </w:r>
      <w:r w:rsidR="009C602F">
        <w:rPr>
          <w:rFonts w:ascii="Times New Roman" w:hAnsi="Times New Roman"/>
          <w:sz w:val="28"/>
          <w:szCs w:val="28"/>
          <w:lang w:eastAsia="ru-RU"/>
        </w:rPr>
        <w:t>»</w:t>
      </w:r>
      <w:r w:rsidR="009C602F" w:rsidRPr="009C602F">
        <w:rPr>
          <w:rFonts w:ascii="Times New Roman" w:hAnsi="Times New Roman"/>
          <w:sz w:val="28"/>
          <w:szCs w:val="28"/>
          <w:lang w:eastAsia="ru-RU"/>
        </w:rPr>
        <w:t xml:space="preserve"> </w:t>
      </w:r>
      <w:r w:rsidR="00134C63">
        <w:rPr>
          <w:rFonts w:ascii="Times New Roman" w:hAnsi="Times New Roman"/>
          <w:sz w:val="28"/>
          <w:szCs w:val="28"/>
          <w:lang w:eastAsia="ru-RU"/>
        </w:rPr>
        <w:t xml:space="preserve">в объеме 202,4 тыс. рублей (27,9 % от плана на год). </w:t>
      </w:r>
    </w:p>
    <w:p w:rsidR="004627B1" w:rsidRPr="00381CC8" w:rsidRDefault="001067BA" w:rsidP="008B664E">
      <w:pPr>
        <w:spacing w:after="0" w:line="240" w:lineRule="auto"/>
        <w:ind w:firstLine="567"/>
        <w:jc w:val="both"/>
        <w:rPr>
          <w:rFonts w:ascii="Times New Roman" w:hAnsi="Times New Roman"/>
          <w:bCs/>
          <w:sz w:val="28"/>
          <w:szCs w:val="28"/>
          <w:lang w:eastAsia="ru-RU"/>
        </w:rPr>
      </w:pPr>
      <w:r w:rsidRPr="00381CC8">
        <w:rPr>
          <w:rFonts w:ascii="Times New Roman" w:hAnsi="Times New Roman"/>
          <w:bCs/>
          <w:sz w:val="28"/>
          <w:szCs w:val="28"/>
          <w:lang w:eastAsia="ru-RU"/>
        </w:rPr>
        <w:t xml:space="preserve">По разделу </w:t>
      </w:r>
      <w:r w:rsidRPr="00381CC8">
        <w:rPr>
          <w:rFonts w:ascii="Times New Roman" w:hAnsi="Times New Roman"/>
          <w:b/>
          <w:bCs/>
          <w:sz w:val="28"/>
          <w:szCs w:val="28"/>
          <w:lang w:eastAsia="ru-RU"/>
        </w:rPr>
        <w:t xml:space="preserve">10 «Социальная политика» </w:t>
      </w:r>
      <w:r w:rsidRPr="00381CC8">
        <w:rPr>
          <w:rFonts w:ascii="Times New Roman" w:hAnsi="Times New Roman"/>
          <w:bCs/>
          <w:sz w:val="28"/>
          <w:szCs w:val="28"/>
          <w:lang w:eastAsia="ru-RU"/>
        </w:rPr>
        <w:t xml:space="preserve">расходы </w:t>
      </w:r>
      <w:r w:rsidR="00134C63">
        <w:rPr>
          <w:rFonts w:ascii="Times New Roman" w:hAnsi="Times New Roman"/>
          <w:bCs/>
          <w:sz w:val="28"/>
          <w:szCs w:val="28"/>
          <w:lang w:eastAsia="ru-RU"/>
        </w:rPr>
        <w:t xml:space="preserve">за 9 месяцев 2020 года </w:t>
      </w:r>
      <w:r w:rsidRPr="00381CC8">
        <w:rPr>
          <w:rFonts w:ascii="Times New Roman" w:hAnsi="Times New Roman"/>
          <w:bCs/>
          <w:sz w:val="28"/>
          <w:szCs w:val="28"/>
          <w:lang w:eastAsia="ru-RU"/>
        </w:rPr>
        <w:t xml:space="preserve">исполнены в объеме </w:t>
      </w:r>
      <w:r w:rsidR="00134C63">
        <w:rPr>
          <w:rFonts w:ascii="Times New Roman" w:hAnsi="Times New Roman"/>
          <w:bCs/>
          <w:sz w:val="28"/>
          <w:szCs w:val="28"/>
          <w:lang w:eastAsia="ru-RU"/>
        </w:rPr>
        <w:t>353,0</w:t>
      </w:r>
      <w:r w:rsidR="009C602F">
        <w:rPr>
          <w:rFonts w:ascii="Times New Roman" w:hAnsi="Times New Roman"/>
          <w:bCs/>
          <w:sz w:val="28"/>
          <w:szCs w:val="28"/>
          <w:lang w:eastAsia="ru-RU"/>
        </w:rPr>
        <w:t xml:space="preserve"> </w:t>
      </w:r>
      <w:r w:rsidRPr="00381CC8">
        <w:rPr>
          <w:rFonts w:ascii="Times New Roman" w:hAnsi="Times New Roman"/>
          <w:bCs/>
          <w:sz w:val="28"/>
          <w:szCs w:val="28"/>
          <w:lang w:eastAsia="ru-RU"/>
        </w:rPr>
        <w:t xml:space="preserve">тыс. рублей, или на </w:t>
      </w:r>
      <w:r w:rsidR="00134C63">
        <w:rPr>
          <w:rFonts w:ascii="Times New Roman" w:hAnsi="Times New Roman"/>
          <w:bCs/>
          <w:sz w:val="28"/>
          <w:szCs w:val="28"/>
          <w:lang w:eastAsia="ru-RU"/>
        </w:rPr>
        <w:t>68,8</w:t>
      </w:r>
      <w:r w:rsidRPr="00381CC8">
        <w:rPr>
          <w:rFonts w:ascii="Times New Roman" w:hAnsi="Times New Roman"/>
          <w:bCs/>
          <w:sz w:val="28"/>
          <w:szCs w:val="28"/>
          <w:lang w:eastAsia="ru-RU"/>
        </w:rPr>
        <w:t xml:space="preserve"> % от плана на год. По сравнению с аналогичным периодом </w:t>
      </w:r>
      <w:r w:rsidR="005802E2" w:rsidRPr="00381CC8">
        <w:rPr>
          <w:rFonts w:ascii="Times New Roman" w:hAnsi="Times New Roman"/>
          <w:bCs/>
          <w:sz w:val="28"/>
          <w:szCs w:val="28"/>
          <w:lang w:eastAsia="ru-RU"/>
        </w:rPr>
        <w:t>2019</w:t>
      </w:r>
      <w:r w:rsidRPr="00381CC8">
        <w:rPr>
          <w:rFonts w:ascii="Times New Roman" w:hAnsi="Times New Roman"/>
          <w:bCs/>
          <w:sz w:val="28"/>
          <w:szCs w:val="28"/>
          <w:lang w:eastAsia="ru-RU"/>
        </w:rPr>
        <w:t xml:space="preserve"> года расходы </w:t>
      </w:r>
      <w:r w:rsidR="004627B1" w:rsidRPr="00381CC8">
        <w:rPr>
          <w:rFonts w:ascii="Times New Roman" w:hAnsi="Times New Roman"/>
          <w:bCs/>
          <w:sz w:val="28"/>
          <w:szCs w:val="28"/>
          <w:lang w:eastAsia="ru-RU"/>
        </w:rPr>
        <w:t xml:space="preserve">уменьшились на </w:t>
      </w:r>
      <w:r w:rsidR="00134C63">
        <w:rPr>
          <w:rFonts w:ascii="Times New Roman" w:hAnsi="Times New Roman"/>
          <w:bCs/>
          <w:sz w:val="28"/>
          <w:szCs w:val="28"/>
          <w:lang w:eastAsia="ru-RU"/>
        </w:rPr>
        <w:t>33,7</w:t>
      </w:r>
      <w:r w:rsidR="004627B1" w:rsidRPr="00381CC8">
        <w:rPr>
          <w:rFonts w:ascii="Times New Roman" w:hAnsi="Times New Roman"/>
          <w:bCs/>
          <w:sz w:val="28"/>
          <w:szCs w:val="28"/>
          <w:lang w:eastAsia="ru-RU"/>
        </w:rPr>
        <w:t xml:space="preserve"> тыс. рублей. </w:t>
      </w:r>
    </w:p>
    <w:p w:rsidR="00381CC8" w:rsidRPr="00381CC8" w:rsidRDefault="004627B1" w:rsidP="008B664E">
      <w:pPr>
        <w:spacing w:after="0" w:line="240" w:lineRule="auto"/>
        <w:ind w:firstLine="567"/>
        <w:jc w:val="both"/>
        <w:rPr>
          <w:rFonts w:ascii="Times New Roman" w:hAnsi="Times New Roman"/>
          <w:sz w:val="28"/>
          <w:szCs w:val="28"/>
          <w:lang w:eastAsia="ru-RU"/>
        </w:rPr>
      </w:pPr>
      <w:r w:rsidRPr="00381CC8">
        <w:rPr>
          <w:rFonts w:ascii="Times New Roman" w:hAnsi="Times New Roman"/>
          <w:bCs/>
          <w:sz w:val="28"/>
          <w:szCs w:val="28"/>
          <w:lang w:eastAsia="ru-RU"/>
        </w:rPr>
        <w:t>По разделу</w:t>
      </w:r>
      <w:r w:rsidRPr="00381CC8">
        <w:rPr>
          <w:rFonts w:ascii="Times New Roman" w:hAnsi="Times New Roman"/>
          <w:b/>
          <w:bCs/>
          <w:sz w:val="28"/>
          <w:szCs w:val="28"/>
          <w:lang w:eastAsia="ru-RU"/>
        </w:rPr>
        <w:t xml:space="preserve"> 11 «Физическая </w:t>
      </w:r>
      <w:r w:rsidR="001067BA" w:rsidRPr="00381CC8">
        <w:rPr>
          <w:rFonts w:ascii="Times New Roman" w:hAnsi="Times New Roman"/>
          <w:b/>
          <w:bCs/>
          <w:sz w:val="28"/>
          <w:szCs w:val="28"/>
          <w:lang w:eastAsia="ru-RU"/>
        </w:rPr>
        <w:t>культура и спорт»</w:t>
      </w:r>
      <w:r w:rsidR="001067BA" w:rsidRPr="00381CC8">
        <w:rPr>
          <w:rFonts w:ascii="Times New Roman" w:hAnsi="Times New Roman"/>
          <w:sz w:val="28"/>
          <w:szCs w:val="28"/>
          <w:lang w:eastAsia="ru-RU"/>
        </w:rPr>
        <w:t xml:space="preserve"> </w:t>
      </w:r>
      <w:r w:rsidR="00134C63">
        <w:rPr>
          <w:rFonts w:ascii="Times New Roman" w:hAnsi="Times New Roman"/>
          <w:sz w:val="28"/>
          <w:szCs w:val="28"/>
          <w:lang w:eastAsia="ru-RU"/>
        </w:rPr>
        <w:t xml:space="preserve">расходы исполнены в объеме 164,5 тыс. рублей, или на 39,8 % от плана на год. </w:t>
      </w:r>
    </w:p>
    <w:p w:rsidR="00381CC8" w:rsidRPr="00381CC8" w:rsidRDefault="00381CC8" w:rsidP="008B664E">
      <w:pPr>
        <w:spacing w:after="0" w:line="240" w:lineRule="auto"/>
        <w:ind w:firstLine="567"/>
        <w:jc w:val="both"/>
        <w:rPr>
          <w:rFonts w:ascii="Times New Roman" w:hAnsi="Times New Roman"/>
          <w:sz w:val="28"/>
          <w:szCs w:val="28"/>
          <w:lang w:eastAsia="ru-RU"/>
        </w:rPr>
      </w:pPr>
    </w:p>
    <w:p w:rsidR="00381CC8" w:rsidRPr="00811E99" w:rsidRDefault="00381CC8" w:rsidP="008B664E">
      <w:pPr>
        <w:spacing w:after="0" w:line="240" w:lineRule="auto"/>
        <w:ind w:firstLine="567"/>
        <w:jc w:val="both"/>
        <w:rPr>
          <w:rFonts w:ascii="Times New Roman" w:hAnsi="Times New Roman"/>
          <w:bCs/>
          <w:sz w:val="28"/>
          <w:szCs w:val="28"/>
          <w:lang w:eastAsia="ru-RU"/>
        </w:rPr>
      </w:pPr>
      <w:r w:rsidRPr="00811E99">
        <w:rPr>
          <w:rFonts w:ascii="Times New Roman" w:hAnsi="Times New Roman"/>
          <w:sz w:val="28"/>
          <w:szCs w:val="28"/>
          <w:lang w:eastAsia="ru-RU"/>
        </w:rPr>
        <w:t xml:space="preserve">Расходы на социальную сферу составили </w:t>
      </w:r>
      <w:r w:rsidR="00134C63">
        <w:rPr>
          <w:rFonts w:ascii="Times New Roman" w:hAnsi="Times New Roman"/>
          <w:sz w:val="28"/>
          <w:szCs w:val="28"/>
          <w:lang w:eastAsia="ru-RU"/>
        </w:rPr>
        <w:t>2132,5</w:t>
      </w:r>
      <w:r w:rsidRPr="00811E99">
        <w:rPr>
          <w:rFonts w:ascii="Times New Roman" w:hAnsi="Times New Roman"/>
          <w:sz w:val="28"/>
          <w:szCs w:val="28"/>
          <w:lang w:eastAsia="ru-RU"/>
        </w:rPr>
        <w:t xml:space="preserve"> тыс. рублей, или </w:t>
      </w:r>
      <w:r w:rsidR="00134C63">
        <w:rPr>
          <w:rFonts w:ascii="Times New Roman" w:hAnsi="Times New Roman"/>
          <w:sz w:val="28"/>
          <w:szCs w:val="28"/>
          <w:lang w:eastAsia="ru-RU"/>
        </w:rPr>
        <w:t>20,4</w:t>
      </w:r>
      <w:r>
        <w:rPr>
          <w:rFonts w:ascii="Times New Roman" w:hAnsi="Times New Roman"/>
          <w:sz w:val="28"/>
          <w:szCs w:val="28"/>
          <w:lang w:eastAsia="ru-RU"/>
        </w:rPr>
        <w:t xml:space="preserve"> </w:t>
      </w:r>
      <w:r w:rsidRPr="00811E99">
        <w:rPr>
          <w:rFonts w:ascii="Times New Roman" w:hAnsi="Times New Roman"/>
          <w:sz w:val="28"/>
          <w:szCs w:val="28"/>
          <w:lang w:eastAsia="ru-RU"/>
        </w:rPr>
        <w:t>% от общего объема расходов, на благоустройство –</w:t>
      </w:r>
      <w:r w:rsidR="009C602F">
        <w:rPr>
          <w:rFonts w:ascii="Times New Roman" w:hAnsi="Times New Roman"/>
          <w:sz w:val="28"/>
          <w:szCs w:val="28"/>
          <w:lang w:eastAsia="ru-RU"/>
        </w:rPr>
        <w:t xml:space="preserve"> </w:t>
      </w:r>
      <w:r w:rsidR="00134C63">
        <w:rPr>
          <w:rFonts w:ascii="Times New Roman" w:hAnsi="Times New Roman"/>
          <w:sz w:val="28"/>
          <w:szCs w:val="28"/>
          <w:lang w:eastAsia="ru-RU"/>
        </w:rPr>
        <w:t>1876,5</w:t>
      </w:r>
      <w:r>
        <w:rPr>
          <w:rFonts w:ascii="Times New Roman" w:hAnsi="Times New Roman"/>
          <w:sz w:val="28"/>
          <w:szCs w:val="28"/>
          <w:lang w:eastAsia="ru-RU"/>
        </w:rPr>
        <w:t xml:space="preserve"> </w:t>
      </w:r>
      <w:r w:rsidRPr="00811E99">
        <w:rPr>
          <w:rFonts w:ascii="Times New Roman" w:hAnsi="Times New Roman"/>
          <w:sz w:val="28"/>
          <w:szCs w:val="28"/>
          <w:lang w:eastAsia="ru-RU"/>
        </w:rPr>
        <w:t xml:space="preserve">тыс. рублей, или </w:t>
      </w:r>
      <w:r w:rsidR="00134C63">
        <w:rPr>
          <w:rFonts w:ascii="Times New Roman" w:hAnsi="Times New Roman"/>
          <w:sz w:val="28"/>
          <w:szCs w:val="28"/>
          <w:lang w:eastAsia="ru-RU"/>
        </w:rPr>
        <w:t>17,9</w:t>
      </w:r>
      <w:r>
        <w:rPr>
          <w:rFonts w:ascii="Times New Roman" w:hAnsi="Times New Roman"/>
          <w:sz w:val="28"/>
          <w:szCs w:val="28"/>
          <w:lang w:eastAsia="ru-RU"/>
        </w:rPr>
        <w:t xml:space="preserve"> </w:t>
      </w:r>
      <w:r w:rsidRPr="00811E99">
        <w:rPr>
          <w:rFonts w:ascii="Times New Roman" w:hAnsi="Times New Roman"/>
          <w:sz w:val="28"/>
          <w:szCs w:val="28"/>
          <w:lang w:eastAsia="ru-RU"/>
        </w:rPr>
        <w:t xml:space="preserve">% от общего объеме расходов. </w:t>
      </w:r>
    </w:p>
    <w:p w:rsidR="001067BA" w:rsidRDefault="001067BA" w:rsidP="008B664E">
      <w:pPr>
        <w:spacing w:after="0" w:line="240" w:lineRule="auto"/>
        <w:ind w:firstLine="567"/>
        <w:jc w:val="both"/>
        <w:rPr>
          <w:rFonts w:ascii="Times New Roman" w:hAnsi="Times New Roman"/>
          <w:sz w:val="24"/>
          <w:szCs w:val="24"/>
          <w:lang w:eastAsia="ru-RU"/>
        </w:rPr>
      </w:pPr>
    </w:p>
    <w:p w:rsidR="001067BA" w:rsidRPr="00381CC8" w:rsidRDefault="001067BA" w:rsidP="008B664E">
      <w:pPr>
        <w:spacing w:after="0" w:line="240" w:lineRule="auto"/>
        <w:jc w:val="both"/>
        <w:rPr>
          <w:rFonts w:ascii="Times New Roman" w:hAnsi="Times New Roman"/>
          <w:sz w:val="28"/>
          <w:szCs w:val="28"/>
        </w:rPr>
      </w:pPr>
      <w:r w:rsidRPr="00381CC8">
        <w:rPr>
          <w:rFonts w:ascii="Times New Roman" w:hAnsi="Times New Roman"/>
          <w:sz w:val="28"/>
          <w:szCs w:val="28"/>
        </w:rPr>
        <w:t xml:space="preserve">         По сравнению с аналогичным периодом </w:t>
      </w:r>
      <w:r w:rsidR="005802E2" w:rsidRPr="00381CC8">
        <w:rPr>
          <w:rFonts w:ascii="Times New Roman" w:hAnsi="Times New Roman"/>
          <w:sz w:val="28"/>
          <w:szCs w:val="28"/>
        </w:rPr>
        <w:t>2019</w:t>
      </w:r>
      <w:r w:rsidRPr="00381CC8">
        <w:rPr>
          <w:rFonts w:ascii="Times New Roman" w:hAnsi="Times New Roman"/>
          <w:sz w:val="28"/>
          <w:szCs w:val="28"/>
        </w:rPr>
        <w:t xml:space="preserve"> года объем расходов бюджета поселения увеличился на </w:t>
      </w:r>
      <w:r w:rsidR="00134C63">
        <w:rPr>
          <w:rFonts w:ascii="Times New Roman" w:hAnsi="Times New Roman"/>
          <w:sz w:val="28"/>
          <w:szCs w:val="28"/>
        </w:rPr>
        <w:t>1569,4</w:t>
      </w:r>
      <w:r w:rsidR="00381CC8" w:rsidRPr="00381CC8">
        <w:rPr>
          <w:rFonts w:ascii="Times New Roman" w:hAnsi="Times New Roman"/>
          <w:sz w:val="28"/>
          <w:szCs w:val="28"/>
        </w:rPr>
        <w:t xml:space="preserve"> </w:t>
      </w:r>
      <w:r w:rsidRPr="00381CC8">
        <w:rPr>
          <w:rFonts w:ascii="Times New Roman" w:hAnsi="Times New Roman"/>
          <w:sz w:val="28"/>
          <w:szCs w:val="28"/>
        </w:rPr>
        <w:t xml:space="preserve">тыс. рублей, или на </w:t>
      </w:r>
      <w:r w:rsidR="00134C63">
        <w:rPr>
          <w:rFonts w:ascii="Times New Roman" w:hAnsi="Times New Roman"/>
          <w:sz w:val="28"/>
          <w:szCs w:val="28"/>
        </w:rPr>
        <w:t>17,7</w:t>
      </w:r>
      <w:r w:rsidRPr="00381CC8">
        <w:rPr>
          <w:rFonts w:ascii="Times New Roman" w:hAnsi="Times New Roman"/>
          <w:sz w:val="28"/>
          <w:szCs w:val="28"/>
        </w:rPr>
        <w:t xml:space="preserve"> %. </w:t>
      </w:r>
      <w:r w:rsidR="00134C63">
        <w:rPr>
          <w:rFonts w:ascii="Times New Roman" w:hAnsi="Times New Roman"/>
          <w:sz w:val="28"/>
          <w:szCs w:val="28"/>
        </w:rPr>
        <w:t xml:space="preserve">В процентном отношении исполнение уменьшилось на 1,1 %. </w:t>
      </w:r>
    </w:p>
    <w:p w:rsidR="001067BA" w:rsidRDefault="001067BA" w:rsidP="008B664E">
      <w:pPr>
        <w:spacing w:after="0" w:line="240" w:lineRule="auto"/>
        <w:jc w:val="both"/>
        <w:rPr>
          <w:rFonts w:ascii="Times New Roman" w:hAnsi="Times New Roman"/>
          <w:sz w:val="24"/>
          <w:szCs w:val="24"/>
        </w:rPr>
      </w:pPr>
      <w:r w:rsidRPr="00F613CF">
        <w:rPr>
          <w:rFonts w:ascii="Times New Roman" w:hAnsi="Times New Roman"/>
          <w:sz w:val="24"/>
          <w:szCs w:val="24"/>
        </w:rPr>
        <w:t xml:space="preserve"> </w:t>
      </w:r>
    </w:p>
    <w:p w:rsidR="001067BA" w:rsidRDefault="001067BA" w:rsidP="008B664E">
      <w:pPr>
        <w:spacing w:after="0" w:line="240" w:lineRule="auto"/>
        <w:jc w:val="both"/>
        <w:rPr>
          <w:rFonts w:ascii="Times New Roman" w:hAnsi="Times New Roman"/>
        </w:rPr>
      </w:pPr>
    </w:p>
    <w:p w:rsidR="001067BA" w:rsidRPr="00381CC8" w:rsidRDefault="001067BA" w:rsidP="008B664E">
      <w:pPr>
        <w:spacing w:after="0" w:line="240" w:lineRule="auto"/>
        <w:jc w:val="center"/>
        <w:rPr>
          <w:rFonts w:ascii="Times New Roman" w:hAnsi="Times New Roman"/>
          <w:b/>
          <w:bCs/>
          <w:sz w:val="28"/>
          <w:szCs w:val="28"/>
          <w:lang w:eastAsia="ru-RU"/>
        </w:rPr>
      </w:pPr>
      <w:r w:rsidRPr="00381CC8">
        <w:rPr>
          <w:rFonts w:ascii="Times New Roman" w:hAnsi="Times New Roman"/>
          <w:b/>
          <w:bCs/>
          <w:sz w:val="28"/>
          <w:szCs w:val="28"/>
          <w:lang w:eastAsia="ru-RU"/>
        </w:rPr>
        <w:t>4.  Дефицит бюджета поселения.</w:t>
      </w:r>
    </w:p>
    <w:p w:rsidR="001067BA" w:rsidRPr="00381CC8" w:rsidRDefault="001067BA" w:rsidP="008B664E">
      <w:pPr>
        <w:spacing w:after="0" w:line="240" w:lineRule="auto"/>
        <w:jc w:val="center"/>
        <w:rPr>
          <w:rFonts w:ascii="Times New Roman" w:hAnsi="Times New Roman"/>
          <w:b/>
          <w:bCs/>
          <w:sz w:val="28"/>
          <w:szCs w:val="28"/>
          <w:lang w:eastAsia="ru-RU"/>
        </w:rPr>
      </w:pPr>
    </w:p>
    <w:p w:rsidR="009C602F" w:rsidRPr="009C602F" w:rsidRDefault="00134C63" w:rsidP="008B664E">
      <w:pPr>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r w:rsidR="001067BA" w:rsidRPr="00381CC8">
        <w:rPr>
          <w:rFonts w:ascii="Times New Roman" w:hAnsi="Times New Roman"/>
          <w:sz w:val="28"/>
          <w:szCs w:val="28"/>
          <w:lang w:eastAsia="ru-RU"/>
        </w:rPr>
        <w:t>Решением Совета сельского поселения Девятинское от 1</w:t>
      </w:r>
      <w:r w:rsidR="00381CC8">
        <w:rPr>
          <w:rFonts w:ascii="Times New Roman" w:hAnsi="Times New Roman"/>
          <w:sz w:val="28"/>
          <w:szCs w:val="28"/>
          <w:lang w:eastAsia="ru-RU"/>
        </w:rPr>
        <w:t>3</w:t>
      </w:r>
      <w:r w:rsidR="001067BA" w:rsidRPr="00381CC8">
        <w:rPr>
          <w:rFonts w:ascii="Times New Roman" w:hAnsi="Times New Roman"/>
          <w:sz w:val="28"/>
          <w:szCs w:val="28"/>
          <w:lang w:eastAsia="ru-RU"/>
        </w:rPr>
        <w:t>.12.</w:t>
      </w:r>
      <w:r w:rsidR="005802E2" w:rsidRPr="00381CC8">
        <w:rPr>
          <w:rFonts w:ascii="Times New Roman" w:hAnsi="Times New Roman"/>
          <w:sz w:val="28"/>
          <w:szCs w:val="28"/>
          <w:lang w:eastAsia="ru-RU"/>
        </w:rPr>
        <w:t>2019</w:t>
      </w:r>
      <w:r w:rsidR="001067BA" w:rsidRPr="00381CC8">
        <w:rPr>
          <w:rFonts w:ascii="Times New Roman" w:hAnsi="Times New Roman"/>
          <w:sz w:val="28"/>
          <w:szCs w:val="28"/>
          <w:lang w:eastAsia="ru-RU"/>
        </w:rPr>
        <w:t xml:space="preserve"> г. № </w:t>
      </w:r>
      <w:r w:rsidR="00381CC8">
        <w:rPr>
          <w:rFonts w:ascii="Times New Roman" w:hAnsi="Times New Roman"/>
          <w:sz w:val="28"/>
          <w:szCs w:val="28"/>
          <w:lang w:eastAsia="ru-RU"/>
        </w:rPr>
        <w:t>52</w:t>
      </w:r>
      <w:r w:rsidR="001067BA" w:rsidRPr="00381CC8">
        <w:rPr>
          <w:rFonts w:ascii="Times New Roman" w:hAnsi="Times New Roman"/>
          <w:sz w:val="28"/>
          <w:szCs w:val="28"/>
          <w:lang w:eastAsia="ru-RU"/>
        </w:rPr>
        <w:t xml:space="preserve"> «О бюджете сельского поселения Девятинское на </w:t>
      </w:r>
      <w:r w:rsidR="005802E2" w:rsidRPr="00381CC8">
        <w:rPr>
          <w:rFonts w:ascii="Times New Roman" w:hAnsi="Times New Roman"/>
          <w:sz w:val="28"/>
          <w:szCs w:val="28"/>
          <w:lang w:eastAsia="ru-RU"/>
        </w:rPr>
        <w:t>2020</w:t>
      </w:r>
      <w:r w:rsidR="001067BA" w:rsidRPr="00381CC8">
        <w:rPr>
          <w:rFonts w:ascii="Times New Roman" w:hAnsi="Times New Roman"/>
          <w:sz w:val="28"/>
          <w:szCs w:val="28"/>
          <w:lang w:eastAsia="ru-RU"/>
        </w:rPr>
        <w:t xml:space="preserve"> год и плановый период </w:t>
      </w:r>
      <w:r w:rsidR="005802E2" w:rsidRPr="00381CC8">
        <w:rPr>
          <w:rFonts w:ascii="Times New Roman" w:hAnsi="Times New Roman"/>
          <w:sz w:val="28"/>
          <w:szCs w:val="28"/>
          <w:lang w:eastAsia="ru-RU"/>
        </w:rPr>
        <w:t>2021</w:t>
      </w:r>
      <w:r w:rsidR="001067BA" w:rsidRPr="00381CC8">
        <w:rPr>
          <w:rFonts w:ascii="Times New Roman" w:hAnsi="Times New Roman"/>
          <w:sz w:val="28"/>
          <w:szCs w:val="28"/>
          <w:lang w:eastAsia="ru-RU"/>
        </w:rPr>
        <w:t xml:space="preserve"> и </w:t>
      </w:r>
      <w:r w:rsidR="005802E2" w:rsidRPr="00381CC8">
        <w:rPr>
          <w:rFonts w:ascii="Times New Roman" w:hAnsi="Times New Roman"/>
          <w:sz w:val="28"/>
          <w:szCs w:val="28"/>
          <w:lang w:eastAsia="ru-RU"/>
        </w:rPr>
        <w:t>2022</w:t>
      </w:r>
      <w:r w:rsidR="001067BA" w:rsidRPr="00381CC8">
        <w:rPr>
          <w:rFonts w:ascii="Times New Roman" w:hAnsi="Times New Roman"/>
          <w:sz w:val="28"/>
          <w:szCs w:val="28"/>
          <w:lang w:eastAsia="ru-RU"/>
        </w:rPr>
        <w:t xml:space="preserve"> годов» бюджет на </w:t>
      </w:r>
      <w:r w:rsidR="005802E2" w:rsidRPr="00381CC8">
        <w:rPr>
          <w:rFonts w:ascii="Times New Roman" w:hAnsi="Times New Roman"/>
          <w:sz w:val="28"/>
          <w:szCs w:val="28"/>
          <w:lang w:eastAsia="ru-RU"/>
        </w:rPr>
        <w:t>2020</w:t>
      </w:r>
      <w:r w:rsidR="001067BA" w:rsidRPr="00381CC8">
        <w:rPr>
          <w:rFonts w:ascii="Times New Roman" w:hAnsi="Times New Roman"/>
          <w:sz w:val="28"/>
          <w:szCs w:val="28"/>
          <w:lang w:eastAsia="ru-RU"/>
        </w:rPr>
        <w:t xml:space="preserve"> год утвержден бездефицитный. В результате внесенных изменений в плановые показатели бюджета поселения по доходам и расходам дефицит бюджета </w:t>
      </w:r>
      <w:r w:rsidR="00381CC8">
        <w:rPr>
          <w:rFonts w:ascii="Times New Roman" w:hAnsi="Times New Roman"/>
          <w:sz w:val="28"/>
          <w:szCs w:val="28"/>
          <w:lang w:eastAsia="ru-RU"/>
        </w:rPr>
        <w:t xml:space="preserve">утвержден в объеме </w:t>
      </w:r>
      <w:r w:rsidR="009C602F">
        <w:rPr>
          <w:rFonts w:ascii="Times New Roman" w:hAnsi="Times New Roman"/>
          <w:sz w:val="28"/>
          <w:szCs w:val="28"/>
          <w:lang w:eastAsia="ru-RU"/>
        </w:rPr>
        <w:t>1502,4</w:t>
      </w:r>
      <w:r w:rsidR="001067BA" w:rsidRPr="00381CC8">
        <w:rPr>
          <w:rFonts w:ascii="Times New Roman" w:hAnsi="Times New Roman"/>
          <w:sz w:val="28"/>
          <w:szCs w:val="28"/>
          <w:lang w:eastAsia="ru-RU"/>
        </w:rPr>
        <w:t xml:space="preserve"> тыс. рублей.</w:t>
      </w:r>
      <w:r w:rsidR="009C602F">
        <w:rPr>
          <w:rFonts w:ascii="Times New Roman" w:hAnsi="Times New Roman"/>
          <w:sz w:val="28"/>
          <w:szCs w:val="28"/>
          <w:lang w:eastAsia="ru-RU"/>
        </w:rPr>
        <w:t xml:space="preserve"> </w:t>
      </w:r>
      <w:r w:rsidR="009C602F" w:rsidRPr="009C602F">
        <w:rPr>
          <w:rFonts w:ascii="Times New Roman" w:hAnsi="Times New Roman"/>
          <w:sz w:val="28"/>
          <w:szCs w:val="28"/>
        </w:rPr>
        <w:t>Размер дефицита соответствует нормам статьи 92.1 Бюджетного кодекса Российской Федерации.</w:t>
      </w:r>
    </w:p>
    <w:p w:rsidR="001067BA" w:rsidRPr="00381CC8" w:rsidRDefault="001067BA" w:rsidP="008B664E">
      <w:pPr>
        <w:spacing w:after="0" w:line="240" w:lineRule="auto"/>
        <w:ind w:firstLine="567"/>
        <w:jc w:val="both"/>
        <w:rPr>
          <w:rFonts w:ascii="Times New Roman" w:hAnsi="Times New Roman"/>
          <w:sz w:val="28"/>
          <w:szCs w:val="28"/>
          <w:lang w:eastAsia="ru-RU"/>
        </w:rPr>
      </w:pPr>
    </w:p>
    <w:p w:rsidR="001067BA" w:rsidRPr="00381CC8" w:rsidRDefault="001067BA" w:rsidP="008B664E">
      <w:pPr>
        <w:spacing w:after="0" w:line="240" w:lineRule="auto"/>
        <w:jc w:val="both"/>
        <w:rPr>
          <w:rFonts w:ascii="Times New Roman" w:hAnsi="Times New Roman"/>
          <w:sz w:val="28"/>
          <w:szCs w:val="28"/>
          <w:lang w:eastAsia="ru-RU"/>
        </w:rPr>
      </w:pPr>
      <w:r w:rsidRPr="00381CC8">
        <w:rPr>
          <w:rFonts w:ascii="Times New Roman" w:hAnsi="Times New Roman"/>
          <w:sz w:val="28"/>
          <w:szCs w:val="28"/>
          <w:lang w:eastAsia="ru-RU"/>
        </w:rPr>
        <w:t xml:space="preserve">        По итогам </w:t>
      </w:r>
      <w:r w:rsidR="00134C63">
        <w:rPr>
          <w:rFonts w:ascii="Times New Roman" w:hAnsi="Times New Roman"/>
          <w:sz w:val="28"/>
          <w:szCs w:val="28"/>
          <w:lang w:eastAsia="ru-RU"/>
        </w:rPr>
        <w:t>исполнения бюджета поселения за 9 месяцев</w:t>
      </w:r>
      <w:r w:rsidRPr="00381CC8">
        <w:rPr>
          <w:rFonts w:ascii="Times New Roman" w:hAnsi="Times New Roman"/>
          <w:sz w:val="28"/>
          <w:szCs w:val="28"/>
          <w:lang w:eastAsia="ru-RU"/>
        </w:rPr>
        <w:t xml:space="preserve"> </w:t>
      </w:r>
      <w:r w:rsidR="005802E2" w:rsidRPr="00381CC8">
        <w:rPr>
          <w:rFonts w:ascii="Times New Roman" w:hAnsi="Times New Roman"/>
          <w:sz w:val="28"/>
          <w:szCs w:val="28"/>
          <w:lang w:eastAsia="ru-RU"/>
        </w:rPr>
        <w:t>2020</w:t>
      </w:r>
      <w:r w:rsidRPr="00381CC8">
        <w:rPr>
          <w:rFonts w:ascii="Times New Roman" w:hAnsi="Times New Roman"/>
          <w:sz w:val="28"/>
          <w:szCs w:val="28"/>
          <w:lang w:eastAsia="ru-RU"/>
        </w:rPr>
        <w:t xml:space="preserve"> года сложился </w:t>
      </w:r>
      <w:r w:rsidR="009C602F">
        <w:rPr>
          <w:rFonts w:ascii="Times New Roman" w:hAnsi="Times New Roman"/>
          <w:sz w:val="28"/>
          <w:szCs w:val="28"/>
          <w:lang w:eastAsia="ru-RU"/>
        </w:rPr>
        <w:t>профицит</w:t>
      </w:r>
      <w:r w:rsidRPr="00381CC8">
        <w:rPr>
          <w:rFonts w:ascii="Times New Roman" w:hAnsi="Times New Roman"/>
          <w:sz w:val="28"/>
          <w:szCs w:val="28"/>
          <w:lang w:eastAsia="ru-RU"/>
        </w:rPr>
        <w:t xml:space="preserve"> бюджета в объёме </w:t>
      </w:r>
      <w:r w:rsidR="00CF73F5">
        <w:rPr>
          <w:rFonts w:ascii="Times New Roman" w:hAnsi="Times New Roman"/>
          <w:sz w:val="28"/>
          <w:szCs w:val="28"/>
          <w:lang w:eastAsia="ru-RU"/>
        </w:rPr>
        <w:t xml:space="preserve">1638,3 </w:t>
      </w:r>
      <w:r w:rsidRPr="00381CC8">
        <w:rPr>
          <w:rFonts w:ascii="Times New Roman" w:hAnsi="Times New Roman"/>
          <w:sz w:val="28"/>
          <w:szCs w:val="28"/>
          <w:lang w:eastAsia="ru-RU"/>
        </w:rPr>
        <w:t xml:space="preserve">тыс. рублей. </w:t>
      </w:r>
    </w:p>
    <w:p w:rsidR="008F0340" w:rsidRPr="00572B9F" w:rsidRDefault="008F0340" w:rsidP="008B664E">
      <w:pPr>
        <w:spacing w:after="0" w:line="240" w:lineRule="auto"/>
        <w:jc w:val="both"/>
        <w:rPr>
          <w:rFonts w:ascii="Times New Roman" w:hAnsi="Times New Roman"/>
          <w:b/>
          <w:sz w:val="28"/>
          <w:szCs w:val="28"/>
        </w:rPr>
      </w:pPr>
    </w:p>
    <w:p w:rsidR="00572B9F" w:rsidRPr="00572B9F" w:rsidRDefault="00572B9F" w:rsidP="008B664E">
      <w:pPr>
        <w:spacing w:after="0" w:line="240" w:lineRule="auto"/>
        <w:jc w:val="center"/>
        <w:rPr>
          <w:rFonts w:ascii="Times New Roman" w:hAnsi="Times New Roman"/>
          <w:b/>
          <w:bCs/>
          <w:sz w:val="28"/>
          <w:szCs w:val="28"/>
        </w:rPr>
      </w:pPr>
      <w:r w:rsidRPr="00572B9F">
        <w:rPr>
          <w:rFonts w:ascii="Times New Roman" w:hAnsi="Times New Roman"/>
          <w:b/>
          <w:bCs/>
          <w:sz w:val="28"/>
          <w:szCs w:val="28"/>
        </w:rPr>
        <w:t>5. Задолженность бюджета</w:t>
      </w:r>
    </w:p>
    <w:p w:rsidR="00572B9F" w:rsidRPr="007747AE" w:rsidRDefault="00572B9F" w:rsidP="008B664E">
      <w:pPr>
        <w:spacing w:after="0" w:line="240" w:lineRule="auto"/>
        <w:jc w:val="both"/>
        <w:rPr>
          <w:rFonts w:ascii="Times New Roman" w:hAnsi="Times New Roman"/>
          <w:b/>
          <w:bCs/>
        </w:rPr>
      </w:pPr>
    </w:p>
    <w:p w:rsidR="00572B9F" w:rsidRPr="00572B9F" w:rsidRDefault="00572B9F" w:rsidP="008B664E">
      <w:pPr>
        <w:tabs>
          <w:tab w:val="left" w:pos="567"/>
        </w:tabs>
        <w:spacing w:after="0" w:line="240" w:lineRule="auto"/>
        <w:jc w:val="both"/>
        <w:rPr>
          <w:rFonts w:ascii="Times New Roman" w:hAnsi="Times New Roman"/>
          <w:sz w:val="28"/>
          <w:szCs w:val="28"/>
        </w:rPr>
      </w:pPr>
      <w:r>
        <w:rPr>
          <w:rFonts w:ascii="Times New Roman" w:hAnsi="Times New Roman"/>
          <w:bCs/>
        </w:rPr>
        <w:t xml:space="preserve">           </w:t>
      </w:r>
      <w:r w:rsidRPr="00572B9F">
        <w:rPr>
          <w:rFonts w:ascii="Times New Roman" w:hAnsi="Times New Roman"/>
          <w:sz w:val="28"/>
          <w:szCs w:val="28"/>
        </w:rPr>
        <w:t>Состояние дебиторской задолженности</w:t>
      </w:r>
      <w:r>
        <w:rPr>
          <w:rFonts w:ascii="Times New Roman" w:hAnsi="Times New Roman"/>
          <w:sz w:val="28"/>
          <w:szCs w:val="28"/>
        </w:rPr>
        <w:t xml:space="preserve"> на 01.10.2020 года</w:t>
      </w:r>
      <w:r w:rsidRPr="00572B9F">
        <w:rPr>
          <w:rFonts w:ascii="Times New Roman" w:hAnsi="Times New Roman"/>
          <w:sz w:val="28"/>
          <w:szCs w:val="28"/>
        </w:rPr>
        <w:t xml:space="preserve"> характеризуется следующими данными:</w:t>
      </w:r>
    </w:p>
    <w:p w:rsidR="00572B9F" w:rsidRDefault="00572B9F" w:rsidP="008B664E">
      <w:pPr>
        <w:spacing w:after="0" w:line="240" w:lineRule="auto"/>
        <w:jc w:val="both"/>
        <w:rPr>
          <w:rFonts w:ascii="Times New Roman" w:hAnsi="Times New Roman"/>
        </w:rPr>
      </w:pPr>
      <w:r>
        <w:rPr>
          <w:rFonts w:ascii="Times New Roman" w:hAnsi="Times New Roman"/>
        </w:rPr>
        <w:t xml:space="preserve">                                                                                                                                                </w:t>
      </w:r>
      <w:r w:rsidRPr="007747AE">
        <w:rPr>
          <w:rFonts w:ascii="Times New Roman" w:hAnsi="Times New Roman"/>
        </w:rPr>
        <w:t>(тыс. рублей)</w:t>
      </w:r>
    </w:p>
    <w:tbl>
      <w:tblPr>
        <w:tblW w:w="9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9"/>
        <w:gridCol w:w="2265"/>
        <w:gridCol w:w="1702"/>
        <w:gridCol w:w="1764"/>
      </w:tblGrid>
      <w:tr w:rsidR="00572B9F" w:rsidRPr="00B01C0D" w:rsidTr="006859EA">
        <w:trPr>
          <w:trHeight w:val="300"/>
        </w:trPr>
        <w:tc>
          <w:tcPr>
            <w:tcW w:w="3589" w:type="dxa"/>
            <w:vMerge w:val="restart"/>
            <w:shd w:val="clear" w:color="auto" w:fill="auto"/>
            <w:hideMark/>
          </w:tcPr>
          <w:p w:rsidR="00572B9F" w:rsidRPr="00B01C0D" w:rsidRDefault="00572B9F" w:rsidP="008B664E">
            <w:pPr>
              <w:spacing w:after="0" w:line="240" w:lineRule="auto"/>
              <w:jc w:val="both"/>
              <w:rPr>
                <w:rFonts w:ascii="Times New Roman" w:hAnsi="Times New Roman"/>
                <w:b/>
                <w:bCs/>
              </w:rPr>
            </w:pPr>
            <w:r w:rsidRPr="00B01C0D">
              <w:rPr>
                <w:rFonts w:ascii="Times New Roman" w:hAnsi="Times New Roman"/>
                <w:b/>
                <w:bCs/>
              </w:rPr>
              <w:t xml:space="preserve">Счет </w:t>
            </w:r>
          </w:p>
        </w:tc>
        <w:tc>
          <w:tcPr>
            <w:tcW w:w="2265" w:type="dxa"/>
            <w:vMerge w:val="restart"/>
            <w:shd w:val="clear" w:color="auto" w:fill="auto"/>
            <w:hideMark/>
          </w:tcPr>
          <w:p w:rsidR="00572B9F" w:rsidRPr="00B01C0D" w:rsidRDefault="00572B9F" w:rsidP="008B664E">
            <w:pPr>
              <w:spacing w:after="0" w:line="240" w:lineRule="auto"/>
              <w:jc w:val="both"/>
              <w:rPr>
                <w:rFonts w:ascii="Times New Roman" w:hAnsi="Times New Roman"/>
                <w:b/>
                <w:bCs/>
              </w:rPr>
            </w:pPr>
            <w:r w:rsidRPr="00B01C0D">
              <w:rPr>
                <w:rFonts w:ascii="Times New Roman" w:hAnsi="Times New Roman"/>
                <w:b/>
                <w:bCs/>
              </w:rPr>
              <w:t>Дебиторская задолженность на 01.01.20</w:t>
            </w:r>
            <w:r>
              <w:rPr>
                <w:rFonts w:ascii="Times New Roman" w:hAnsi="Times New Roman"/>
                <w:b/>
                <w:bCs/>
              </w:rPr>
              <w:t>20</w:t>
            </w:r>
            <w:r w:rsidRPr="00B01C0D">
              <w:rPr>
                <w:rFonts w:ascii="Times New Roman" w:hAnsi="Times New Roman"/>
                <w:b/>
                <w:bCs/>
              </w:rPr>
              <w:t xml:space="preserve"> г.</w:t>
            </w:r>
          </w:p>
        </w:tc>
        <w:tc>
          <w:tcPr>
            <w:tcW w:w="1702" w:type="dxa"/>
            <w:vMerge w:val="restart"/>
            <w:shd w:val="clear" w:color="auto" w:fill="auto"/>
            <w:hideMark/>
          </w:tcPr>
          <w:p w:rsidR="00572B9F" w:rsidRPr="00B01C0D" w:rsidRDefault="00572B9F" w:rsidP="008B664E">
            <w:pPr>
              <w:spacing w:after="0" w:line="240" w:lineRule="auto"/>
              <w:jc w:val="both"/>
              <w:rPr>
                <w:rFonts w:ascii="Times New Roman" w:hAnsi="Times New Roman"/>
                <w:b/>
                <w:bCs/>
              </w:rPr>
            </w:pPr>
            <w:r w:rsidRPr="00B01C0D">
              <w:rPr>
                <w:rFonts w:ascii="Times New Roman" w:hAnsi="Times New Roman"/>
                <w:b/>
                <w:bCs/>
              </w:rPr>
              <w:t>Дебиторская задолженность на 01.10.20</w:t>
            </w:r>
            <w:r>
              <w:rPr>
                <w:rFonts w:ascii="Times New Roman" w:hAnsi="Times New Roman"/>
                <w:b/>
                <w:bCs/>
              </w:rPr>
              <w:t>20</w:t>
            </w:r>
            <w:r w:rsidRPr="00B01C0D">
              <w:rPr>
                <w:rFonts w:ascii="Times New Roman" w:hAnsi="Times New Roman"/>
                <w:b/>
                <w:bCs/>
              </w:rPr>
              <w:t xml:space="preserve"> г.</w:t>
            </w:r>
          </w:p>
        </w:tc>
        <w:tc>
          <w:tcPr>
            <w:tcW w:w="1764" w:type="dxa"/>
            <w:vMerge w:val="restart"/>
            <w:shd w:val="clear" w:color="auto" w:fill="auto"/>
            <w:hideMark/>
          </w:tcPr>
          <w:p w:rsidR="00572B9F" w:rsidRPr="00B01C0D" w:rsidRDefault="00572B9F" w:rsidP="008B664E">
            <w:pPr>
              <w:spacing w:after="0" w:line="240" w:lineRule="auto"/>
              <w:jc w:val="both"/>
              <w:rPr>
                <w:rFonts w:ascii="Times New Roman" w:hAnsi="Times New Roman"/>
                <w:b/>
                <w:bCs/>
              </w:rPr>
            </w:pPr>
            <w:r w:rsidRPr="00B01C0D">
              <w:rPr>
                <w:rFonts w:ascii="Times New Roman" w:hAnsi="Times New Roman"/>
                <w:b/>
                <w:bCs/>
              </w:rPr>
              <w:t>Увеличение + Уменьшение- дебиторской задолженности на 01.10.20</w:t>
            </w:r>
            <w:r>
              <w:rPr>
                <w:rFonts w:ascii="Times New Roman" w:hAnsi="Times New Roman"/>
                <w:b/>
                <w:bCs/>
              </w:rPr>
              <w:t>20</w:t>
            </w:r>
          </w:p>
        </w:tc>
      </w:tr>
      <w:tr w:rsidR="00572B9F" w:rsidRPr="00B01C0D" w:rsidTr="006859EA">
        <w:trPr>
          <w:trHeight w:val="923"/>
        </w:trPr>
        <w:tc>
          <w:tcPr>
            <w:tcW w:w="3589" w:type="dxa"/>
            <w:vMerge/>
            <w:shd w:val="clear" w:color="auto" w:fill="auto"/>
            <w:hideMark/>
          </w:tcPr>
          <w:p w:rsidR="00572B9F" w:rsidRPr="00B01C0D" w:rsidRDefault="00572B9F" w:rsidP="008B664E">
            <w:pPr>
              <w:spacing w:after="0" w:line="240" w:lineRule="auto"/>
              <w:jc w:val="both"/>
              <w:rPr>
                <w:rFonts w:ascii="Times New Roman" w:hAnsi="Times New Roman"/>
                <w:b/>
                <w:bCs/>
              </w:rPr>
            </w:pPr>
          </w:p>
        </w:tc>
        <w:tc>
          <w:tcPr>
            <w:tcW w:w="2265" w:type="dxa"/>
            <w:vMerge/>
            <w:shd w:val="clear" w:color="auto" w:fill="auto"/>
            <w:hideMark/>
          </w:tcPr>
          <w:p w:rsidR="00572B9F" w:rsidRPr="00B01C0D" w:rsidRDefault="00572B9F" w:rsidP="008B664E">
            <w:pPr>
              <w:spacing w:after="0" w:line="240" w:lineRule="auto"/>
              <w:jc w:val="both"/>
              <w:rPr>
                <w:rFonts w:ascii="Times New Roman" w:hAnsi="Times New Roman"/>
                <w:b/>
                <w:bCs/>
              </w:rPr>
            </w:pPr>
          </w:p>
        </w:tc>
        <w:tc>
          <w:tcPr>
            <w:tcW w:w="1702" w:type="dxa"/>
            <w:vMerge/>
            <w:shd w:val="clear" w:color="auto" w:fill="auto"/>
            <w:hideMark/>
          </w:tcPr>
          <w:p w:rsidR="00572B9F" w:rsidRPr="00B01C0D" w:rsidRDefault="00572B9F" w:rsidP="008B664E">
            <w:pPr>
              <w:spacing w:after="0" w:line="240" w:lineRule="auto"/>
              <w:jc w:val="both"/>
              <w:rPr>
                <w:rFonts w:ascii="Times New Roman" w:hAnsi="Times New Roman"/>
                <w:b/>
                <w:bCs/>
              </w:rPr>
            </w:pPr>
          </w:p>
        </w:tc>
        <w:tc>
          <w:tcPr>
            <w:tcW w:w="1764" w:type="dxa"/>
            <w:vMerge/>
            <w:shd w:val="clear" w:color="auto" w:fill="auto"/>
            <w:hideMark/>
          </w:tcPr>
          <w:p w:rsidR="00572B9F" w:rsidRPr="00B01C0D" w:rsidRDefault="00572B9F" w:rsidP="008B664E">
            <w:pPr>
              <w:spacing w:after="0" w:line="240" w:lineRule="auto"/>
              <w:jc w:val="both"/>
              <w:rPr>
                <w:rFonts w:ascii="Times New Roman" w:hAnsi="Times New Roman"/>
                <w:b/>
                <w:bCs/>
              </w:rPr>
            </w:pPr>
          </w:p>
        </w:tc>
      </w:tr>
      <w:tr w:rsidR="00572B9F" w:rsidRPr="00B01C0D" w:rsidTr="006859EA">
        <w:trPr>
          <w:trHeight w:val="242"/>
        </w:trPr>
        <w:tc>
          <w:tcPr>
            <w:tcW w:w="3589" w:type="dxa"/>
            <w:shd w:val="clear" w:color="auto" w:fill="auto"/>
            <w:hideMark/>
          </w:tcPr>
          <w:p w:rsidR="00572B9F" w:rsidRPr="00B01C0D" w:rsidRDefault="00572B9F" w:rsidP="008B664E">
            <w:pPr>
              <w:spacing w:after="0" w:line="240" w:lineRule="auto"/>
              <w:jc w:val="both"/>
              <w:rPr>
                <w:rFonts w:ascii="Times New Roman" w:hAnsi="Times New Roman"/>
                <w:b/>
                <w:bCs/>
              </w:rPr>
            </w:pPr>
            <w:r w:rsidRPr="00B01C0D">
              <w:rPr>
                <w:rFonts w:ascii="Times New Roman" w:hAnsi="Times New Roman"/>
                <w:b/>
                <w:bCs/>
              </w:rPr>
              <w:t>020500000 "Расчеты по доходам"</w:t>
            </w:r>
          </w:p>
        </w:tc>
        <w:tc>
          <w:tcPr>
            <w:tcW w:w="2265" w:type="dxa"/>
            <w:shd w:val="clear" w:color="auto" w:fill="auto"/>
            <w:hideMark/>
          </w:tcPr>
          <w:p w:rsidR="00572B9F" w:rsidRPr="00B01C0D" w:rsidRDefault="00572B9F"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7832,7</w:t>
            </w:r>
          </w:p>
        </w:tc>
        <w:tc>
          <w:tcPr>
            <w:tcW w:w="1702" w:type="dxa"/>
            <w:shd w:val="clear" w:color="auto" w:fill="auto"/>
            <w:hideMark/>
          </w:tcPr>
          <w:p w:rsidR="00572B9F" w:rsidRPr="00B01C0D" w:rsidRDefault="00572B9F"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17571,1</w:t>
            </w:r>
          </w:p>
        </w:tc>
        <w:tc>
          <w:tcPr>
            <w:tcW w:w="1764" w:type="dxa"/>
            <w:shd w:val="clear" w:color="auto" w:fill="auto"/>
            <w:hideMark/>
          </w:tcPr>
          <w:p w:rsidR="00572B9F" w:rsidRPr="00B01C0D" w:rsidRDefault="00572B9F"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9738,4</w:t>
            </w:r>
          </w:p>
        </w:tc>
      </w:tr>
      <w:tr w:rsidR="00572B9F" w:rsidRPr="00B01C0D" w:rsidTr="00572B9F">
        <w:trPr>
          <w:trHeight w:val="585"/>
        </w:trPr>
        <w:tc>
          <w:tcPr>
            <w:tcW w:w="3589" w:type="dxa"/>
            <w:shd w:val="clear" w:color="auto" w:fill="auto"/>
            <w:hideMark/>
          </w:tcPr>
          <w:p w:rsidR="00572B9F" w:rsidRPr="00B01C0D" w:rsidRDefault="00572B9F" w:rsidP="008B664E">
            <w:pPr>
              <w:spacing w:after="0" w:line="240" w:lineRule="auto"/>
              <w:jc w:val="both"/>
              <w:rPr>
                <w:rFonts w:ascii="Times New Roman" w:hAnsi="Times New Roman"/>
                <w:b/>
                <w:bCs/>
              </w:rPr>
            </w:pPr>
            <w:r w:rsidRPr="00B01C0D">
              <w:rPr>
                <w:rFonts w:ascii="Times New Roman" w:hAnsi="Times New Roman"/>
                <w:b/>
                <w:bCs/>
              </w:rPr>
              <w:t xml:space="preserve">020600000 "Расчеты по выданным авансам" </w:t>
            </w:r>
          </w:p>
        </w:tc>
        <w:tc>
          <w:tcPr>
            <w:tcW w:w="2265" w:type="dxa"/>
            <w:shd w:val="clear" w:color="auto" w:fill="auto"/>
          </w:tcPr>
          <w:p w:rsidR="00572B9F" w:rsidRPr="00B01C0D" w:rsidRDefault="00572B9F"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305,3</w:t>
            </w:r>
          </w:p>
        </w:tc>
        <w:tc>
          <w:tcPr>
            <w:tcW w:w="1702" w:type="dxa"/>
            <w:shd w:val="clear" w:color="auto" w:fill="auto"/>
          </w:tcPr>
          <w:p w:rsidR="00572B9F" w:rsidRPr="00B01C0D" w:rsidRDefault="00572B9F"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1624,8</w:t>
            </w:r>
          </w:p>
        </w:tc>
        <w:tc>
          <w:tcPr>
            <w:tcW w:w="1764" w:type="dxa"/>
            <w:shd w:val="clear" w:color="auto" w:fill="auto"/>
          </w:tcPr>
          <w:p w:rsidR="00572B9F" w:rsidRPr="00B01C0D" w:rsidRDefault="00572B9F"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1319,5</w:t>
            </w:r>
          </w:p>
        </w:tc>
      </w:tr>
      <w:tr w:rsidR="00572B9F" w:rsidRPr="00B01C0D" w:rsidTr="00572B9F">
        <w:trPr>
          <w:trHeight w:val="509"/>
        </w:trPr>
        <w:tc>
          <w:tcPr>
            <w:tcW w:w="3589" w:type="dxa"/>
            <w:shd w:val="clear" w:color="auto" w:fill="auto"/>
            <w:hideMark/>
          </w:tcPr>
          <w:p w:rsidR="00572B9F" w:rsidRPr="00B01C0D" w:rsidRDefault="00572B9F" w:rsidP="008B664E">
            <w:pPr>
              <w:spacing w:after="0" w:line="240" w:lineRule="auto"/>
              <w:jc w:val="both"/>
              <w:rPr>
                <w:rFonts w:ascii="Times New Roman" w:hAnsi="Times New Roman"/>
                <w:b/>
                <w:bCs/>
              </w:rPr>
            </w:pPr>
            <w:r w:rsidRPr="00B01C0D">
              <w:rPr>
                <w:rFonts w:ascii="Times New Roman" w:hAnsi="Times New Roman"/>
                <w:b/>
                <w:bCs/>
              </w:rPr>
              <w:t>020800000 "Расчеты с подотчетными лицами"</w:t>
            </w:r>
          </w:p>
        </w:tc>
        <w:tc>
          <w:tcPr>
            <w:tcW w:w="2265" w:type="dxa"/>
            <w:shd w:val="clear" w:color="auto" w:fill="auto"/>
          </w:tcPr>
          <w:p w:rsidR="00572B9F" w:rsidRPr="00B01C0D" w:rsidRDefault="00572B9F"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1702" w:type="dxa"/>
            <w:shd w:val="clear" w:color="auto" w:fill="auto"/>
          </w:tcPr>
          <w:p w:rsidR="00572B9F" w:rsidRPr="00B01C0D" w:rsidRDefault="00572B9F"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1764" w:type="dxa"/>
            <w:shd w:val="clear" w:color="auto" w:fill="auto"/>
          </w:tcPr>
          <w:p w:rsidR="00572B9F" w:rsidRPr="00B01C0D" w:rsidRDefault="00572B9F"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572B9F" w:rsidRPr="00B01C0D" w:rsidTr="00572B9F">
        <w:trPr>
          <w:trHeight w:val="417"/>
        </w:trPr>
        <w:tc>
          <w:tcPr>
            <w:tcW w:w="3589" w:type="dxa"/>
            <w:shd w:val="clear" w:color="auto" w:fill="auto"/>
            <w:hideMark/>
          </w:tcPr>
          <w:p w:rsidR="00572B9F" w:rsidRPr="00B01C0D" w:rsidRDefault="00572B9F" w:rsidP="008B664E">
            <w:pPr>
              <w:spacing w:after="0" w:line="240" w:lineRule="auto"/>
              <w:jc w:val="both"/>
              <w:rPr>
                <w:rFonts w:ascii="Times New Roman" w:hAnsi="Times New Roman"/>
                <w:b/>
                <w:bCs/>
              </w:rPr>
            </w:pPr>
            <w:r w:rsidRPr="00B01C0D">
              <w:rPr>
                <w:rFonts w:ascii="Times New Roman" w:hAnsi="Times New Roman"/>
                <w:b/>
                <w:bCs/>
              </w:rPr>
              <w:t>030300000 "Расчеты по платежам в бюджеты"</w:t>
            </w:r>
          </w:p>
        </w:tc>
        <w:tc>
          <w:tcPr>
            <w:tcW w:w="2265" w:type="dxa"/>
            <w:shd w:val="clear" w:color="auto" w:fill="auto"/>
          </w:tcPr>
          <w:p w:rsidR="00572B9F" w:rsidRPr="00B01C0D" w:rsidRDefault="00572B9F"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47,5</w:t>
            </w:r>
          </w:p>
        </w:tc>
        <w:tc>
          <w:tcPr>
            <w:tcW w:w="1702" w:type="dxa"/>
            <w:shd w:val="clear" w:color="auto" w:fill="auto"/>
          </w:tcPr>
          <w:p w:rsidR="00572B9F" w:rsidRPr="00B01C0D" w:rsidRDefault="00572B9F"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45,8</w:t>
            </w:r>
          </w:p>
        </w:tc>
        <w:tc>
          <w:tcPr>
            <w:tcW w:w="1764" w:type="dxa"/>
            <w:shd w:val="clear" w:color="auto" w:fill="auto"/>
          </w:tcPr>
          <w:p w:rsidR="00572B9F" w:rsidRPr="00B01C0D" w:rsidRDefault="00572B9F" w:rsidP="008B664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- 1,7</w:t>
            </w:r>
          </w:p>
        </w:tc>
      </w:tr>
      <w:tr w:rsidR="00572B9F" w:rsidRPr="00B01C0D" w:rsidTr="00572B9F">
        <w:trPr>
          <w:trHeight w:val="315"/>
        </w:trPr>
        <w:tc>
          <w:tcPr>
            <w:tcW w:w="3589" w:type="dxa"/>
            <w:shd w:val="clear" w:color="auto" w:fill="auto"/>
            <w:hideMark/>
          </w:tcPr>
          <w:p w:rsidR="00572B9F" w:rsidRPr="00B01C0D" w:rsidRDefault="00572B9F" w:rsidP="008B664E">
            <w:pPr>
              <w:spacing w:after="0" w:line="240" w:lineRule="auto"/>
              <w:jc w:val="both"/>
              <w:rPr>
                <w:rFonts w:ascii="Times New Roman" w:hAnsi="Times New Roman"/>
                <w:b/>
                <w:bCs/>
              </w:rPr>
            </w:pPr>
            <w:r w:rsidRPr="00B01C0D">
              <w:rPr>
                <w:rFonts w:ascii="Times New Roman" w:hAnsi="Times New Roman"/>
                <w:b/>
                <w:bCs/>
              </w:rPr>
              <w:t>Итого</w:t>
            </w:r>
          </w:p>
        </w:tc>
        <w:tc>
          <w:tcPr>
            <w:tcW w:w="2265" w:type="dxa"/>
            <w:shd w:val="clear" w:color="auto" w:fill="auto"/>
          </w:tcPr>
          <w:p w:rsidR="00572B9F" w:rsidRPr="00B01C0D" w:rsidRDefault="00572B9F" w:rsidP="008B66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8185,5</w:t>
            </w:r>
          </w:p>
        </w:tc>
        <w:tc>
          <w:tcPr>
            <w:tcW w:w="1702" w:type="dxa"/>
            <w:shd w:val="clear" w:color="auto" w:fill="auto"/>
          </w:tcPr>
          <w:p w:rsidR="00572B9F" w:rsidRPr="00B01C0D" w:rsidRDefault="00572B9F" w:rsidP="008B66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19241,7</w:t>
            </w:r>
          </w:p>
        </w:tc>
        <w:tc>
          <w:tcPr>
            <w:tcW w:w="1764" w:type="dxa"/>
            <w:shd w:val="clear" w:color="auto" w:fill="auto"/>
          </w:tcPr>
          <w:p w:rsidR="00572B9F" w:rsidRPr="00B01C0D" w:rsidRDefault="00572B9F" w:rsidP="008B664E">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11056,2</w:t>
            </w:r>
          </w:p>
        </w:tc>
      </w:tr>
    </w:tbl>
    <w:p w:rsidR="00572B9F" w:rsidRPr="007226AA" w:rsidRDefault="00572B9F" w:rsidP="008B664E">
      <w:pPr>
        <w:spacing w:after="0" w:line="240" w:lineRule="auto"/>
        <w:jc w:val="both"/>
        <w:rPr>
          <w:rFonts w:ascii="Times New Roman" w:hAnsi="Times New Roman"/>
          <w:sz w:val="24"/>
          <w:szCs w:val="24"/>
        </w:rPr>
      </w:pPr>
    </w:p>
    <w:p w:rsidR="00572B9F" w:rsidRPr="00572B9F" w:rsidRDefault="00572B9F" w:rsidP="008B664E">
      <w:pPr>
        <w:spacing w:after="0" w:line="240" w:lineRule="auto"/>
        <w:jc w:val="both"/>
        <w:rPr>
          <w:rFonts w:ascii="Times New Roman" w:hAnsi="Times New Roman"/>
          <w:iCs/>
          <w:sz w:val="28"/>
          <w:szCs w:val="28"/>
        </w:rPr>
      </w:pPr>
      <w:r w:rsidRPr="00572B9F">
        <w:rPr>
          <w:rFonts w:ascii="Times New Roman" w:hAnsi="Times New Roman"/>
          <w:iCs/>
          <w:sz w:val="28"/>
          <w:szCs w:val="28"/>
        </w:rPr>
        <w:t xml:space="preserve">         Объем дебиторской задолженности на 01.10.2020 года без учета задолженности по доходам (17571,1 тыс. рублей) составил 1670,6 тыс. рублей, что больше задолженности </w:t>
      </w:r>
      <w:r w:rsidR="00D260D9">
        <w:rPr>
          <w:rFonts w:ascii="Times New Roman" w:hAnsi="Times New Roman"/>
          <w:iCs/>
          <w:sz w:val="28"/>
          <w:szCs w:val="28"/>
        </w:rPr>
        <w:t xml:space="preserve">на </w:t>
      </w:r>
      <w:r w:rsidRPr="00572B9F">
        <w:rPr>
          <w:rFonts w:ascii="Times New Roman" w:hAnsi="Times New Roman"/>
          <w:iCs/>
          <w:sz w:val="28"/>
          <w:szCs w:val="28"/>
        </w:rPr>
        <w:t xml:space="preserve">начало года (352,8 тыс. рублей) на 1317,8 тыс. рублей. Просроченная дебиторская задолженность на отчетную дату составила 568,7 тыс. рублей (задолженность по доходам).  </w:t>
      </w:r>
    </w:p>
    <w:p w:rsidR="00572B9F" w:rsidRPr="007226AA" w:rsidRDefault="00572B9F" w:rsidP="008B664E">
      <w:pPr>
        <w:spacing w:after="0" w:line="240" w:lineRule="auto"/>
        <w:jc w:val="both"/>
        <w:rPr>
          <w:rFonts w:ascii="Times New Roman" w:hAnsi="Times New Roman"/>
          <w:bCs/>
          <w:sz w:val="24"/>
          <w:szCs w:val="24"/>
        </w:rPr>
      </w:pPr>
      <w:r w:rsidRPr="007226AA">
        <w:rPr>
          <w:rFonts w:ascii="Times New Roman" w:hAnsi="Times New Roman"/>
          <w:iCs/>
          <w:sz w:val="24"/>
          <w:szCs w:val="24"/>
        </w:rPr>
        <w:t xml:space="preserve"> </w:t>
      </w:r>
      <w:r w:rsidRPr="007226AA">
        <w:rPr>
          <w:rFonts w:ascii="Times New Roman" w:hAnsi="Times New Roman"/>
          <w:bCs/>
          <w:sz w:val="24"/>
          <w:szCs w:val="24"/>
        </w:rPr>
        <w:t xml:space="preserve">   </w:t>
      </w:r>
    </w:p>
    <w:p w:rsidR="00572B9F" w:rsidRPr="00572B9F" w:rsidRDefault="00572B9F" w:rsidP="008B664E">
      <w:pPr>
        <w:tabs>
          <w:tab w:val="left" w:pos="567"/>
        </w:tabs>
        <w:spacing w:after="0" w:line="240" w:lineRule="auto"/>
        <w:jc w:val="both"/>
        <w:rPr>
          <w:rFonts w:ascii="Times New Roman" w:hAnsi="Times New Roman"/>
          <w:sz w:val="28"/>
          <w:szCs w:val="28"/>
        </w:rPr>
      </w:pPr>
      <w:r w:rsidRPr="007226AA">
        <w:rPr>
          <w:rFonts w:ascii="Times New Roman" w:hAnsi="Times New Roman"/>
          <w:sz w:val="24"/>
          <w:szCs w:val="24"/>
        </w:rPr>
        <w:t xml:space="preserve">          </w:t>
      </w:r>
      <w:r w:rsidRPr="00572B9F">
        <w:rPr>
          <w:rFonts w:ascii="Times New Roman" w:hAnsi="Times New Roman"/>
          <w:sz w:val="28"/>
          <w:szCs w:val="28"/>
        </w:rPr>
        <w:t>Состояние кредиторской задолженности</w:t>
      </w:r>
      <w:r>
        <w:rPr>
          <w:rFonts w:ascii="Times New Roman" w:hAnsi="Times New Roman"/>
          <w:sz w:val="28"/>
          <w:szCs w:val="28"/>
        </w:rPr>
        <w:t xml:space="preserve"> на 01.10.2020 года</w:t>
      </w:r>
      <w:r w:rsidRPr="00572B9F">
        <w:rPr>
          <w:rFonts w:ascii="Times New Roman" w:hAnsi="Times New Roman"/>
          <w:sz w:val="28"/>
          <w:szCs w:val="28"/>
        </w:rPr>
        <w:t xml:space="preserve"> характеризуется следующими данными:</w:t>
      </w:r>
    </w:p>
    <w:p w:rsidR="00D1172A" w:rsidRPr="00D1172A" w:rsidRDefault="00572B9F" w:rsidP="008B664E">
      <w:pPr>
        <w:spacing w:after="0" w:line="240" w:lineRule="auto"/>
        <w:jc w:val="both"/>
        <w:rPr>
          <w:rFonts w:eastAsia="Calibri"/>
        </w:rPr>
      </w:pPr>
      <w:r>
        <w:rPr>
          <w:rFonts w:ascii="Times New Roman" w:hAnsi="Times New Roman"/>
        </w:rPr>
        <w:t xml:space="preserve">                                                                                                                                             </w:t>
      </w:r>
      <w:r w:rsidRPr="007747AE">
        <w:rPr>
          <w:rFonts w:ascii="Times New Roman" w:hAnsi="Times New Roman"/>
        </w:rPr>
        <w:t> (тыс. рублей)</w:t>
      </w:r>
      <w:r>
        <w:rPr>
          <w:rFonts w:ascii="Times New Roman" w:hAnsi="Times New Roman"/>
        </w:rPr>
        <w:fldChar w:fldCharType="begin"/>
      </w:r>
      <w:r>
        <w:rPr>
          <w:rFonts w:ascii="Times New Roman" w:hAnsi="Times New Roman"/>
        </w:rPr>
        <w:instrText xml:space="preserve"> LINK </w:instrText>
      </w:r>
      <w:r w:rsidR="00D1172A">
        <w:rPr>
          <w:rFonts w:ascii="Times New Roman" w:hAnsi="Times New Roman"/>
        </w:rPr>
        <w:instrText xml:space="preserve">Excel.Sheet.12 "C:\\Users\\User\\Desktop\\Нестерова О.Е\\ЗАКЛЮЧЕНИЯ ПОСЕЛЕНИ Я\\9 месяцев\\Заключение 9 мес 2019 г\\Оштинское\\Кредиторская задолж.xlsx" Лист1!R4C2:R11C5 </w:instrText>
      </w:r>
      <w:r>
        <w:rPr>
          <w:rFonts w:ascii="Times New Roman" w:hAnsi="Times New Roman"/>
        </w:rPr>
        <w:instrText xml:space="preserve">\a \f 5 \h  \* MERGEFORMAT </w:instrText>
      </w:r>
      <w:r>
        <w:rPr>
          <w:rFonts w:ascii="Times New Roman" w:hAnsi="Times New Roman"/>
        </w:rPr>
        <w:fldChar w:fldCharType="separate"/>
      </w:r>
    </w:p>
    <w:p w:rsidR="00572B9F" w:rsidRDefault="00572B9F" w:rsidP="008B664E">
      <w:pPr>
        <w:spacing w:after="0" w:line="240" w:lineRule="auto"/>
        <w:jc w:val="both"/>
        <w:rPr>
          <w:rFonts w:ascii="Times New Roman" w:hAnsi="Times New Roman"/>
        </w:rPr>
      </w:pPr>
      <w:r>
        <w:rPr>
          <w:rFonts w:ascii="Times New Roman" w:hAnsi="Times New Roman"/>
        </w:rPr>
        <w:fldChar w:fldCharType="end"/>
      </w:r>
      <w:r>
        <w:rPr>
          <w:rFonts w:ascii="Times New Roman" w:hAnsi="Times New Roman"/>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693"/>
        <w:gridCol w:w="1709"/>
        <w:gridCol w:w="1701"/>
      </w:tblGrid>
      <w:tr w:rsidR="00572B9F" w:rsidRPr="00B01C0D" w:rsidTr="00D260D9">
        <w:trPr>
          <w:trHeight w:val="300"/>
        </w:trPr>
        <w:tc>
          <w:tcPr>
            <w:tcW w:w="4361" w:type="dxa"/>
            <w:vMerge w:val="restart"/>
            <w:shd w:val="clear" w:color="auto" w:fill="auto"/>
            <w:hideMark/>
          </w:tcPr>
          <w:p w:rsidR="00572B9F" w:rsidRPr="00B01C0D" w:rsidRDefault="00572B9F" w:rsidP="008B664E">
            <w:pPr>
              <w:spacing w:after="0" w:line="240" w:lineRule="auto"/>
              <w:jc w:val="both"/>
              <w:rPr>
                <w:rFonts w:ascii="Times New Roman" w:hAnsi="Times New Roman"/>
                <w:b/>
                <w:bCs/>
                <w:sz w:val="20"/>
                <w:szCs w:val="20"/>
              </w:rPr>
            </w:pPr>
            <w:r w:rsidRPr="00B01C0D">
              <w:rPr>
                <w:rFonts w:ascii="Times New Roman" w:hAnsi="Times New Roman"/>
                <w:b/>
                <w:bCs/>
                <w:sz w:val="20"/>
                <w:szCs w:val="20"/>
              </w:rPr>
              <w:t xml:space="preserve">Счет </w:t>
            </w:r>
          </w:p>
        </w:tc>
        <w:tc>
          <w:tcPr>
            <w:tcW w:w="1693" w:type="dxa"/>
            <w:vMerge w:val="restart"/>
            <w:shd w:val="clear" w:color="auto" w:fill="auto"/>
            <w:hideMark/>
          </w:tcPr>
          <w:p w:rsidR="00572B9F" w:rsidRPr="00B01C0D" w:rsidRDefault="00572B9F" w:rsidP="008B664E">
            <w:pPr>
              <w:spacing w:after="0" w:line="240" w:lineRule="auto"/>
              <w:jc w:val="both"/>
              <w:rPr>
                <w:rFonts w:ascii="Times New Roman" w:hAnsi="Times New Roman"/>
                <w:b/>
                <w:bCs/>
                <w:sz w:val="20"/>
                <w:szCs w:val="20"/>
              </w:rPr>
            </w:pPr>
            <w:r w:rsidRPr="00B01C0D">
              <w:rPr>
                <w:rFonts w:ascii="Times New Roman" w:hAnsi="Times New Roman"/>
                <w:b/>
                <w:bCs/>
                <w:sz w:val="20"/>
                <w:szCs w:val="20"/>
              </w:rPr>
              <w:t>Кредиторская задолженность на 01.01.20</w:t>
            </w:r>
            <w:r w:rsidR="00D260D9">
              <w:rPr>
                <w:rFonts w:ascii="Times New Roman" w:hAnsi="Times New Roman"/>
                <w:b/>
                <w:bCs/>
                <w:sz w:val="20"/>
                <w:szCs w:val="20"/>
              </w:rPr>
              <w:t>20</w:t>
            </w:r>
            <w:r w:rsidRPr="00B01C0D">
              <w:rPr>
                <w:rFonts w:ascii="Times New Roman" w:hAnsi="Times New Roman"/>
                <w:b/>
                <w:bCs/>
                <w:sz w:val="20"/>
                <w:szCs w:val="20"/>
              </w:rPr>
              <w:t xml:space="preserve"> г.</w:t>
            </w:r>
          </w:p>
        </w:tc>
        <w:tc>
          <w:tcPr>
            <w:tcW w:w="1709" w:type="dxa"/>
            <w:vMerge w:val="restart"/>
            <w:shd w:val="clear" w:color="auto" w:fill="auto"/>
            <w:hideMark/>
          </w:tcPr>
          <w:p w:rsidR="00572B9F" w:rsidRPr="00B01C0D" w:rsidRDefault="00572B9F" w:rsidP="008B664E">
            <w:pPr>
              <w:spacing w:after="0" w:line="240" w:lineRule="auto"/>
              <w:jc w:val="both"/>
              <w:rPr>
                <w:rFonts w:ascii="Times New Roman" w:hAnsi="Times New Roman"/>
                <w:b/>
                <w:bCs/>
                <w:sz w:val="20"/>
                <w:szCs w:val="20"/>
              </w:rPr>
            </w:pPr>
            <w:r w:rsidRPr="00B01C0D">
              <w:rPr>
                <w:rFonts w:ascii="Times New Roman" w:hAnsi="Times New Roman"/>
                <w:b/>
                <w:bCs/>
                <w:sz w:val="20"/>
                <w:szCs w:val="20"/>
              </w:rPr>
              <w:t>Кредиторская задолженность на 01.10.20</w:t>
            </w:r>
            <w:r w:rsidR="00D260D9">
              <w:rPr>
                <w:rFonts w:ascii="Times New Roman" w:hAnsi="Times New Roman"/>
                <w:b/>
                <w:bCs/>
                <w:sz w:val="20"/>
                <w:szCs w:val="20"/>
              </w:rPr>
              <w:t>20</w:t>
            </w:r>
            <w:r w:rsidRPr="00B01C0D">
              <w:rPr>
                <w:rFonts w:ascii="Times New Roman" w:hAnsi="Times New Roman"/>
                <w:b/>
                <w:bCs/>
                <w:sz w:val="20"/>
                <w:szCs w:val="20"/>
              </w:rPr>
              <w:t xml:space="preserve"> г.</w:t>
            </w:r>
          </w:p>
        </w:tc>
        <w:tc>
          <w:tcPr>
            <w:tcW w:w="1701" w:type="dxa"/>
            <w:vMerge w:val="restart"/>
            <w:shd w:val="clear" w:color="auto" w:fill="auto"/>
            <w:hideMark/>
          </w:tcPr>
          <w:p w:rsidR="00572B9F" w:rsidRPr="00B01C0D" w:rsidRDefault="00572B9F" w:rsidP="008B664E">
            <w:pPr>
              <w:spacing w:after="0" w:line="240" w:lineRule="auto"/>
              <w:jc w:val="both"/>
              <w:rPr>
                <w:rFonts w:ascii="Times New Roman" w:hAnsi="Times New Roman"/>
                <w:b/>
                <w:bCs/>
                <w:sz w:val="20"/>
                <w:szCs w:val="20"/>
              </w:rPr>
            </w:pPr>
            <w:r w:rsidRPr="00B01C0D">
              <w:rPr>
                <w:rFonts w:ascii="Times New Roman" w:hAnsi="Times New Roman"/>
                <w:b/>
                <w:bCs/>
                <w:sz w:val="20"/>
                <w:szCs w:val="20"/>
              </w:rPr>
              <w:t>Увеличение + Уменьшение- кредиторской задолженности на 01.10.20</w:t>
            </w:r>
            <w:r w:rsidR="00D260D9">
              <w:rPr>
                <w:rFonts w:ascii="Times New Roman" w:hAnsi="Times New Roman"/>
                <w:b/>
                <w:bCs/>
                <w:sz w:val="20"/>
                <w:szCs w:val="20"/>
              </w:rPr>
              <w:t>20</w:t>
            </w:r>
          </w:p>
        </w:tc>
      </w:tr>
      <w:tr w:rsidR="00572B9F" w:rsidRPr="00B01C0D" w:rsidTr="00D260D9">
        <w:trPr>
          <w:trHeight w:val="771"/>
        </w:trPr>
        <w:tc>
          <w:tcPr>
            <w:tcW w:w="4361" w:type="dxa"/>
            <w:vMerge/>
            <w:shd w:val="clear" w:color="auto" w:fill="auto"/>
            <w:hideMark/>
          </w:tcPr>
          <w:p w:rsidR="00572B9F" w:rsidRPr="00B01C0D" w:rsidRDefault="00572B9F" w:rsidP="008B664E">
            <w:pPr>
              <w:spacing w:after="0" w:line="240" w:lineRule="auto"/>
              <w:jc w:val="both"/>
              <w:rPr>
                <w:rFonts w:ascii="Times New Roman" w:hAnsi="Times New Roman"/>
                <w:b/>
                <w:bCs/>
                <w:sz w:val="20"/>
                <w:szCs w:val="20"/>
              </w:rPr>
            </w:pPr>
          </w:p>
        </w:tc>
        <w:tc>
          <w:tcPr>
            <w:tcW w:w="1693" w:type="dxa"/>
            <w:vMerge/>
            <w:shd w:val="clear" w:color="auto" w:fill="auto"/>
            <w:hideMark/>
          </w:tcPr>
          <w:p w:rsidR="00572B9F" w:rsidRPr="00B01C0D" w:rsidRDefault="00572B9F" w:rsidP="008B664E">
            <w:pPr>
              <w:spacing w:after="0" w:line="240" w:lineRule="auto"/>
              <w:jc w:val="both"/>
              <w:rPr>
                <w:rFonts w:ascii="Times New Roman" w:hAnsi="Times New Roman"/>
                <w:b/>
                <w:bCs/>
                <w:sz w:val="20"/>
                <w:szCs w:val="20"/>
              </w:rPr>
            </w:pPr>
          </w:p>
        </w:tc>
        <w:tc>
          <w:tcPr>
            <w:tcW w:w="1709" w:type="dxa"/>
            <w:vMerge/>
            <w:shd w:val="clear" w:color="auto" w:fill="auto"/>
            <w:hideMark/>
          </w:tcPr>
          <w:p w:rsidR="00572B9F" w:rsidRPr="00B01C0D" w:rsidRDefault="00572B9F" w:rsidP="008B664E">
            <w:pPr>
              <w:spacing w:after="0" w:line="240" w:lineRule="auto"/>
              <w:jc w:val="both"/>
              <w:rPr>
                <w:rFonts w:ascii="Times New Roman" w:hAnsi="Times New Roman"/>
                <w:b/>
                <w:bCs/>
                <w:sz w:val="20"/>
                <w:szCs w:val="20"/>
              </w:rPr>
            </w:pPr>
          </w:p>
        </w:tc>
        <w:tc>
          <w:tcPr>
            <w:tcW w:w="1701" w:type="dxa"/>
            <w:vMerge/>
            <w:shd w:val="clear" w:color="auto" w:fill="auto"/>
            <w:hideMark/>
          </w:tcPr>
          <w:p w:rsidR="00572B9F" w:rsidRPr="00B01C0D" w:rsidRDefault="00572B9F" w:rsidP="008B664E">
            <w:pPr>
              <w:spacing w:after="0" w:line="240" w:lineRule="auto"/>
              <w:jc w:val="both"/>
              <w:rPr>
                <w:rFonts w:ascii="Times New Roman" w:hAnsi="Times New Roman"/>
                <w:b/>
                <w:bCs/>
                <w:sz w:val="20"/>
                <w:szCs w:val="20"/>
              </w:rPr>
            </w:pPr>
          </w:p>
        </w:tc>
      </w:tr>
      <w:tr w:rsidR="00572B9F" w:rsidRPr="00B01C0D" w:rsidTr="00D260D9">
        <w:trPr>
          <w:trHeight w:val="201"/>
        </w:trPr>
        <w:tc>
          <w:tcPr>
            <w:tcW w:w="4361" w:type="dxa"/>
            <w:shd w:val="clear" w:color="auto" w:fill="auto"/>
            <w:hideMark/>
          </w:tcPr>
          <w:p w:rsidR="00572B9F" w:rsidRPr="00B01C0D" w:rsidRDefault="00572B9F" w:rsidP="008B664E">
            <w:pPr>
              <w:spacing w:after="0" w:line="240" w:lineRule="auto"/>
              <w:jc w:val="both"/>
              <w:rPr>
                <w:rFonts w:ascii="Times New Roman" w:hAnsi="Times New Roman"/>
                <w:b/>
                <w:bCs/>
                <w:sz w:val="20"/>
                <w:szCs w:val="20"/>
              </w:rPr>
            </w:pPr>
            <w:r w:rsidRPr="00B01C0D">
              <w:rPr>
                <w:rFonts w:ascii="Times New Roman" w:hAnsi="Times New Roman"/>
                <w:b/>
                <w:bCs/>
                <w:sz w:val="20"/>
                <w:szCs w:val="20"/>
              </w:rPr>
              <w:t>020500000 "Расчеты по доходам"</w:t>
            </w:r>
          </w:p>
        </w:tc>
        <w:tc>
          <w:tcPr>
            <w:tcW w:w="1693" w:type="dxa"/>
            <w:shd w:val="clear" w:color="auto" w:fill="auto"/>
            <w:hideMark/>
          </w:tcPr>
          <w:p w:rsidR="00572B9F" w:rsidRPr="00B01C0D" w:rsidRDefault="00572B9F" w:rsidP="008B664E">
            <w:pPr>
              <w:spacing w:after="0" w:line="240" w:lineRule="auto"/>
              <w:jc w:val="center"/>
              <w:rPr>
                <w:rFonts w:ascii="Times New Roman" w:hAnsi="Times New Roman"/>
                <w:sz w:val="20"/>
                <w:szCs w:val="20"/>
              </w:rPr>
            </w:pPr>
            <w:r w:rsidRPr="00FE2411">
              <w:rPr>
                <w:rFonts w:ascii="Times New Roman" w:hAnsi="Times New Roman"/>
                <w:sz w:val="20"/>
                <w:szCs w:val="20"/>
              </w:rPr>
              <w:t>2</w:t>
            </w:r>
            <w:r w:rsidR="00D260D9">
              <w:rPr>
                <w:rFonts w:ascii="Times New Roman" w:hAnsi="Times New Roman"/>
                <w:sz w:val="20"/>
                <w:szCs w:val="20"/>
              </w:rPr>
              <w:t>188,0</w:t>
            </w:r>
          </w:p>
        </w:tc>
        <w:tc>
          <w:tcPr>
            <w:tcW w:w="1709" w:type="dxa"/>
            <w:shd w:val="clear" w:color="auto" w:fill="auto"/>
          </w:tcPr>
          <w:p w:rsidR="00572B9F" w:rsidRPr="00B01C0D" w:rsidRDefault="00D260D9" w:rsidP="008B664E">
            <w:pPr>
              <w:spacing w:after="0" w:line="240" w:lineRule="auto"/>
              <w:jc w:val="center"/>
              <w:rPr>
                <w:rFonts w:ascii="Times New Roman" w:hAnsi="Times New Roman"/>
                <w:sz w:val="20"/>
                <w:szCs w:val="20"/>
              </w:rPr>
            </w:pPr>
            <w:r>
              <w:rPr>
                <w:rFonts w:ascii="Times New Roman" w:hAnsi="Times New Roman"/>
                <w:sz w:val="20"/>
                <w:szCs w:val="20"/>
              </w:rPr>
              <w:t>1936,3</w:t>
            </w:r>
          </w:p>
        </w:tc>
        <w:tc>
          <w:tcPr>
            <w:tcW w:w="1701" w:type="dxa"/>
            <w:shd w:val="clear" w:color="auto" w:fill="auto"/>
          </w:tcPr>
          <w:p w:rsidR="00572B9F" w:rsidRPr="00B01C0D" w:rsidRDefault="00D260D9" w:rsidP="008B664E">
            <w:pPr>
              <w:spacing w:after="0" w:line="240" w:lineRule="auto"/>
              <w:jc w:val="center"/>
              <w:rPr>
                <w:rFonts w:ascii="Times New Roman" w:hAnsi="Times New Roman"/>
                <w:sz w:val="20"/>
                <w:szCs w:val="20"/>
              </w:rPr>
            </w:pPr>
            <w:r>
              <w:rPr>
                <w:rFonts w:ascii="Times New Roman" w:hAnsi="Times New Roman"/>
                <w:sz w:val="20"/>
                <w:szCs w:val="20"/>
              </w:rPr>
              <w:t>- 251,7</w:t>
            </w:r>
          </w:p>
        </w:tc>
      </w:tr>
      <w:tr w:rsidR="00572B9F" w:rsidRPr="00B01C0D" w:rsidTr="00D260D9">
        <w:trPr>
          <w:trHeight w:val="265"/>
        </w:trPr>
        <w:tc>
          <w:tcPr>
            <w:tcW w:w="4361" w:type="dxa"/>
            <w:shd w:val="clear" w:color="auto" w:fill="auto"/>
            <w:hideMark/>
          </w:tcPr>
          <w:p w:rsidR="00572B9F" w:rsidRPr="00B01C0D" w:rsidRDefault="00572B9F" w:rsidP="008B664E">
            <w:pPr>
              <w:spacing w:after="0" w:line="240" w:lineRule="auto"/>
              <w:jc w:val="both"/>
              <w:rPr>
                <w:rFonts w:ascii="Times New Roman" w:hAnsi="Times New Roman"/>
                <w:b/>
                <w:bCs/>
                <w:sz w:val="20"/>
                <w:szCs w:val="20"/>
              </w:rPr>
            </w:pPr>
            <w:r w:rsidRPr="00B01C0D">
              <w:rPr>
                <w:rFonts w:ascii="Times New Roman" w:hAnsi="Times New Roman"/>
                <w:b/>
                <w:bCs/>
                <w:sz w:val="20"/>
                <w:szCs w:val="20"/>
              </w:rPr>
              <w:t>030200000 "Расчеты по принятым обязательствам"</w:t>
            </w:r>
          </w:p>
        </w:tc>
        <w:tc>
          <w:tcPr>
            <w:tcW w:w="1693" w:type="dxa"/>
            <w:shd w:val="clear" w:color="auto" w:fill="auto"/>
          </w:tcPr>
          <w:p w:rsidR="00572B9F" w:rsidRPr="00B01C0D" w:rsidRDefault="00D260D9" w:rsidP="008B664E">
            <w:pPr>
              <w:spacing w:after="0" w:line="240" w:lineRule="auto"/>
              <w:jc w:val="center"/>
              <w:rPr>
                <w:rFonts w:ascii="Times New Roman" w:hAnsi="Times New Roman"/>
                <w:sz w:val="20"/>
                <w:szCs w:val="20"/>
              </w:rPr>
            </w:pPr>
            <w:r>
              <w:rPr>
                <w:rFonts w:ascii="Times New Roman" w:hAnsi="Times New Roman"/>
                <w:sz w:val="20"/>
                <w:szCs w:val="20"/>
              </w:rPr>
              <w:t>38,8</w:t>
            </w:r>
          </w:p>
        </w:tc>
        <w:tc>
          <w:tcPr>
            <w:tcW w:w="1709" w:type="dxa"/>
            <w:shd w:val="clear" w:color="auto" w:fill="auto"/>
          </w:tcPr>
          <w:p w:rsidR="00572B9F" w:rsidRPr="00B01C0D" w:rsidRDefault="00D260D9" w:rsidP="008B664E">
            <w:pPr>
              <w:spacing w:after="0" w:line="240" w:lineRule="auto"/>
              <w:jc w:val="center"/>
              <w:rPr>
                <w:rFonts w:ascii="Times New Roman" w:hAnsi="Times New Roman"/>
                <w:sz w:val="20"/>
                <w:szCs w:val="20"/>
              </w:rPr>
            </w:pPr>
            <w:r>
              <w:rPr>
                <w:rFonts w:ascii="Times New Roman" w:hAnsi="Times New Roman"/>
                <w:sz w:val="20"/>
                <w:szCs w:val="20"/>
              </w:rPr>
              <w:t>128,5</w:t>
            </w:r>
          </w:p>
        </w:tc>
        <w:tc>
          <w:tcPr>
            <w:tcW w:w="1701" w:type="dxa"/>
            <w:shd w:val="clear" w:color="auto" w:fill="auto"/>
          </w:tcPr>
          <w:p w:rsidR="00572B9F" w:rsidRPr="00B01C0D" w:rsidRDefault="00D260D9" w:rsidP="008B664E">
            <w:pPr>
              <w:spacing w:after="0" w:line="240" w:lineRule="auto"/>
              <w:jc w:val="center"/>
              <w:rPr>
                <w:rFonts w:ascii="Times New Roman" w:hAnsi="Times New Roman"/>
                <w:sz w:val="20"/>
                <w:szCs w:val="20"/>
              </w:rPr>
            </w:pPr>
            <w:r>
              <w:rPr>
                <w:rFonts w:ascii="Times New Roman" w:hAnsi="Times New Roman"/>
                <w:sz w:val="20"/>
                <w:szCs w:val="20"/>
              </w:rPr>
              <w:t>89,7</w:t>
            </w:r>
          </w:p>
        </w:tc>
      </w:tr>
      <w:tr w:rsidR="00572B9F" w:rsidRPr="00B01C0D" w:rsidTr="00D260D9">
        <w:trPr>
          <w:trHeight w:val="216"/>
        </w:trPr>
        <w:tc>
          <w:tcPr>
            <w:tcW w:w="4361" w:type="dxa"/>
            <w:shd w:val="clear" w:color="auto" w:fill="auto"/>
            <w:hideMark/>
          </w:tcPr>
          <w:p w:rsidR="00572B9F" w:rsidRPr="00B01C0D" w:rsidRDefault="00572B9F" w:rsidP="008B664E">
            <w:pPr>
              <w:spacing w:after="0" w:line="240" w:lineRule="auto"/>
              <w:jc w:val="both"/>
              <w:rPr>
                <w:rFonts w:ascii="Times New Roman" w:hAnsi="Times New Roman"/>
                <w:b/>
                <w:bCs/>
                <w:sz w:val="20"/>
                <w:szCs w:val="20"/>
              </w:rPr>
            </w:pPr>
            <w:r w:rsidRPr="00B01C0D">
              <w:rPr>
                <w:rFonts w:ascii="Times New Roman" w:hAnsi="Times New Roman"/>
                <w:b/>
                <w:bCs/>
                <w:sz w:val="20"/>
                <w:szCs w:val="20"/>
              </w:rPr>
              <w:t>030300000 "Расчеты по платежам в бюджеты"</w:t>
            </w:r>
          </w:p>
        </w:tc>
        <w:tc>
          <w:tcPr>
            <w:tcW w:w="1693" w:type="dxa"/>
            <w:shd w:val="clear" w:color="auto" w:fill="auto"/>
          </w:tcPr>
          <w:p w:rsidR="00572B9F" w:rsidRPr="00B01C0D" w:rsidRDefault="00D260D9" w:rsidP="008B664E">
            <w:pPr>
              <w:spacing w:after="0" w:line="240" w:lineRule="auto"/>
              <w:jc w:val="center"/>
              <w:rPr>
                <w:rFonts w:ascii="Times New Roman" w:hAnsi="Times New Roman"/>
                <w:sz w:val="20"/>
                <w:szCs w:val="20"/>
              </w:rPr>
            </w:pPr>
            <w:r>
              <w:rPr>
                <w:rFonts w:ascii="Times New Roman" w:hAnsi="Times New Roman"/>
                <w:sz w:val="20"/>
                <w:szCs w:val="20"/>
              </w:rPr>
              <w:t>0,0</w:t>
            </w:r>
          </w:p>
        </w:tc>
        <w:tc>
          <w:tcPr>
            <w:tcW w:w="1709" w:type="dxa"/>
            <w:shd w:val="clear" w:color="auto" w:fill="auto"/>
          </w:tcPr>
          <w:p w:rsidR="00572B9F" w:rsidRPr="00B01C0D" w:rsidRDefault="00D260D9" w:rsidP="008B664E">
            <w:pPr>
              <w:spacing w:after="0" w:line="240" w:lineRule="auto"/>
              <w:jc w:val="center"/>
              <w:rPr>
                <w:rFonts w:ascii="Times New Roman" w:hAnsi="Times New Roman"/>
                <w:sz w:val="20"/>
                <w:szCs w:val="20"/>
              </w:rPr>
            </w:pPr>
            <w:r>
              <w:rPr>
                <w:rFonts w:ascii="Times New Roman" w:hAnsi="Times New Roman"/>
                <w:sz w:val="20"/>
                <w:szCs w:val="20"/>
              </w:rPr>
              <w:t>69,2</w:t>
            </w:r>
          </w:p>
        </w:tc>
        <w:tc>
          <w:tcPr>
            <w:tcW w:w="1701" w:type="dxa"/>
            <w:shd w:val="clear" w:color="auto" w:fill="auto"/>
          </w:tcPr>
          <w:p w:rsidR="00572B9F" w:rsidRPr="00B01C0D" w:rsidRDefault="00D260D9" w:rsidP="008B664E">
            <w:pPr>
              <w:spacing w:after="0" w:line="240" w:lineRule="auto"/>
              <w:jc w:val="center"/>
              <w:rPr>
                <w:rFonts w:ascii="Times New Roman" w:hAnsi="Times New Roman"/>
                <w:sz w:val="20"/>
                <w:szCs w:val="20"/>
              </w:rPr>
            </w:pPr>
            <w:r>
              <w:rPr>
                <w:rFonts w:ascii="Times New Roman" w:hAnsi="Times New Roman"/>
                <w:sz w:val="20"/>
                <w:szCs w:val="20"/>
              </w:rPr>
              <w:t>69,2</w:t>
            </w:r>
          </w:p>
        </w:tc>
      </w:tr>
      <w:tr w:rsidR="00572B9F" w:rsidRPr="00B01C0D" w:rsidTr="00D260D9">
        <w:trPr>
          <w:trHeight w:val="315"/>
        </w:trPr>
        <w:tc>
          <w:tcPr>
            <w:tcW w:w="4361" w:type="dxa"/>
            <w:shd w:val="clear" w:color="auto" w:fill="auto"/>
            <w:hideMark/>
          </w:tcPr>
          <w:p w:rsidR="00572B9F" w:rsidRPr="00B01C0D" w:rsidRDefault="00572B9F" w:rsidP="008B664E">
            <w:pPr>
              <w:spacing w:after="0" w:line="240" w:lineRule="auto"/>
              <w:jc w:val="both"/>
              <w:rPr>
                <w:rFonts w:ascii="Times New Roman" w:hAnsi="Times New Roman"/>
                <w:b/>
                <w:bCs/>
                <w:sz w:val="20"/>
                <w:szCs w:val="20"/>
              </w:rPr>
            </w:pPr>
            <w:r w:rsidRPr="00B01C0D">
              <w:rPr>
                <w:rFonts w:ascii="Times New Roman" w:hAnsi="Times New Roman"/>
                <w:b/>
                <w:bCs/>
                <w:sz w:val="20"/>
                <w:szCs w:val="20"/>
              </w:rPr>
              <w:t>Итого</w:t>
            </w:r>
          </w:p>
        </w:tc>
        <w:tc>
          <w:tcPr>
            <w:tcW w:w="1693" w:type="dxa"/>
            <w:shd w:val="clear" w:color="auto" w:fill="auto"/>
          </w:tcPr>
          <w:p w:rsidR="00572B9F" w:rsidRPr="00B01C0D" w:rsidRDefault="00D260D9" w:rsidP="008B664E">
            <w:pPr>
              <w:spacing w:after="0" w:line="240" w:lineRule="auto"/>
              <w:jc w:val="center"/>
              <w:rPr>
                <w:rFonts w:ascii="Times New Roman" w:hAnsi="Times New Roman"/>
                <w:b/>
                <w:bCs/>
                <w:sz w:val="20"/>
                <w:szCs w:val="20"/>
              </w:rPr>
            </w:pPr>
            <w:r>
              <w:rPr>
                <w:rFonts w:ascii="Times New Roman" w:hAnsi="Times New Roman"/>
                <w:b/>
                <w:bCs/>
                <w:sz w:val="20"/>
                <w:szCs w:val="20"/>
              </w:rPr>
              <w:t>2226,8</w:t>
            </w:r>
          </w:p>
        </w:tc>
        <w:tc>
          <w:tcPr>
            <w:tcW w:w="1709" w:type="dxa"/>
            <w:shd w:val="clear" w:color="auto" w:fill="auto"/>
          </w:tcPr>
          <w:p w:rsidR="00572B9F" w:rsidRPr="00B01C0D" w:rsidRDefault="00D260D9" w:rsidP="008B664E">
            <w:pPr>
              <w:spacing w:after="0" w:line="240" w:lineRule="auto"/>
              <w:jc w:val="center"/>
              <w:rPr>
                <w:rFonts w:ascii="Times New Roman" w:hAnsi="Times New Roman"/>
                <w:b/>
                <w:bCs/>
                <w:sz w:val="20"/>
                <w:szCs w:val="20"/>
              </w:rPr>
            </w:pPr>
            <w:r>
              <w:rPr>
                <w:rFonts w:ascii="Times New Roman" w:hAnsi="Times New Roman"/>
                <w:b/>
                <w:bCs/>
                <w:sz w:val="20"/>
                <w:szCs w:val="20"/>
              </w:rPr>
              <w:t>2134,0</w:t>
            </w:r>
          </w:p>
        </w:tc>
        <w:tc>
          <w:tcPr>
            <w:tcW w:w="1701" w:type="dxa"/>
            <w:shd w:val="clear" w:color="auto" w:fill="auto"/>
          </w:tcPr>
          <w:p w:rsidR="00572B9F" w:rsidRPr="00B01C0D" w:rsidRDefault="00D260D9" w:rsidP="008B664E">
            <w:pPr>
              <w:spacing w:after="0" w:line="240" w:lineRule="auto"/>
              <w:jc w:val="center"/>
              <w:rPr>
                <w:rFonts w:ascii="Times New Roman" w:hAnsi="Times New Roman"/>
                <w:b/>
                <w:bCs/>
                <w:sz w:val="20"/>
                <w:szCs w:val="20"/>
              </w:rPr>
            </w:pPr>
            <w:r>
              <w:rPr>
                <w:rFonts w:ascii="Times New Roman" w:hAnsi="Times New Roman"/>
                <w:b/>
                <w:bCs/>
                <w:sz w:val="20"/>
                <w:szCs w:val="20"/>
              </w:rPr>
              <w:t xml:space="preserve">- 92,8 </w:t>
            </w:r>
          </w:p>
        </w:tc>
      </w:tr>
    </w:tbl>
    <w:p w:rsidR="00572B9F" w:rsidRDefault="00572B9F" w:rsidP="008B664E">
      <w:pPr>
        <w:spacing w:after="0" w:line="240" w:lineRule="auto"/>
        <w:jc w:val="both"/>
        <w:rPr>
          <w:rFonts w:ascii="Times New Roman" w:hAnsi="Times New Roman"/>
        </w:rPr>
      </w:pPr>
    </w:p>
    <w:p w:rsidR="00D260D9" w:rsidRPr="00F674D6" w:rsidRDefault="00572B9F" w:rsidP="008B664E">
      <w:pPr>
        <w:spacing w:after="0" w:line="240" w:lineRule="auto"/>
        <w:jc w:val="both"/>
        <w:rPr>
          <w:rFonts w:ascii="Times New Roman" w:hAnsi="Times New Roman"/>
          <w:iCs/>
          <w:sz w:val="28"/>
          <w:szCs w:val="28"/>
        </w:rPr>
      </w:pPr>
      <w:r w:rsidRPr="00F674D6">
        <w:rPr>
          <w:rFonts w:ascii="Times New Roman" w:hAnsi="Times New Roman"/>
          <w:iCs/>
          <w:sz w:val="28"/>
          <w:szCs w:val="28"/>
        </w:rPr>
        <w:t xml:space="preserve">         </w:t>
      </w:r>
      <w:r w:rsidR="00D260D9" w:rsidRPr="00F674D6">
        <w:rPr>
          <w:rFonts w:ascii="Times New Roman" w:hAnsi="Times New Roman"/>
          <w:iCs/>
          <w:sz w:val="28"/>
          <w:szCs w:val="28"/>
        </w:rPr>
        <w:t xml:space="preserve">Объем кредиторской задолженности на 01.10.2020 года без учета задолженности по доходам (1936,3 тыс. рублей) составил 197,7 тыс. рублей, что больше задолженности на начало года (38,8 тыс. рублей) на 158,9 тыс. рублей. Просроченная кредиторская задолженность </w:t>
      </w:r>
      <w:r w:rsidR="00F674D6" w:rsidRPr="00F674D6">
        <w:rPr>
          <w:rFonts w:ascii="Times New Roman" w:hAnsi="Times New Roman"/>
          <w:iCs/>
          <w:sz w:val="28"/>
          <w:szCs w:val="28"/>
        </w:rPr>
        <w:t xml:space="preserve">отсутствует. </w:t>
      </w:r>
      <w:r w:rsidR="00D260D9" w:rsidRPr="00F674D6">
        <w:rPr>
          <w:rFonts w:ascii="Times New Roman" w:hAnsi="Times New Roman"/>
          <w:iCs/>
          <w:sz w:val="28"/>
          <w:szCs w:val="28"/>
        </w:rPr>
        <w:t xml:space="preserve">  </w:t>
      </w:r>
    </w:p>
    <w:p w:rsidR="00572B9F" w:rsidRDefault="00D260D9" w:rsidP="008B664E">
      <w:pPr>
        <w:tabs>
          <w:tab w:val="left" w:pos="567"/>
        </w:tabs>
        <w:spacing w:after="0" w:line="240" w:lineRule="auto"/>
        <w:jc w:val="both"/>
        <w:rPr>
          <w:rFonts w:ascii="Times New Roman" w:hAnsi="Times New Roman"/>
          <w:b/>
          <w:sz w:val="24"/>
          <w:szCs w:val="24"/>
        </w:rPr>
      </w:pPr>
      <w:r w:rsidRPr="00D260D9">
        <w:rPr>
          <w:rFonts w:ascii="Times New Roman" w:hAnsi="Times New Roman"/>
          <w:iCs/>
          <w:sz w:val="24"/>
          <w:szCs w:val="24"/>
        </w:rPr>
        <w:t xml:space="preserve">    </w:t>
      </w:r>
    </w:p>
    <w:p w:rsidR="00F674D6" w:rsidRDefault="00F674D6" w:rsidP="008B664E">
      <w:pPr>
        <w:spacing w:after="0" w:line="240" w:lineRule="auto"/>
        <w:jc w:val="both"/>
        <w:rPr>
          <w:rFonts w:ascii="Times New Roman" w:hAnsi="Times New Roman"/>
          <w:b/>
          <w:sz w:val="24"/>
          <w:szCs w:val="24"/>
        </w:rPr>
      </w:pPr>
    </w:p>
    <w:p w:rsidR="00F674D6" w:rsidRDefault="00F674D6" w:rsidP="008B664E">
      <w:pPr>
        <w:spacing w:after="0" w:line="240" w:lineRule="auto"/>
        <w:jc w:val="both"/>
        <w:rPr>
          <w:rFonts w:ascii="Times New Roman" w:hAnsi="Times New Roman"/>
          <w:b/>
          <w:sz w:val="24"/>
          <w:szCs w:val="24"/>
        </w:rPr>
      </w:pPr>
    </w:p>
    <w:p w:rsidR="001067BA" w:rsidRDefault="001067BA" w:rsidP="008B664E">
      <w:pPr>
        <w:spacing w:after="0" w:line="240" w:lineRule="auto"/>
        <w:jc w:val="both"/>
        <w:rPr>
          <w:rFonts w:ascii="Times New Roman" w:hAnsi="Times New Roman"/>
          <w:b/>
          <w:sz w:val="28"/>
          <w:szCs w:val="28"/>
        </w:rPr>
      </w:pPr>
      <w:r w:rsidRPr="000245AD">
        <w:rPr>
          <w:rFonts w:ascii="Times New Roman" w:hAnsi="Times New Roman"/>
          <w:b/>
          <w:sz w:val="24"/>
          <w:szCs w:val="24"/>
        </w:rPr>
        <w:t xml:space="preserve">          </w:t>
      </w:r>
      <w:r w:rsidRPr="00890572">
        <w:rPr>
          <w:rFonts w:ascii="Times New Roman" w:hAnsi="Times New Roman"/>
          <w:b/>
          <w:sz w:val="28"/>
          <w:szCs w:val="28"/>
        </w:rPr>
        <w:t>Выводы и предложения.</w:t>
      </w:r>
    </w:p>
    <w:p w:rsidR="00F674D6" w:rsidRDefault="00F674D6" w:rsidP="008B664E">
      <w:pPr>
        <w:spacing w:after="0" w:line="240" w:lineRule="auto"/>
        <w:jc w:val="both"/>
        <w:rPr>
          <w:rFonts w:ascii="Times New Roman" w:hAnsi="Times New Roman"/>
          <w:b/>
          <w:sz w:val="28"/>
          <w:szCs w:val="28"/>
        </w:rPr>
      </w:pPr>
    </w:p>
    <w:p w:rsidR="00F674D6" w:rsidRPr="00F674D6" w:rsidRDefault="00F674D6" w:rsidP="008B664E">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F674D6">
        <w:rPr>
          <w:rFonts w:ascii="Times New Roman" w:hAnsi="Times New Roman"/>
          <w:sz w:val="28"/>
          <w:szCs w:val="28"/>
        </w:rPr>
        <w:t xml:space="preserve">Отчет об исполнении бюджета сельского поселения Девятинское представлен в </w:t>
      </w:r>
      <w:r>
        <w:rPr>
          <w:rFonts w:ascii="Times New Roman" w:hAnsi="Times New Roman"/>
          <w:sz w:val="28"/>
          <w:szCs w:val="28"/>
        </w:rPr>
        <w:t xml:space="preserve">Ревизионную комиссию </w:t>
      </w:r>
      <w:r w:rsidR="00685AFD">
        <w:rPr>
          <w:rFonts w:ascii="Times New Roman" w:hAnsi="Times New Roman"/>
          <w:sz w:val="28"/>
          <w:szCs w:val="28"/>
        </w:rPr>
        <w:t xml:space="preserve">Вытегорского муниципального района </w:t>
      </w:r>
      <w:r w:rsidRPr="00F674D6">
        <w:rPr>
          <w:rFonts w:ascii="Times New Roman" w:hAnsi="Times New Roman"/>
          <w:sz w:val="28"/>
          <w:szCs w:val="28"/>
        </w:rPr>
        <w:t>в соответствии с Положением о бюджетном процессе в сельском поселении Девятинское, утвержденным решением Совета сельского поселения Девятинское от 28.11.2017 № 18 (с изменениями)</w:t>
      </w:r>
      <w:r>
        <w:rPr>
          <w:rFonts w:ascii="Times New Roman" w:hAnsi="Times New Roman"/>
          <w:sz w:val="28"/>
          <w:szCs w:val="28"/>
        </w:rPr>
        <w:t>.</w:t>
      </w:r>
      <w:r w:rsidRPr="00F674D6">
        <w:rPr>
          <w:rFonts w:ascii="Times New Roman" w:hAnsi="Times New Roman"/>
          <w:sz w:val="28"/>
          <w:szCs w:val="28"/>
        </w:rPr>
        <w:t xml:space="preserve">   </w:t>
      </w:r>
      <w:r w:rsidR="00685AFD">
        <w:rPr>
          <w:rFonts w:ascii="Times New Roman" w:hAnsi="Times New Roman"/>
          <w:sz w:val="28"/>
          <w:szCs w:val="28"/>
        </w:rPr>
        <w:t xml:space="preserve">Данные отчета достоверно отражают исполнение основных характеристик бюджета сельского поселения Девятинское за 9 месяцев 2020 года. </w:t>
      </w:r>
    </w:p>
    <w:p w:rsidR="001067BA" w:rsidRPr="00F674D6" w:rsidRDefault="001067BA" w:rsidP="008B664E">
      <w:pPr>
        <w:spacing w:after="0" w:line="240" w:lineRule="auto"/>
        <w:jc w:val="both"/>
        <w:rPr>
          <w:rFonts w:ascii="Times New Roman" w:hAnsi="Times New Roman"/>
          <w:sz w:val="28"/>
          <w:szCs w:val="28"/>
        </w:rPr>
      </w:pPr>
    </w:p>
    <w:p w:rsidR="001067BA" w:rsidRPr="00362B3B" w:rsidRDefault="001067BA" w:rsidP="008B664E">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3264C">
        <w:rPr>
          <w:rFonts w:ascii="Times New Roman" w:hAnsi="Times New Roman"/>
          <w:sz w:val="28"/>
          <w:szCs w:val="28"/>
        </w:rPr>
        <w:t xml:space="preserve">     </w:t>
      </w:r>
      <w:r>
        <w:rPr>
          <w:rFonts w:ascii="Times New Roman" w:hAnsi="Times New Roman"/>
          <w:sz w:val="28"/>
          <w:szCs w:val="28"/>
        </w:rPr>
        <w:t xml:space="preserve"> </w:t>
      </w:r>
      <w:r w:rsidRPr="00362B3B">
        <w:rPr>
          <w:rFonts w:ascii="Times New Roman" w:hAnsi="Times New Roman"/>
          <w:sz w:val="28"/>
          <w:szCs w:val="28"/>
        </w:rPr>
        <w:t>Бюджет</w:t>
      </w:r>
      <w:r w:rsidR="009C602F">
        <w:rPr>
          <w:rFonts w:ascii="Times New Roman" w:hAnsi="Times New Roman"/>
          <w:sz w:val="28"/>
          <w:szCs w:val="28"/>
        </w:rPr>
        <w:t xml:space="preserve"> сельского поселения Девятинское</w:t>
      </w:r>
      <w:r w:rsidRPr="00362B3B">
        <w:rPr>
          <w:rFonts w:ascii="Times New Roman" w:hAnsi="Times New Roman"/>
          <w:sz w:val="28"/>
          <w:szCs w:val="28"/>
        </w:rPr>
        <w:t xml:space="preserve"> за </w:t>
      </w:r>
      <w:r w:rsidR="00AB172D">
        <w:rPr>
          <w:rFonts w:ascii="Times New Roman" w:hAnsi="Times New Roman"/>
          <w:sz w:val="28"/>
          <w:szCs w:val="28"/>
        </w:rPr>
        <w:t>9 месяцев</w:t>
      </w:r>
      <w:r w:rsidR="00CF73F5">
        <w:rPr>
          <w:rFonts w:ascii="Times New Roman" w:hAnsi="Times New Roman"/>
          <w:sz w:val="28"/>
          <w:szCs w:val="28"/>
        </w:rPr>
        <w:t xml:space="preserve"> </w:t>
      </w:r>
      <w:r w:rsidR="005802E2" w:rsidRPr="00362B3B">
        <w:rPr>
          <w:rFonts w:ascii="Times New Roman" w:hAnsi="Times New Roman"/>
          <w:sz w:val="28"/>
          <w:szCs w:val="28"/>
        </w:rPr>
        <w:t>2020</w:t>
      </w:r>
      <w:r w:rsidRPr="00362B3B">
        <w:rPr>
          <w:rFonts w:ascii="Times New Roman" w:hAnsi="Times New Roman"/>
          <w:sz w:val="28"/>
          <w:szCs w:val="28"/>
        </w:rPr>
        <w:t xml:space="preserve"> года выполнен по доходам на сумму</w:t>
      </w:r>
      <w:r w:rsidRPr="00362B3B">
        <w:rPr>
          <w:rFonts w:ascii="Times New Roman" w:hAnsi="Times New Roman"/>
          <w:b/>
          <w:bCs/>
          <w:sz w:val="28"/>
          <w:szCs w:val="28"/>
        </w:rPr>
        <w:t> </w:t>
      </w:r>
      <w:r w:rsidR="00CF73F5">
        <w:rPr>
          <w:rFonts w:ascii="Times New Roman" w:hAnsi="Times New Roman"/>
          <w:b/>
          <w:bCs/>
          <w:sz w:val="28"/>
          <w:szCs w:val="28"/>
        </w:rPr>
        <w:t>12096,6</w:t>
      </w:r>
      <w:r w:rsidRPr="00362B3B">
        <w:rPr>
          <w:rFonts w:ascii="Times New Roman" w:hAnsi="Times New Roman"/>
          <w:b/>
          <w:bCs/>
          <w:sz w:val="28"/>
          <w:szCs w:val="28"/>
        </w:rPr>
        <w:t xml:space="preserve"> </w:t>
      </w:r>
      <w:r w:rsidRPr="00362B3B">
        <w:rPr>
          <w:rFonts w:ascii="Times New Roman" w:hAnsi="Times New Roman"/>
          <w:sz w:val="28"/>
          <w:szCs w:val="28"/>
        </w:rPr>
        <w:t xml:space="preserve">тыс. рублей, </w:t>
      </w:r>
      <w:r w:rsidR="00381CC8" w:rsidRPr="00362B3B">
        <w:rPr>
          <w:rFonts w:ascii="Times New Roman" w:hAnsi="Times New Roman"/>
          <w:sz w:val="28"/>
          <w:szCs w:val="28"/>
        </w:rPr>
        <w:t xml:space="preserve">или на </w:t>
      </w:r>
      <w:r w:rsidR="00CF73F5">
        <w:rPr>
          <w:rFonts w:ascii="Times New Roman" w:hAnsi="Times New Roman"/>
          <w:sz w:val="28"/>
          <w:szCs w:val="28"/>
        </w:rPr>
        <w:t>69,9</w:t>
      </w:r>
      <w:r w:rsidR="00381CC8" w:rsidRPr="00362B3B">
        <w:rPr>
          <w:rFonts w:ascii="Times New Roman" w:hAnsi="Times New Roman"/>
          <w:sz w:val="28"/>
          <w:szCs w:val="28"/>
        </w:rPr>
        <w:t xml:space="preserve"> %</w:t>
      </w:r>
      <w:r w:rsidRPr="00362B3B">
        <w:rPr>
          <w:rFonts w:ascii="Times New Roman" w:hAnsi="Times New Roman"/>
          <w:sz w:val="28"/>
          <w:szCs w:val="28"/>
        </w:rPr>
        <w:t xml:space="preserve"> от годового плана, расходы исполнены на сумму </w:t>
      </w:r>
      <w:r w:rsidR="00CF73F5" w:rsidRPr="00CF73F5">
        <w:rPr>
          <w:rFonts w:ascii="Times New Roman" w:hAnsi="Times New Roman"/>
          <w:b/>
          <w:sz w:val="28"/>
          <w:szCs w:val="28"/>
        </w:rPr>
        <w:t>10458,3</w:t>
      </w:r>
      <w:r w:rsidRPr="00362B3B">
        <w:rPr>
          <w:rFonts w:ascii="Times New Roman" w:hAnsi="Times New Roman"/>
          <w:b/>
          <w:sz w:val="28"/>
          <w:szCs w:val="28"/>
        </w:rPr>
        <w:t xml:space="preserve"> </w:t>
      </w:r>
      <w:r w:rsidRPr="00362B3B">
        <w:rPr>
          <w:rFonts w:ascii="Times New Roman" w:hAnsi="Times New Roman"/>
          <w:sz w:val="28"/>
          <w:szCs w:val="28"/>
        </w:rPr>
        <w:t xml:space="preserve">тыс. рублей, или на </w:t>
      </w:r>
      <w:r w:rsidR="00CF73F5">
        <w:rPr>
          <w:rFonts w:ascii="Times New Roman" w:hAnsi="Times New Roman"/>
          <w:sz w:val="28"/>
          <w:szCs w:val="28"/>
        </w:rPr>
        <w:t xml:space="preserve">55,6 </w:t>
      </w:r>
      <w:r w:rsidRPr="00362B3B">
        <w:rPr>
          <w:rFonts w:ascii="Times New Roman" w:hAnsi="Times New Roman"/>
          <w:sz w:val="28"/>
          <w:szCs w:val="28"/>
        </w:rPr>
        <w:t>% от плана, установленного на текущий год.</w:t>
      </w:r>
    </w:p>
    <w:p w:rsidR="001067BA" w:rsidRPr="00362B3B" w:rsidRDefault="009C602F" w:rsidP="008B664E">
      <w:pPr>
        <w:spacing w:after="0" w:line="240" w:lineRule="auto"/>
        <w:jc w:val="both"/>
        <w:rPr>
          <w:rFonts w:ascii="Times New Roman" w:hAnsi="Times New Roman"/>
          <w:sz w:val="28"/>
          <w:szCs w:val="28"/>
        </w:rPr>
      </w:pPr>
      <w:r>
        <w:rPr>
          <w:rFonts w:ascii="Times New Roman" w:hAnsi="Times New Roman"/>
          <w:sz w:val="28"/>
          <w:szCs w:val="28"/>
        </w:rPr>
        <w:t xml:space="preserve">  </w:t>
      </w:r>
      <w:r w:rsidR="00685AFD">
        <w:rPr>
          <w:rFonts w:ascii="Times New Roman" w:hAnsi="Times New Roman"/>
          <w:sz w:val="28"/>
          <w:szCs w:val="28"/>
        </w:rPr>
        <w:t xml:space="preserve"> </w:t>
      </w:r>
      <w:r>
        <w:rPr>
          <w:rFonts w:ascii="Times New Roman" w:hAnsi="Times New Roman"/>
          <w:sz w:val="28"/>
          <w:szCs w:val="28"/>
        </w:rPr>
        <w:t xml:space="preserve">     </w:t>
      </w:r>
      <w:r w:rsidRPr="009C602F">
        <w:rPr>
          <w:rFonts w:ascii="Times New Roman" w:hAnsi="Times New Roman"/>
          <w:sz w:val="28"/>
          <w:szCs w:val="28"/>
        </w:rPr>
        <w:t xml:space="preserve">Бюджет поселения исполнен с </w:t>
      </w:r>
      <w:r w:rsidRPr="009C602F">
        <w:rPr>
          <w:rFonts w:ascii="Times New Roman" w:hAnsi="Times New Roman"/>
          <w:b/>
          <w:sz w:val="28"/>
          <w:szCs w:val="28"/>
        </w:rPr>
        <w:t xml:space="preserve">профицитом </w:t>
      </w:r>
      <w:r w:rsidRPr="009C602F">
        <w:rPr>
          <w:rFonts w:ascii="Times New Roman" w:hAnsi="Times New Roman"/>
          <w:sz w:val="28"/>
          <w:szCs w:val="28"/>
        </w:rPr>
        <w:t xml:space="preserve">в объеме </w:t>
      </w:r>
      <w:r w:rsidR="00CF73F5" w:rsidRPr="00CF73F5">
        <w:rPr>
          <w:rFonts w:ascii="Times New Roman" w:hAnsi="Times New Roman"/>
          <w:b/>
          <w:sz w:val="28"/>
          <w:szCs w:val="28"/>
        </w:rPr>
        <w:t>1638,3</w:t>
      </w:r>
      <w:r w:rsidRPr="009C602F">
        <w:rPr>
          <w:rFonts w:ascii="Times New Roman" w:hAnsi="Times New Roman"/>
          <w:sz w:val="28"/>
          <w:szCs w:val="28"/>
        </w:rPr>
        <w:t xml:space="preserve"> тыс. рублей.</w:t>
      </w:r>
    </w:p>
    <w:p w:rsidR="001067BA" w:rsidRDefault="001067BA" w:rsidP="008B664E">
      <w:pPr>
        <w:spacing w:after="0" w:line="240" w:lineRule="auto"/>
        <w:jc w:val="both"/>
        <w:rPr>
          <w:rFonts w:ascii="Times New Roman" w:hAnsi="Times New Roman"/>
          <w:sz w:val="24"/>
          <w:szCs w:val="24"/>
        </w:rPr>
      </w:pPr>
      <w:r w:rsidRPr="00362B3B">
        <w:rPr>
          <w:rFonts w:ascii="Times New Roman" w:hAnsi="Times New Roman"/>
          <w:sz w:val="28"/>
          <w:szCs w:val="28"/>
        </w:rPr>
        <w:t xml:space="preserve">          </w:t>
      </w:r>
    </w:p>
    <w:p w:rsidR="00CF73F5" w:rsidRDefault="009C602F" w:rsidP="008B664E">
      <w:pPr>
        <w:spacing w:after="0" w:line="240" w:lineRule="auto"/>
        <w:jc w:val="both"/>
        <w:rPr>
          <w:rFonts w:ascii="Times New Roman" w:hAnsi="Times New Roman"/>
          <w:sz w:val="28"/>
          <w:szCs w:val="28"/>
        </w:rPr>
      </w:pPr>
      <w:r>
        <w:rPr>
          <w:rFonts w:ascii="Times New Roman" w:hAnsi="Times New Roman"/>
          <w:sz w:val="24"/>
          <w:szCs w:val="24"/>
        </w:rPr>
        <w:t xml:space="preserve">           </w:t>
      </w:r>
      <w:r w:rsidR="00CF73F5" w:rsidRPr="00CF73F5">
        <w:rPr>
          <w:rFonts w:ascii="Times New Roman" w:hAnsi="Times New Roman"/>
          <w:sz w:val="28"/>
          <w:szCs w:val="28"/>
        </w:rPr>
        <w:t>Общий размер поступлений за 9 месяцев текущего года увеличился по сравнению с аналогичным периодом прошлого года на 2504,3 тыс. рублей, или на 26,1 %.</w:t>
      </w:r>
    </w:p>
    <w:p w:rsidR="00CF73F5" w:rsidRDefault="00CF73F5" w:rsidP="008B664E">
      <w:pPr>
        <w:spacing w:after="0" w:line="240" w:lineRule="auto"/>
        <w:jc w:val="both"/>
        <w:rPr>
          <w:rFonts w:ascii="Times New Roman" w:hAnsi="Times New Roman"/>
          <w:sz w:val="28"/>
          <w:szCs w:val="28"/>
        </w:rPr>
      </w:pPr>
      <w:r>
        <w:rPr>
          <w:rFonts w:ascii="Times New Roman" w:hAnsi="Times New Roman"/>
          <w:sz w:val="28"/>
          <w:szCs w:val="28"/>
        </w:rPr>
        <w:t xml:space="preserve">         </w:t>
      </w:r>
      <w:r w:rsidRPr="00CF73F5">
        <w:rPr>
          <w:rFonts w:ascii="Times New Roman" w:hAnsi="Times New Roman"/>
          <w:sz w:val="28"/>
          <w:szCs w:val="28"/>
        </w:rPr>
        <w:t xml:space="preserve">По сравнению с аналогичным периодом 2019 года </w:t>
      </w:r>
      <w:r>
        <w:rPr>
          <w:rFonts w:ascii="Times New Roman" w:hAnsi="Times New Roman"/>
          <w:sz w:val="28"/>
          <w:szCs w:val="28"/>
        </w:rPr>
        <w:t xml:space="preserve">общий </w:t>
      </w:r>
      <w:r w:rsidRPr="00CF73F5">
        <w:rPr>
          <w:rFonts w:ascii="Times New Roman" w:hAnsi="Times New Roman"/>
          <w:sz w:val="28"/>
          <w:szCs w:val="28"/>
        </w:rPr>
        <w:t xml:space="preserve">объем расходов бюджета поселения увеличился на 1569,4 тыс. рублей, или на 17,7 %. </w:t>
      </w:r>
    </w:p>
    <w:p w:rsidR="00CF73F5" w:rsidRPr="00CF73F5" w:rsidRDefault="00CF73F5" w:rsidP="008B664E">
      <w:pPr>
        <w:spacing w:after="0" w:line="240" w:lineRule="auto"/>
        <w:jc w:val="both"/>
        <w:rPr>
          <w:rFonts w:ascii="Times New Roman" w:hAnsi="Times New Roman"/>
          <w:sz w:val="28"/>
          <w:szCs w:val="28"/>
        </w:rPr>
      </w:pPr>
    </w:p>
    <w:p w:rsidR="001067BA" w:rsidRPr="00362B3B" w:rsidRDefault="00CF73F5" w:rsidP="008B664E">
      <w:pPr>
        <w:spacing w:after="0" w:line="240" w:lineRule="auto"/>
        <w:jc w:val="both"/>
        <w:rPr>
          <w:rFonts w:ascii="Times New Roman" w:hAnsi="Times New Roman"/>
          <w:sz w:val="28"/>
          <w:szCs w:val="28"/>
        </w:rPr>
      </w:pPr>
      <w:r w:rsidRPr="00CF73F5">
        <w:rPr>
          <w:rFonts w:ascii="Times New Roman" w:hAnsi="Times New Roman"/>
          <w:sz w:val="28"/>
          <w:szCs w:val="28"/>
        </w:rPr>
        <w:t xml:space="preserve"> </w:t>
      </w:r>
      <w:r w:rsidR="001067BA" w:rsidRPr="00362B3B">
        <w:rPr>
          <w:rFonts w:ascii="Times New Roman" w:hAnsi="Times New Roman"/>
          <w:sz w:val="28"/>
          <w:szCs w:val="28"/>
        </w:rPr>
        <w:t xml:space="preserve">         Ревизионная комиссия Вытегорского муниципального района предлагает представленный отчет об исполнении бюджета сельского поселения Девятинское за </w:t>
      </w:r>
      <w:r w:rsidR="00AB172D">
        <w:rPr>
          <w:rFonts w:ascii="Times New Roman" w:hAnsi="Times New Roman"/>
          <w:sz w:val="28"/>
          <w:szCs w:val="28"/>
        </w:rPr>
        <w:t>9 месяцев</w:t>
      </w:r>
      <w:r>
        <w:rPr>
          <w:rFonts w:ascii="Times New Roman" w:hAnsi="Times New Roman"/>
          <w:sz w:val="28"/>
          <w:szCs w:val="28"/>
        </w:rPr>
        <w:t xml:space="preserve"> </w:t>
      </w:r>
      <w:r w:rsidR="005802E2" w:rsidRPr="00362B3B">
        <w:rPr>
          <w:rFonts w:ascii="Times New Roman" w:hAnsi="Times New Roman"/>
          <w:sz w:val="28"/>
          <w:szCs w:val="28"/>
        </w:rPr>
        <w:t>2020</w:t>
      </w:r>
      <w:r w:rsidR="001067BA" w:rsidRPr="00362B3B">
        <w:rPr>
          <w:rFonts w:ascii="Times New Roman" w:hAnsi="Times New Roman"/>
          <w:sz w:val="28"/>
          <w:szCs w:val="28"/>
        </w:rPr>
        <w:t xml:space="preserve"> года к рассмотрению с учетом подготовленного анализа. </w:t>
      </w:r>
    </w:p>
    <w:p w:rsidR="001067BA" w:rsidRDefault="001067BA" w:rsidP="008B664E">
      <w:pPr>
        <w:spacing w:after="0" w:line="240" w:lineRule="auto"/>
        <w:jc w:val="both"/>
        <w:rPr>
          <w:rFonts w:ascii="Times New Roman" w:hAnsi="Times New Roman"/>
          <w:sz w:val="24"/>
          <w:szCs w:val="24"/>
        </w:rPr>
      </w:pPr>
    </w:p>
    <w:p w:rsidR="008F0340" w:rsidRDefault="008F0340" w:rsidP="008B664E">
      <w:pPr>
        <w:spacing w:after="0" w:line="240" w:lineRule="auto"/>
        <w:jc w:val="both"/>
        <w:rPr>
          <w:rFonts w:ascii="Times New Roman" w:hAnsi="Times New Roman"/>
          <w:sz w:val="24"/>
          <w:szCs w:val="24"/>
        </w:rPr>
      </w:pPr>
      <w:bookmarkStart w:id="0" w:name="_GoBack"/>
      <w:bookmarkEnd w:id="0"/>
    </w:p>
    <w:p w:rsidR="001067BA" w:rsidRPr="00BB0056" w:rsidRDefault="001067BA" w:rsidP="008B664E">
      <w:pPr>
        <w:spacing w:after="0" w:line="240" w:lineRule="auto"/>
        <w:jc w:val="both"/>
        <w:rPr>
          <w:rFonts w:ascii="Times New Roman" w:hAnsi="Times New Roman"/>
          <w:sz w:val="24"/>
          <w:szCs w:val="24"/>
        </w:rPr>
      </w:pPr>
      <w:r w:rsidRPr="00BB0056">
        <w:rPr>
          <w:rFonts w:ascii="Times New Roman" w:hAnsi="Times New Roman"/>
          <w:sz w:val="24"/>
          <w:szCs w:val="24"/>
        </w:rPr>
        <w:t xml:space="preserve">Аудитор  </w:t>
      </w:r>
    </w:p>
    <w:p w:rsidR="001067BA" w:rsidRPr="00BB0056" w:rsidRDefault="001067BA" w:rsidP="008B664E">
      <w:pPr>
        <w:spacing w:after="0" w:line="240" w:lineRule="auto"/>
        <w:jc w:val="both"/>
        <w:rPr>
          <w:rFonts w:ascii="Times New Roman" w:hAnsi="Times New Roman"/>
          <w:sz w:val="24"/>
          <w:szCs w:val="24"/>
        </w:rPr>
      </w:pPr>
      <w:r w:rsidRPr="00BB0056">
        <w:rPr>
          <w:rFonts w:ascii="Times New Roman" w:hAnsi="Times New Roman"/>
          <w:sz w:val="24"/>
          <w:szCs w:val="24"/>
        </w:rPr>
        <w:t xml:space="preserve">Ревизионной комиссии                                                                                          О.Е. Нестерова                                                   </w:t>
      </w:r>
    </w:p>
    <w:sectPr w:rsidR="001067BA" w:rsidRPr="00BB0056" w:rsidSect="001A04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8D1" w:rsidRDefault="008208D1" w:rsidP="009C2D9D">
      <w:pPr>
        <w:spacing w:after="0" w:line="240" w:lineRule="auto"/>
      </w:pPr>
      <w:r>
        <w:separator/>
      </w:r>
    </w:p>
  </w:endnote>
  <w:endnote w:type="continuationSeparator" w:id="0">
    <w:p w:rsidR="008208D1" w:rsidRDefault="008208D1" w:rsidP="009C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8D1" w:rsidRDefault="008208D1" w:rsidP="009C2D9D">
      <w:pPr>
        <w:spacing w:after="0" w:line="240" w:lineRule="auto"/>
      </w:pPr>
      <w:r>
        <w:separator/>
      </w:r>
    </w:p>
  </w:footnote>
  <w:footnote w:type="continuationSeparator" w:id="0">
    <w:p w:rsidR="008208D1" w:rsidRDefault="008208D1" w:rsidP="009C2D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BA7"/>
    <w:multiLevelType w:val="hybridMultilevel"/>
    <w:tmpl w:val="B14C6808"/>
    <w:lvl w:ilvl="0" w:tplc="478C298E">
      <w:start w:val="1"/>
      <w:numFmt w:val="decimal"/>
      <w:lvlText w:val="%1."/>
      <w:lvlJc w:val="left"/>
      <w:pPr>
        <w:tabs>
          <w:tab w:val="num" w:pos="1168"/>
        </w:tabs>
        <w:ind w:left="1168" w:hanging="360"/>
      </w:pPr>
      <w:rPr>
        <w:rFonts w:cs="Times New Roman" w:hint="default"/>
      </w:rPr>
    </w:lvl>
    <w:lvl w:ilvl="1" w:tplc="04190019" w:tentative="1">
      <w:start w:val="1"/>
      <w:numFmt w:val="lowerLetter"/>
      <w:lvlText w:val="%2."/>
      <w:lvlJc w:val="left"/>
      <w:pPr>
        <w:tabs>
          <w:tab w:val="num" w:pos="1888"/>
        </w:tabs>
        <w:ind w:left="1888" w:hanging="360"/>
      </w:pPr>
      <w:rPr>
        <w:rFonts w:cs="Times New Roman"/>
      </w:rPr>
    </w:lvl>
    <w:lvl w:ilvl="2" w:tplc="0419001B" w:tentative="1">
      <w:start w:val="1"/>
      <w:numFmt w:val="lowerRoman"/>
      <w:lvlText w:val="%3."/>
      <w:lvlJc w:val="right"/>
      <w:pPr>
        <w:tabs>
          <w:tab w:val="num" w:pos="2608"/>
        </w:tabs>
        <w:ind w:left="2608" w:hanging="180"/>
      </w:pPr>
      <w:rPr>
        <w:rFonts w:cs="Times New Roman"/>
      </w:rPr>
    </w:lvl>
    <w:lvl w:ilvl="3" w:tplc="0419000F" w:tentative="1">
      <w:start w:val="1"/>
      <w:numFmt w:val="decimal"/>
      <w:lvlText w:val="%4."/>
      <w:lvlJc w:val="left"/>
      <w:pPr>
        <w:tabs>
          <w:tab w:val="num" w:pos="3328"/>
        </w:tabs>
        <w:ind w:left="3328" w:hanging="360"/>
      </w:pPr>
      <w:rPr>
        <w:rFonts w:cs="Times New Roman"/>
      </w:rPr>
    </w:lvl>
    <w:lvl w:ilvl="4" w:tplc="04190019" w:tentative="1">
      <w:start w:val="1"/>
      <w:numFmt w:val="lowerLetter"/>
      <w:lvlText w:val="%5."/>
      <w:lvlJc w:val="left"/>
      <w:pPr>
        <w:tabs>
          <w:tab w:val="num" w:pos="4048"/>
        </w:tabs>
        <w:ind w:left="4048" w:hanging="360"/>
      </w:pPr>
      <w:rPr>
        <w:rFonts w:cs="Times New Roman"/>
      </w:rPr>
    </w:lvl>
    <w:lvl w:ilvl="5" w:tplc="0419001B" w:tentative="1">
      <w:start w:val="1"/>
      <w:numFmt w:val="lowerRoman"/>
      <w:lvlText w:val="%6."/>
      <w:lvlJc w:val="right"/>
      <w:pPr>
        <w:tabs>
          <w:tab w:val="num" w:pos="4768"/>
        </w:tabs>
        <w:ind w:left="4768" w:hanging="180"/>
      </w:pPr>
      <w:rPr>
        <w:rFonts w:cs="Times New Roman"/>
      </w:rPr>
    </w:lvl>
    <w:lvl w:ilvl="6" w:tplc="0419000F" w:tentative="1">
      <w:start w:val="1"/>
      <w:numFmt w:val="decimal"/>
      <w:lvlText w:val="%7."/>
      <w:lvlJc w:val="left"/>
      <w:pPr>
        <w:tabs>
          <w:tab w:val="num" w:pos="5488"/>
        </w:tabs>
        <w:ind w:left="5488" w:hanging="360"/>
      </w:pPr>
      <w:rPr>
        <w:rFonts w:cs="Times New Roman"/>
      </w:rPr>
    </w:lvl>
    <w:lvl w:ilvl="7" w:tplc="04190019" w:tentative="1">
      <w:start w:val="1"/>
      <w:numFmt w:val="lowerLetter"/>
      <w:lvlText w:val="%8."/>
      <w:lvlJc w:val="left"/>
      <w:pPr>
        <w:tabs>
          <w:tab w:val="num" w:pos="6208"/>
        </w:tabs>
        <w:ind w:left="6208" w:hanging="360"/>
      </w:pPr>
      <w:rPr>
        <w:rFonts w:cs="Times New Roman"/>
      </w:rPr>
    </w:lvl>
    <w:lvl w:ilvl="8" w:tplc="0419001B" w:tentative="1">
      <w:start w:val="1"/>
      <w:numFmt w:val="lowerRoman"/>
      <w:lvlText w:val="%9."/>
      <w:lvlJc w:val="right"/>
      <w:pPr>
        <w:tabs>
          <w:tab w:val="num" w:pos="6928"/>
        </w:tabs>
        <w:ind w:left="6928" w:hanging="180"/>
      </w:pPr>
      <w:rPr>
        <w:rFonts w:cs="Times New Roman"/>
      </w:rPr>
    </w:lvl>
  </w:abstractNum>
  <w:abstractNum w:abstractNumId="1">
    <w:nsid w:val="3B6D11ED"/>
    <w:multiLevelType w:val="hybridMultilevel"/>
    <w:tmpl w:val="B14C6808"/>
    <w:lvl w:ilvl="0" w:tplc="478C298E">
      <w:start w:val="1"/>
      <w:numFmt w:val="decimal"/>
      <w:lvlText w:val="%1."/>
      <w:lvlJc w:val="left"/>
      <w:pPr>
        <w:tabs>
          <w:tab w:val="num" w:pos="1168"/>
        </w:tabs>
        <w:ind w:left="1168" w:hanging="360"/>
      </w:pPr>
      <w:rPr>
        <w:rFonts w:cs="Times New Roman" w:hint="default"/>
      </w:rPr>
    </w:lvl>
    <w:lvl w:ilvl="1" w:tplc="04190019" w:tentative="1">
      <w:start w:val="1"/>
      <w:numFmt w:val="lowerLetter"/>
      <w:lvlText w:val="%2."/>
      <w:lvlJc w:val="left"/>
      <w:pPr>
        <w:tabs>
          <w:tab w:val="num" w:pos="1888"/>
        </w:tabs>
        <w:ind w:left="1888" w:hanging="360"/>
      </w:pPr>
      <w:rPr>
        <w:rFonts w:cs="Times New Roman"/>
      </w:rPr>
    </w:lvl>
    <w:lvl w:ilvl="2" w:tplc="0419001B" w:tentative="1">
      <w:start w:val="1"/>
      <w:numFmt w:val="lowerRoman"/>
      <w:lvlText w:val="%3."/>
      <w:lvlJc w:val="right"/>
      <w:pPr>
        <w:tabs>
          <w:tab w:val="num" w:pos="2608"/>
        </w:tabs>
        <w:ind w:left="2608" w:hanging="180"/>
      </w:pPr>
      <w:rPr>
        <w:rFonts w:cs="Times New Roman"/>
      </w:rPr>
    </w:lvl>
    <w:lvl w:ilvl="3" w:tplc="0419000F" w:tentative="1">
      <w:start w:val="1"/>
      <w:numFmt w:val="decimal"/>
      <w:lvlText w:val="%4."/>
      <w:lvlJc w:val="left"/>
      <w:pPr>
        <w:tabs>
          <w:tab w:val="num" w:pos="3328"/>
        </w:tabs>
        <w:ind w:left="3328" w:hanging="360"/>
      </w:pPr>
      <w:rPr>
        <w:rFonts w:cs="Times New Roman"/>
      </w:rPr>
    </w:lvl>
    <w:lvl w:ilvl="4" w:tplc="04190019" w:tentative="1">
      <w:start w:val="1"/>
      <w:numFmt w:val="lowerLetter"/>
      <w:lvlText w:val="%5."/>
      <w:lvlJc w:val="left"/>
      <w:pPr>
        <w:tabs>
          <w:tab w:val="num" w:pos="4048"/>
        </w:tabs>
        <w:ind w:left="4048" w:hanging="360"/>
      </w:pPr>
      <w:rPr>
        <w:rFonts w:cs="Times New Roman"/>
      </w:rPr>
    </w:lvl>
    <w:lvl w:ilvl="5" w:tplc="0419001B" w:tentative="1">
      <w:start w:val="1"/>
      <w:numFmt w:val="lowerRoman"/>
      <w:lvlText w:val="%6."/>
      <w:lvlJc w:val="right"/>
      <w:pPr>
        <w:tabs>
          <w:tab w:val="num" w:pos="4768"/>
        </w:tabs>
        <w:ind w:left="4768" w:hanging="180"/>
      </w:pPr>
      <w:rPr>
        <w:rFonts w:cs="Times New Roman"/>
      </w:rPr>
    </w:lvl>
    <w:lvl w:ilvl="6" w:tplc="0419000F" w:tentative="1">
      <w:start w:val="1"/>
      <w:numFmt w:val="decimal"/>
      <w:lvlText w:val="%7."/>
      <w:lvlJc w:val="left"/>
      <w:pPr>
        <w:tabs>
          <w:tab w:val="num" w:pos="5488"/>
        </w:tabs>
        <w:ind w:left="5488" w:hanging="360"/>
      </w:pPr>
      <w:rPr>
        <w:rFonts w:cs="Times New Roman"/>
      </w:rPr>
    </w:lvl>
    <w:lvl w:ilvl="7" w:tplc="04190019" w:tentative="1">
      <w:start w:val="1"/>
      <w:numFmt w:val="lowerLetter"/>
      <w:lvlText w:val="%8."/>
      <w:lvlJc w:val="left"/>
      <w:pPr>
        <w:tabs>
          <w:tab w:val="num" w:pos="6208"/>
        </w:tabs>
        <w:ind w:left="6208" w:hanging="360"/>
      </w:pPr>
      <w:rPr>
        <w:rFonts w:cs="Times New Roman"/>
      </w:rPr>
    </w:lvl>
    <w:lvl w:ilvl="8" w:tplc="0419001B" w:tentative="1">
      <w:start w:val="1"/>
      <w:numFmt w:val="lowerRoman"/>
      <w:lvlText w:val="%9."/>
      <w:lvlJc w:val="right"/>
      <w:pPr>
        <w:tabs>
          <w:tab w:val="num" w:pos="6928"/>
        </w:tabs>
        <w:ind w:left="6928" w:hanging="180"/>
      </w:pPr>
      <w:rPr>
        <w:rFonts w:cs="Times New Roman"/>
      </w:rPr>
    </w:lvl>
  </w:abstractNum>
  <w:abstractNum w:abstractNumId="2">
    <w:nsid w:val="48B22385"/>
    <w:multiLevelType w:val="hybridMultilevel"/>
    <w:tmpl w:val="C36A55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AD14B51"/>
    <w:multiLevelType w:val="hybridMultilevel"/>
    <w:tmpl w:val="C36A55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0262FF6"/>
    <w:multiLevelType w:val="hybridMultilevel"/>
    <w:tmpl w:val="B14C6808"/>
    <w:lvl w:ilvl="0" w:tplc="478C298E">
      <w:start w:val="1"/>
      <w:numFmt w:val="decimal"/>
      <w:lvlText w:val="%1."/>
      <w:lvlJc w:val="left"/>
      <w:pPr>
        <w:tabs>
          <w:tab w:val="num" w:pos="1168"/>
        </w:tabs>
        <w:ind w:left="1168" w:hanging="360"/>
      </w:pPr>
      <w:rPr>
        <w:rFonts w:cs="Times New Roman" w:hint="default"/>
      </w:rPr>
    </w:lvl>
    <w:lvl w:ilvl="1" w:tplc="04190019" w:tentative="1">
      <w:start w:val="1"/>
      <w:numFmt w:val="lowerLetter"/>
      <w:lvlText w:val="%2."/>
      <w:lvlJc w:val="left"/>
      <w:pPr>
        <w:tabs>
          <w:tab w:val="num" w:pos="1888"/>
        </w:tabs>
        <w:ind w:left="1888" w:hanging="360"/>
      </w:pPr>
      <w:rPr>
        <w:rFonts w:cs="Times New Roman"/>
      </w:rPr>
    </w:lvl>
    <w:lvl w:ilvl="2" w:tplc="0419001B" w:tentative="1">
      <w:start w:val="1"/>
      <w:numFmt w:val="lowerRoman"/>
      <w:lvlText w:val="%3."/>
      <w:lvlJc w:val="right"/>
      <w:pPr>
        <w:tabs>
          <w:tab w:val="num" w:pos="2608"/>
        </w:tabs>
        <w:ind w:left="2608" w:hanging="180"/>
      </w:pPr>
      <w:rPr>
        <w:rFonts w:cs="Times New Roman"/>
      </w:rPr>
    </w:lvl>
    <w:lvl w:ilvl="3" w:tplc="0419000F" w:tentative="1">
      <w:start w:val="1"/>
      <w:numFmt w:val="decimal"/>
      <w:lvlText w:val="%4."/>
      <w:lvlJc w:val="left"/>
      <w:pPr>
        <w:tabs>
          <w:tab w:val="num" w:pos="3328"/>
        </w:tabs>
        <w:ind w:left="3328" w:hanging="360"/>
      </w:pPr>
      <w:rPr>
        <w:rFonts w:cs="Times New Roman"/>
      </w:rPr>
    </w:lvl>
    <w:lvl w:ilvl="4" w:tplc="04190019" w:tentative="1">
      <w:start w:val="1"/>
      <w:numFmt w:val="lowerLetter"/>
      <w:lvlText w:val="%5."/>
      <w:lvlJc w:val="left"/>
      <w:pPr>
        <w:tabs>
          <w:tab w:val="num" w:pos="4048"/>
        </w:tabs>
        <w:ind w:left="4048" w:hanging="360"/>
      </w:pPr>
      <w:rPr>
        <w:rFonts w:cs="Times New Roman"/>
      </w:rPr>
    </w:lvl>
    <w:lvl w:ilvl="5" w:tplc="0419001B" w:tentative="1">
      <w:start w:val="1"/>
      <w:numFmt w:val="lowerRoman"/>
      <w:lvlText w:val="%6."/>
      <w:lvlJc w:val="right"/>
      <w:pPr>
        <w:tabs>
          <w:tab w:val="num" w:pos="4768"/>
        </w:tabs>
        <w:ind w:left="4768" w:hanging="180"/>
      </w:pPr>
      <w:rPr>
        <w:rFonts w:cs="Times New Roman"/>
      </w:rPr>
    </w:lvl>
    <w:lvl w:ilvl="6" w:tplc="0419000F" w:tentative="1">
      <w:start w:val="1"/>
      <w:numFmt w:val="decimal"/>
      <w:lvlText w:val="%7."/>
      <w:lvlJc w:val="left"/>
      <w:pPr>
        <w:tabs>
          <w:tab w:val="num" w:pos="5488"/>
        </w:tabs>
        <w:ind w:left="5488" w:hanging="360"/>
      </w:pPr>
      <w:rPr>
        <w:rFonts w:cs="Times New Roman"/>
      </w:rPr>
    </w:lvl>
    <w:lvl w:ilvl="7" w:tplc="04190019" w:tentative="1">
      <w:start w:val="1"/>
      <w:numFmt w:val="lowerLetter"/>
      <w:lvlText w:val="%8."/>
      <w:lvlJc w:val="left"/>
      <w:pPr>
        <w:tabs>
          <w:tab w:val="num" w:pos="6208"/>
        </w:tabs>
        <w:ind w:left="6208" w:hanging="360"/>
      </w:pPr>
      <w:rPr>
        <w:rFonts w:cs="Times New Roman"/>
      </w:rPr>
    </w:lvl>
    <w:lvl w:ilvl="8" w:tplc="0419001B" w:tentative="1">
      <w:start w:val="1"/>
      <w:numFmt w:val="lowerRoman"/>
      <w:lvlText w:val="%9."/>
      <w:lvlJc w:val="right"/>
      <w:pPr>
        <w:tabs>
          <w:tab w:val="num" w:pos="6928"/>
        </w:tabs>
        <w:ind w:left="6928" w:hanging="180"/>
      </w:pPr>
      <w:rPr>
        <w:rFonts w:cs="Times New Roman"/>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B90"/>
    <w:rsid w:val="00002C02"/>
    <w:rsid w:val="000238EB"/>
    <w:rsid w:val="000245AD"/>
    <w:rsid w:val="00043029"/>
    <w:rsid w:val="000536C9"/>
    <w:rsid w:val="00075FBF"/>
    <w:rsid w:val="000A0426"/>
    <w:rsid w:val="000A5D13"/>
    <w:rsid w:val="000C5381"/>
    <w:rsid w:val="000C67A3"/>
    <w:rsid w:val="000F1390"/>
    <w:rsid w:val="00100243"/>
    <w:rsid w:val="00102AEF"/>
    <w:rsid w:val="001067BA"/>
    <w:rsid w:val="00115970"/>
    <w:rsid w:val="001252BF"/>
    <w:rsid w:val="00125992"/>
    <w:rsid w:val="00134C63"/>
    <w:rsid w:val="00142D65"/>
    <w:rsid w:val="001457C4"/>
    <w:rsid w:val="00157D22"/>
    <w:rsid w:val="0016667F"/>
    <w:rsid w:val="001667D4"/>
    <w:rsid w:val="00174C2B"/>
    <w:rsid w:val="00176D47"/>
    <w:rsid w:val="001834CF"/>
    <w:rsid w:val="00190C0E"/>
    <w:rsid w:val="00191FAD"/>
    <w:rsid w:val="00192B3C"/>
    <w:rsid w:val="001A0468"/>
    <w:rsid w:val="001A24FA"/>
    <w:rsid w:val="001B25E5"/>
    <w:rsid w:val="001C3D49"/>
    <w:rsid w:val="001F2BE3"/>
    <w:rsid w:val="001F3424"/>
    <w:rsid w:val="00220E94"/>
    <w:rsid w:val="00232822"/>
    <w:rsid w:val="002406EF"/>
    <w:rsid w:val="0024431B"/>
    <w:rsid w:val="0025466B"/>
    <w:rsid w:val="0025555F"/>
    <w:rsid w:val="00267E05"/>
    <w:rsid w:val="00275F99"/>
    <w:rsid w:val="00281E4B"/>
    <w:rsid w:val="00297B0C"/>
    <w:rsid w:val="002A5EAA"/>
    <w:rsid w:val="002B7546"/>
    <w:rsid w:val="002E2B26"/>
    <w:rsid w:val="002E7608"/>
    <w:rsid w:val="002F2BA5"/>
    <w:rsid w:val="00300992"/>
    <w:rsid w:val="00301E3E"/>
    <w:rsid w:val="00311ADC"/>
    <w:rsid w:val="00314AB4"/>
    <w:rsid w:val="0032109A"/>
    <w:rsid w:val="0032248B"/>
    <w:rsid w:val="00330A6C"/>
    <w:rsid w:val="00362B3B"/>
    <w:rsid w:val="00362FF8"/>
    <w:rsid w:val="003710D9"/>
    <w:rsid w:val="00373D16"/>
    <w:rsid w:val="00374072"/>
    <w:rsid w:val="00374CB4"/>
    <w:rsid w:val="00381CC8"/>
    <w:rsid w:val="00384B3B"/>
    <w:rsid w:val="003A32F1"/>
    <w:rsid w:val="003B0806"/>
    <w:rsid w:val="003B0E51"/>
    <w:rsid w:val="003B19DD"/>
    <w:rsid w:val="003B2BEB"/>
    <w:rsid w:val="003B6A7B"/>
    <w:rsid w:val="003B6A98"/>
    <w:rsid w:val="003F31C1"/>
    <w:rsid w:val="003F4937"/>
    <w:rsid w:val="003F49AC"/>
    <w:rsid w:val="003F7BF3"/>
    <w:rsid w:val="004000A4"/>
    <w:rsid w:val="00400DD6"/>
    <w:rsid w:val="00413BCF"/>
    <w:rsid w:val="00430FC8"/>
    <w:rsid w:val="00445B90"/>
    <w:rsid w:val="00456B52"/>
    <w:rsid w:val="004627B1"/>
    <w:rsid w:val="004630ED"/>
    <w:rsid w:val="00464B46"/>
    <w:rsid w:val="00473773"/>
    <w:rsid w:val="00477946"/>
    <w:rsid w:val="004779C0"/>
    <w:rsid w:val="00496ABC"/>
    <w:rsid w:val="004B7338"/>
    <w:rsid w:val="004C303F"/>
    <w:rsid w:val="004D58F0"/>
    <w:rsid w:val="004D797C"/>
    <w:rsid w:val="004E6233"/>
    <w:rsid w:val="00505A07"/>
    <w:rsid w:val="00533D81"/>
    <w:rsid w:val="00535EE0"/>
    <w:rsid w:val="005501D5"/>
    <w:rsid w:val="005509A0"/>
    <w:rsid w:val="005654EA"/>
    <w:rsid w:val="00572B9F"/>
    <w:rsid w:val="00576124"/>
    <w:rsid w:val="005775FA"/>
    <w:rsid w:val="005802E2"/>
    <w:rsid w:val="00590326"/>
    <w:rsid w:val="0059687D"/>
    <w:rsid w:val="005A0419"/>
    <w:rsid w:val="005A6AD9"/>
    <w:rsid w:val="005B3325"/>
    <w:rsid w:val="005B3649"/>
    <w:rsid w:val="005E4287"/>
    <w:rsid w:val="00605237"/>
    <w:rsid w:val="00606BD2"/>
    <w:rsid w:val="00606F87"/>
    <w:rsid w:val="00607040"/>
    <w:rsid w:val="0061037B"/>
    <w:rsid w:val="00625401"/>
    <w:rsid w:val="00626E2A"/>
    <w:rsid w:val="0063264C"/>
    <w:rsid w:val="00636991"/>
    <w:rsid w:val="0063734B"/>
    <w:rsid w:val="00643F98"/>
    <w:rsid w:val="00653CE0"/>
    <w:rsid w:val="00660678"/>
    <w:rsid w:val="00671702"/>
    <w:rsid w:val="00674E39"/>
    <w:rsid w:val="006833BB"/>
    <w:rsid w:val="00685AFD"/>
    <w:rsid w:val="0069047E"/>
    <w:rsid w:val="006B2F61"/>
    <w:rsid w:val="006B4807"/>
    <w:rsid w:val="006C1833"/>
    <w:rsid w:val="006C784A"/>
    <w:rsid w:val="006D214A"/>
    <w:rsid w:val="006D288D"/>
    <w:rsid w:val="006D5EE2"/>
    <w:rsid w:val="006E4462"/>
    <w:rsid w:val="00722B16"/>
    <w:rsid w:val="007270BC"/>
    <w:rsid w:val="00727856"/>
    <w:rsid w:val="007369AE"/>
    <w:rsid w:val="0074201B"/>
    <w:rsid w:val="007503D9"/>
    <w:rsid w:val="007612FC"/>
    <w:rsid w:val="007647E0"/>
    <w:rsid w:val="007761AE"/>
    <w:rsid w:val="0079576A"/>
    <w:rsid w:val="007A03FD"/>
    <w:rsid w:val="007A08A8"/>
    <w:rsid w:val="007D5C10"/>
    <w:rsid w:val="007E3ACF"/>
    <w:rsid w:val="007E5A67"/>
    <w:rsid w:val="007E7BD8"/>
    <w:rsid w:val="00805589"/>
    <w:rsid w:val="00816418"/>
    <w:rsid w:val="00816F14"/>
    <w:rsid w:val="0082077C"/>
    <w:rsid w:val="008208D1"/>
    <w:rsid w:val="008217AE"/>
    <w:rsid w:val="00835807"/>
    <w:rsid w:val="00853684"/>
    <w:rsid w:val="008547B4"/>
    <w:rsid w:val="00861CA2"/>
    <w:rsid w:val="00890572"/>
    <w:rsid w:val="00894B84"/>
    <w:rsid w:val="008A400E"/>
    <w:rsid w:val="008A7E54"/>
    <w:rsid w:val="008B2AE5"/>
    <w:rsid w:val="008B305D"/>
    <w:rsid w:val="008B664E"/>
    <w:rsid w:val="008C5D10"/>
    <w:rsid w:val="008D25C8"/>
    <w:rsid w:val="008E2A43"/>
    <w:rsid w:val="008E6D97"/>
    <w:rsid w:val="008F0340"/>
    <w:rsid w:val="008F5227"/>
    <w:rsid w:val="00917266"/>
    <w:rsid w:val="00923922"/>
    <w:rsid w:val="00926228"/>
    <w:rsid w:val="00934BBA"/>
    <w:rsid w:val="009567C9"/>
    <w:rsid w:val="00957984"/>
    <w:rsid w:val="009629E9"/>
    <w:rsid w:val="00965F4F"/>
    <w:rsid w:val="00971A95"/>
    <w:rsid w:val="00976BE5"/>
    <w:rsid w:val="00992236"/>
    <w:rsid w:val="009B6386"/>
    <w:rsid w:val="009C0D12"/>
    <w:rsid w:val="009C2D9D"/>
    <w:rsid w:val="009C512B"/>
    <w:rsid w:val="009C602F"/>
    <w:rsid w:val="009D25CA"/>
    <w:rsid w:val="009E53A6"/>
    <w:rsid w:val="009E6E6D"/>
    <w:rsid w:val="009E7DB3"/>
    <w:rsid w:val="009F1878"/>
    <w:rsid w:val="009F52E0"/>
    <w:rsid w:val="009F6904"/>
    <w:rsid w:val="00A03A29"/>
    <w:rsid w:val="00A05A56"/>
    <w:rsid w:val="00A1107D"/>
    <w:rsid w:val="00A12341"/>
    <w:rsid w:val="00A317F9"/>
    <w:rsid w:val="00A5026D"/>
    <w:rsid w:val="00A5369E"/>
    <w:rsid w:val="00A63AE5"/>
    <w:rsid w:val="00A65942"/>
    <w:rsid w:val="00A757D1"/>
    <w:rsid w:val="00A82665"/>
    <w:rsid w:val="00A954F2"/>
    <w:rsid w:val="00AA0374"/>
    <w:rsid w:val="00AB172D"/>
    <w:rsid w:val="00AB2619"/>
    <w:rsid w:val="00AD5F7F"/>
    <w:rsid w:val="00AD6BC1"/>
    <w:rsid w:val="00AF3CB8"/>
    <w:rsid w:val="00B00FBF"/>
    <w:rsid w:val="00B156F0"/>
    <w:rsid w:val="00B169E8"/>
    <w:rsid w:val="00B45AA1"/>
    <w:rsid w:val="00B547F2"/>
    <w:rsid w:val="00B572F3"/>
    <w:rsid w:val="00B834E1"/>
    <w:rsid w:val="00B9131B"/>
    <w:rsid w:val="00B938E6"/>
    <w:rsid w:val="00BA457D"/>
    <w:rsid w:val="00BA764D"/>
    <w:rsid w:val="00BB0056"/>
    <w:rsid w:val="00BC4D7A"/>
    <w:rsid w:val="00BC63CB"/>
    <w:rsid w:val="00BE1066"/>
    <w:rsid w:val="00BE7CC7"/>
    <w:rsid w:val="00BF4B59"/>
    <w:rsid w:val="00C12CEE"/>
    <w:rsid w:val="00C13569"/>
    <w:rsid w:val="00C27FF3"/>
    <w:rsid w:val="00C32558"/>
    <w:rsid w:val="00C33C1C"/>
    <w:rsid w:val="00C34C27"/>
    <w:rsid w:val="00C359D0"/>
    <w:rsid w:val="00C36F63"/>
    <w:rsid w:val="00C42468"/>
    <w:rsid w:val="00C46869"/>
    <w:rsid w:val="00C84B2E"/>
    <w:rsid w:val="00C90C51"/>
    <w:rsid w:val="00C93AEB"/>
    <w:rsid w:val="00C93B16"/>
    <w:rsid w:val="00C9509C"/>
    <w:rsid w:val="00C96B76"/>
    <w:rsid w:val="00CA2EF5"/>
    <w:rsid w:val="00CA77E7"/>
    <w:rsid w:val="00CB4B9D"/>
    <w:rsid w:val="00CB59EA"/>
    <w:rsid w:val="00CC249D"/>
    <w:rsid w:val="00CC54C1"/>
    <w:rsid w:val="00CC717E"/>
    <w:rsid w:val="00CC7CD0"/>
    <w:rsid w:val="00CD0DAE"/>
    <w:rsid w:val="00CF348A"/>
    <w:rsid w:val="00CF73F5"/>
    <w:rsid w:val="00D1172A"/>
    <w:rsid w:val="00D2337F"/>
    <w:rsid w:val="00D244A7"/>
    <w:rsid w:val="00D260D9"/>
    <w:rsid w:val="00D44CBD"/>
    <w:rsid w:val="00D4647A"/>
    <w:rsid w:val="00D64849"/>
    <w:rsid w:val="00D6678E"/>
    <w:rsid w:val="00D777CE"/>
    <w:rsid w:val="00D975BC"/>
    <w:rsid w:val="00DA491A"/>
    <w:rsid w:val="00DB2204"/>
    <w:rsid w:val="00DB4ACE"/>
    <w:rsid w:val="00DC574C"/>
    <w:rsid w:val="00DD1D89"/>
    <w:rsid w:val="00DD4D8A"/>
    <w:rsid w:val="00E06C0F"/>
    <w:rsid w:val="00E12474"/>
    <w:rsid w:val="00E1603C"/>
    <w:rsid w:val="00E250C4"/>
    <w:rsid w:val="00E27894"/>
    <w:rsid w:val="00E37C7C"/>
    <w:rsid w:val="00E5424D"/>
    <w:rsid w:val="00E54EBA"/>
    <w:rsid w:val="00E711A9"/>
    <w:rsid w:val="00E755AA"/>
    <w:rsid w:val="00E873B6"/>
    <w:rsid w:val="00EA12A9"/>
    <w:rsid w:val="00EB1232"/>
    <w:rsid w:val="00EC555C"/>
    <w:rsid w:val="00EC61C7"/>
    <w:rsid w:val="00ED00C5"/>
    <w:rsid w:val="00ED16C0"/>
    <w:rsid w:val="00ED59BC"/>
    <w:rsid w:val="00EE272E"/>
    <w:rsid w:val="00EE6EB4"/>
    <w:rsid w:val="00EF03B0"/>
    <w:rsid w:val="00F010A9"/>
    <w:rsid w:val="00F07FC7"/>
    <w:rsid w:val="00F17276"/>
    <w:rsid w:val="00F26EFD"/>
    <w:rsid w:val="00F276BB"/>
    <w:rsid w:val="00F4123E"/>
    <w:rsid w:val="00F56493"/>
    <w:rsid w:val="00F567FF"/>
    <w:rsid w:val="00F609F5"/>
    <w:rsid w:val="00F60B8F"/>
    <w:rsid w:val="00F613CF"/>
    <w:rsid w:val="00F6393F"/>
    <w:rsid w:val="00F674D6"/>
    <w:rsid w:val="00F7008C"/>
    <w:rsid w:val="00F7359A"/>
    <w:rsid w:val="00F80C21"/>
    <w:rsid w:val="00F80EE6"/>
    <w:rsid w:val="00F8640C"/>
    <w:rsid w:val="00F87BFE"/>
    <w:rsid w:val="00FA28A8"/>
    <w:rsid w:val="00FE1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F4095303-E1F7-4305-B7E3-8ADA0529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E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B0E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99"/>
    <w:qFormat/>
    <w:rsid w:val="00D975BC"/>
    <w:rPr>
      <w:rFonts w:ascii="Times New Roman" w:eastAsia="Times New Roman" w:hAnsi="Times New Roman"/>
      <w:sz w:val="24"/>
      <w:szCs w:val="24"/>
    </w:rPr>
  </w:style>
  <w:style w:type="paragraph" w:customStyle="1" w:styleId="a5">
    <w:name w:val="Знак"/>
    <w:basedOn w:val="a"/>
    <w:uiPriority w:val="99"/>
    <w:rsid w:val="00D975BC"/>
    <w:pPr>
      <w:spacing w:after="160" w:line="240" w:lineRule="exact"/>
    </w:pPr>
    <w:rPr>
      <w:rFonts w:ascii="Verdana" w:hAnsi="Verdana"/>
      <w:sz w:val="20"/>
      <w:szCs w:val="20"/>
      <w:lang w:val="en-US"/>
    </w:rPr>
  </w:style>
  <w:style w:type="paragraph" w:styleId="a6">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semiHidden/>
    <w:rsid w:val="00EF03B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EF03B0"/>
    <w:rPr>
      <w:rFonts w:ascii="Tahoma" w:hAnsi="Tahoma" w:cs="Tahoma"/>
      <w:sz w:val="16"/>
      <w:szCs w:val="16"/>
    </w:rPr>
  </w:style>
  <w:style w:type="paragraph" w:styleId="a9">
    <w:name w:val="List Paragraph"/>
    <w:basedOn w:val="a"/>
    <w:uiPriority w:val="99"/>
    <w:qFormat/>
    <w:rsid w:val="00F8640C"/>
    <w:pPr>
      <w:ind w:left="720"/>
      <w:contextualSpacing/>
    </w:pPr>
  </w:style>
  <w:style w:type="paragraph" w:customStyle="1" w:styleId="ConsPlusNormal">
    <w:name w:val="ConsPlusNormal"/>
    <w:uiPriority w:val="99"/>
    <w:rsid w:val="00D44CBD"/>
    <w:pPr>
      <w:autoSpaceDE w:val="0"/>
      <w:autoSpaceDN w:val="0"/>
      <w:adjustRightInd w:val="0"/>
    </w:pPr>
    <w:rPr>
      <w:rFonts w:ascii="Times New Roman" w:hAnsi="Times New Roman"/>
      <w:sz w:val="24"/>
      <w:szCs w:val="24"/>
      <w:lang w:eastAsia="en-US"/>
    </w:rPr>
  </w:style>
  <w:style w:type="character" w:styleId="aa">
    <w:name w:val="Hyperlink"/>
    <w:uiPriority w:val="99"/>
    <w:rsid w:val="00BC4D7A"/>
    <w:rPr>
      <w:rFonts w:cs="Times New Roman"/>
      <w:color w:val="0000FF"/>
      <w:u w:val="single"/>
    </w:rPr>
  </w:style>
  <w:style w:type="paragraph" w:styleId="ab">
    <w:name w:val="header"/>
    <w:basedOn w:val="a"/>
    <w:link w:val="ac"/>
    <w:uiPriority w:val="99"/>
    <w:rsid w:val="009C2D9D"/>
    <w:pPr>
      <w:tabs>
        <w:tab w:val="center" w:pos="4677"/>
        <w:tab w:val="right" w:pos="9355"/>
      </w:tabs>
      <w:spacing w:after="0" w:line="240" w:lineRule="auto"/>
    </w:pPr>
  </w:style>
  <w:style w:type="character" w:customStyle="1" w:styleId="ac">
    <w:name w:val="Верхний колонтитул Знак"/>
    <w:link w:val="ab"/>
    <w:uiPriority w:val="99"/>
    <w:locked/>
    <w:rsid w:val="009C2D9D"/>
    <w:rPr>
      <w:rFonts w:ascii="Calibri" w:hAnsi="Calibri" w:cs="Times New Roman"/>
    </w:rPr>
  </w:style>
  <w:style w:type="paragraph" w:styleId="ad">
    <w:name w:val="footer"/>
    <w:basedOn w:val="a"/>
    <w:link w:val="ae"/>
    <w:uiPriority w:val="99"/>
    <w:rsid w:val="009C2D9D"/>
    <w:pPr>
      <w:tabs>
        <w:tab w:val="center" w:pos="4677"/>
        <w:tab w:val="right" w:pos="9355"/>
      </w:tabs>
      <w:spacing w:after="0" w:line="240" w:lineRule="auto"/>
    </w:pPr>
  </w:style>
  <w:style w:type="character" w:customStyle="1" w:styleId="ae">
    <w:name w:val="Нижний колонтитул Знак"/>
    <w:link w:val="ad"/>
    <w:uiPriority w:val="99"/>
    <w:locked/>
    <w:rsid w:val="009C2D9D"/>
    <w:rPr>
      <w:rFonts w:ascii="Calibri" w:hAnsi="Calibri" w:cs="Times New Roman"/>
    </w:rPr>
  </w:style>
  <w:style w:type="table" w:customStyle="1" w:styleId="1">
    <w:name w:val="Сетка таблицы1"/>
    <w:uiPriority w:val="99"/>
    <w:rsid w:val="00D66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066143">
      <w:bodyDiv w:val="1"/>
      <w:marLeft w:val="0"/>
      <w:marRight w:val="0"/>
      <w:marTop w:val="0"/>
      <w:marBottom w:val="0"/>
      <w:divBdr>
        <w:top w:val="none" w:sz="0" w:space="0" w:color="auto"/>
        <w:left w:val="none" w:sz="0" w:space="0" w:color="auto"/>
        <w:bottom w:val="none" w:sz="0" w:space="0" w:color="auto"/>
        <w:right w:val="none" w:sz="0" w:space="0" w:color="auto"/>
      </w:divBdr>
    </w:div>
    <w:div w:id="2098935283">
      <w:marLeft w:val="0"/>
      <w:marRight w:val="0"/>
      <w:marTop w:val="0"/>
      <w:marBottom w:val="0"/>
      <w:divBdr>
        <w:top w:val="none" w:sz="0" w:space="0" w:color="auto"/>
        <w:left w:val="none" w:sz="0" w:space="0" w:color="auto"/>
        <w:bottom w:val="none" w:sz="0" w:space="0" w:color="auto"/>
        <w:right w:val="none" w:sz="0" w:space="0" w:color="auto"/>
      </w:divBdr>
    </w:div>
    <w:div w:id="2098935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9217B-6658-4D98-9F91-A80E956C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2289</Words>
  <Characters>13049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КСП_1</dc:creator>
  <cp:keywords/>
  <dc:description/>
  <cp:lastModifiedBy>КСП_1</cp:lastModifiedBy>
  <cp:revision>2</cp:revision>
  <cp:lastPrinted>2020-08-20T07:54:00Z</cp:lastPrinted>
  <dcterms:created xsi:type="dcterms:W3CDTF">2021-02-01T07:47:00Z</dcterms:created>
  <dcterms:modified xsi:type="dcterms:W3CDTF">2021-02-01T07:47:00Z</dcterms:modified>
</cp:coreProperties>
</file>