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BA" w:rsidRDefault="00290A85" w:rsidP="00971A95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8" o:title=""/>
          </v:shape>
        </w:pict>
      </w:r>
    </w:p>
    <w:p w:rsidR="001067BA" w:rsidRPr="003A32F1" w:rsidRDefault="001067BA" w:rsidP="00971A95">
      <w:pPr>
        <w:jc w:val="center"/>
        <w:rPr>
          <w:noProof/>
          <w:lang w:eastAsia="ru-RU"/>
        </w:rPr>
      </w:pPr>
    </w:p>
    <w:p w:rsidR="001067BA" w:rsidRPr="00EF03B0" w:rsidRDefault="001067BA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1067BA" w:rsidRPr="00EF03B0" w:rsidRDefault="001067BA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1067BA" w:rsidRPr="00F80EE6" w:rsidRDefault="001067BA" w:rsidP="00EF03B0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1067BA" w:rsidRPr="00EF03B0" w:rsidRDefault="00290A8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251657728" from="0,13.65pt" to="491.8pt,13.65pt" strokeweight="4.5pt">
            <v:stroke linestyle="thinThick"/>
          </v:line>
        </w:pict>
      </w:r>
    </w:p>
    <w:p w:rsidR="001067BA" w:rsidRDefault="001067BA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67BA" w:rsidRPr="00BA764D" w:rsidRDefault="001067BA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1067BA" w:rsidRPr="00BA764D" w:rsidRDefault="001067BA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Девятинское на </w:t>
      </w:r>
      <w:r w:rsidR="007460D8">
        <w:rPr>
          <w:rFonts w:ascii="Times New Roman" w:hAnsi="Times New Roman"/>
          <w:b/>
          <w:sz w:val="28"/>
          <w:szCs w:val="28"/>
        </w:rPr>
        <w:t xml:space="preserve">1 июля </w:t>
      </w:r>
      <w:r>
        <w:rPr>
          <w:rFonts w:ascii="Times New Roman" w:hAnsi="Times New Roman"/>
          <w:b/>
          <w:sz w:val="28"/>
          <w:szCs w:val="28"/>
        </w:rPr>
        <w:t>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067BA" w:rsidRPr="00BA764D" w:rsidRDefault="001067BA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7BA" w:rsidRPr="00505A07" w:rsidRDefault="007460D8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1067BA" w:rsidRPr="00505A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1067BA" w:rsidRPr="00505A07">
        <w:rPr>
          <w:rFonts w:ascii="Times New Roman" w:hAnsi="Times New Roman"/>
          <w:sz w:val="24"/>
          <w:szCs w:val="24"/>
        </w:rPr>
        <w:t>.</w:t>
      </w:r>
      <w:r w:rsidR="001067BA">
        <w:rPr>
          <w:rFonts w:ascii="Times New Roman" w:hAnsi="Times New Roman"/>
          <w:sz w:val="24"/>
          <w:szCs w:val="24"/>
        </w:rPr>
        <w:t>2019</w:t>
      </w:r>
      <w:r w:rsidR="001067BA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1067BA">
        <w:rPr>
          <w:rFonts w:ascii="Times New Roman" w:hAnsi="Times New Roman"/>
          <w:sz w:val="24"/>
          <w:szCs w:val="24"/>
        </w:rPr>
        <w:t xml:space="preserve">                   </w:t>
      </w:r>
      <w:r w:rsidR="001067BA" w:rsidRPr="00505A07">
        <w:rPr>
          <w:rFonts w:ascii="Times New Roman" w:hAnsi="Times New Roman"/>
          <w:sz w:val="24"/>
          <w:szCs w:val="24"/>
        </w:rPr>
        <w:t xml:space="preserve">     </w:t>
      </w:r>
      <w:r w:rsidR="001067BA">
        <w:rPr>
          <w:rFonts w:ascii="Times New Roman" w:hAnsi="Times New Roman"/>
          <w:sz w:val="24"/>
          <w:szCs w:val="24"/>
        </w:rPr>
        <w:t xml:space="preserve">             </w:t>
      </w:r>
      <w:r w:rsidR="001067BA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1067BA" w:rsidRPr="00505A07" w:rsidRDefault="001067BA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067BA" w:rsidRPr="005775FA" w:rsidRDefault="001067BA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 xml:space="preserve">Заключение Ревизионной комиссии Вытегорского муниципального района к отчету об исполнении бюджета сельского поселения </w:t>
      </w:r>
      <w:r>
        <w:rPr>
          <w:rFonts w:ascii="Times New Roman" w:hAnsi="Times New Roman"/>
          <w:sz w:val="24"/>
          <w:szCs w:val="24"/>
        </w:rPr>
        <w:t>Девятинское</w:t>
      </w:r>
      <w:r w:rsidRPr="005775FA">
        <w:rPr>
          <w:rFonts w:ascii="Times New Roman" w:hAnsi="Times New Roman"/>
          <w:sz w:val="24"/>
          <w:szCs w:val="24"/>
        </w:rPr>
        <w:t xml:space="preserve"> (далее – бюджет поселения) на </w:t>
      </w:r>
      <w:r w:rsidR="007460D8">
        <w:rPr>
          <w:rFonts w:ascii="Times New Roman" w:hAnsi="Times New Roman"/>
          <w:sz w:val="24"/>
          <w:szCs w:val="24"/>
        </w:rPr>
        <w:t xml:space="preserve">1 июля </w:t>
      </w:r>
      <w:r>
        <w:rPr>
          <w:rFonts w:ascii="Times New Roman" w:hAnsi="Times New Roman"/>
          <w:sz w:val="24"/>
          <w:szCs w:val="24"/>
        </w:rPr>
        <w:t>2019</w:t>
      </w:r>
      <w:r w:rsidRPr="005775FA">
        <w:rPr>
          <w:rFonts w:ascii="Times New Roman" w:hAnsi="Times New Roman"/>
          <w:sz w:val="24"/>
          <w:szCs w:val="24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1067BA" w:rsidRPr="005775FA" w:rsidRDefault="001067BA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7460D8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 постановлением Администрации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Девятинское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460D8">
        <w:rPr>
          <w:rFonts w:ascii="Times New Roman" w:hAnsi="Times New Roman"/>
          <w:sz w:val="24"/>
          <w:szCs w:val="24"/>
          <w:lang w:eastAsia="ru-RU"/>
        </w:rPr>
        <w:t>67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7460D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775FA">
        <w:rPr>
          <w:rFonts w:ascii="Times New Roman" w:hAnsi="Times New Roman"/>
          <w:sz w:val="24"/>
          <w:szCs w:val="24"/>
          <w:lang w:eastAsia="ru-RU"/>
        </w:rPr>
        <w:t>0</w:t>
      </w:r>
      <w:r w:rsidR="007460D8">
        <w:rPr>
          <w:rFonts w:ascii="Times New Roman" w:hAnsi="Times New Roman"/>
          <w:sz w:val="24"/>
          <w:szCs w:val="24"/>
          <w:lang w:eastAsia="ru-RU"/>
        </w:rPr>
        <w:t>8</w:t>
      </w:r>
      <w:r w:rsidRPr="005775F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1067BA" w:rsidRPr="005775FA" w:rsidRDefault="001067BA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Бюджет поселения на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Совета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Девятинское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5775FA">
        <w:rPr>
          <w:rFonts w:ascii="Times New Roman" w:hAnsi="Times New Roman"/>
          <w:sz w:val="24"/>
          <w:szCs w:val="24"/>
          <w:lang w:eastAsia="ru-RU"/>
        </w:rPr>
        <w:t>.12.</w:t>
      </w:r>
      <w:r>
        <w:rPr>
          <w:rFonts w:ascii="Times New Roman" w:hAnsi="Times New Roman"/>
          <w:sz w:val="24"/>
          <w:szCs w:val="24"/>
          <w:lang w:eastAsia="ru-RU"/>
        </w:rPr>
        <w:t>2018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sz w:val="24"/>
          <w:szCs w:val="24"/>
          <w:lang w:eastAsia="ru-RU"/>
        </w:rPr>
        <w:t xml:space="preserve">49 «О бюджете сельского поселения Девятинское на 2019 год и плановый период 2020 и 2021 годов»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>
        <w:rPr>
          <w:rFonts w:ascii="Times New Roman" w:hAnsi="Times New Roman"/>
          <w:sz w:val="24"/>
          <w:szCs w:val="24"/>
          <w:lang w:eastAsia="ru-RU"/>
        </w:rPr>
        <w:t>10371,8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в сумме </w:t>
      </w:r>
      <w:r>
        <w:rPr>
          <w:rFonts w:ascii="Times New Roman" w:hAnsi="Times New Roman"/>
          <w:sz w:val="24"/>
          <w:szCs w:val="24"/>
          <w:lang w:eastAsia="ru-RU"/>
        </w:rPr>
        <w:t>10371,8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Бюджет принят без дефицита.</w:t>
      </w:r>
    </w:p>
    <w:p w:rsidR="001067BA" w:rsidRDefault="001067B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067BA" w:rsidRPr="005775FA" w:rsidRDefault="001067BA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1067BA" w:rsidRPr="005775FA" w:rsidRDefault="001067BA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3B6A98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7460D8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решение Совета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Девятинское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5775FA">
        <w:rPr>
          <w:rFonts w:ascii="Times New Roman" w:hAnsi="Times New Roman"/>
          <w:sz w:val="24"/>
          <w:szCs w:val="24"/>
          <w:lang w:eastAsia="ru-RU"/>
        </w:rPr>
        <w:t>.12.</w:t>
      </w:r>
      <w:r>
        <w:rPr>
          <w:rFonts w:ascii="Times New Roman" w:hAnsi="Times New Roman"/>
          <w:sz w:val="24"/>
          <w:szCs w:val="24"/>
          <w:lang w:eastAsia="ru-RU"/>
        </w:rPr>
        <w:t>2018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sz w:val="24"/>
          <w:szCs w:val="24"/>
          <w:lang w:eastAsia="ru-RU"/>
        </w:rPr>
        <w:t xml:space="preserve">49 «О бюджете сельского поселения Девятинское на 2019 год и плановый период 2020 и 2021 годов»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изменения вносились </w:t>
      </w:r>
      <w:r w:rsidR="007460D8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раза.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>
        <w:rPr>
          <w:rFonts w:ascii="Times New Roman" w:hAnsi="Times New Roman"/>
          <w:sz w:val="24"/>
          <w:szCs w:val="24"/>
          <w:lang w:eastAsia="ru-RU"/>
        </w:rPr>
        <w:t>внесенных изменений п</w:t>
      </w:r>
      <w:r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>
        <w:rPr>
          <w:rFonts w:ascii="Times New Roman" w:hAnsi="Times New Roman"/>
          <w:sz w:val="24"/>
          <w:szCs w:val="24"/>
          <w:lang w:eastAsia="ru-RU"/>
        </w:rPr>
        <w:t xml:space="preserve"> увеличены на </w:t>
      </w:r>
      <w:r w:rsidR="007460D8">
        <w:rPr>
          <w:rFonts w:ascii="Times New Roman" w:hAnsi="Times New Roman"/>
          <w:sz w:val="24"/>
          <w:szCs w:val="24"/>
          <w:lang w:eastAsia="ru-RU"/>
        </w:rPr>
        <w:t>4533,7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7460D8">
        <w:rPr>
          <w:rFonts w:ascii="Times New Roman" w:hAnsi="Times New Roman"/>
          <w:sz w:val="24"/>
          <w:szCs w:val="24"/>
          <w:lang w:eastAsia="ru-RU"/>
        </w:rPr>
        <w:t>43,7</w:t>
      </w:r>
      <w:r>
        <w:rPr>
          <w:rFonts w:ascii="Times New Roman" w:hAnsi="Times New Roman"/>
          <w:sz w:val="24"/>
          <w:szCs w:val="24"/>
          <w:lang w:eastAsia="ru-RU"/>
        </w:rPr>
        <w:t xml:space="preserve"> % и составили 1</w:t>
      </w:r>
      <w:r w:rsidR="007460D8">
        <w:rPr>
          <w:rFonts w:ascii="Times New Roman" w:hAnsi="Times New Roman"/>
          <w:sz w:val="24"/>
          <w:szCs w:val="24"/>
          <w:lang w:eastAsia="ru-RU"/>
        </w:rPr>
        <w:t>4905,5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 также на </w:t>
      </w:r>
      <w:r w:rsidR="007460D8">
        <w:rPr>
          <w:rFonts w:ascii="Times New Roman" w:hAnsi="Times New Roman"/>
          <w:sz w:val="24"/>
          <w:szCs w:val="24"/>
          <w:lang w:eastAsia="ru-RU"/>
        </w:rPr>
        <w:t>5212,9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7460D8">
        <w:rPr>
          <w:rFonts w:ascii="Times New Roman" w:hAnsi="Times New Roman"/>
          <w:sz w:val="24"/>
          <w:szCs w:val="24"/>
          <w:lang w:eastAsia="ru-RU"/>
        </w:rPr>
        <w:t>50,3</w:t>
      </w:r>
      <w:r>
        <w:rPr>
          <w:rFonts w:ascii="Times New Roman" w:hAnsi="Times New Roman"/>
          <w:sz w:val="24"/>
          <w:szCs w:val="24"/>
          <w:lang w:eastAsia="ru-RU"/>
        </w:rPr>
        <w:t xml:space="preserve"> % и составили 1</w:t>
      </w:r>
      <w:r w:rsidR="007460D8">
        <w:rPr>
          <w:rFonts w:ascii="Times New Roman" w:hAnsi="Times New Roman"/>
          <w:sz w:val="24"/>
          <w:szCs w:val="24"/>
          <w:lang w:eastAsia="ru-RU"/>
        </w:rPr>
        <w:t>5584,7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 Дефицит бюджета</w:t>
      </w:r>
      <w:r w:rsidR="007460D8">
        <w:rPr>
          <w:rFonts w:ascii="Times New Roman" w:hAnsi="Times New Roman"/>
          <w:sz w:val="24"/>
          <w:szCs w:val="24"/>
          <w:lang w:eastAsia="ru-RU"/>
        </w:rPr>
        <w:t xml:space="preserve"> составил 679,2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1067BA" w:rsidRPr="004E6233" w:rsidRDefault="001067BA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отчетный период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 поступило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7460D8">
        <w:rPr>
          <w:rFonts w:ascii="Times New Roman" w:hAnsi="Times New Roman"/>
          <w:bCs/>
          <w:sz w:val="24"/>
          <w:szCs w:val="24"/>
          <w:lang w:eastAsia="ru-RU"/>
        </w:rPr>
        <w:t>5442,7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ублей, что составило </w:t>
      </w:r>
      <w:r w:rsidR="007460D8">
        <w:rPr>
          <w:rFonts w:ascii="Times New Roman" w:hAnsi="Times New Roman"/>
          <w:sz w:val="24"/>
          <w:szCs w:val="24"/>
          <w:lang w:eastAsia="ru-RU"/>
        </w:rPr>
        <w:t>36,5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в </w:t>
      </w:r>
      <w:r>
        <w:rPr>
          <w:rFonts w:ascii="Times New Roman" w:hAnsi="Times New Roman"/>
          <w:sz w:val="24"/>
          <w:szCs w:val="24"/>
          <w:lang w:eastAsia="ru-RU"/>
        </w:rPr>
        <w:t>сумм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="007460D8">
        <w:rPr>
          <w:rFonts w:ascii="Times New Roman" w:hAnsi="Times New Roman"/>
          <w:sz w:val="24"/>
          <w:szCs w:val="24"/>
          <w:lang w:eastAsia="ru-RU"/>
        </w:rPr>
        <w:t>5383,8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на </w:t>
      </w:r>
      <w:r w:rsidR="007460D8">
        <w:rPr>
          <w:rFonts w:ascii="Times New Roman" w:hAnsi="Times New Roman"/>
          <w:sz w:val="24"/>
          <w:szCs w:val="24"/>
          <w:lang w:eastAsia="ru-RU"/>
        </w:rPr>
        <w:t>34,5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067BA" w:rsidRPr="004E6233" w:rsidRDefault="001067BA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7460D8">
        <w:rPr>
          <w:rFonts w:ascii="Times New Roman" w:hAnsi="Times New Roman"/>
          <w:sz w:val="24"/>
          <w:szCs w:val="24"/>
          <w:lang w:eastAsia="ru-RU"/>
        </w:rPr>
        <w:t xml:space="preserve">1 полугодия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7460D8">
        <w:rPr>
          <w:rFonts w:ascii="Times New Roman" w:hAnsi="Times New Roman"/>
          <w:sz w:val="24"/>
          <w:szCs w:val="24"/>
          <w:lang w:eastAsia="ru-RU"/>
        </w:rPr>
        <w:t xml:space="preserve">профицит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бюджета поселения в сумме </w:t>
      </w:r>
      <w:r w:rsidR="007460D8">
        <w:rPr>
          <w:rFonts w:ascii="Times New Roman" w:hAnsi="Times New Roman"/>
          <w:sz w:val="24"/>
          <w:szCs w:val="24"/>
          <w:lang w:eastAsia="ru-RU"/>
        </w:rPr>
        <w:t>58,9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</w:p>
    <w:p w:rsidR="001067BA" w:rsidRDefault="001067BA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1067BA" w:rsidRPr="005775FA" w:rsidRDefault="001067BA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Анализ исполнения доходной части бюджета поселения по состоянию на 1 </w:t>
      </w:r>
      <w:r w:rsidR="007460D8">
        <w:rPr>
          <w:rFonts w:ascii="Times New Roman" w:hAnsi="Times New Roman"/>
          <w:sz w:val="24"/>
          <w:szCs w:val="24"/>
          <w:lang w:eastAsia="ru-RU"/>
        </w:rPr>
        <w:t>июля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1067BA" w:rsidRPr="005775FA" w:rsidRDefault="001067BA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доходной части бюджета поселения </w:t>
      </w:r>
    </w:p>
    <w:p w:rsidR="001067BA" w:rsidRDefault="001067B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7460D8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1067BA" w:rsidRDefault="001067BA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1067BA" w:rsidTr="006E4462">
        <w:tc>
          <w:tcPr>
            <w:tcW w:w="4012" w:type="dxa"/>
            <w:vMerge w:val="restart"/>
          </w:tcPr>
          <w:p w:rsidR="001067BA" w:rsidRDefault="001067BA" w:rsidP="006E4462">
            <w:pPr>
              <w:spacing w:after="0" w:line="240" w:lineRule="auto"/>
              <w:jc w:val="center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1067BA" w:rsidRDefault="001067BA" w:rsidP="007460D8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7460D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3900" w:type="dxa"/>
            <w:gridSpan w:val="3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7460D8" w:rsidTr="006E4462">
        <w:trPr>
          <w:trHeight w:val="713"/>
        </w:trPr>
        <w:tc>
          <w:tcPr>
            <w:tcW w:w="4012" w:type="dxa"/>
            <w:vMerge/>
          </w:tcPr>
          <w:p w:rsidR="001067BA" w:rsidRDefault="001067BA" w:rsidP="006E4462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1067BA" w:rsidRDefault="001067BA" w:rsidP="006E4462">
            <w:pPr>
              <w:spacing w:after="0" w:line="240" w:lineRule="auto"/>
            </w:pPr>
          </w:p>
        </w:tc>
        <w:tc>
          <w:tcPr>
            <w:tcW w:w="1410" w:type="dxa"/>
          </w:tcPr>
          <w:p w:rsidR="001067BA" w:rsidRPr="006E4462" w:rsidRDefault="001067BA" w:rsidP="006E446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1067BA" w:rsidRDefault="001067BA" w:rsidP="007460D8">
            <w:pPr>
              <w:spacing w:after="0" w:line="240" w:lineRule="auto"/>
              <w:ind w:right="-108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01.0</w:t>
            </w:r>
            <w:r w:rsidR="007460D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221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7460D8" w:rsidTr="006E4462">
        <w:tc>
          <w:tcPr>
            <w:tcW w:w="4012" w:type="dxa"/>
          </w:tcPr>
          <w:p w:rsidR="001067BA" w:rsidRPr="006E4462" w:rsidRDefault="001067BA" w:rsidP="006E4462">
            <w:pPr>
              <w:spacing w:after="0" w:line="240" w:lineRule="auto"/>
              <w:rPr>
                <w:b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67BA" w:rsidRPr="007460D8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0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5922,8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7460D8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0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14905,5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7460D8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0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5442,7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7460D8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60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36,5</w:t>
            </w:r>
          </w:p>
        </w:tc>
      </w:tr>
      <w:tr w:rsidR="007460D8" w:rsidTr="006E4462"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2188,2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5870,0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2634,3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44,9</w:t>
            </w:r>
          </w:p>
        </w:tc>
      </w:tr>
      <w:tr w:rsidR="007460D8" w:rsidTr="006E4462">
        <w:trPr>
          <w:trHeight w:val="152"/>
        </w:trPr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28,4</w:t>
            </w:r>
          </w:p>
        </w:tc>
      </w:tr>
      <w:tr w:rsidR="007460D8" w:rsidTr="006E4462">
        <w:trPr>
          <w:trHeight w:val="331"/>
        </w:trPr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2E65DA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65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2394,2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2E65DA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65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6288,0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2E65DA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65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2752,9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2E65DA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65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43,8</w:t>
            </w:r>
          </w:p>
        </w:tc>
      </w:tr>
      <w:tr w:rsidR="007460D8" w:rsidTr="006E4462"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 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2E65DA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65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3528,6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2E65DA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65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8617,5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2E65DA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65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2689,8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2E65DA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65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31,2</w:t>
            </w:r>
          </w:p>
        </w:tc>
      </w:tr>
      <w:tr w:rsidR="007460D8" w:rsidTr="006E4462"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7460D8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7460D8" w:rsidP="00746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3935,4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2E65DA" w:rsidP="002E6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1007,7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2E65DA" w:rsidP="002E6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25,6</w:t>
            </w:r>
          </w:p>
        </w:tc>
      </w:tr>
      <w:tr w:rsidR="007460D8" w:rsidTr="006E4462">
        <w:tc>
          <w:tcPr>
            <w:tcW w:w="401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2E65D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2E65D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2E65D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2E65D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50,1</w:t>
            </w:r>
          </w:p>
        </w:tc>
      </w:tr>
      <w:tr w:rsidR="007460D8" w:rsidTr="006E4462"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2E65D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1768,6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2E65D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2E65D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1566,5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2E65D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</w:tr>
      <w:tr w:rsidR="007460D8" w:rsidTr="006E4462"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2E65D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2E65D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2E65D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2E65D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460D8" w:rsidTr="006E4462">
        <w:tc>
          <w:tcPr>
            <w:tcW w:w="4012" w:type="dxa"/>
            <w:tcBorders>
              <w:bottom w:val="single" w:sz="4" w:space="0" w:color="auto"/>
            </w:tcBorders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2E65D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2E65D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2E65D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2E65D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1067BA" w:rsidRDefault="001067BA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4E6233" w:rsidRDefault="001067BA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7460D8">
        <w:rPr>
          <w:rFonts w:ascii="Times New Roman" w:hAnsi="Times New Roman"/>
          <w:sz w:val="24"/>
          <w:szCs w:val="24"/>
          <w:lang w:eastAsia="ru-RU"/>
        </w:rPr>
        <w:t>1 полугодие</w:t>
      </w:r>
      <w:r>
        <w:rPr>
          <w:rFonts w:ascii="Times New Roman" w:hAnsi="Times New Roman"/>
          <w:sz w:val="24"/>
          <w:szCs w:val="24"/>
          <w:lang w:eastAsia="ru-RU"/>
        </w:rPr>
        <w:t xml:space="preserve"> 2019 года в бюджет поселения поступило налоговых и неналоговых доходов в сумме </w:t>
      </w:r>
      <w:r w:rsidR="002E65DA">
        <w:rPr>
          <w:rFonts w:ascii="Times New Roman" w:hAnsi="Times New Roman"/>
          <w:sz w:val="24"/>
          <w:szCs w:val="24"/>
          <w:lang w:eastAsia="ru-RU"/>
        </w:rPr>
        <w:t>2752,9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2E65DA">
        <w:rPr>
          <w:rFonts w:ascii="Times New Roman" w:hAnsi="Times New Roman"/>
          <w:sz w:val="24"/>
          <w:szCs w:val="24"/>
          <w:lang w:eastAsia="ru-RU"/>
        </w:rPr>
        <w:t xml:space="preserve">43,8 </w:t>
      </w:r>
      <w:r>
        <w:rPr>
          <w:rFonts w:ascii="Times New Roman" w:hAnsi="Times New Roman"/>
          <w:sz w:val="24"/>
          <w:szCs w:val="24"/>
          <w:lang w:eastAsia="ru-RU"/>
        </w:rPr>
        <w:t xml:space="preserve">% от плана на год. </w:t>
      </w:r>
      <w:r w:rsidRPr="00C46869">
        <w:rPr>
          <w:rFonts w:ascii="Times New Roman" w:hAnsi="Times New Roman"/>
          <w:sz w:val="24"/>
          <w:szCs w:val="24"/>
          <w:lang w:eastAsia="ru-RU"/>
        </w:rPr>
        <w:t>Поступления по налоговым доходам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 w:rsidR="002E65DA">
        <w:rPr>
          <w:rFonts w:ascii="Times New Roman" w:hAnsi="Times New Roman"/>
          <w:sz w:val="24"/>
          <w:szCs w:val="24"/>
          <w:lang w:eastAsia="ru-RU"/>
        </w:rPr>
        <w:t xml:space="preserve">2634,3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2E65DA">
        <w:rPr>
          <w:rFonts w:ascii="Times New Roman" w:hAnsi="Times New Roman"/>
          <w:sz w:val="24"/>
          <w:szCs w:val="24"/>
          <w:lang w:eastAsia="ru-RU"/>
        </w:rPr>
        <w:t>44,9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Неналоговые доходы </w:t>
      </w:r>
      <w:r w:rsidR="002E65DA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4E6233">
        <w:rPr>
          <w:rFonts w:ascii="Times New Roman" w:hAnsi="Times New Roman"/>
          <w:sz w:val="24"/>
          <w:szCs w:val="24"/>
          <w:lang w:eastAsia="ru-RU"/>
        </w:rPr>
        <w:t>бюджет поселения поступ</w:t>
      </w:r>
      <w:r w:rsidR="002E65DA">
        <w:rPr>
          <w:rFonts w:ascii="Times New Roman" w:hAnsi="Times New Roman"/>
          <w:sz w:val="24"/>
          <w:szCs w:val="24"/>
          <w:lang w:eastAsia="ru-RU"/>
        </w:rPr>
        <w:t>и</w:t>
      </w:r>
      <w:r w:rsidRPr="004E6233">
        <w:rPr>
          <w:rFonts w:ascii="Times New Roman" w:hAnsi="Times New Roman"/>
          <w:sz w:val="24"/>
          <w:szCs w:val="24"/>
          <w:lang w:eastAsia="ru-RU"/>
        </w:rPr>
        <w:t>ли</w:t>
      </w:r>
      <w:r w:rsidR="002E65DA">
        <w:rPr>
          <w:rFonts w:ascii="Times New Roman" w:hAnsi="Times New Roman"/>
          <w:sz w:val="24"/>
          <w:szCs w:val="24"/>
          <w:lang w:eastAsia="ru-RU"/>
        </w:rPr>
        <w:t xml:space="preserve"> в объеме 118,6 тыс. рублей.</w:t>
      </w:r>
    </w:p>
    <w:p w:rsidR="00330A6C" w:rsidRPr="00F6393F" w:rsidRDefault="001067BA" w:rsidP="00C46869">
      <w:pPr>
        <w:pStyle w:val="a6"/>
        <w:spacing w:before="0" w:beforeAutospacing="0" w:after="0" w:afterAutospacing="0"/>
        <w:ind w:firstLine="567"/>
        <w:jc w:val="both"/>
      </w:pPr>
      <w:r w:rsidRPr="00F6393F">
        <w:t>В структуре налоговых</w:t>
      </w:r>
      <w:r w:rsidR="00330A6C" w:rsidRPr="00F6393F">
        <w:t xml:space="preserve"> доходов </w:t>
      </w:r>
      <w:r w:rsidRPr="00F6393F">
        <w:t xml:space="preserve">в </w:t>
      </w:r>
      <w:r w:rsidR="007460D8">
        <w:t>1 полугоди</w:t>
      </w:r>
      <w:r w:rsidR="002E65DA">
        <w:t xml:space="preserve">и </w:t>
      </w:r>
      <w:r w:rsidR="00330A6C" w:rsidRPr="00F6393F">
        <w:t xml:space="preserve">два основных доходных источника: </w:t>
      </w:r>
      <w:r w:rsidRPr="00F6393F">
        <w:t>земельный налог</w:t>
      </w:r>
      <w:r w:rsidR="00330A6C" w:rsidRPr="00F6393F">
        <w:t xml:space="preserve"> и налог на доходы</w:t>
      </w:r>
    </w:p>
    <w:p w:rsidR="001067BA" w:rsidRDefault="00330A6C" w:rsidP="00C46869">
      <w:pPr>
        <w:pStyle w:val="a6"/>
        <w:spacing w:before="0" w:beforeAutospacing="0" w:after="0" w:afterAutospacing="0"/>
        <w:ind w:firstLine="567"/>
        <w:jc w:val="both"/>
      </w:pPr>
      <w:r w:rsidRPr="00F6393F">
        <w:t>Земельный налог п</w:t>
      </w:r>
      <w:r w:rsidR="001067BA" w:rsidRPr="00F6393F">
        <w:t>оступ</w:t>
      </w:r>
      <w:r w:rsidRPr="00F6393F">
        <w:t xml:space="preserve">ил в объеме </w:t>
      </w:r>
      <w:r w:rsidR="002E65DA">
        <w:t>1372,5</w:t>
      </w:r>
      <w:r w:rsidRPr="00F6393F">
        <w:t xml:space="preserve"> </w:t>
      </w:r>
      <w:r w:rsidR="001067BA" w:rsidRPr="00F6393F">
        <w:t xml:space="preserve">тыс. рублей, или </w:t>
      </w:r>
      <w:r w:rsidR="002E65DA">
        <w:t>41,9</w:t>
      </w:r>
      <w:r w:rsidR="001067BA" w:rsidRPr="00F6393F">
        <w:t xml:space="preserve"> % от плана на 2019 год и </w:t>
      </w:r>
      <w:r w:rsidR="002E65DA">
        <w:t>49,9</w:t>
      </w:r>
      <w:r w:rsidR="001067BA" w:rsidRPr="00F6393F">
        <w:t xml:space="preserve"> % от общего объема поступивших налоговых</w:t>
      </w:r>
      <w:r w:rsidRPr="00F6393F">
        <w:t xml:space="preserve"> и неналоговых доходов</w:t>
      </w:r>
      <w:r w:rsidR="001067BA" w:rsidRPr="00F6393F">
        <w:t xml:space="preserve">. </w:t>
      </w:r>
      <w:r w:rsidRPr="00F6393F">
        <w:t>В том числе земельный налог с организаций составил</w:t>
      </w:r>
      <w:r w:rsidRPr="00F6393F">
        <w:rPr>
          <w:iCs/>
        </w:rPr>
        <w:t xml:space="preserve"> </w:t>
      </w:r>
      <w:r w:rsidR="002E65DA">
        <w:rPr>
          <w:iCs/>
        </w:rPr>
        <w:t>1324,1</w:t>
      </w:r>
      <w:r w:rsidRPr="00F6393F">
        <w:rPr>
          <w:iCs/>
        </w:rPr>
        <w:t xml:space="preserve"> тыс. рублей, или </w:t>
      </w:r>
      <w:r w:rsidR="002E65DA">
        <w:rPr>
          <w:iCs/>
        </w:rPr>
        <w:t>48,8</w:t>
      </w:r>
      <w:r w:rsidRPr="00F6393F">
        <w:rPr>
          <w:iCs/>
        </w:rPr>
        <w:t xml:space="preserve"> % от годового плана, земельный налог с физических лиц – </w:t>
      </w:r>
      <w:r w:rsidR="002E65DA">
        <w:rPr>
          <w:iCs/>
        </w:rPr>
        <w:t>48,4</w:t>
      </w:r>
      <w:r w:rsidRPr="00F6393F">
        <w:rPr>
          <w:iCs/>
        </w:rPr>
        <w:t xml:space="preserve"> тыс. рублей, или </w:t>
      </w:r>
      <w:r w:rsidR="002E65DA">
        <w:rPr>
          <w:iCs/>
        </w:rPr>
        <w:t>8,6</w:t>
      </w:r>
      <w:r w:rsidRPr="00F6393F">
        <w:rPr>
          <w:iCs/>
        </w:rPr>
        <w:t xml:space="preserve"> % от годового плана. </w:t>
      </w:r>
      <w:r w:rsidR="001067BA" w:rsidRPr="00F6393F">
        <w:t xml:space="preserve">По сравнению с аналогичным периодом 2018 года земельного налога поступило </w:t>
      </w:r>
      <w:r w:rsidRPr="00F6393F">
        <w:t>больше</w:t>
      </w:r>
      <w:r w:rsidR="001067BA" w:rsidRPr="00F6393F">
        <w:t xml:space="preserve"> на </w:t>
      </w:r>
      <w:r w:rsidR="002E65DA">
        <w:t>39,4</w:t>
      </w:r>
      <w:r w:rsidR="001067BA" w:rsidRPr="00F6393F">
        <w:t xml:space="preserve"> тыс. рублей, или на </w:t>
      </w:r>
      <w:r w:rsidR="002E65DA">
        <w:t>3,0</w:t>
      </w:r>
      <w:r w:rsidR="001067BA" w:rsidRPr="00F6393F">
        <w:t xml:space="preserve"> % (в 2018 году </w:t>
      </w:r>
      <w:r w:rsidRPr="00F6393F">
        <w:t>–</w:t>
      </w:r>
      <w:r w:rsidR="001067BA" w:rsidRPr="00F6393F">
        <w:t xml:space="preserve"> </w:t>
      </w:r>
      <w:r w:rsidR="002E65DA">
        <w:t>1333,1</w:t>
      </w:r>
      <w:r w:rsidR="001067BA" w:rsidRPr="00F6393F">
        <w:t xml:space="preserve"> тыс. рублей).  </w:t>
      </w:r>
    </w:p>
    <w:p w:rsidR="00F6393F" w:rsidRPr="00F6393F" w:rsidRDefault="00F6393F" w:rsidP="00F6393F">
      <w:pPr>
        <w:pStyle w:val="a6"/>
        <w:spacing w:before="0" w:beforeAutospacing="0" w:after="0" w:afterAutospacing="0"/>
        <w:ind w:firstLine="567"/>
        <w:jc w:val="both"/>
      </w:pPr>
      <w:r w:rsidRPr="00F6393F">
        <w:rPr>
          <w:iCs/>
        </w:rPr>
        <w:t>Налог на доходы физических лиц</w:t>
      </w:r>
      <w:r w:rsidRPr="00F6393F">
        <w:t xml:space="preserve"> поступил в объеме </w:t>
      </w:r>
      <w:r w:rsidR="002E65DA">
        <w:t>1203,9</w:t>
      </w:r>
      <w:r w:rsidRPr="00F6393F">
        <w:t xml:space="preserve"> тыс. рублей (</w:t>
      </w:r>
      <w:r w:rsidR="002E65DA">
        <w:t xml:space="preserve">58,5 </w:t>
      </w:r>
      <w:r w:rsidRPr="00F6393F">
        <w:t xml:space="preserve">% от плана на 2019 год), что на </w:t>
      </w:r>
      <w:r w:rsidR="00990CF2">
        <w:t>395,8</w:t>
      </w:r>
      <w:r w:rsidRPr="00F6393F">
        <w:t xml:space="preserve"> тыс. рублей, или на </w:t>
      </w:r>
      <w:r w:rsidR="00990CF2">
        <w:t>49,0</w:t>
      </w:r>
      <w:r w:rsidRPr="00F6393F">
        <w:t xml:space="preserve"> % больше чем в </w:t>
      </w:r>
      <w:r w:rsidR="007460D8">
        <w:t>1 полугоди</w:t>
      </w:r>
      <w:r w:rsidR="00990CF2">
        <w:t xml:space="preserve">и </w:t>
      </w:r>
      <w:r w:rsidRPr="00F6393F">
        <w:t xml:space="preserve">2018 года (2018 год – </w:t>
      </w:r>
      <w:r w:rsidR="002E65DA">
        <w:t>808,1</w:t>
      </w:r>
      <w:r w:rsidRPr="00F6393F">
        <w:t xml:space="preserve"> тыс. рублей). </w:t>
      </w:r>
    </w:p>
    <w:p w:rsidR="00F6393F" w:rsidRDefault="001067BA" w:rsidP="00F6393F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F6393F">
        <w:rPr>
          <w:iCs/>
        </w:rPr>
        <w:t xml:space="preserve">Налог на имущество физических лиц составил </w:t>
      </w:r>
      <w:r w:rsidR="00990CF2">
        <w:rPr>
          <w:iCs/>
        </w:rPr>
        <w:t>48,9</w:t>
      </w:r>
      <w:r w:rsidRPr="00F6393F">
        <w:rPr>
          <w:iCs/>
        </w:rPr>
        <w:t xml:space="preserve"> тыс. рублей, или </w:t>
      </w:r>
      <w:r w:rsidR="00330A6C" w:rsidRPr="00F6393F">
        <w:rPr>
          <w:iCs/>
        </w:rPr>
        <w:t>8,</w:t>
      </w:r>
      <w:r w:rsidR="00990CF2">
        <w:rPr>
          <w:iCs/>
        </w:rPr>
        <w:t>7</w:t>
      </w:r>
      <w:r w:rsidRPr="00F6393F">
        <w:rPr>
          <w:iCs/>
        </w:rPr>
        <w:t xml:space="preserve"> % от плана на год. </w:t>
      </w:r>
      <w:r w:rsidR="00F6393F" w:rsidRPr="00F6393F">
        <w:rPr>
          <w:rFonts w:eastAsia="Calibri"/>
        </w:rPr>
        <w:t xml:space="preserve">По сравнению с </w:t>
      </w:r>
      <w:r w:rsidR="00F6393F">
        <w:rPr>
          <w:rFonts w:eastAsia="Calibri"/>
        </w:rPr>
        <w:t xml:space="preserve">аналогичным периодом </w:t>
      </w:r>
      <w:r w:rsidR="00F6393F" w:rsidRPr="00F6393F">
        <w:rPr>
          <w:rFonts w:eastAsia="Calibri"/>
        </w:rPr>
        <w:t>201</w:t>
      </w:r>
      <w:r w:rsidR="00F6393F">
        <w:rPr>
          <w:rFonts w:eastAsia="Calibri"/>
        </w:rPr>
        <w:t>8</w:t>
      </w:r>
      <w:r w:rsidR="00F6393F" w:rsidRPr="00F6393F">
        <w:rPr>
          <w:rFonts w:eastAsia="Calibri"/>
        </w:rPr>
        <w:t xml:space="preserve"> год</w:t>
      </w:r>
      <w:r w:rsidR="00F6393F">
        <w:rPr>
          <w:rFonts w:eastAsia="Calibri"/>
        </w:rPr>
        <w:t>а</w:t>
      </w:r>
      <w:r w:rsidR="00F6393F" w:rsidRPr="00F6393F">
        <w:rPr>
          <w:rFonts w:eastAsia="Calibri"/>
        </w:rPr>
        <w:t xml:space="preserve"> налога на доходы поступило больше на </w:t>
      </w:r>
      <w:r w:rsidR="00990CF2">
        <w:rPr>
          <w:rFonts w:eastAsia="Calibri"/>
        </w:rPr>
        <w:t>7,8</w:t>
      </w:r>
      <w:r w:rsidR="00F6393F">
        <w:rPr>
          <w:rFonts w:eastAsia="Calibri"/>
        </w:rPr>
        <w:t xml:space="preserve"> тыс. рублей, или на </w:t>
      </w:r>
      <w:r w:rsidR="00990CF2">
        <w:rPr>
          <w:rFonts w:eastAsia="Calibri"/>
        </w:rPr>
        <w:t>19,0</w:t>
      </w:r>
      <w:r w:rsidR="00F6393F">
        <w:rPr>
          <w:rFonts w:eastAsia="Calibri"/>
        </w:rPr>
        <w:t xml:space="preserve"> % (в </w:t>
      </w:r>
      <w:r w:rsidR="007460D8">
        <w:rPr>
          <w:rFonts w:eastAsia="Calibri"/>
        </w:rPr>
        <w:t>1 полугод</w:t>
      </w:r>
      <w:r w:rsidR="00990CF2">
        <w:rPr>
          <w:rFonts w:eastAsia="Calibri"/>
        </w:rPr>
        <w:t>ии</w:t>
      </w:r>
      <w:r w:rsidR="00F6393F">
        <w:rPr>
          <w:rFonts w:eastAsia="Calibri"/>
        </w:rPr>
        <w:t xml:space="preserve"> 2018 г. – </w:t>
      </w:r>
      <w:r w:rsidR="00990CF2">
        <w:rPr>
          <w:rFonts w:eastAsia="Calibri"/>
        </w:rPr>
        <w:t>41,1</w:t>
      </w:r>
      <w:r w:rsidR="00F6393F">
        <w:rPr>
          <w:rFonts w:eastAsia="Calibri"/>
        </w:rPr>
        <w:t xml:space="preserve"> тыс. рублей). </w:t>
      </w:r>
    </w:p>
    <w:p w:rsidR="001067BA" w:rsidRDefault="001067BA" w:rsidP="00B169E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6393F">
        <w:rPr>
          <w:rFonts w:ascii="Times New Roman" w:hAnsi="Times New Roman"/>
          <w:iCs/>
          <w:sz w:val="24"/>
          <w:szCs w:val="24"/>
        </w:rPr>
        <w:t xml:space="preserve">          Доходы от поступления государственной пошлины составили в бюджете поселения </w:t>
      </w:r>
      <w:r w:rsidR="00990CF2">
        <w:rPr>
          <w:rFonts w:ascii="Times New Roman" w:hAnsi="Times New Roman"/>
          <w:iCs/>
          <w:sz w:val="24"/>
          <w:szCs w:val="24"/>
        </w:rPr>
        <w:t xml:space="preserve">9,0 </w:t>
      </w:r>
      <w:r w:rsidRPr="00F6393F">
        <w:rPr>
          <w:rFonts w:ascii="Times New Roman" w:hAnsi="Times New Roman"/>
          <w:iCs/>
          <w:sz w:val="24"/>
          <w:szCs w:val="24"/>
        </w:rPr>
        <w:t>тыс. рублей (</w:t>
      </w:r>
      <w:r w:rsidR="00990CF2">
        <w:rPr>
          <w:rFonts w:ascii="Times New Roman" w:hAnsi="Times New Roman"/>
          <w:iCs/>
          <w:sz w:val="24"/>
          <w:szCs w:val="24"/>
        </w:rPr>
        <w:t>90,0</w:t>
      </w:r>
      <w:r w:rsidRPr="00F6393F">
        <w:rPr>
          <w:rFonts w:ascii="Times New Roman" w:hAnsi="Times New Roman"/>
          <w:iCs/>
          <w:sz w:val="24"/>
          <w:szCs w:val="24"/>
        </w:rPr>
        <w:t xml:space="preserve"> % от плана на 2019 год). В </w:t>
      </w:r>
      <w:r w:rsidR="007460D8">
        <w:rPr>
          <w:rFonts w:ascii="Times New Roman" w:hAnsi="Times New Roman"/>
          <w:iCs/>
          <w:sz w:val="24"/>
          <w:szCs w:val="24"/>
        </w:rPr>
        <w:t>1 полугоди</w:t>
      </w:r>
      <w:r w:rsidR="00990CF2">
        <w:rPr>
          <w:rFonts w:ascii="Times New Roman" w:hAnsi="Times New Roman"/>
          <w:iCs/>
          <w:sz w:val="24"/>
          <w:szCs w:val="24"/>
        </w:rPr>
        <w:t>и</w:t>
      </w:r>
      <w:r w:rsidRPr="00F6393F">
        <w:rPr>
          <w:rFonts w:ascii="Times New Roman" w:hAnsi="Times New Roman"/>
          <w:iCs/>
          <w:sz w:val="24"/>
          <w:szCs w:val="24"/>
        </w:rPr>
        <w:t xml:space="preserve"> 2018 года поступило госпошлины </w:t>
      </w:r>
      <w:r w:rsidR="00990CF2">
        <w:rPr>
          <w:rFonts w:ascii="Times New Roman" w:hAnsi="Times New Roman"/>
          <w:iCs/>
          <w:sz w:val="24"/>
          <w:szCs w:val="24"/>
        </w:rPr>
        <w:t>5,9</w:t>
      </w:r>
      <w:r w:rsidRPr="00F6393F">
        <w:rPr>
          <w:rFonts w:ascii="Times New Roman" w:hAnsi="Times New Roman"/>
          <w:iCs/>
          <w:sz w:val="24"/>
          <w:szCs w:val="24"/>
        </w:rPr>
        <w:t xml:space="preserve"> тыс. рублей.</w:t>
      </w:r>
      <w:r>
        <w:rPr>
          <w:rFonts w:ascii="Times New Roman" w:hAnsi="Times New Roman"/>
          <w:iCs/>
          <w:sz w:val="24"/>
          <w:szCs w:val="24"/>
        </w:rPr>
        <w:t xml:space="preserve">  </w:t>
      </w:r>
    </w:p>
    <w:p w:rsidR="00990CF2" w:rsidRDefault="00990CF2" w:rsidP="00B169E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Неналоговые доходы представлены доходами от использования имущества (арендная плата), поступили в объеме 118,6 тыс. рублей, или 44,3 % от плана на год.  </w:t>
      </w:r>
    </w:p>
    <w:p w:rsidR="00990CF2" w:rsidRDefault="00990CF2" w:rsidP="00B169E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Доходы от продажи материальных активов при плановом показателе 150,0 тыс. рублей не поступали.  </w:t>
      </w:r>
    </w:p>
    <w:p w:rsidR="001067BA" w:rsidRDefault="00F6393F" w:rsidP="00F6393F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="001067BA" w:rsidRPr="002F2BA5">
        <w:rPr>
          <w:rFonts w:ascii="Times New Roman" w:hAnsi="Times New Roman"/>
          <w:iCs/>
          <w:sz w:val="24"/>
          <w:szCs w:val="24"/>
        </w:rPr>
        <w:t>Доля налоговых</w:t>
      </w:r>
      <w:r w:rsidR="00990CF2">
        <w:rPr>
          <w:rFonts w:ascii="Times New Roman" w:hAnsi="Times New Roman"/>
          <w:iCs/>
          <w:sz w:val="24"/>
          <w:szCs w:val="24"/>
        </w:rPr>
        <w:t xml:space="preserve"> и неналоговых</w:t>
      </w:r>
      <w:r w:rsidR="001067BA" w:rsidRPr="002F2BA5">
        <w:rPr>
          <w:rFonts w:ascii="Times New Roman" w:hAnsi="Times New Roman"/>
          <w:iCs/>
          <w:sz w:val="24"/>
          <w:szCs w:val="24"/>
        </w:rPr>
        <w:t xml:space="preserve"> доходов в общем объёме поступлений составила </w:t>
      </w:r>
      <w:r w:rsidR="00990CF2">
        <w:rPr>
          <w:rFonts w:ascii="Times New Roman" w:hAnsi="Times New Roman"/>
          <w:iCs/>
          <w:sz w:val="24"/>
          <w:szCs w:val="24"/>
        </w:rPr>
        <w:t>50,6</w:t>
      </w:r>
      <w:r w:rsidR="001067BA" w:rsidRPr="002F2BA5">
        <w:rPr>
          <w:rFonts w:ascii="Times New Roman" w:hAnsi="Times New Roman"/>
          <w:iCs/>
          <w:sz w:val="24"/>
          <w:szCs w:val="24"/>
        </w:rPr>
        <w:t xml:space="preserve"> </w:t>
      </w:r>
      <w:r w:rsidR="001067BA">
        <w:rPr>
          <w:rFonts w:ascii="Times New Roman" w:hAnsi="Times New Roman"/>
          <w:iCs/>
          <w:sz w:val="24"/>
          <w:szCs w:val="24"/>
        </w:rPr>
        <w:t xml:space="preserve">%. </w:t>
      </w:r>
    </w:p>
    <w:p w:rsidR="001067BA" w:rsidRPr="008F5227" w:rsidRDefault="001067BA" w:rsidP="003F4937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E6233">
        <w:rPr>
          <w:rFonts w:ascii="Times New Roman" w:hAnsi="Times New Roman"/>
          <w:iCs/>
          <w:sz w:val="24"/>
          <w:szCs w:val="24"/>
        </w:rPr>
        <w:t xml:space="preserve">      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E6233">
        <w:rPr>
          <w:rFonts w:ascii="Times New Roman" w:hAnsi="Times New Roman"/>
          <w:iCs/>
          <w:sz w:val="24"/>
          <w:szCs w:val="24"/>
        </w:rPr>
        <w:t xml:space="preserve">  </w:t>
      </w:r>
      <w:r w:rsidRPr="005E2017">
        <w:rPr>
          <w:rFonts w:ascii="Times New Roman" w:hAnsi="Times New Roman"/>
          <w:iCs/>
          <w:sz w:val="24"/>
          <w:szCs w:val="24"/>
        </w:rPr>
        <w:t>Б</w:t>
      </w:r>
      <w:r w:rsidRPr="005E2017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480F03" w:rsidRPr="005E2017">
        <w:rPr>
          <w:rFonts w:ascii="Times New Roman" w:hAnsi="Times New Roman"/>
          <w:bCs/>
          <w:sz w:val="24"/>
          <w:szCs w:val="24"/>
          <w:lang w:eastAsia="ru-RU"/>
        </w:rPr>
        <w:t>2689,8</w:t>
      </w:r>
      <w:r w:rsidRPr="005E2017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</w:t>
      </w:r>
      <w:r w:rsidR="00480F03" w:rsidRPr="005E2017">
        <w:rPr>
          <w:rFonts w:ascii="Times New Roman" w:hAnsi="Times New Roman"/>
          <w:bCs/>
          <w:sz w:val="24"/>
          <w:szCs w:val="24"/>
          <w:lang w:eastAsia="ru-RU"/>
        </w:rPr>
        <w:t>31,2</w:t>
      </w:r>
      <w:r w:rsidRPr="005E2017">
        <w:rPr>
          <w:rFonts w:ascii="Times New Roman" w:hAnsi="Times New Roman"/>
          <w:bCs/>
          <w:sz w:val="24"/>
          <w:szCs w:val="24"/>
          <w:lang w:eastAsia="ru-RU"/>
        </w:rPr>
        <w:t xml:space="preserve">% от годовых плановых назначений, </w:t>
      </w:r>
      <w:r w:rsidRPr="005E2017">
        <w:rPr>
          <w:rFonts w:ascii="Times New Roman" w:hAnsi="Times New Roman"/>
          <w:iCs/>
          <w:sz w:val="24"/>
          <w:szCs w:val="24"/>
        </w:rPr>
        <w:t>из них:</w:t>
      </w:r>
    </w:p>
    <w:p w:rsidR="001067BA" w:rsidRDefault="001067BA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F5227">
        <w:rPr>
          <w:rFonts w:ascii="Times New Roman" w:hAnsi="Times New Roman"/>
          <w:iCs/>
          <w:sz w:val="24"/>
          <w:szCs w:val="24"/>
        </w:rPr>
        <w:lastRenderedPageBreak/>
        <w:t>- дотации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480F03">
        <w:rPr>
          <w:rFonts w:ascii="Times New Roman" w:hAnsi="Times New Roman"/>
          <w:iCs/>
          <w:sz w:val="24"/>
          <w:szCs w:val="24"/>
        </w:rPr>
        <w:t>1566,5</w:t>
      </w:r>
      <w:r>
        <w:rPr>
          <w:rFonts w:ascii="Times New Roman" w:hAnsi="Times New Roman"/>
          <w:iCs/>
          <w:sz w:val="24"/>
          <w:szCs w:val="24"/>
        </w:rPr>
        <w:t xml:space="preserve"> тыс. рублей </w:t>
      </w:r>
      <w:r w:rsidRPr="008F5227">
        <w:rPr>
          <w:rFonts w:ascii="Times New Roman" w:hAnsi="Times New Roman"/>
          <w:iCs/>
          <w:sz w:val="24"/>
          <w:szCs w:val="24"/>
        </w:rPr>
        <w:t>(</w:t>
      </w:r>
      <w:r w:rsidR="00480F03">
        <w:rPr>
          <w:rFonts w:ascii="Times New Roman" w:hAnsi="Times New Roman"/>
          <w:iCs/>
          <w:sz w:val="24"/>
          <w:szCs w:val="24"/>
        </w:rPr>
        <w:t>36,7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F5227">
        <w:rPr>
          <w:rFonts w:ascii="Times New Roman" w:hAnsi="Times New Roman"/>
          <w:iCs/>
          <w:sz w:val="24"/>
          <w:szCs w:val="24"/>
        </w:rPr>
        <w:t>% от плана);</w:t>
      </w:r>
    </w:p>
    <w:p w:rsidR="001067BA" w:rsidRPr="00480F03" w:rsidRDefault="001067BA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F5227"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F5227">
        <w:rPr>
          <w:rFonts w:ascii="Times New Roman" w:hAnsi="Times New Roman"/>
          <w:iCs/>
          <w:sz w:val="24"/>
          <w:szCs w:val="24"/>
        </w:rPr>
        <w:t xml:space="preserve">субвенции </w:t>
      </w:r>
      <w:r w:rsidR="00480F03">
        <w:rPr>
          <w:rFonts w:ascii="Times New Roman" w:hAnsi="Times New Roman"/>
          <w:iCs/>
          <w:sz w:val="24"/>
          <w:szCs w:val="24"/>
        </w:rPr>
        <w:t xml:space="preserve">115,6 </w:t>
      </w:r>
      <w:r w:rsidRPr="008F5227">
        <w:rPr>
          <w:rFonts w:ascii="Times New Roman" w:hAnsi="Times New Roman"/>
          <w:iCs/>
          <w:sz w:val="24"/>
          <w:szCs w:val="24"/>
        </w:rPr>
        <w:t>тыс. рублей (</w:t>
      </w:r>
      <w:r w:rsidR="00480F03">
        <w:rPr>
          <w:rFonts w:ascii="Times New Roman" w:hAnsi="Times New Roman"/>
          <w:iCs/>
          <w:sz w:val="24"/>
          <w:szCs w:val="24"/>
        </w:rPr>
        <w:t>50,1</w:t>
      </w:r>
      <w:r>
        <w:rPr>
          <w:rFonts w:ascii="Times New Roman" w:hAnsi="Times New Roman"/>
          <w:iCs/>
          <w:sz w:val="24"/>
          <w:szCs w:val="24"/>
        </w:rPr>
        <w:t xml:space="preserve"> %</w:t>
      </w:r>
      <w:r w:rsidRPr="008F5227">
        <w:rPr>
          <w:rFonts w:ascii="Times New Roman" w:hAnsi="Times New Roman"/>
          <w:iCs/>
          <w:sz w:val="24"/>
          <w:szCs w:val="24"/>
        </w:rPr>
        <w:t xml:space="preserve"> от годового плана)</w:t>
      </w:r>
      <w:r w:rsidR="00480F03" w:rsidRPr="00480F03">
        <w:rPr>
          <w:rFonts w:ascii="Times New Roman" w:hAnsi="Times New Roman"/>
          <w:iCs/>
          <w:sz w:val="24"/>
          <w:szCs w:val="24"/>
        </w:rPr>
        <w:t>;</w:t>
      </w:r>
    </w:p>
    <w:p w:rsidR="00480F03" w:rsidRDefault="00480F03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A76A2">
        <w:rPr>
          <w:rFonts w:ascii="Times New Roman" w:hAnsi="Times New Roman"/>
          <w:iCs/>
          <w:sz w:val="24"/>
          <w:szCs w:val="24"/>
        </w:rPr>
        <w:t xml:space="preserve">- </w:t>
      </w:r>
      <w:r w:rsidR="003A76A2">
        <w:rPr>
          <w:rFonts w:ascii="Times New Roman" w:hAnsi="Times New Roman"/>
          <w:iCs/>
          <w:sz w:val="24"/>
          <w:szCs w:val="24"/>
        </w:rPr>
        <w:t>субсидии 1007,7 тыс. рублей (25</w:t>
      </w:r>
      <w:r w:rsidR="003A76A2" w:rsidRPr="005E2017">
        <w:rPr>
          <w:rFonts w:ascii="Times New Roman" w:hAnsi="Times New Roman"/>
          <w:iCs/>
          <w:sz w:val="24"/>
          <w:szCs w:val="24"/>
        </w:rPr>
        <w:t>,6 % от годов</w:t>
      </w:r>
      <w:r w:rsidR="005E2017">
        <w:rPr>
          <w:rFonts w:ascii="Times New Roman" w:hAnsi="Times New Roman"/>
          <w:iCs/>
          <w:sz w:val="24"/>
          <w:szCs w:val="24"/>
        </w:rPr>
        <w:t>ого плана).</w:t>
      </w:r>
      <w:r w:rsidR="003A76A2">
        <w:rPr>
          <w:rFonts w:ascii="Times New Roman" w:hAnsi="Times New Roman"/>
          <w:iCs/>
          <w:sz w:val="24"/>
          <w:szCs w:val="24"/>
        </w:rPr>
        <w:t xml:space="preserve"> </w:t>
      </w:r>
    </w:p>
    <w:p w:rsidR="001067BA" w:rsidRDefault="001067BA" w:rsidP="007761AE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Доля безвозмездных поступлений в общем объеме доходов поселения составила </w:t>
      </w:r>
      <w:r w:rsidR="003A76A2" w:rsidRPr="003A76A2">
        <w:rPr>
          <w:rFonts w:ascii="Times New Roman" w:hAnsi="Times New Roman"/>
          <w:iCs/>
          <w:sz w:val="24"/>
          <w:szCs w:val="24"/>
        </w:rPr>
        <w:t>49.4</w:t>
      </w:r>
      <w:r>
        <w:rPr>
          <w:rFonts w:ascii="Times New Roman" w:hAnsi="Times New Roman"/>
          <w:iCs/>
          <w:sz w:val="24"/>
          <w:szCs w:val="24"/>
        </w:rPr>
        <w:t xml:space="preserve"> %.</w:t>
      </w:r>
    </w:p>
    <w:p w:rsidR="001067BA" w:rsidRPr="003A76A2" w:rsidRDefault="001067BA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  Общий размер поступлений за </w:t>
      </w:r>
      <w:r w:rsidR="007460D8">
        <w:rPr>
          <w:rFonts w:ascii="Times New Roman" w:hAnsi="Times New Roman"/>
          <w:sz w:val="24"/>
          <w:szCs w:val="24"/>
        </w:rPr>
        <w:t>1 полугодие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меньшился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3A76A2" w:rsidRPr="003A76A2">
        <w:rPr>
          <w:rFonts w:ascii="Times New Roman" w:hAnsi="Times New Roman"/>
          <w:sz w:val="24"/>
          <w:szCs w:val="24"/>
        </w:rPr>
        <w:t>480.1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3A76A2" w:rsidRPr="003A76A2">
        <w:rPr>
          <w:rFonts w:ascii="Times New Roman" w:hAnsi="Times New Roman"/>
          <w:sz w:val="24"/>
          <w:szCs w:val="24"/>
        </w:rPr>
        <w:t>8.1</w:t>
      </w:r>
      <w:r w:rsidR="003A76A2">
        <w:rPr>
          <w:rFonts w:ascii="Times New Roman" w:hAnsi="Times New Roman"/>
          <w:sz w:val="24"/>
          <w:szCs w:val="24"/>
        </w:rPr>
        <w:t xml:space="preserve"> %. При этом налоговых доходов поступило </w:t>
      </w:r>
      <w:r w:rsidR="00A5506A">
        <w:rPr>
          <w:rFonts w:ascii="Times New Roman" w:hAnsi="Times New Roman"/>
          <w:sz w:val="24"/>
          <w:szCs w:val="24"/>
        </w:rPr>
        <w:t xml:space="preserve">больше на 446,1 тыс. рублей, неналоговых доходов поступило меньше на 87,4 тыс. рублей, безвозмездных поступлений поступило меньше на 838,8 тыс. рублей. </w:t>
      </w:r>
    </w:p>
    <w:p w:rsidR="001067BA" w:rsidRDefault="001067BA" w:rsidP="007761AE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1067BA" w:rsidRPr="005775FA" w:rsidRDefault="001067BA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.  Расходы бюджета поселения</w:t>
      </w:r>
    </w:p>
    <w:p w:rsidR="001067BA" w:rsidRPr="005775FA" w:rsidRDefault="001067BA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1067BA" w:rsidRDefault="001067B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бюджета за </w:t>
      </w:r>
      <w:r w:rsidR="007460D8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 </w:t>
      </w:r>
      <w:r w:rsidR="00A5506A">
        <w:rPr>
          <w:rFonts w:ascii="Times New Roman" w:hAnsi="Times New Roman"/>
          <w:sz w:val="24"/>
          <w:szCs w:val="24"/>
          <w:lang w:eastAsia="ru-RU"/>
        </w:rPr>
        <w:t>5383,8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A5506A">
        <w:rPr>
          <w:rFonts w:ascii="Times New Roman" w:hAnsi="Times New Roman"/>
          <w:sz w:val="24"/>
          <w:szCs w:val="24"/>
          <w:lang w:eastAsia="ru-RU"/>
        </w:rPr>
        <w:t>34,5</w:t>
      </w:r>
      <w:r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назначениям. </w:t>
      </w:r>
    </w:p>
    <w:p w:rsidR="001067BA" w:rsidRDefault="001067B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1 </w:t>
      </w:r>
      <w:r w:rsidR="00A5506A">
        <w:rPr>
          <w:rFonts w:ascii="Times New Roman" w:hAnsi="Times New Roman"/>
          <w:sz w:val="24"/>
          <w:szCs w:val="24"/>
          <w:lang w:eastAsia="ru-RU"/>
        </w:rPr>
        <w:t xml:space="preserve">июля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1067BA" w:rsidRDefault="001067B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2B7546" w:rsidRDefault="001067B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B7546">
        <w:rPr>
          <w:rFonts w:ascii="Times New Roman" w:hAnsi="Times New Roman"/>
          <w:sz w:val="24"/>
          <w:szCs w:val="24"/>
          <w:lang w:eastAsia="ru-RU"/>
        </w:rPr>
        <w:t>нализ исполнения расходной части бюджета поселения</w:t>
      </w:r>
    </w:p>
    <w:p w:rsidR="001067BA" w:rsidRPr="002B7546" w:rsidRDefault="001067B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состоянию на 1 </w:t>
      </w:r>
      <w:r w:rsidR="00A5506A">
        <w:rPr>
          <w:rFonts w:ascii="Times New Roman" w:hAnsi="Times New Roman"/>
          <w:sz w:val="24"/>
          <w:szCs w:val="24"/>
          <w:lang w:eastAsia="ru-RU"/>
        </w:rPr>
        <w:t>июля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1067BA" w:rsidRDefault="001067BA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(тыс.рублей)</w:t>
      </w:r>
    </w:p>
    <w:p w:rsidR="001067BA" w:rsidRDefault="001067BA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1067BA" w:rsidRPr="0061037B" w:rsidTr="006E4462">
        <w:tc>
          <w:tcPr>
            <w:tcW w:w="4342" w:type="dxa"/>
            <w:vMerge w:val="restart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1067BA" w:rsidRPr="006E4462" w:rsidRDefault="001067BA" w:rsidP="006E4462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1067BA" w:rsidRPr="006E4462" w:rsidRDefault="001067BA" w:rsidP="00A55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 01.0</w:t>
            </w:r>
            <w:r w:rsidR="00A5506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3908" w:type="dxa"/>
            <w:gridSpan w:val="3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1067BA" w:rsidRPr="0061037B" w:rsidTr="009E1A0B">
        <w:tc>
          <w:tcPr>
            <w:tcW w:w="4342" w:type="dxa"/>
            <w:vMerge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1067BA" w:rsidRPr="006E4462" w:rsidRDefault="001067BA" w:rsidP="006E4462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1067BA" w:rsidRPr="006E4462" w:rsidRDefault="001067BA" w:rsidP="006E4462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1067BA" w:rsidRPr="006E4462" w:rsidRDefault="001067BA" w:rsidP="006E4462">
            <w:pPr>
              <w:tabs>
                <w:tab w:val="left" w:pos="0"/>
                <w:tab w:val="left" w:pos="237"/>
              </w:tabs>
              <w:spacing w:after="0" w:line="240" w:lineRule="auto"/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1067BA" w:rsidRPr="006E4462" w:rsidRDefault="001067BA" w:rsidP="00A550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A5506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270" w:type="dxa"/>
          </w:tcPr>
          <w:p w:rsidR="001067BA" w:rsidRPr="006E4462" w:rsidRDefault="001067BA" w:rsidP="006E4462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A5506A" w:rsidRPr="0061037B" w:rsidTr="009E1A0B">
        <w:trPr>
          <w:trHeight w:val="409"/>
        </w:trPr>
        <w:tc>
          <w:tcPr>
            <w:tcW w:w="4342" w:type="dxa"/>
          </w:tcPr>
          <w:p w:rsidR="00A5506A" w:rsidRPr="006E4462" w:rsidRDefault="00A5506A" w:rsidP="00A5506A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9E1A0B" w:rsidRDefault="00A5506A" w:rsidP="00110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5568,4</w:t>
            </w:r>
          </w:p>
          <w:p w:rsidR="00A5506A" w:rsidRPr="009E1A0B" w:rsidRDefault="00A5506A" w:rsidP="00110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9E1A0B" w:rsidRDefault="00A5506A" w:rsidP="001108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15584,7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9E1A0B" w:rsidRDefault="00A5506A" w:rsidP="001108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5383,8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06A" w:rsidRPr="009E1A0B" w:rsidRDefault="00A5506A" w:rsidP="001108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34,5</w:t>
            </w:r>
          </w:p>
        </w:tc>
      </w:tr>
      <w:tr w:rsidR="00A5506A" w:rsidRPr="0061037B" w:rsidTr="009E1A0B">
        <w:tc>
          <w:tcPr>
            <w:tcW w:w="4342" w:type="dxa"/>
          </w:tcPr>
          <w:p w:rsidR="00A5506A" w:rsidRPr="006E4462" w:rsidRDefault="00A5506A" w:rsidP="00A5506A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9E1A0B" w:rsidRDefault="00A5506A" w:rsidP="001108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2093,8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9E1A0B" w:rsidRDefault="00A5506A" w:rsidP="001108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5274,2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9E1A0B" w:rsidRDefault="00A5506A" w:rsidP="001108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2160,8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06A" w:rsidRPr="009E1A0B" w:rsidRDefault="00A5506A" w:rsidP="001108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41,0</w:t>
            </w:r>
          </w:p>
        </w:tc>
      </w:tr>
      <w:tr w:rsidR="00A5506A" w:rsidRPr="0061037B" w:rsidTr="009E1A0B">
        <w:tc>
          <w:tcPr>
            <w:tcW w:w="4342" w:type="dxa"/>
          </w:tcPr>
          <w:p w:rsidR="00A5506A" w:rsidRPr="006E4462" w:rsidRDefault="00A5506A" w:rsidP="00A5506A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A5506A" w:rsidRDefault="00A5506A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6A">
              <w:rPr>
                <w:rFonts w:ascii="Times New Roman" w:hAnsi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A5506A" w:rsidRDefault="00A5506A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6A">
              <w:rPr>
                <w:rFonts w:ascii="Times New Roman" w:hAnsi="Times New Roman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A5506A" w:rsidRDefault="00A5506A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6A">
              <w:rPr>
                <w:rFonts w:ascii="Times New Roman" w:hAnsi="Times New Roman"/>
                <w:color w:val="000000"/>
                <w:sz w:val="20"/>
                <w:szCs w:val="20"/>
              </w:rPr>
              <w:t>389,1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06A" w:rsidRPr="00A5506A" w:rsidRDefault="00A5506A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6A">
              <w:rPr>
                <w:rFonts w:ascii="Times New Roman" w:hAnsi="Times New Roman"/>
                <w:color w:val="000000"/>
                <w:sz w:val="20"/>
                <w:szCs w:val="20"/>
              </w:rPr>
              <w:t>39,7</w:t>
            </w:r>
          </w:p>
        </w:tc>
      </w:tr>
      <w:tr w:rsidR="00A5506A" w:rsidRPr="0061037B" w:rsidTr="009E1A0B">
        <w:tc>
          <w:tcPr>
            <w:tcW w:w="4342" w:type="dxa"/>
          </w:tcPr>
          <w:p w:rsidR="00A5506A" w:rsidRPr="006E4462" w:rsidRDefault="00A5506A" w:rsidP="00A5506A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A5506A" w:rsidRDefault="00A5506A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6A">
              <w:rPr>
                <w:rFonts w:ascii="Times New Roman" w:hAnsi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A5506A" w:rsidRDefault="00A5506A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6A">
              <w:rPr>
                <w:rFonts w:ascii="Times New Roman" w:hAnsi="Times New Roman"/>
                <w:color w:val="000000"/>
                <w:sz w:val="20"/>
                <w:szCs w:val="20"/>
              </w:rPr>
              <w:t>3843,5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A5506A" w:rsidRDefault="00A5506A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6A">
              <w:rPr>
                <w:rFonts w:ascii="Times New Roman" w:hAnsi="Times New Roman"/>
                <w:color w:val="000000"/>
                <w:sz w:val="20"/>
                <w:szCs w:val="20"/>
              </w:rPr>
              <w:t>1560,8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06A" w:rsidRPr="00A5506A" w:rsidRDefault="00A5506A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6A">
              <w:rPr>
                <w:rFonts w:ascii="Times New Roman" w:hAnsi="Times New Roman"/>
                <w:color w:val="000000"/>
                <w:sz w:val="20"/>
                <w:szCs w:val="20"/>
              </w:rPr>
              <w:t>40,6</w:t>
            </w:r>
          </w:p>
        </w:tc>
      </w:tr>
      <w:tr w:rsidR="00A5506A" w:rsidRPr="0061037B" w:rsidTr="009E1A0B">
        <w:tc>
          <w:tcPr>
            <w:tcW w:w="4342" w:type="dxa"/>
          </w:tcPr>
          <w:p w:rsidR="00A5506A" w:rsidRPr="006E4462" w:rsidRDefault="00A5506A" w:rsidP="00A5506A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A5506A" w:rsidRDefault="00A5506A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6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A5506A" w:rsidRDefault="00A5506A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6A">
              <w:rPr>
                <w:rFonts w:ascii="Times New Roman" w:hAnsi="Times New Roman"/>
                <w:color w:val="000000"/>
                <w:sz w:val="20"/>
                <w:szCs w:val="20"/>
              </w:rPr>
              <w:t>395,6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A5506A" w:rsidRDefault="00A5506A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6A">
              <w:rPr>
                <w:rFonts w:ascii="Times New Roman" w:hAnsi="Times New Roman"/>
                <w:color w:val="000000"/>
                <w:sz w:val="20"/>
                <w:szCs w:val="20"/>
              </w:rPr>
              <w:t>197,8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06A" w:rsidRPr="00A5506A" w:rsidRDefault="00A5506A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6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1067BA" w:rsidRPr="0061037B" w:rsidTr="009E1A0B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110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110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110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110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067BA" w:rsidRPr="0061037B" w:rsidTr="009E1A0B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110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110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110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110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5506A" w:rsidRPr="0061037B" w:rsidTr="009E1A0B">
        <w:tc>
          <w:tcPr>
            <w:tcW w:w="4342" w:type="dxa"/>
          </w:tcPr>
          <w:p w:rsidR="00A5506A" w:rsidRPr="006E4462" w:rsidRDefault="00A5506A" w:rsidP="00A550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9E1A0B" w:rsidRDefault="00A5506A" w:rsidP="00110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9E1A0B" w:rsidRDefault="00A5506A" w:rsidP="001108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9E1A0B" w:rsidRDefault="00A5506A" w:rsidP="001108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06A" w:rsidRPr="009E1A0B" w:rsidRDefault="00A5506A" w:rsidP="001108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40,8</w:t>
            </w:r>
          </w:p>
        </w:tc>
      </w:tr>
      <w:tr w:rsidR="00A5506A" w:rsidRPr="0061037B" w:rsidTr="009E1A0B">
        <w:tc>
          <w:tcPr>
            <w:tcW w:w="4342" w:type="dxa"/>
          </w:tcPr>
          <w:p w:rsidR="00A5506A" w:rsidRPr="006E4462" w:rsidRDefault="00A5506A" w:rsidP="00A55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0203 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A5506A" w:rsidRDefault="00A5506A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6A">
              <w:rPr>
                <w:rFonts w:ascii="Times New Roman" w:hAnsi="Times New Roman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A5506A" w:rsidRDefault="00A5506A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6A">
              <w:rPr>
                <w:rFonts w:ascii="Times New Roman" w:hAnsi="Times New Roman"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06A" w:rsidRPr="00A5506A" w:rsidRDefault="00A5506A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6A">
              <w:rPr>
                <w:rFonts w:ascii="Times New Roman" w:hAnsi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06A" w:rsidRPr="00A5506A" w:rsidRDefault="00A5506A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06A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1067BA" w:rsidRPr="0061037B" w:rsidTr="009E1A0B">
        <w:trPr>
          <w:trHeight w:val="321"/>
        </w:trPr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110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110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110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110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1067BA" w:rsidRPr="0061037B" w:rsidTr="009E1A0B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110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110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110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110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E1A0B" w:rsidRPr="0061037B" w:rsidTr="009E1A0B">
        <w:tc>
          <w:tcPr>
            <w:tcW w:w="4342" w:type="dxa"/>
          </w:tcPr>
          <w:p w:rsidR="009E1A0B" w:rsidRPr="006E4462" w:rsidRDefault="009E1A0B" w:rsidP="009E1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Default="009E1A0B" w:rsidP="00110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1070,8</w:t>
            </w:r>
          </w:p>
          <w:p w:rsidR="009E1A0B" w:rsidRPr="009E1A0B" w:rsidRDefault="009E1A0B" w:rsidP="00110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7207,6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1867,2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25,9</w:t>
            </w:r>
          </w:p>
        </w:tc>
      </w:tr>
      <w:tr w:rsidR="009E1A0B" w:rsidRPr="0061037B" w:rsidTr="009E1A0B">
        <w:tc>
          <w:tcPr>
            <w:tcW w:w="4342" w:type="dxa"/>
          </w:tcPr>
          <w:p w:rsidR="009E1A0B" w:rsidRPr="006E4462" w:rsidRDefault="009E1A0B" w:rsidP="009E1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173,5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</w:tr>
      <w:tr w:rsidR="009E1A0B" w:rsidRPr="0061037B" w:rsidTr="009E1A0B">
        <w:tc>
          <w:tcPr>
            <w:tcW w:w="4342" w:type="dxa"/>
          </w:tcPr>
          <w:p w:rsidR="009E1A0B" w:rsidRPr="006E4462" w:rsidRDefault="009E1A0B" w:rsidP="009E1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897,3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5192,1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1290,5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</w:tr>
      <w:tr w:rsidR="009E1A0B" w:rsidRPr="0061037B" w:rsidTr="009E1A0B">
        <w:tc>
          <w:tcPr>
            <w:tcW w:w="4342" w:type="dxa"/>
          </w:tcPr>
          <w:p w:rsidR="009E1A0B" w:rsidRPr="006E4462" w:rsidRDefault="009E1A0B" w:rsidP="009E1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587,3</w:t>
            </w:r>
          </w:p>
          <w:p w:rsidR="009E1A0B" w:rsidRPr="009E1A0B" w:rsidRDefault="009E1A0B" w:rsidP="00110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1899,5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49,6</w:t>
            </w:r>
          </w:p>
        </w:tc>
      </w:tr>
      <w:tr w:rsidR="009E1A0B" w:rsidRPr="0061037B" w:rsidTr="008B0BD5">
        <w:tc>
          <w:tcPr>
            <w:tcW w:w="4342" w:type="dxa"/>
          </w:tcPr>
          <w:p w:rsidR="009E1A0B" w:rsidRPr="006E4462" w:rsidRDefault="009E1A0B" w:rsidP="009E1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587,3</w:t>
            </w:r>
          </w:p>
          <w:p w:rsidR="009E1A0B" w:rsidRPr="009E1A0B" w:rsidRDefault="009E1A0B" w:rsidP="00110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1899,5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49,6</w:t>
            </w:r>
          </w:p>
        </w:tc>
      </w:tr>
      <w:tr w:rsidR="009E1A0B" w:rsidRPr="0061037B" w:rsidTr="008E22F9">
        <w:tc>
          <w:tcPr>
            <w:tcW w:w="4342" w:type="dxa"/>
          </w:tcPr>
          <w:p w:rsidR="009E1A0B" w:rsidRPr="006E4462" w:rsidRDefault="009E1A0B" w:rsidP="009E1A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513,1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9E1A0B" w:rsidRPr="0061037B" w:rsidTr="009E1A0B">
        <w:trPr>
          <w:trHeight w:val="136"/>
        </w:trPr>
        <w:tc>
          <w:tcPr>
            <w:tcW w:w="4342" w:type="dxa"/>
          </w:tcPr>
          <w:p w:rsidR="009E1A0B" w:rsidRPr="006E4462" w:rsidRDefault="009E1A0B" w:rsidP="009E1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1001 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423,1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211,5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9E1A0B" w:rsidRPr="0061037B" w:rsidTr="00014DE8">
        <w:tc>
          <w:tcPr>
            <w:tcW w:w="4342" w:type="dxa"/>
          </w:tcPr>
          <w:p w:rsidR="009E1A0B" w:rsidRPr="006E4462" w:rsidRDefault="009E1A0B" w:rsidP="009E1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Default="009E1A0B" w:rsidP="00110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43,2</w:t>
            </w:r>
          </w:p>
          <w:p w:rsidR="001108C0" w:rsidRPr="009E1A0B" w:rsidRDefault="001108C0" w:rsidP="00110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A0B" w:rsidRPr="009E1A0B" w:rsidRDefault="009E1A0B" w:rsidP="00110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A0B">
              <w:rPr>
                <w:rFonts w:ascii="Times New Roman" w:hAnsi="Times New Roman"/>
                <w:color w:val="000000"/>
                <w:sz w:val="20"/>
                <w:szCs w:val="20"/>
              </w:rPr>
              <w:t>61,7</w:t>
            </w:r>
          </w:p>
        </w:tc>
      </w:tr>
      <w:tr w:rsidR="001067BA" w:rsidRPr="00853684" w:rsidTr="009E1A0B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1067BA" w:rsidRPr="006E4462" w:rsidRDefault="009E1A0B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1505,0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9E1A0B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9E1A0B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9E1A0B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13,3</w:t>
            </w:r>
          </w:p>
        </w:tc>
      </w:tr>
      <w:tr w:rsidR="001067BA" w:rsidRPr="0061037B" w:rsidTr="009E1A0B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9E1A0B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1505,0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9E1A0B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108C0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108C0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</w:tr>
      <w:tr w:rsidR="001067BA" w:rsidRPr="0061037B" w:rsidTr="009E1A0B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1067BA" w:rsidRPr="006E4462" w:rsidRDefault="001108C0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354,4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1108C0" w:rsidP="00110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- 679,2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1108C0" w:rsidP="001108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067BA" w:rsidRDefault="001067BA" w:rsidP="00E1603C">
      <w:pPr>
        <w:spacing w:after="0"/>
        <w:jc w:val="both"/>
        <w:rPr>
          <w:rFonts w:ascii="Times New Roman" w:hAnsi="Times New Roman"/>
        </w:rPr>
      </w:pPr>
    </w:p>
    <w:p w:rsidR="001067BA" w:rsidRPr="005775FA" w:rsidRDefault="001067BA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14A">
        <w:rPr>
          <w:rFonts w:ascii="Times New Roman" w:hAnsi="Times New Roman"/>
          <w:sz w:val="24"/>
          <w:szCs w:val="24"/>
          <w:lang w:eastAsia="ru-RU"/>
        </w:rPr>
        <w:t>По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 w:rsidR="001108C0">
        <w:rPr>
          <w:rFonts w:ascii="Times New Roman" w:hAnsi="Times New Roman"/>
          <w:sz w:val="24"/>
          <w:szCs w:val="24"/>
          <w:lang w:eastAsia="ru-RU"/>
        </w:rPr>
        <w:t>41,0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1108C0">
        <w:rPr>
          <w:rFonts w:ascii="Times New Roman" w:hAnsi="Times New Roman"/>
          <w:sz w:val="24"/>
          <w:szCs w:val="24"/>
          <w:lang w:eastAsia="ru-RU"/>
        </w:rPr>
        <w:t>2160,8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 года исполнение составило </w:t>
      </w:r>
      <w:r w:rsidR="001108C0">
        <w:rPr>
          <w:rFonts w:ascii="Times New Roman" w:hAnsi="Times New Roman"/>
          <w:sz w:val="24"/>
          <w:szCs w:val="24"/>
          <w:lang w:eastAsia="ru-RU"/>
        </w:rPr>
        <w:t>103,2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, расходы увеличились на </w:t>
      </w:r>
      <w:r w:rsidR="001108C0">
        <w:rPr>
          <w:rFonts w:ascii="Times New Roman" w:hAnsi="Times New Roman"/>
          <w:sz w:val="24"/>
          <w:szCs w:val="24"/>
          <w:lang w:eastAsia="ru-RU"/>
        </w:rPr>
        <w:t>67,0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Доля расходов раздела в общих расходах бюджета составляет – </w:t>
      </w:r>
      <w:r w:rsidR="001108C0">
        <w:rPr>
          <w:rFonts w:ascii="Times New Roman" w:hAnsi="Times New Roman"/>
          <w:sz w:val="24"/>
          <w:szCs w:val="24"/>
          <w:lang w:eastAsia="ru-RU"/>
        </w:rPr>
        <w:t xml:space="preserve">40,1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1067BA" w:rsidRPr="005775FA" w:rsidRDefault="001067BA" w:rsidP="006D214A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 В </w:t>
      </w:r>
      <w:r w:rsidR="007460D8">
        <w:rPr>
          <w:rFonts w:ascii="Times New Roman" w:hAnsi="Times New Roman"/>
          <w:sz w:val="24"/>
          <w:szCs w:val="24"/>
          <w:lang w:eastAsia="ru-RU"/>
        </w:rPr>
        <w:t>1 полугоди</w:t>
      </w:r>
      <w:r w:rsidR="001108C0">
        <w:rPr>
          <w:rFonts w:ascii="Times New Roman" w:hAnsi="Times New Roman"/>
          <w:sz w:val="24"/>
          <w:szCs w:val="24"/>
          <w:lang w:eastAsia="ru-RU"/>
        </w:rPr>
        <w:t>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финансирование расходов из резервного фонда не производилось.  </w:t>
      </w:r>
    </w:p>
    <w:p w:rsidR="001067BA" w:rsidRDefault="001067BA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1108C0">
        <w:rPr>
          <w:rFonts w:ascii="Times New Roman" w:hAnsi="Times New Roman"/>
          <w:sz w:val="24"/>
          <w:szCs w:val="24"/>
          <w:lang w:eastAsia="ru-RU"/>
        </w:rPr>
        <w:t xml:space="preserve">40,8 </w:t>
      </w:r>
      <w:r>
        <w:rPr>
          <w:rFonts w:ascii="Times New Roman" w:hAnsi="Times New Roman"/>
          <w:sz w:val="24"/>
          <w:szCs w:val="24"/>
          <w:lang w:eastAsia="ru-RU"/>
        </w:rPr>
        <w:t xml:space="preserve">%, или </w:t>
      </w:r>
      <w:r w:rsidR="001108C0">
        <w:rPr>
          <w:rFonts w:ascii="Times New Roman" w:hAnsi="Times New Roman"/>
          <w:sz w:val="24"/>
          <w:szCs w:val="24"/>
          <w:lang w:eastAsia="ru-RU"/>
        </w:rPr>
        <w:t>93,9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1108C0">
        <w:rPr>
          <w:rFonts w:ascii="Times New Roman" w:hAnsi="Times New Roman"/>
          <w:sz w:val="24"/>
          <w:szCs w:val="24"/>
          <w:lang w:eastAsia="ru-RU"/>
        </w:rPr>
        <w:t>121,0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sz w:val="24"/>
          <w:szCs w:val="24"/>
          <w:lang w:eastAsia="ru-RU"/>
        </w:rPr>
        <w:t>%</w:t>
      </w:r>
      <w:r w:rsidRPr="005B3325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расходы увеличились на </w:t>
      </w:r>
      <w:r w:rsidR="001108C0">
        <w:rPr>
          <w:rFonts w:ascii="Times New Roman" w:hAnsi="Times New Roman"/>
          <w:sz w:val="24"/>
          <w:szCs w:val="24"/>
          <w:lang w:eastAsia="ru-RU"/>
        </w:rPr>
        <w:t>16,3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1067BA" w:rsidRPr="005B3325" w:rsidRDefault="001067BA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37B">
        <w:rPr>
          <w:rFonts w:ascii="Times New Roman" w:hAnsi="Times New Roman"/>
          <w:sz w:val="24"/>
          <w:szCs w:val="24"/>
          <w:lang w:eastAsia="ru-RU"/>
        </w:rPr>
        <w:t>По 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b/>
          <w:bCs/>
          <w:sz w:val="24"/>
          <w:szCs w:val="24"/>
          <w:lang w:eastAsia="ru-RU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B3325">
        <w:rPr>
          <w:rFonts w:ascii="Times New Roman" w:hAnsi="Times New Roman"/>
          <w:bCs/>
          <w:sz w:val="24"/>
          <w:szCs w:val="24"/>
          <w:lang w:eastAsia="ru-RU"/>
        </w:rPr>
        <w:t xml:space="preserve">при плановом показателе 60,0 тыс. рублей расходы не исполнены.  </w:t>
      </w:r>
    </w:p>
    <w:p w:rsidR="001067BA" w:rsidRDefault="001067BA" w:rsidP="007420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59BC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bCs/>
          <w:sz w:val="24"/>
          <w:szCs w:val="24"/>
          <w:lang w:eastAsia="ru-RU"/>
        </w:rPr>
        <w:t>не планировались и не производились.</w:t>
      </w:r>
    </w:p>
    <w:p w:rsidR="001067BA" w:rsidRDefault="001067BA" w:rsidP="003F49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1108C0">
        <w:rPr>
          <w:rFonts w:ascii="Times New Roman" w:hAnsi="Times New Roman"/>
          <w:sz w:val="24"/>
          <w:szCs w:val="24"/>
          <w:lang w:eastAsia="ru-RU"/>
        </w:rPr>
        <w:t>25,9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от плана,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составило </w:t>
      </w:r>
      <w:r w:rsidR="001108C0">
        <w:rPr>
          <w:rFonts w:ascii="Times New Roman" w:hAnsi="Times New Roman"/>
          <w:sz w:val="24"/>
          <w:szCs w:val="24"/>
          <w:lang w:eastAsia="ru-RU"/>
        </w:rPr>
        <w:t>1867,2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>
        <w:rPr>
          <w:rFonts w:ascii="Times New Roman" w:hAnsi="Times New Roman"/>
          <w:sz w:val="24"/>
          <w:szCs w:val="24"/>
          <w:lang w:eastAsia="ru-RU"/>
        </w:rPr>
        <w:t>Расходы исполнены по подраздел</w:t>
      </w:r>
      <w:r w:rsidR="001108C0">
        <w:rPr>
          <w:rFonts w:ascii="Times New Roman" w:hAnsi="Times New Roman"/>
          <w:sz w:val="24"/>
          <w:szCs w:val="24"/>
          <w:lang w:eastAsia="ru-RU"/>
        </w:rPr>
        <w:t xml:space="preserve">ам 0502 «Коммунальное хозяйство» - 576,7 тыс. рублей (28,6 %), </w:t>
      </w:r>
      <w:r>
        <w:rPr>
          <w:rFonts w:ascii="Times New Roman" w:hAnsi="Times New Roman"/>
          <w:sz w:val="24"/>
          <w:szCs w:val="24"/>
          <w:lang w:eastAsia="ru-RU"/>
        </w:rPr>
        <w:t>0503 «Благоустройство»</w:t>
      </w:r>
      <w:r w:rsidR="001108C0">
        <w:rPr>
          <w:rFonts w:ascii="Times New Roman" w:hAnsi="Times New Roman"/>
          <w:sz w:val="24"/>
          <w:szCs w:val="24"/>
          <w:lang w:eastAsia="ru-RU"/>
        </w:rPr>
        <w:t xml:space="preserve"> - 1290,5 тыс. рублей (24,9 %)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1108C0">
        <w:rPr>
          <w:rFonts w:ascii="Times New Roman" w:hAnsi="Times New Roman"/>
          <w:sz w:val="24"/>
          <w:szCs w:val="24"/>
          <w:lang w:eastAsia="ru-RU"/>
        </w:rPr>
        <w:t>74,4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Pr="003F49A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расходы увеличились на </w:t>
      </w:r>
      <w:r w:rsidR="001108C0">
        <w:rPr>
          <w:rFonts w:ascii="Times New Roman" w:hAnsi="Times New Roman"/>
          <w:sz w:val="24"/>
          <w:szCs w:val="24"/>
          <w:lang w:eastAsia="ru-RU"/>
        </w:rPr>
        <w:t>796,4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</w:p>
    <w:p w:rsidR="001067BA" w:rsidRDefault="001067BA" w:rsidP="00190C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</w:t>
      </w:r>
      <w:r w:rsidR="007460D8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 w:rsidR="001108C0">
        <w:rPr>
          <w:rFonts w:ascii="Times New Roman" w:hAnsi="Times New Roman"/>
          <w:sz w:val="24"/>
          <w:szCs w:val="24"/>
          <w:lang w:eastAsia="ru-RU"/>
        </w:rPr>
        <w:t>49,6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1108C0">
        <w:rPr>
          <w:rFonts w:ascii="Times New Roman" w:hAnsi="Times New Roman"/>
          <w:sz w:val="24"/>
          <w:szCs w:val="24"/>
          <w:lang w:eastAsia="ru-RU"/>
        </w:rPr>
        <w:t>941,8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К аналогичному периоду прошлого года исполнение составило </w:t>
      </w:r>
      <w:r w:rsidR="005E2017">
        <w:rPr>
          <w:rFonts w:ascii="Times New Roman" w:hAnsi="Times New Roman"/>
          <w:sz w:val="24"/>
          <w:szCs w:val="24"/>
          <w:lang w:eastAsia="ru-RU"/>
        </w:rPr>
        <w:t>160,4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, расходы увеличились на </w:t>
      </w:r>
      <w:r w:rsidR="005E2017">
        <w:rPr>
          <w:rFonts w:ascii="Times New Roman" w:hAnsi="Times New Roman"/>
          <w:sz w:val="24"/>
          <w:szCs w:val="24"/>
          <w:lang w:eastAsia="ru-RU"/>
        </w:rPr>
        <w:t>354,5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</w:p>
    <w:p w:rsidR="001067BA" w:rsidRDefault="001067BA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По разделу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7460D8">
        <w:rPr>
          <w:rFonts w:ascii="Times New Roman" w:hAnsi="Times New Roman"/>
          <w:bCs/>
          <w:sz w:val="24"/>
          <w:szCs w:val="24"/>
          <w:lang w:eastAsia="ru-RU"/>
        </w:rPr>
        <w:t>1 полугодие</w:t>
      </w:r>
      <w:r w:rsidR="005E2017">
        <w:rPr>
          <w:rFonts w:ascii="Times New Roman" w:hAnsi="Times New Roman"/>
          <w:bCs/>
          <w:sz w:val="24"/>
          <w:szCs w:val="24"/>
          <w:lang w:eastAsia="ru-RU"/>
        </w:rPr>
        <w:t xml:space="preserve"> 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сполнены в объеме </w:t>
      </w:r>
      <w:r w:rsidR="005E2017">
        <w:rPr>
          <w:rFonts w:ascii="Times New Roman" w:hAnsi="Times New Roman"/>
          <w:bCs/>
          <w:sz w:val="24"/>
          <w:szCs w:val="24"/>
          <w:lang w:eastAsia="ru-RU"/>
        </w:rPr>
        <w:t>267,0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на </w:t>
      </w:r>
      <w:r w:rsidR="005E2017">
        <w:rPr>
          <w:rFonts w:ascii="Times New Roman" w:hAnsi="Times New Roman"/>
          <w:bCs/>
          <w:sz w:val="24"/>
          <w:szCs w:val="24"/>
          <w:lang w:eastAsia="ru-RU"/>
        </w:rPr>
        <w:t>52,0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% от плана на год. По сравнению с аналогичным периодом 2018 года расходы увеличились на </w:t>
      </w:r>
      <w:r w:rsidR="005E2017">
        <w:rPr>
          <w:rFonts w:ascii="Times New Roman" w:hAnsi="Times New Roman"/>
          <w:bCs/>
          <w:sz w:val="24"/>
          <w:szCs w:val="24"/>
          <w:lang w:eastAsia="ru-RU"/>
        </w:rPr>
        <w:t xml:space="preserve">33,1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тыс. рублей, или на </w:t>
      </w:r>
      <w:r w:rsidR="005E2017">
        <w:rPr>
          <w:rFonts w:ascii="Times New Roman" w:hAnsi="Times New Roman"/>
          <w:bCs/>
          <w:sz w:val="24"/>
          <w:szCs w:val="24"/>
          <w:lang w:eastAsia="ru-RU"/>
        </w:rPr>
        <w:t xml:space="preserve">14,2 </w:t>
      </w:r>
      <w:r w:rsidRPr="003F49AC">
        <w:rPr>
          <w:rFonts w:ascii="Times New Roman" w:hAnsi="Times New Roman"/>
          <w:bCs/>
          <w:sz w:val="24"/>
          <w:szCs w:val="24"/>
          <w:lang w:eastAsia="ru-RU"/>
        </w:rPr>
        <w:t>%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067BA" w:rsidRDefault="001067BA" w:rsidP="00002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7460D8">
        <w:rPr>
          <w:rFonts w:ascii="Times New Roman" w:hAnsi="Times New Roman"/>
          <w:sz w:val="24"/>
          <w:szCs w:val="24"/>
          <w:lang w:eastAsia="ru-RU"/>
        </w:rPr>
        <w:t>1 полугоди</w:t>
      </w:r>
      <w:r w:rsidR="005E2017">
        <w:rPr>
          <w:rFonts w:ascii="Times New Roman" w:hAnsi="Times New Roman"/>
          <w:sz w:val="24"/>
          <w:szCs w:val="24"/>
          <w:lang w:eastAsia="ru-RU"/>
        </w:rPr>
        <w:t>и</w:t>
      </w:r>
      <w:r w:rsidR="007460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произв</w:t>
      </w:r>
      <w:r w:rsidR="005E2017">
        <w:rPr>
          <w:rFonts w:ascii="Times New Roman" w:hAnsi="Times New Roman"/>
          <w:sz w:val="24"/>
          <w:szCs w:val="24"/>
          <w:lang w:eastAsia="ru-RU"/>
        </w:rPr>
        <w:t xml:space="preserve">едены в объеме 53,1 тыс. рублей, или на 13,3 % от плана.  </w:t>
      </w:r>
    </w:p>
    <w:p w:rsidR="001067BA" w:rsidRDefault="001067BA" w:rsidP="00F613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</w:t>
      </w:r>
      <w:r w:rsidR="005E2017">
        <w:rPr>
          <w:rFonts w:ascii="Times New Roman" w:hAnsi="Times New Roman"/>
          <w:sz w:val="24"/>
          <w:szCs w:val="24"/>
        </w:rPr>
        <w:t xml:space="preserve">меньшился </w:t>
      </w:r>
      <w:r>
        <w:rPr>
          <w:rFonts w:ascii="Times New Roman" w:hAnsi="Times New Roman"/>
          <w:sz w:val="24"/>
          <w:szCs w:val="24"/>
        </w:rPr>
        <w:t>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 w:rsidR="005E2017">
        <w:rPr>
          <w:rFonts w:ascii="Times New Roman" w:hAnsi="Times New Roman"/>
          <w:sz w:val="24"/>
          <w:szCs w:val="24"/>
        </w:rPr>
        <w:t xml:space="preserve">184,6 </w:t>
      </w:r>
      <w:r w:rsidRPr="00F613CF">
        <w:rPr>
          <w:rFonts w:ascii="Times New Roman" w:hAnsi="Times New Roman"/>
          <w:sz w:val="24"/>
          <w:szCs w:val="24"/>
        </w:rPr>
        <w:t xml:space="preserve">тыс. рублей, или на </w:t>
      </w:r>
      <w:r w:rsidR="005E2017">
        <w:rPr>
          <w:rFonts w:ascii="Times New Roman" w:hAnsi="Times New Roman"/>
          <w:sz w:val="24"/>
          <w:szCs w:val="24"/>
        </w:rPr>
        <w:t>3,3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3CF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67BA" w:rsidRDefault="001067BA" w:rsidP="00E160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1067BA" w:rsidRDefault="001067BA" w:rsidP="00E1603C">
      <w:pPr>
        <w:spacing w:after="0"/>
        <w:jc w:val="both"/>
        <w:rPr>
          <w:rFonts w:ascii="Times New Roman" w:hAnsi="Times New Roman"/>
        </w:rPr>
      </w:pPr>
    </w:p>
    <w:p w:rsidR="001067BA" w:rsidRDefault="001067BA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>4.  Дефицит бюджета поселения.</w:t>
      </w:r>
    </w:p>
    <w:p w:rsidR="001067BA" w:rsidRPr="0063264C" w:rsidRDefault="001067BA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067BA" w:rsidRPr="008217AE" w:rsidRDefault="001067BA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Девятинское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C33C1C">
        <w:rPr>
          <w:rFonts w:ascii="Times New Roman" w:hAnsi="Times New Roman"/>
          <w:sz w:val="24"/>
          <w:szCs w:val="24"/>
          <w:lang w:eastAsia="ru-RU"/>
        </w:rPr>
        <w:t>.12.201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 xml:space="preserve">49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Девятинское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годов» бюджет на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>
        <w:rPr>
          <w:rFonts w:ascii="Times New Roman" w:hAnsi="Times New Roman"/>
          <w:sz w:val="24"/>
          <w:szCs w:val="24"/>
          <w:lang w:eastAsia="ru-RU"/>
        </w:rPr>
        <w:t xml:space="preserve"> и расходам дефицит бюджета составил </w:t>
      </w:r>
      <w:r w:rsidR="005E2017">
        <w:rPr>
          <w:rFonts w:ascii="Times New Roman" w:hAnsi="Times New Roman"/>
          <w:sz w:val="24"/>
          <w:szCs w:val="24"/>
          <w:lang w:eastAsia="ru-RU"/>
        </w:rPr>
        <w:t>679,2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067BA" w:rsidRDefault="001067BA" w:rsidP="008D25C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7460D8">
        <w:rPr>
          <w:rFonts w:ascii="Times New Roman" w:hAnsi="Times New Roman"/>
          <w:sz w:val="24"/>
          <w:szCs w:val="24"/>
          <w:lang w:eastAsia="ru-RU"/>
        </w:rPr>
        <w:t>1 полугоди</w:t>
      </w:r>
      <w:r w:rsidR="005E2017">
        <w:rPr>
          <w:rFonts w:ascii="Times New Roman" w:hAnsi="Times New Roman"/>
          <w:sz w:val="24"/>
          <w:szCs w:val="24"/>
          <w:lang w:eastAsia="ru-RU"/>
        </w:rPr>
        <w:t>я</w:t>
      </w:r>
      <w:r w:rsidR="007460D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5E2017">
        <w:rPr>
          <w:rFonts w:ascii="Times New Roman" w:hAnsi="Times New Roman"/>
          <w:sz w:val="24"/>
          <w:szCs w:val="24"/>
          <w:lang w:eastAsia="ru-RU"/>
        </w:rPr>
        <w:t>профицит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5E2017">
        <w:rPr>
          <w:rFonts w:ascii="Times New Roman" w:hAnsi="Times New Roman"/>
          <w:sz w:val="24"/>
          <w:szCs w:val="24"/>
          <w:lang w:eastAsia="ru-RU"/>
        </w:rPr>
        <w:t>58,9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067BA" w:rsidRDefault="001067B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67BA" w:rsidRPr="000245AD" w:rsidRDefault="001067B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67BA" w:rsidRDefault="001067B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Выводы и предложения.</w:t>
      </w:r>
    </w:p>
    <w:p w:rsidR="001067BA" w:rsidRPr="000245AD" w:rsidRDefault="001067B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67BA" w:rsidRPr="0063264C" w:rsidRDefault="001067BA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64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7460D8">
        <w:rPr>
          <w:rFonts w:ascii="Times New Roman" w:hAnsi="Times New Roman"/>
          <w:sz w:val="24"/>
          <w:szCs w:val="24"/>
        </w:rPr>
        <w:t>1 полугодие</w:t>
      </w:r>
      <w:r w:rsidRPr="0063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</w:t>
      </w:r>
      <w:r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5E2017">
        <w:rPr>
          <w:rFonts w:ascii="Times New Roman" w:hAnsi="Times New Roman"/>
          <w:b/>
          <w:bCs/>
          <w:sz w:val="24"/>
          <w:szCs w:val="24"/>
        </w:rPr>
        <w:t>5442,7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2AE5">
        <w:rPr>
          <w:rFonts w:ascii="Times New Roman" w:hAnsi="Times New Roman"/>
          <w:sz w:val="24"/>
          <w:szCs w:val="24"/>
        </w:rPr>
        <w:t>тыс</w:t>
      </w:r>
      <w:r w:rsidRPr="0063264C">
        <w:rPr>
          <w:rFonts w:ascii="Times New Roman" w:hAnsi="Times New Roman"/>
          <w:sz w:val="24"/>
          <w:szCs w:val="24"/>
        </w:rPr>
        <w:t xml:space="preserve">. рублей, </w:t>
      </w:r>
      <w:r>
        <w:rPr>
          <w:rFonts w:ascii="Times New Roman" w:hAnsi="Times New Roman"/>
          <w:sz w:val="24"/>
          <w:szCs w:val="24"/>
        </w:rPr>
        <w:t xml:space="preserve">или на </w:t>
      </w:r>
      <w:r w:rsidR="005E2017">
        <w:rPr>
          <w:rFonts w:ascii="Times New Roman" w:hAnsi="Times New Roman"/>
          <w:sz w:val="24"/>
          <w:szCs w:val="24"/>
        </w:rPr>
        <w:t>36,5</w:t>
      </w:r>
      <w:r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5E2017" w:rsidRPr="005E2017">
        <w:rPr>
          <w:rFonts w:ascii="Times New Roman" w:hAnsi="Times New Roman"/>
          <w:b/>
          <w:sz w:val="24"/>
          <w:szCs w:val="24"/>
        </w:rPr>
        <w:t>5383,8</w:t>
      </w:r>
      <w:r w:rsidRPr="005E2017">
        <w:rPr>
          <w:rFonts w:ascii="Times New Roman" w:hAnsi="Times New Roman"/>
          <w:b/>
          <w:sz w:val="24"/>
          <w:szCs w:val="24"/>
        </w:rPr>
        <w:t xml:space="preserve"> </w:t>
      </w:r>
      <w:r w:rsidRPr="005E2017">
        <w:rPr>
          <w:rFonts w:ascii="Times New Roman" w:hAnsi="Times New Roman"/>
          <w:sz w:val="24"/>
          <w:szCs w:val="24"/>
        </w:rPr>
        <w:t xml:space="preserve">тыс. </w:t>
      </w:r>
      <w:r w:rsidRPr="0063264C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</w:t>
      </w:r>
      <w:r w:rsidRPr="0063264C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5E2017">
        <w:rPr>
          <w:rFonts w:ascii="Times New Roman" w:hAnsi="Times New Roman"/>
          <w:sz w:val="24"/>
          <w:szCs w:val="24"/>
        </w:rPr>
        <w:t>34,5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1067BA" w:rsidRPr="0063264C" w:rsidRDefault="001067BA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Default="001067BA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</w:t>
      </w:r>
      <w:r w:rsidR="005E2017">
        <w:rPr>
          <w:rFonts w:ascii="Times New Roman" w:hAnsi="Times New Roman"/>
          <w:sz w:val="24"/>
          <w:szCs w:val="24"/>
        </w:rPr>
        <w:t>доходов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 xml:space="preserve">бюджета над </w:t>
      </w:r>
      <w:r w:rsidR="005E2017">
        <w:rPr>
          <w:rFonts w:ascii="Times New Roman" w:hAnsi="Times New Roman"/>
          <w:sz w:val="24"/>
          <w:szCs w:val="24"/>
        </w:rPr>
        <w:t>расходами</w:t>
      </w:r>
      <w:r w:rsidRPr="0063264C">
        <w:rPr>
          <w:rFonts w:ascii="Times New Roman" w:hAnsi="Times New Roman"/>
          <w:sz w:val="24"/>
          <w:szCs w:val="24"/>
        </w:rPr>
        <w:t xml:space="preserve"> (</w:t>
      </w:r>
      <w:r w:rsidR="005E2017">
        <w:rPr>
          <w:rFonts w:ascii="Times New Roman" w:hAnsi="Times New Roman"/>
          <w:sz w:val="24"/>
          <w:szCs w:val="24"/>
        </w:rPr>
        <w:t>профицит)</w:t>
      </w:r>
      <w:r w:rsidRPr="0063264C">
        <w:rPr>
          <w:rFonts w:ascii="Times New Roman" w:hAnsi="Times New Roman"/>
          <w:sz w:val="24"/>
          <w:szCs w:val="24"/>
        </w:rPr>
        <w:t xml:space="preserve"> составило</w:t>
      </w:r>
      <w:r>
        <w:rPr>
          <w:rFonts w:ascii="Times New Roman" w:hAnsi="Times New Roman"/>
          <w:sz w:val="24"/>
          <w:szCs w:val="24"/>
        </w:rPr>
        <w:t xml:space="preserve"> </w:t>
      </w:r>
      <w:r w:rsidR="005E2017" w:rsidRPr="005E2017">
        <w:rPr>
          <w:rFonts w:ascii="Times New Roman" w:hAnsi="Times New Roman"/>
          <w:b/>
          <w:sz w:val="24"/>
          <w:szCs w:val="24"/>
        </w:rPr>
        <w:t>58,9</w:t>
      </w:r>
      <w:r w:rsidRPr="00191F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рублей, при плановом показателе дефицита бюджета </w:t>
      </w:r>
      <w:r w:rsidR="005E2017">
        <w:rPr>
          <w:rFonts w:ascii="Times New Roman" w:hAnsi="Times New Roman"/>
          <w:sz w:val="24"/>
          <w:szCs w:val="24"/>
        </w:rPr>
        <w:t>679,2</w:t>
      </w:r>
      <w:r>
        <w:rPr>
          <w:rFonts w:ascii="Times New Roman" w:hAnsi="Times New Roman"/>
          <w:sz w:val="24"/>
          <w:szCs w:val="24"/>
        </w:rPr>
        <w:t xml:space="preserve"> тыс. рублей. </w:t>
      </w:r>
    </w:p>
    <w:p w:rsidR="001067BA" w:rsidRDefault="001067BA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017" w:rsidRPr="003A76A2" w:rsidRDefault="001067BA" w:rsidP="005E201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</w:t>
      </w:r>
      <w:r w:rsidR="00692AC6">
        <w:rPr>
          <w:rFonts w:ascii="Times New Roman" w:hAnsi="Times New Roman"/>
          <w:sz w:val="24"/>
          <w:szCs w:val="24"/>
        </w:rPr>
        <w:t xml:space="preserve"> </w:t>
      </w:r>
      <w:r w:rsidRPr="00DB2204">
        <w:rPr>
          <w:rFonts w:ascii="Times New Roman" w:hAnsi="Times New Roman"/>
          <w:sz w:val="24"/>
          <w:szCs w:val="24"/>
        </w:rPr>
        <w:t xml:space="preserve">  </w:t>
      </w:r>
      <w:r w:rsidR="005E2017" w:rsidRPr="00DB2204">
        <w:rPr>
          <w:rFonts w:ascii="Times New Roman" w:hAnsi="Times New Roman"/>
          <w:sz w:val="24"/>
          <w:szCs w:val="24"/>
        </w:rPr>
        <w:t xml:space="preserve">Общий размер поступлений за </w:t>
      </w:r>
      <w:r w:rsidR="005E2017">
        <w:rPr>
          <w:rFonts w:ascii="Times New Roman" w:hAnsi="Times New Roman"/>
          <w:sz w:val="24"/>
          <w:szCs w:val="24"/>
        </w:rPr>
        <w:t xml:space="preserve">1 полугодие </w:t>
      </w:r>
      <w:r w:rsidR="005E2017" w:rsidRPr="00DB2204">
        <w:rPr>
          <w:rFonts w:ascii="Times New Roman" w:hAnsi="Times New Roman"/>
          <w:sz w:val="24"/>
          <w:szCs w:val="24"/>
        </w:rPr>
        <w:t>текущего года у</w:t>
      </w:r>
      <w:r w:rsidR="005E2017">
        <w:rPr>
          <w:rFonts w:ascii="Times New Roman" w:hAnsi="Times New Roman"/>
          <w:sz w:val="24"/>
          <w:szCs w:val="24"/>
        </w:rPr>
        <w:t xml:space="preserve">меньшился </w:t>
      </w:r>
      <w:r w:rsidR="005E2017"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5E2017" w:rsidRPr="003A76A2">
        <w:rPr>
          <w:rFonts w:ascii="Times New Roman" w:hAnsi="Times New Roman"/>
          <w:sz w:val="24"/>
          <w:szCs w:val="24"/>
        </w:rPr>
        <w:t>480.1</w:t>
      </w:r>
      <w:r w:rsidR="005E2017"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5E2017" w:rsidRPr="003A76A2">
        <w:rPr>
          <w:rFonts w:ascii="Times New Roman" w:hAnsi="Times New Roman"/>
          <w:sz w:val="24"/>
          <w:szCs w:val="24"/>
        </w:rPr>
        <w:t>8.1</w:t>
      </w:r>
      <w:r w:rsidR="005E2017">
        <w:rPr>
          <w:rFonts w:ascii="Times New Roman" w:hAnsi="Times New Roman"/>
          <w:sz w:val="24"/>
          <w:szCs w:val="24"/>
        </w:rPr>
        <w:t xml:space="preserve"> %. При этом налоговых доходов поступило больше на 446,1 тыс. рублей, неналоговых доходов поступило меньше на 87,4 тыс. рублей, безвозмездных поступлений поступило меньше на 838,8 тыс. рублей. </w:t>
      </w:r>
    </w:p>
    <w:p w:rsidR="001067BA" w:rsidRDefault="001067BA" w:rsidP="005E20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017" w:rsidRDefault="001067BA" w:rsidP="005E20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2017">
        <w:rPr>
          <w:rFonts w:ascii="Times New Roman" w:hAnsi="Times New Roman"/>
          <w:sz w:val="24"/>
          <w:szCs w:val="24"/>
        </w:rPr>
        <w:t xml:space="preserve">    </w:t>
      </w:r>
      <w:r w:rsidR="00692AC6">
        <w:rPr>
          <w:rFonts w:ascii="Times New Roman" w:hAnsi="Times New Roman"/>
          <w:sz w:val="24"/>
          <w:szCs w:val="24"/>
        </w:rPr>
        <w:t xml:space="preserve"> </w:t>
      </w:r>
      <w:r w:rsidR="005E2017">
        <w:rPr>
          <w:rFonts w:ascii="Times New Roman" w:hAnsi="Times New Roman"/>
          <w:sz w:val="24"/>
          <w:szCs w:val="24"/>
        </w:rPr>
        <w:t xml:space="preserve">     </w:t>
      </w:r>
      <w:r w:rsidR="005E2017"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 w:rsidR="005E2017">
        <w:rPr>
          <w:rFonts w:ascii="Times New Roman" w:hAnsi="Times New Roman"/>
          <w:sz w:val="24"/>
          <w:szCs w:val="24"/>
        </w:rPr>
        <w:t>8</w:t>
      </w:r>
      <w:r w:rsidR="005E2017"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 w:rsidR="005E2017">
        <w:rPr>
          <w:rFonts w:ascii="Times New Roman" w:hAnsi="Times New Roman"/>
          <w:sz w:val="24"/>
          <w:szCs w:val="24"/>
        </w:rPr>
        <w:t>бюджета поселения уменьшился н</w:t>
      </w:r>
      <w:r w:rsidR="005E2017" w:rsidRPr="00F613CF">
        <w:rPr>
          <w:rFonts w:ascii="Times New Roman" w:hAnsi="Times New Roman"/>
          <w:sz w:val="24"/>
          <w:szCs w:val="24"/>
        </w:rPr>
        <w:t xml:space="preserve">а </w:t>
      </w:r>
      <w:r w:rsidR="005E2017">
        <w:rPr>
          <w:rFonts w:ascii="Times New Roman" w:hAnsi="Times New Roman"/>
          <w:sz w:val="24"/>
          <w:szCs w:val="24"/>
        </w:rPr>
        <w:t xml:space="preserve">184,6 </w:t>
      </w:r>
      <w:r w:rsidR="005E2017" w:rsidRPr="00F613CF">
        <w:rPr>
          <w:rFonts w:ascii="Times New Roman" w:hAnsi="Times New Roman"/>
          <w:sz w:val="24"/>
          <w:szCs w:val="24"/>
        </w:rPr>
        <w:t xml:space="preserve">тыс. рублей, или на </w:t>
      </w:r>
      <w:r w:rsidR="005E2017">
        <w:rPr>
          <w:rFonts w:ascii="Times New Roman" w:hAnsi="Times New Roman"/>
          <w:sz w:val="24"/>
          <w:szCs w:val="24"/>
        </w:rPr>
        <w:t xml:space="preserve">3,3 </w:t>
      </w:r>
      <w:r w:rsidR="005E2017" w:rsidRPr="00F613CF">
        <w:rPr>
          <w:rFonts w:ascii="Times New Roman" w:hAnsi="Times New Roman"/>
          <w:sz w:val="24"/>
          <w:szCs w:val="24"/>
        </w:rPr>
        <w:t>%</w:t>
      </w:r>
      <w:r w:rsidR="005E2017">
        <w:rPr>
          <w:rFonts w:ascii="Times New Roman" w:hAnsi="Times New Roman"/>
          <w:sz w:val="24"/>
          <w:szCs w:val="24"/>
        </w:rPr>
        <w:t xml:space="preserve">. </w:t>
      </w:r>
    </w:p>
    <w:p w:rsidR="001067BA" w:rsidRDefault="005E2017" w:rsidP="00C84B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  <w:r w:rsidR="001067BA" w:rsidRPr="00F613CF">
        <w:rPr>
          <w:rFonts w:ascii="Times New Roman" w:hAnsi="Times New Roman"/>
          <w:sz w:val="24"/>
          <w:szCs w:val="24"/>
        </w:rPr>
        <w:t xml:space="preserve"> </w:t>
      </w:r>
    </w:p>
    <w:p w:rsidR="001067BA" w:rsidRPr="00400DD6" w:rsidRDefault="001067BA" w:rsidP="00C84B2E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92AC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 xml:space="preserve">ам </w:t>
      </w:r>
      <w:r w:rsidRPr="00F613C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Общегосударственные вопросы</w:t>
      </w:r>
      <w:r w:rsidRPr="00F613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5E2017">
        <w:rPr>
          <w:rFonts w:ascii="Times New Roman" w:hAnsi="Times New Roman"/>
          <w:sz w:val="24"/>
          <w:szCs w:val="24"/>
        </w:rPr>
        <w:t>40,1</w:t>
      </w:r>
      <w:r>
        <w:rPr>
          <w:rFonts w:ascii="Times New Roman" w:hAnsi="Times New Roman"/>
          <w:sz w:val="24"/>
          <w:szCs w:val="24"/>
        </w:rPr>
        <w:t xml:space="preserve">%, </w:t>
      </w:r>
      <w:r w:rsidR="00692AC6">
        <w:rPr>
          <w:rFonts w:ascii="Times New Roman" w:hAnsi="Times New Roman"/>
          <w:sz w:val="24"/>
          <w:szCs w:val="24"/>
        </w:rPr>
        <w:t>«</w:t>
      </w:r>
      <w:r w:rsidR="00692AC6" w:rsidRPr="00191FAD">
        <w:rPr>
          <w:rFonts w:ascii="Times New Roman" w:hAnsi="Times New Roman"/>
          <w:bCs/>
          <w:sz w:val="24"/>
          <w:szCs w:val="24"/>
          <w:lang w:eastAsia="ru-RU"/>
        </w:rPr>
        <w:t>Жилищно-коммунальное хозяйство</w:t>
      </w:r>
      <w:r w:rsidR="00692AC6">
        <w:rPr>
          <w:rFonts w:ascii="Times New Roman" w:hAnsi="Times New Roman"/>
          <w:sz w:val="24"/>
          <w:szCs w:val="24"/>
        </w:rPr>
        <w:t xml:space="preserve">» - 34,7 %. </w:t>
      </w:r>
      <w:r>
        <w:rPr>
          <w:rFonts w:ascii="Times New Roman" w:hAnsi="Times New Roman"/>
          <w:sz w:val="24"/>
          <w:szCs w:val="24"/>
        </w:rPr>
        <w:t xml:space="preserve">Расходы на социальную сферу составили </w:t>
      </w:r>
      <w:r w:rsidR="00692AC6">
        <w:rPr>
          <w:rFonts w:ascii="Times New Roman" w:hAnsi="Times New Roman"/>
          <w:sz w:val="24"/>
          <w:szCs w:val="24"/>
        </w:rPr>
        <w:t>1264,3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692AC6">
        <w:rPr>
          <w:rFonts w:ascii="Times New Roman" w:hAnsi="Times New Roman"/>
          <w:sz w:val="24"/>
          <w:szCs w:val="24"/>
        </w:rPr>
        <w:t xml:space="preserve">23,5 </w:t>
      </w:r>
      <w:r>
        <w:rPr>
          <w:rFonts w:ascii="Times New Roman" w:hAnsi="Times New Roman"/>
          <w:sz w:val="24"/>
          <w:szCs w:val="24"/>
        </w:rPr>
        <w:t xml:space="preserve">% от общего объема расходов, на благоустройство – </w:t>
      </w:r>
      <w:r w:rsidR="00692AC6">
        <w:rPr>
          <w:rFonts w:ascii="Times New Roman" w:hAnsi="Times New Roman"/>
          <w:sz w:val="24"/>
          <w:szCs w:val="24"/>
        </w:rPr>
        <w:t>1290,5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692AC6">
        <w:rPr>
          <w:rFonts w:ascii="Times New Roman" w:hAnsi="Times New Roman"/>
          <w:sz w:val="24"/>
          <w:szCs w:val="24"/>
        </w:rPr>
        <w:t>24,0</w:t>
      </w:r>
      <w:r>
        <w:rPr>
          <w:rFonts w:ascii="Times New Roman" w:hAnsi="Times New Roman"/>
          <w:sz w:val="24"/>
          <w:szCs w:val="24"/>
        </w:rPr>
        <w:t xml:space="preserve"> % от общего объеме расходов. </w:t>
      </w:r>
    </w:p>
    <w:p w:rsidR="001067BA" w:rsidRDefault="001067BA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AC6" w:rsidRDefault="00692AC6" w:rsidP="00CF17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692AC6" w:rsidRDefault="00CB4E73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067BA" w:rsidRPr="00362FF8" w:rsidRDefault="001067BA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92AC6">
        <w:rPr>
          <w:rFonts w:ascii="Times New Roman" w:hAnsi="Times New Roman"/>
          <w:sz w:val="24"/>
          <w:szCs w:val="24"/>
        </w:rPr>
        <w:t xml:space="preserve">  </w:t>
      </w:r>
      <w:r w:rsidR="00A620E5" w:rsidRPr="00A620E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67BA" w:rsidRPr="007612FC" w:rsidRDefault="001067BA" w:rsidP="00692AC6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</w:t>
      </w:r>
      <w:r w:rsidR="00692AC6">
        <w:rPr>
          <w:rFonts w:ascii="Times New Roman" w:hAnsi="Times New Roman"/>
          <w:sz w:val="24"/>
          <w:szCs w:val="24"/>
        </w:rPr>
        <w:t xml:space="preserve">  </w:t>
      </w:r>
      <w:r w:rsidRPr="007612FC">
        <w:rPr>
          <w:rFonts w:ascii="Times New Roman" w:hAnsi="Times New Roman"/>
          <w:sz w:val="24"/>
          <w:szCs w:val="24"/>
        </w:rPr>
        <w:t xml:space="preserve">Ревизионная комиссия Вытегорского муниципального района предлагает представленный отчет об исполнении бюджета сельского поселения </w:t>
      </w:r>
      <w:r>
        <w:rPr>
          <w:rFonts w:ascii="Times New Roman" w:hAnsi="Times New Roman"/>
          <w:sz w:val="24"/>
          <w:szCs w:val="24"/>
        </w:rPr>
        <w:t>Девятинское</w:t>
      </w:r>
      <w:r w:rsidRPr="007612FC">
        <w:rPr>
          <w:rFonts w:ascii="Times New Roman" w:hAnsi="Times New Roman"/>
          <w:sz w:val="24"/>
          <w:szCs w:val="24"/>
        </w:rPr>
        <w:t xml:space="preserve"> за </w:t>
      </w:r>
      <w:r w:rsidR="007460D8">
        <w:rPr>
          <w:rFonts w:ascii="Times New Roman" w:hAnsi="Times New Roman"/>
          <w:sz w:val="24"/>
          <w:szCs w:val="24"/>
        </w:rPr>
        <w:t>1 полугодие</w:t>
      </w:r>
      <w:r w:rsidRPr="00761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</w:t>
      </w:r>
      <w:r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1067BA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Pr="00BB0056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1067BA" w:rsidRPr="00BB0056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1067BA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21" w:rsidRDefault="00462921" w:rsidP="009C2D9D">
      <w:pPr>
        <w:spacing w:after="0" w:line="240" w:lineRule="auto"/>
      </w:pPr>
      <w:r>
        <w:separator/>
      </w:r>
    </w:p>
  </w:endnote>
  <w:endnote w:type="continuationSeparator" w:id="0">
    <w:p w:rsidR="00462921" w:rsidRDefault="00462921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21" w:rsidRDefault="00462921" w:rsidP="009C2D9D">
      <w:pPr>
        <w:spacing w:after="0" w:line="240" w:lineRule="auto"/>
      </w:pPr>
      <w:r>
        <w:separator/>
      </w:r>
    </w:p>
  </w:footnote>
  <w:footnote w:type="continuationSeparator" w:id="0">
    <w:p w:rsidR="00462921" w:rsidRDefault="00462921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38EB"/>
    <w:rsid w:val="000245AD"/>
    <w:rsid w:val="00043029"/>
    <w:rsid w:val="000536C9"/>
    <w:rsid w:val="00054793"/>
    <w:rsid w:val="00075FBF"/>
    <w:rsid w:val="000A0426"/>
    <w:rsid w:val="000A5D13"/>
    <w:rsid w:val="000C5381"/>
    <w:rsid w:val="000C67A3"/>
    <w:rsid w:val="000F1390"/>
    <w:rsid w:val="00100243"/>
    <w:rsid w:val="00102AEF"/>
    <w:rsid w:val="001067BA"/>
    <w:rsid w:val="001108C0"/>
    <w:rsid w:val="00115970"/>
    <w:rsid w:val="001252BF"/>
    <w:rsid w:val="00125992"/>
    <w:rsid w:val="00142224"/>
    <w:rsid w:val="00142D65"/>
    <w:rsid w:val="001457C4"/>
    <w:rsid w:val="00157D22"/>
    <w:rsid w:val="0016667F"/>
    <w:rsid w:val="001667D4"/>
    <w:rsid w:val="00174C2B"/>
    <w:rsid w:val="00176D47"/>
    <w:rsid w:val="001834CF"/>
    <w:rsid w:val="00190C0E"/>
    <w:rsid w:val="00191FAD"/>
    <w:rsid w:val="001A0468"/>
    <w:rsid w:val="001A24FA"/>
    <w:rsid w:val="001B25E5"/>
    <w:rsid w:val="001C3D49"/>
    <w:rsid w:val="001F2BE3"/>
    <w:rsid w:val="001F3424"/>
    <w:rsid w:val="002406EF"/>
    <w:rsid w:val="0024431B"/>
    <w:rsid w:val="0025466B"/>
    <w:rsid w:val="0025555F"/>
    <w:rsid w:val="00267E05"/>
    <w:rsid w:val="00275F99"/>
    <w:rsid w:val="00281E4B"/>
    <w:rsid w:val="00290A85"/>
    <w:rsid w:val="00297B0C"/>
    <w:rsid w:val="002A5EAA"/>
    <w:rsid w:val="002B7546"/>
    <w:rsid w:val="002E2B26"/>
    <w:rsid w:val="002E65DA"/>
    <w:rsid w:val="002E7608"/>
    <w:rsid w:val="002F2BA5"/>
    <w:rsid w:val="00300992"/>
    <w:rsid w:val="00301E3E"/>
    <w:rsid w:val="00311ADC"/>
    <w:rsid w:val="00314AB4"/>
    <w:rsid w:val="0032109A"/>
    <w:rsid w:val="00330A6C"/>
    <w:rsid w:val="00362FF8"/>
    <w:rsid w:val="003710D9"/>
    <w:rsid w:val="00373D16"/>
    <w:rsid w:val="00374072"/>
    <w:rsid w:val="00374CB4"/>
    <w:rsid w:val="00384B3B"/>
    <w:rsid w:val="003A32F1"/>
    <w:rsid w:val="003A76A2"/>
    <w:rsid w:val="003B0806"/>
    <w:rsid w:val="003B0E51"/>
    <w:rsid w:val="003B19DD"/>
    <w:rsid w:val="003B2BEB"/>
    <w:rsid w:val="003B6A7B"/>
    <w:rsid w:val="003B6A98"/>
    <w:rsid w:val="003F31C1"/>
    <w:rsid w:val="003F4937"/>
    <w:rsid w:val="003F49AC"/>
    <w:rsid w:val="003F7BF3"/>
    <w:rsid w:val="004000A4"/>
    <w:rsid w:val="00400DD6"/>
    <w:rsid w:val="00413BCF"/>
    <w:rsid w:val="00445B90"/>
    <w:rsid w:val="00456B52"/>
    <w:rsid w:val="00462921"/>
    <w:rsid w:val="004630ED"/>
    <w:rsid w:val="00464B46"/>
    <w:rsid w:val="00477946"/>
    <w:rsid w:val="004779C0"/>
    <w:rsid w:val="00480F03"/>
    <w:rsid w:val="00496ABC"/>
    <w:rsid w:val="004B7338"/>
    <w:rsid w:val="004C303F"/>
    <w:rsid w:val="004D58F0"/>
    <w:rsid w:val="004D797C"/>
    <w:rsid w:val="004E6233"/>
    <w:rsid w:val="00505A07"/>
    <w:rsid w:val="00511ED0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325"/>
    <w:rsid w:val="005B3649"/>
    <w:rsid w:val="005E2017"/>
    <w:rsid w:val="005E4287"/>
    <w:rsid w:val="00605237"/>
    <w:rsid w:val="00606BD2"/>
    <w:rsid w:val="00606F87"/>
    <w:rsid w:val="00607040"/>
    <w:rsid w:val="0061037B"/>
    <w:rsid w:val="00625401"/>
    <w:rsid w:val="00626E2A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92AC6"/>
    <w:rsid w:val="006B2F61"/>
    <w:rsid w:val="006B4807"/>
    <w:rsid w:val="006C1833"/>
    <w:rsid w:val="006C784A"/>
    <w:rsid w:val="006D214A"/>
    <w:rsid w:val="006D288D"/>
    <w:rsid w:val="006D5EE2"/>
    <w:rsid w:val="006E4462"/>
    <w:rsid w:val="00722B16"/>
    <w:rsid w:val="007270BC"/>
    <w:rsid w:val="00727856"/>
    <w:rsid w:val="007369AE"/>
    <w:rsid w:val="0074201B"/>
    <w:rsid w:val="007460D8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217AE"/>
    <w:rsid w:val="00835807"/>
    <w:rsid w:val="00853684"/>
    <w:rsid w:val="008547B4"/>
    <w:rsid w:val="00861CA2"/>
    <w:rsid w:val="008B2AE5"/>
    <w:rsid w:val="008B305D"/>
    <w:rsid w:val="008D25C8"/>
    <w:rsid w:val="008E2A43"/>
    <w:rsid w:val="008E6D97"/>
    <w:rsid w:val="008F5227"/>
    <w:rsid w:val="00917266"/>
    <w:rsid w:val="00923922"/>
    <w:rsid w:val="00926228"/>
    <w:rsid w:val="00934BBA"/>
    <w:rsid w:val="009567C9"/>
    <w:rsid w:val="00957984"/>
    <w:rsid w:val="009629E9"/>
    <w:rsid w:val="00965F4F"/>
    <w:rsid w:val="00971A95"/>
    <w:rsid w:val="00976BE5"/>
    <w:rsid w:val="00990CF2"/>
    <w:rsid w:val="009B6386"/>
    <w:rsid w:val="009C0D12"/>
    <w:rsid w:val="009C2D9D"/>
    <w:rsid w:val="009C512B"/>
    <w:rsid w:val="009D25CA"/>
    <w:rsid w:val="009E1A0B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5506A"/>
    <w:rsid w:val="00A620E5"/>
    <w:rsid w:val="00A63AE5"/>
    <w:rsid w:val="00A65942"/>
    <w:rsid w:val="00A757D1"/>
    <w:rsid w:val="00A82665"/>
    <w:rsid w:val="00A954F2"/>
    <w:rsid w:val="00AA0374"/>
    <w:rsid w:val="00AB2619"/>
    <w:rsid w:val="00AD5F7F"/>
    <w:rsid w:val="00AD6BC1"/>
    <w:rsid w:val="00AF3CB8"/>
    <w:rsid w:val="00B00FBF"/>
    <w:rsid w:val="00B156F0"/>
    <w:rsid w:val="00B169E8"/>
    <w:rsid w:val="00B45AA1"/>
    <w:rsid w:val="00B572F3"/>
    <w:rsid w:val="00B9131B"/>
    <w:rsid w:val="00B938E6"/>
    <w:rsid w:val="00BA457D"/>
    <w:rsid w:val="00BA764D"/>
    <w:rsid w:val="00BB0056"/>
    <w:rsid w:val="00BC4D7A"/>
    <w:rsid w:val="00BC63CB"/>
    <w:rsid w:val="00BE1066"/>
    <w:rsid w:val="00BE7CC7"/>
    <w:rsid w:val="00C13569"/>
    <w:rsid w:val="00C27FF3"/>
    <w:rsid w:val="00C32558"/>
    <w:rsid w:val="00C33C1C"/>
    <w:rsid w:val="00C34C27"/>
    <w:rsid w:val="00C42468"/>
    <w:rsid w:val="00C46869"/>
    <w:rsid w:val="00C84B2E"/>
    <w:rsid w:val="00C90C51"/>
    <w:rsid w:val="00C93AEB"/>
    <w:rsid w:val="00C93B16"/>
    <w:rsid w:val="00C9509C"/>
    <w:rsid w:val="00C96B76"/>
    <w:rsid w:val="00CA2EF5"/>
    <w:rsid w:val="00CA77E7"/>
    <w:rsid w:val="00CB4B9D"/>
    <w:rsid w:val="00CB4E73"/>
    <w:rsid w:val="00CB59EA"/>
    <w:rsid w:val="00CC249D"/>
    <w:rsid w:val="00CC54C1"/>
    <w:rsid w:val="00CC717E"/>
    <w:rsid w:val="00CD0DAE"/>
    <w:rsid w:val="00CF1770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17276"/>
    <w:rsid w:val="00F26EFD"/>
    <w:rsid w:val="00F276BB"/>
    <w:rsid w:val="00F4123E"/>
    <w:rsid w:val="00F567FF"/>
    <w:rsid w:val="00F609F5"/>
    <w:rsid w:val="00F60B8F"/>
    <w:rsid w:val="00F613CF"/>
    <w:rsid w:val="00F6393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4095303-E1F7-4305-B7E3-8ADA0529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01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BBDA-4F01-4D9E-A445-44A542F2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5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41</cp:revision>
  <cp:lastPrinted>2019-09-18T05:49:00Z</cp:lastPrinted>
  <dcterms:created xsi:type="dcterms:W3CDTF">2015-05-25T05:36:00Z</dcterms:created>
  <dcterms:modified xsi:type="dcterms:W3CDTF">2019-12-17T10:50:00Z</dcterms:modified>
</cp:coreProperties>
</file>