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971A95">
      <w:pPr>
        <w:jc w:val="center"/>
        <w:rPr>
          <w:noProof/>
          <w:lang w:eastAsia="ru-RU"/>
        </w:rPr>
      </w:pPr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A2EF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>
        <w:rPr>
          <w:rFonts w:ascii="Times New Roman" w:hAnsi="Times New Roman"/>
          <w:b/>
          <w:sz w:val="28"/>
          <w:szCs w:val="28"/>
        </w:rPr>
        <w:t>Анненское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157D22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D64849"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апреля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1 квартал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157D22">
        <w:rPr>
          <w:rFonts w:ascii="Times New Roman" w:hAnsi="Times New Roman"/>
          <w:sz w:val="24"/>
          <w:szCs w:val="24"/>
          <w:lang w:eastAsia="ru-RU"/>
        </w:rPr>
        <w:t>28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57D22">
        <w:rPr>
          <w:rFonts w:ascii="Times New Roman" w:hAnsi="Times New Roman"/>
          <w:sz w:val="24"/>
          <w:szCs w:val="24"/>
          <w:lang w:eastAsia="ru-RU"/>
        </w:rPr>
        <w:t>03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157D22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157D22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157D22">
        <w:rPr>
          <w:rFonts w:ascii="Times New Roman" w:hAnsi="Times New Roman"/>
          <w:sz w:val="24"/>
          <w:szCs w:val="24"/>
          <w:lang w:eastAsia="ru-RU"/>
        </w:rPr>
        <w:t>6635,7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6A98" w:rsidRPr="005775FA" w:rsidRDefault="004D58F0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</w:t>
      </w:r>
      <w:r w:rsidR="003B6A98">
        <w:rPr>
          <w:rFonts w:ascii="Times New Roman" w:hAnsi="Times New Roman"/>
          <w:sz w:val="24"/>
          <w:szCs w:val="24"/>
          <w:lang w:eastAsia="ru-RU"/>
        </w:rPr>
        <w:t>8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изменения вносились 1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3B6A98">
        <w:rPr>
          <w:rFonts w:ascii="Times New Roman" w:hAnsi="Times New Roman"/>
          <w:sz w:val="24"/>
          <w:szCs w:val="24"/>
          <w:lang w:eastAsia="ru-RU"/>
        </w:rPr>
        <w:t>713,7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10,8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3B6A98">
        <w:rPr>
          <w:rFonts w:ascii="Times New Roman" w:hAnsi="Times New Roman"/>
          <w:sz w:val="24"/>
          <w:szCs w:val="24"/>
          <w:lang w:eastAsia="ru-RU"/>
        </w:rPr>
        <w:t>7349,4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B6A98">
        <w:rPr>
          <w:rFonts w:ascii="Times New Roman" w:hAnsi="Times New Roman"/>
          <w:sz w:val="24"/>
          <w:szCs w:val="24"/>
          <w:lang w:eastAsia="ru-RU"/>
        </w:rPr>
        <w:t>713,7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3B6A98">
        <w:rPr>
          <w:rFonts w:ascii="Times New Roman" w:hAnsi="Times New Roman"/>
          <w:sz w:val="24"/>
          <w:szCs w:val="24"/>
          <w:lang w:eastAsia="ru-RU"/>
        </w:rPr>
        <w:t>10,8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3B6A98">
        <w:rPr>
          <w:rFonts w:ascii="Times New Roman" w:hAnsi="Times New Roman"/>
          <w:sz w:val="24"/>
          <w:szCs w:val="24"/>
          <w:lang w:eastAsia="ru-RU"/>
        </w:rPr>
        <w:t>7349,4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 xml:space="preserve">Бюджет </w:t>
      </w:r>
      <w:r w:rsidR="003B6A98">
        <w:rPr>
          <w:rFonts w:ascii="Times New Roman" w:hAnsi="Times New Roman"/>
          <w:sz w:val="24"/>
          <w:szCs w:val="24"/>
          <w:lang w:eastAsia="ru-RU"/>
        </w:rPr>
        <w:t>поселения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ез дефицита.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3B6A98">
        <w:rPr>
          <w:rFonts w:ascii="Times New Roman" w:hAnsi="Times New Roman"/>
          <w:bCs/>
          <w:sz w:val="24"/>
          <w:szCs w:val="24"/>
          <w:lang w:eastAsia="ru-RU"/>
        </w:rPr>
        <w:t>1577,6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3B6A98">
        <w:rPr>
          <w:rFonts w:ascii="Times New Roman" w:hAnsi="Times New Roman"/>
          <w:sz w:val="24"/>
          <w:szCs w:val="24"/>
          <w:lang w:eastAsia="ru-RU"/>
        </w:rPr>
        <w:t>21,5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3B6A98">
        <w:rPr>
          <w:rFonts w:ascii="Times New Roman" w:hAnsi="Times New Roman"/>
          <w:sz w:val="24"/>
          <w:szCs w:val="24"/>
          <w:lang w:eastAsia="ru-RU"/>
        </w:rPr>
        <w:t>1469,9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C34C27">
        <w:rPr>
          <w:rFonts w:ascii="Times New Roman" w:hAnsi="Times New Roman"/>
          <w:sz w:val="24"/>
          <w:szCs w:val="24"/>
          <w:lang w:eastAsia="ru-RU"/>
        </w:rPr>
        <w:t>2</w:t>
      </w:r>
      <w:r w:rsidR="003B6A98">
        <w:rPr>
          <w:rFonts w:ascii="Times New Roman" w:hAnsi="Times New Roman"/>
          <w:sz w:val="24"/>
          <w:szCs w:val="24"/>
          <w:lang w:eastAsia="ru-RU"/>
        </w:rPr>
        <w:t>0,0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3B6A98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3B6A98">
        <w:rPr>
          <w:rFonts w:ascii="Times New Roman" w:hAnsi="Times New Roman"/>
          <w:sz w:val="24"/>
          <w:szCs w:val="24"/>
          <w:lang w:eastAsia="ru-RU"/>
        </w:rPr>
        <w:t>107,7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9EA" w:rsidRPr="005775FA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bookmarkEnd w:id="0"/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апреля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3B6A98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26228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3B6A98" w:rsidTr="003B6A98">
        <w:tc>
          <w:tcPr>
            <w:tcW w:w="4012" w:type="dxa"/>
          </w:tcPr>
          <w:p w:rsidR="003B6A98" w:rsidRPr="00C46869" w:rsidRDefault="003B6A98" w:rsidP="003B6A9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1311,5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7349,4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21,5</w:t>
            </w:r>
          </w:p>
        </w:tc>
      </w:tr>
      <w:tr w:rsidR="003B6A98" w:rsidTr="003B6A98">
        <w:tc>
          <w:tcPr>
            <w:tcW w:w="4012" w:type="dxa"/>
          </w:tcPr>
          <w:p w:rsidR="003B6A98" w:rsidRDefault="003B6A98" w:rsidP="003B6A9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1797,0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21,7</w:t>
            </w:r>
          </w:p>
        </w:tc>
      </w:tr>
      <w:tr w:rsidR="003B6A98" w:rsidTr="003B6A98">
        <w:trPr>
          <w:trHeight w:val="152"/>
        </w:trPr>
        <w:tc>
          <w:tcPr>
            <w:tcW w:w="4012" w:type="dxa"/>
          </w:tcPr>
          <w:p w:rsidR="003B6A98" w:rsidRDefault="003B6A98" w:rsidP="003B6A9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3B6A98" w:rsidTr="003B6A98">
        <w:trPr>
          <w:trHeight w:val="331"/>
        </w:trPr>
        <w:tc>
          <w:tcPr>
            <w:tcW w:w="4012" w:type="dxa"/>
          </w:tcPr>
          <w:p w:rsidR="003B6A98" w:rsidRDefault="003B6A98" w:rsidP="003B6A9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1797,0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21,7</w:t>
            </w:r>
          </w:p>
        </w:tc>
      </w:tr>
      <w:tr w:rsidR="003B6A98" w:rsidTr="003B6A98">
        <w:tc>
          <w:tcPr>
            <w:tcW w:w="4012" w:type="dxa"/>
          </w:tcPr>
          <w:p w:rsidR="003B6A98" w:rsidRDefault="003B6A98" w:rsidP="003B6A9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5552,4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1187,7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3B6A98" w:rsidTr="003B6A98">
        <w:tc>
          <w:tcPr>
            <w:tcW w:w="4012" w:type="dxa"/>
          </w:tcPr>
          <w:p w:rsidR="003B6A98" w:rsidRDefault="003B6A98" w:rsidP="003B6A9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6A98" w:rsidTr="003B6A98">
        <w:tc>
          <w:tcPr>
            <w:tcW w:w="4012" w:type="dxa"/>
          </w:tcPr>
          <w:p w:rsidR="003B6A98" w:rsidRPr="000A0426" w:rsidRDefault="003B6A98" w:rsidP="003B6A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3B6A98" w:rsidTr="003B6A98">
        <w:tc>
          <w:tcPr>
            <w:tcW w:w="4012" w:type="dxa"/>
          </w:tcPr>
          <w:p w:rsidR="003B6A98" w:rsidRDefault="003B6A98" w:rsidP="003B6A9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4520,3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1130,1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3B6A98" w:rsidRDefault="003B6A98" w:rsidP="003B6A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A9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бюджет поселения поступило налоговых и неналоговых доходов в сумме </w:t>
      </w:r>
      <w:r w:rsidR="003B6A98">
        <w:rPr>
          <w:rFonts w:ascii="Times New Roman" w:hAnsi="Times New Roman"/>
          <w:sz w:val="24"/>
          <w:szCs w:val="24"/>
          <w:lang w:eastAsia="ru-RU"/>
        </w:rPr>
        <w:t>389,9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3B6A98">
        <w:rPr>
          <w:rFonts w:ascii="Times New Roman" w:hAnsi="Times New Roman"/>
          <w:sz w:val="24"/>
          <w:szCs w:val="24"/>
          <w:lang w:eastAsia="ru-RU"/>
        </w:rPr>
        <w:t>21,7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3B6A98">
        <w:rPr>
          <w:rFonts w:ascii="Times New Roman" w:hAnsi="Times New Roman"/>
          <w:sz w:val="24"/>
          <w:szCs w:val="24"/>
          <w:lang w:eastAsia="ru-RU"/>
        </w:rPr>
        <w:t>389,9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21,7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запланированы и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в бюджет поселения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поступ</w:t>
      </w:r>
      <w:r w:rsidR="00C34C27">
        <w:rPr>
          <w:rFonts w:ascii="Times New Roman" w:hAnsi="Times New Roman"/>
          <w:sz w:val="24"/>
          <w:szCs w:val="24"/>
          <w:lang w:eastAsia="ru-RU"/>
        </w:rPr>
        <w:t>а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C34C27">
        <w:rPr>
          <w:rFonts w:ascii="Times New Roman" w:hAnsi="Times New Roman"/>
          <w:sz w:val="24"/>
          <w:szCs w:val="24"/>
          <w:lang w:eastAsia="ru-RU"/>
        </w:rPr>
        <w:t>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1 квартале 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3B6A98">
        <w:t>276,3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3B6A98">
        <w:t>23,9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3B6A98">
        <w:t>70,9</w:t>
      </w:r>
      <w:r w:rsidR="00CA77E7">
        <w:t xml:space="preserve"> % от общего объема поступивших налоговых доходов.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114,8 тыс. рублей, или на 29,4 % (в</w:t>
      </w:r>
      <w:r w:rsidR="00B169E8">
        <w:t xml:space="preserve"> 2018 году </w:t>
      </w:r>
      <w:r w:rsidR="00923922">
        <w:t xml:space="preserve">- </w:t>
      </w:r>
      <w:r w:rsidR="003B6A98">
        <w:t>391,1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20,9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923922">
        <w:rPr>
          <w:iCs/>
        </w:rPr>
        <w:t>6,8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1 квартале 2018 году поступило </w:t>
      </w:r>
      <w:r w:rsidR="00923922">
        <w:rPr>
          <w:iCs/>
        </w:rPr>
        <w:t xml:space="preserve">21,8 </w:t>
      </w:r>
      <w:r w:rsidR="00B169E8">
        <w:rPr>
          <w:iCs/>
        </w:rPr>
        <w:t xml:space="preserve">тыс. рублей. 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923922">
        <w:rPr>
          <w:rFonts w:eastAsia="Calibri"/>
        </w:rPr>
        <w:t xml:space="preserve">69,6 </w:t>
      </w:r>
      <w:r w:rsidRPr="005775FA">
        <w:rPr>
          <w:rFonts w:eastAsia="Calibri"/>
        </w:rPr>
        <w:t>тыс. рублей (</w:t>
      </w:r>
      <w:r w:rsidR="00B169E8">
        <w:rPr>
          <w:rFonts w:eastAsia="Calibri"/>
        </w:rPr>
        <w:t>2</w:t>
      </w:r>
      <w:r w:rsidR="00923922">
        <w:rPr>
          <w:rFonts w:eastAsia="Calibri"/>
        </w:rPr>
        <w:t>1,8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</w:t>
      </w:r>
      <w:r w:rsidR="00923922">
        <w:rPr>
          <w:rFonts w:eastAsia="Calibri"/>
        </w:rPr>
        <w:t xml:space="preserve">меньше </w:t>
      </w:r>
      <w:r w:rsidR="003F4937">
        <w:rPr>
          <w:rFonts w:eastAsia="Calibri"/>
        </w:rPr>
        <w:t xml:space="preserve">на </w:t>
      </w:r>
      <w:r w:rsidR="00923922">
        <w:rPr>
          <w:rFonts w:eastAsia="Calibri"/>
        </w:rPr>
        <w:t>3,2</w:t>
      </w:r>
      <w:r w:rsidR="003F4937">
        <w:rPr>
          <w:rFonts w:eastAsia="Calibri"/>
        </w:rPr>
        <w:t xml:space="preserve"> тыс. рублей, или на </w:t>
      </w:r>
      <w:r w:rsidR="00923922">
        <w:rPr>
          <w:rFonts w:eastAsia="Calibri"/>
        </w:rPr>
        <w:t>4,4</w:t>
      </w:r>
      <w:r w:rsidR="003F4937">
        <w:rPr>
          <w:rFonts w:eastAsia="Calibri"/>
        </w:rPr>
        <w:t xml:space="preserve"> % чем в </w:t>
      </w:r>
      <w:r w:rsidR="00CA77E7">
        <w:rPr>
          <w:rFonts w:eastAsia="Calibri"/>
        </w:rPr>
        <w:t>1 квартал</w:t>
      </w:r>
      <w:r w:rsidR="003F4937">
        <w:rPr>
          <w:rFonts w:eastAsia="Calibri"/>
        </w:rPr>
        <w:t>е</w:t>
      </w:r>
      <w:r w:rsidR="00CA77E7">
        <w:rPr>
          <w:rFonts w:eastAsia="Calibri"/>
        </w:rPr>
        <w:t xml:space="preserve"> 2018 года</w:t>
      </w:r>
      <w:r w:rsidR="00923922">
        <w:rPr>
          <w:rFonts w:eastAsia="Calibri"/>
        </w:rPr>
        <w:t xml:space="preserve"> (2018 год -72,8 тыс. рублей). 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3,1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923922">
        <w:rPr>
          <w:rFonts w:ascii="Times New Roman" w:eastAsia="Calibri" w:hAnsi="Times New Roman"/>
          <w:iCs/>
          <w:sz w:val="24"/>
          <w:szCs w:val="24"/>
        </w:rPr>
        <w:t>22,1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В 1 квартале 2018 года поступило госпошлины </w:t>
      </w:r>
      <w:r w:rsidR="00923922">
        <w:rPr>
          <w:rFonts w:ascii="Times New Roman" w:eastAsia="Calibri" w:hAnsi="Times New Roman"/>
          <w:iCs/>
          <w:sz w:val="24"/>
          <w:szCs w:val="24"/>
        </w:rPr>
        <w:t>2,3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тыс. рублей.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923922">
        <w:rPr>
          <w:rFonts w:ascii="Times New Roman" w:eastAsia="Calibri" w:hAnsi="Times New Roman"/>
          <w:iCs/>
          <w:sz w:val="24"/>
          <w:szCs w:val="24"/>
        </w:rPr>
        <w:t>24,7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923922">
        <w:rPr>
          <w:rFonts w:ascii="Times New Roman" w:hAnsi="Times New Roman"/>
          <w:bCs/>
          <w:sz w:val="24"/>
          <w:szCs w:val="24"/>
          <w:lang w:eastAsia="ru-RU"/>
        </w:rPr>
        <w:t>1187,7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B169E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23922">
        <w:rPr>
          <w:rFonts w:ascii="Times New Roman" w:hAnsi="Times New Roman"/>
          <w:bCs/>
          <w:sz w:val="24"/>
          <w:szCs w:val="24"/>
          <w:lang w:eastAsia="ru-RU"/>
        </w:rPr>
        <w:t>1,4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23922">
        <w:rPr>
          <w:rFonts w:ascii="Times New Roman" w:eastAsia="Calibri" w:hAnsi="Times New Roman"/>
          <w:iCs/>
          <w:sz w:val="24"/>
          <w:szCs w:val="24"/>
        </w:rPr>
        <w:t>1130,1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2E2B26">
        <w:rPr>
          <w:rFonts w:ascii="Times New Roman" w:eastAsia="Calibri" w:hAnsi="Times New Roman"/>
          <w:iCs/>
          <w:sz w:val="24"/>
          <w:szCs w:val="24"/>
        </w:rPr>
        <w:t>2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5,0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923922">
        <w:rPr>
          <w:rFonts w:ascii="Times New Roman" w:eastAsia="Calibri" w:hAnsi="Times New Roman"/>
          <w:iCs/>
          <w:sz w:val="24"/>
          <w:szCs w:val="24"/>
        </w:rPr>
        <w:t>57,6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B169E8">
        <w:rPr>
          <w:rFonts w:ascii="Times New Roman" w:eastAsia="Calibri" w:hAnsi="Times New Roman"/>
          <w:iCs/>
          <w:sz w:val="24"/>
          <w:szCs w:val="24"/>
        </w:rPr>
        <w:t>2</w:t>
      </w:r>
      <w:r w:rsidR="00923922">
        <w:rPr>
          <w:rFonts w:ascii="Times New Roman" w:eastAsia="Calibri" w:hAnsi="Times New Roman"/>
          <w:iCs/>
          <w:sz w:val="24"/>
          <w:szCs w:val="24"/>
        </w:rPr>
        <w:t>5,0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923922">
        <w:rPr>
          <w:rFonts w:ascii="Times New Roman" w:eastAsia="Calibri" w:hAnsi="Times New Roman"/>
          <w:iCs/>
          <w:sz w:val="24"/>
          <w:szCs w:val="24"/>
        </w:rPr>
        <w:t>.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923922">
        <w:rPr>
          <w:rFonts w:ascii="Times New Roman" w:eastAsia="Calibri" w:hAnsi="Times New Roman"/>
          <w:iCs/>
          <w:sz w:val="24"/>
          <w:szCs w:val="24"/>
        </w:rPr>
        <w:t>75,3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923922">
        <w:rPr>
          <w:rFonts w:ascii="Times New Roman" w:hAnsi="Times New Roman"/>
          <w:sz w:val="24"/>
          <w:szCs w:val="24"/>
        </w:rPr>
        <w:t>266,1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23922">
        <w:rPr>
          <w:rFonts w:ascii="Times New Roman" w:hAnsi="Times New Roman"/>
          <w:sz w:val="24"/>
          <w:szCs w:val="24"/>
        </w:rPr>
        <w:t>20,3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3922">
        <w:rPr>
          <w:rFonts w:ascii="Times New Roman" w:hAnsi="Times New Roman"/>
          <w:sz w:val="24"/>
          <w:szCs w:val="24"/>
          <w:lang w:eastAsia="ru-RU"/>
        </w:rPr>
        <w:t>1469,9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34BBA">
        <w:rPr>
          <w:rFonts w:ascii="Times New Roman" w:hAnsi="Times New Roman"/>
          <w:sz w:val="24"/>
          <w:szCs w:val="24"/>
          <w:lang w:eastAsia="ru-RU"/>
        </w:rPr>
        <w:t>2</w:t>
      </w:r>
      <w:r w:rsidR="00923922">
        <w:rPr>
          <w:rFonts w:ascii="Times New Roman" w:hAnsi="Times New Roman"/>
          <w:sz w:val="24"/>
          <w:szCs w:val="24"/>
          <w:lang w:eastAsia="ru-RU"/>
        </w:rPr>
        <w:t>0,0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7349,4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</w:t>
            </w:r>
          </w:p>
        </w:tc>
      </w:tr>
      <w:tr w:rsidR="00923922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923922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1805,4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</w:tr>
      <w:tr w:rsidR="00923922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</w:tr>
      <w:tr w:rsidR="00923922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3922" w:rsidRPr="0061037B" w:rsidTr="00191FAD">
        <w:tc>
          <w:tcPr>
            <w:tcW w:w="4342" w:type="dxa"/>
            <w:tcBorders>
              <w:top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11,8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</w:tr>
      <w:tr w:rsidR="00923922" w:rsidRPr="0061037B" w:rsidTr="00191FAD">
        <w:trPr>
          <w:trHeight w:val="321"/>
        </w:trPr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39,9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853684" w:rsidRDefault="0092392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934BBA" w:rsidRDefault="00934BBA" w:rsidP="0059032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1446,1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32,9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934BBA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726,9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934BBA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934BBA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719,2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476,2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10,4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47,6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47,6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53684" w:rsidRPr="00853684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>18,6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834CF">
        <w:rPr>
          <w:rFonts w:ascii="Times New Roman" w:hAnsi="Times New Roman"/>
          <w:sz w:val="24"/>
          <w:szCs w:val="24"/>
          <w:lang w:eastAsia="ru-RU"/>
        </w:rPr>
        <w:t>482,9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>98,5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>, расходы у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меньшились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1834CF">
        <w:rPr>
          <w:rFonts w:ascii="Times New Roman" w:hAnsi="Times New Roman"/>
          <w:sz w:val="24"/>
          <w:szCs w:val="24"/>
          <w:lang w:eastAsia="ru-RU"/>
        </w:rPr>
        <w:t>7,3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1834CF">
        <w:rPr>
          <w:rFonts w:ascii="Times New Roman" w:hAnsi="Times New Roman"/>
          <w:sz w:val="24"/>
          <w:szCs w:val="24"/>
          <w:lang w:eastAsia="ru-RU"/>
        </w:rPr>
        <w:t>490,2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32,9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>11,8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1834CF">
        <w:rPr>
          <w:rFonts w:ascii="Times New Roman" w:hAnsi="Times New Roman"/>
          <w:sz w:val="24"/>
          <w:szCs w:val="24"/>
          <w:lang w:eastAsia="ru-RU"/>
        </w:rPr>
        <w:t>27,1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70,8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 (</w:t>
      </w:r>
      <w:r w:rsidR="001834CF">
        <w:rPr>
          <w:rFonts w:ascii="Times New Roman" w:hAnsi="Times New Roman"/>
          <w:sz w:val="24"/>
          <w:szCs w:val="24"/>
          <w:lang w:eastAsia="ru-RU"/>
        </w:rPr>
        <w:t>38,3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расходы уменьшились на </w:t>
      </w:r>
      <w:r w:rsidR="001834CF">
        <w:rPr>
          <w:rFonts w:ascii="Times New Roman" w:hAnsi="Times New Roman"/>
          <w:sz w:val="24"/>
          <w:szCs w:val="24"/>
          <w:lang w:eastAsia="ru-RU"/>
        </w:rPr>
        <w:t>11,2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1834CF">
        <w:rPr>
          <w:rFonts w:ascii="Times New Roman" w:hAnsi="Times New Roman"/>
          <w:sz w:val="24"/>
          <w:szCs w:val="24"/>
          <w:lang w:eastAsia="ru-RU"/>
        </w:rPr>
        <w:t>38,3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тыс. рублей)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>39,9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>39,9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прошлого года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увеличились на 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 xml:space="preserve">10,7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1834CF">
        <w:rPr>
          <w:rFonts w:ascii="Times New Roman" w:hAnsi="Times New Roman"/>
          <w:bCs/>
          <w:sz w:val="24"/>
          <w:szCs w:val="24"/>
          <w:lang w:eastAsia="ru-RU"/>
        </w:rPr>
        <w:t xml:space="preserve">36,6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%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4201B" w:rsidRDefault="006D214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0243" w:rsidRDefault="0074201B" w:rsidP="0010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100243">
        <w:rPr>
          <w:rFonts w:ascii="Times New Roman" w:hAnsi="Times New Roman"/>
          <w:sz w:val="24"/>
          <w:szCs w:val="24"/>
          <w:lang w:eastAsia="ru-RU"/>
        </w:rPr>
        <w:t>32,9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100243">
        <w:rPr>
          <w:rFonts w:ascii="Times New Roman" w:hAnsi="Times New Roman"/>
          <w:sz w:val="24"/>
          <w:szCs w:val="24"/>
          <w:lang w:eastAsia="ru-RU"/>
        </w:rPr>
        <w:t>476,2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190C0E">
        <w:rPr>
          <w:rFonts w:ascii="Times New Roman" w:hAnsi="Times New Roman"/>
          <w:sz w:val="24"/>
          <w:szCs w:val="24"/>
          <w:lang w:eastAsia="ru-RU"/>
        </w:rPr>
        <w:t>Расх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оды исполнены по подразделу 0503 «Благоустройство». </w:t>
      </w:r>
      <w:r w:rsidR="00100243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133,5 </w:t>
      </w:r>
      <w:r w:rsidR="0010024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00243">
        <w:rPr>
          <w:rFonts w:ascii="Times New Roman" w:hAnsi="Times New Roman"/>
          <w:sz w:val="24"/>
          <w:szCs w:val="24"/>
          <w:lang w:eastAsia="ru-RU"/>
        </w:rPr>
        <w:t>356,7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100243">
        <w:rPr>
          <w:rFonts w:ascii="Times New Roman" w:hAnsi="Times New Roman"/>
          <w:sz w:val="24"/>
          <w:szCs w:val="24"/>
          <w:lang w:eastAsia="ru-RU"/>
        </w:rPr>
        <w:t>10,4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00243">
        <w:rPr>
          <w:rFonts w:ascii="Times New Roman" w:hAnsi="Times New Roman"/>
          <w:sz w:val="24"/>
          <w:szCs w:val="24"/>
          <w:lang w:eastAsia="ru-RU"/>
        </w:rPr>
        <w:t>149,2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100243">
        <w:rPr>
          <w:rFonts w:ascii="Times New Roman" w:hAnsi="Times New Roman"/>
          <w:sz w:val="24"/>
          <w:szCs w:val="24"/>
          <w:lang w:eastAsia="ru-RU"/>
        </w:rPr>
        <w:t>76,2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195,8 тыс. рублей), 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расходы уменьшились на 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46,6 </w:t>
      </w:r>
      <w:r w:rsidR="0010024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0243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>в 1 квартале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201,5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47,6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2018 года расходы  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увеличились на 181,5 тыс. рублей, или в 10,1 раза.</w:t>
      </w:r>
    </w:p>
    <w:p w:rsidR="006D214A" w:rsidRDefault="00100243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6D214A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D214A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>
        <w:rPr>
          <w:rFonts w:ascii="Times New Roman" w:hAnsi="Times New Roman"/>
          <w:sz w:val="24"/>
          <w:szCs w:val="24"/>
          <w:lang w:eastAsia="ru-RU"/>
        </w:rPr>
        <w:t>93,1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D214A">
        <w:rPr>
          <w:rFonts w:ascii="Times New Roman" w:hAnsi="Times New Roman"/>
          <w:sz w:val="24"/>
          <w:szCs w:val="24"/>
          <w:lang w:eastAsia="ru-RU"/>
        </w:rPr>
        <w:t>,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8,3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6D214A"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56,8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163,8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100243">
        <w:rPr>
          <w:rFonts w:ascii="Times New Roman" w:hAnsi="Times New Roman"/>
          <w:sz w:val="24"/>
          <w:szCs w:val="24"/>
        </w:rPr>
        <w:t>175,5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91FAD">
        <w:rPr>
          <w:rFonts w:ascii="Times New Roman" w:hAnsi="Times New Roman"/>
          <w:sz w:val="24"/>
          <w:szCs w:val="24"/>
        </w:rPr>
        <w:t>13,6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 w:rsidR="00191FAD">
        <w:rPr>
          <w:rFonts w:ascii="Times New Roman" w:hAnsi="Times New Roman"/>
          <w:sz w:val="24"/>
          <w:szCs w:val="24"/>
        </w:rPr>
        <w:t xml:space="preserve">.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157D22"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не изменился и 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191FAD">
        <w:rPr>
          <w:rFonts w:ascii="Times New Roman" w:hAnsi="Times New Roman"/>
          <w:sz w:val="24"/>
          <w:szCs w:val="24"/>
          <w:lang w:eastAsia="ru-RU"/>
        </w:rPr>
        <w:t>0,0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957984">
        <w:rPr>
          <w:rFonts w:ascii="Times New Roman" w:hAnsi="Times New Roman"/>
          <w:sz w:val="24"/>
          <w:szCs w:val="24"/>
          <w:lang w:eastAsia="ru-RU"/>
        </w:rPr>
        <w:t>1</w:t>
      </w:r>
      <w:r w:rsidR="00191FAD">
        <w:rPr>
          <w:rFonts w:ascii="Times New Roman" w:hAnsi="Times New Roman"/>
          <w:sz w:val="24"/>
          <w:szCs w:val="24"/>
          <w:lang w:eastAsia="ru-RU"/>
        </w:rPr>
        <w:t>07,7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9EA" w:rsidRPr="000245AD" w:rsidRDefault="00CB59E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191FAD">
        <w:rPr>
          <w:rFonts w:ascii="Times New Roman" w:hAnsi="Times New Roman"/>
          <w:b/>
          <w:bCs/>
          <w:sz w:val="24"/>
          <w:szCs w:val="24"/>
        </w:rPr>
        <w:t>1577,6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191FAD">
        <w:rPr>
          <w:rFonts w:ascii="Times New Roman" w:hAnsi="Times New Roman"/>
          <w:sz w:val="24"/>
          <w:szCs w:val="24"/>
        </w:rPr>
        <w:t>21,5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957984" w:rsidRPr="00191FAD">
        <w:rPr>
          <w:rFonts w:ascii="Times New Roman" w:hAnsi="Times New Roman"/>
          <w:b/>
          <w:sz w:val="24"/>
          <w:szCs w:val="24"/>
        </w:rPr>
        <w:t>1</w:t>
      </w:r>
      <w:r w:rsidR="00191FAD" w:rsidRPr="00191FAD">
        <w:rPr>
          <w:rFonts w:ascii="Times New Roman" w:hAnsi="Times New Roman"/>
          <w:b/>
          <w:sz w:val="24"/>
          <w:szCs w:val="24"/>
        </w:rPr>
        <w:t>469,9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191FAD">
        <w:rPr>
          <w:rFonts w:ascii="Times New Roman" w:hAnsi="Times New Roman"/>
          <w:sz w:val="24"/>
          <w:szCs w:val="24"/>
        </w:rPr>
        <w:t>20,0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191FAD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191FAD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191FAD" w:rsidRPr="00191FAD">
        <w:rPr>
          <w:rFonts w:ascii="Times New Roman" w:hAnsi="Times New Roman"/>
          <w:b/>
          <w:sz w:val="24"/>
          <w:szCs w:val="24"/>
        </w:rPr>
        <w:t>профицит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191FAD" w:rsidRPr="00191FAD">
        <w:rPr>
          <w:rFonts w:ascii="Times New Roman" w:hAnsi="Times New Roman"/>
          <w:b/>
          <w:sz w:val="24"/>
          <w:szCs w:val="24"/>
        </w:rPr>
        <w:t>107,7</w:t>
      </w:r>
      <w:r w:rsidR="008B2AE5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957984">
        <w:rPr>
          <w:rFonts w:ascii="Times New Roman" w:hAnsi="Times New Roman"/>
          <w:sz w:val="24"/>
          <w:szCs w:val="24"/>
        </w:rPr>
        <w:t>50,0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DB2204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191FAD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191FAD">
        <w:rPr>
          <w:rFonts w:ascii="Times New Roman" w:hAnsi="Times New Roman"/>
          <w:sz w:val="24"/>
          <w:szCs w:val="24"/>
        </w:rPr>
        <w:t xml:space="preserve">1 квартал </w:t>
      </w:r>
      <w:r w:rsidR="00191FAD" w:rsidRPr="00DB2204">
        <w:rPr>
          <w:rFonts w:ascii="Times New Roman" w:hAnsi="Times New Roman"/>
          <w:sz w:val="24"/>
          <w:szCs w:val="24"/>
        </w:rPr>
        <w:t>текущего года у</w:t>
      </w:r>
      <w:r w:rsidR="00191FAD">
        <w:rPr>
          <w:rFonts w:ascii="Times New Roman" w:hAnsi="Times New Roman"/>
          <w:sz w:val="24"/>
          <w:szCs w:val="24"/>
        </w:rPr>
        <w:t xml:space="preserve">величился </w:t>
      </w:r>
      <w:r w:rsidR="00191FAD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191FAD">
        <w:rPr>
          <w:rFonts w:ascii="Times New Roman" w:hAnsi="Times New Roman"/>
          <w:sz w:val="24"/>
          <w:szCs w:val="24"/>
        </w:rPr>
        <w:t>266,1</w:t>
      </w:r>
      <w:r w:rsidR="00191FAD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91FAD">
        <w:rPr>
          <w:rFonts w:ascii="Times New Roman" w:hAnsi="Times New Roman"/>
          <w:sz w:val="24"/>
          <w:szCs w:val="24"/>
        </w:rPr>
        <w:t>20,3</w:t>
      </w:r>
      <w:r w:rsidR="00191FAD" w:rsidRPr="00DB2204">
        <w:rPr>
          <w:rFonts w:ascii="Times New Roman" w:hAnsi="Times New Roman"/>
          <w:sz w:val="24"/>
          <w:szCs w:val="24"/>
        </w:rPr>
        <w:t xml:space="preserve"> %</w:t>
      </w:r>
      <w:r w:rsidR="00957984">
        <w:rPr>
          <w:rFonts w:ascii="Times New Roman" w:hAnsi="Times New Roman"/>
          <w:sz w:val="24"/>
          <w:szCs w:val="24"/>
        </w:rPr>
        <w:t xml:space="preserve">, </w:t>
      </w:r>
      <w:r w:rsidR="00191FAD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 налоговых доходов поступило </w:t>
      </w:r>
      <w:r w:rsidR="00191FAD">
        <w:rPr>
          <w:rFonts w:ascii="Times New Roman" w:hAnsi="Times New Roman"/>
          <w:sz w:val="24"/>
          <w:szCs w:val="24"/>
        </w:rPr>
        <w:t>меньше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91FAD">
        <w:rPr>
          <w:rFonts w:ascii="Times New Roman" w:hAnsi="Times New Roman"/>
          <w:sz w:val="24"/>
          <w:szCs w:val="24"/>
        </w:rPr>
        <w:t>98,1 т</w:t>
      </w:r>
      <w:r>
        <w:rPr>
          <w:rFonts w:ascii="Times New Roman" w:hAnsi="Times New Roman"/>
          <w:sz w:val="24"/>
          <w:szCs w:val="24"/>
        </w:rPr>
        <w:t xml:space="preserve">ыс. рублей, </w:t>
      </w:r>
      <w:r w:rsidR="009579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езвозмездных поступлений</w:t>
      </w:r>
      <w:r w:rsidR="00191FAD">
        <w:rPr>
          <w:rFonts w:ascii="Times New Roman" w:hAnsi="Times New Roman"/>
          <w:sz w:val="24"/>
          <w:szCs w:val="24"/>
        </w:rPr>
        <w:t xml:space="preserve"> больше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91FAD">
        <w:rPr>
          <w:rFonts w:ascii="Times New Roman" w:hAnsi="Times New Roman"/>
          <w:sz w:val="24"/>
          <w:szCs w:val="24"/>
        </w:rPr>
        <w:t>364,2</w:t>
      </w:r>
      <w:r>
        <w:rPr>
          <w:rFonts w:ascii="Times New Roman" w:hAnsi="Times New Roman"/>
          <w:sz w:val="24"/>
          <w:szCs w:val="24"/>
        </w:rPr>
        <w:t xml:space="preserve"> тыс. рублей.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DB2204" w:rsidP="00191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191FAD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191FAD">
        <w:rPr>
          <w:rFonts w:ascii="Times New Roman" w:hAnsi="Times New Roman"/>
          <w:sz w:val="24"/>
          <w:szCs w:val="24"/>
        </w:rPr>
        <w:t>8</w:t>
      </w:r>
      <w:r w:rsidR="00191FAD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191FAD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191FAD" w:rsidRPr="00F613CF">
        <w:rPr>
          <w:rFonts w:ascii="Times New Roman" w:hAnsi="Times New Roman"/>
          <w:sz w:val="24"/>
          <w:szCs w:val="24"/>
        </w:rPr>
        <w:t xml:space="preserve">а </w:t>
      </w:r>
      <w:r w:rsidR="00191FAD">
        <w:rPr>
          <w:rFonts w:ascii="Times New Roman" w:hAnsi="Times New Roman"/>
          <w:sz w:val="24"/>
          <w:szCs w:val="24"/>
        </w:rPr>
        <w:t>175,5</w:t>
      </w:r>
      <w:r w:rsidR="00191FAD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91FAD">
        <w:rPr>
          <w:rFonts w:ascii="Times New Roman" w:hAnsi="Times New Roman"/>
          <w:sz w:val="24"/>
          <w:szCs w:val="24"/>
        </w:rPr>
        <w:t xml:space="preserve">13,6 </w:t>
      </w:r>
      <w:r w:rsidR="00191FAD" w:rsidRPr="00F613CF">
        <w:rPr>
          <w:rFonts w:ascii="Times New Roman" w:hAnsi="Times New Roman"/>
          <w:sz w:val="24"/>
          <w:szCs w:val="24"/>
        </w:rPr>
        <w:t>%</w:t>
      </w:r>
      <w:r w:rsidR="00191FAD">
        <w:rPr>
          <w:rFonts w:ascii="Times New Roman" w:hAnsi="Times New Roman"/>
          <w:sz w:val="24"/>
          <w:szCs w:val="24"/>
        </w:rPr>
        <w:t xml:space="preserve">. </w:t>
      </w:r>
    </w:p>
    <w:p w:rsidR="00002C02" w:rsidRPr="00400DD6" w:rsidRDefault="00002C02" w:rsidP="00191FAD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191FAD">
        <w:rPr>
          <w:rFonts w:ascii="Times New Roman" w:hAnsi="Times New Roman"/>
          <w:sz w:val="24"/>
          <w:szCs w:val="24"/>
        </w:rPr>
        <w:t>32,9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91FAD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191FAD">
        <w:rPr>
          <w:rFonts w:ascii="Times New Roman" w:hAnsi="Times New Roman"/>
          <w:sz w:val="24"/>
          <w:szCs w:val="24"/>
        </w:rPr>
        <w:t>32,4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191FAD">
        <w:rPr>
          <w:rFonts w:ascii="Times New Roman" w:hAnsi="Times New Roman"/>
          <w:sz w:val="24"/>
          <w:szCs w:val="24"/>
        </w:rPr>
        <w:t>443,8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191FAD">
        <w:rPr>
          <w:rFonts w:ascii="Times New Roman" w:hAnsi="Times New Roman"/>
          <w:sz w:val="24"/>
          <w:szCs w:val="24"/>
        </w:rPr>
        <w:t>30,2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191FAD">
        <w:rPr>
          <w:rFonts w:ascii="Times New Roman" w:hAnsi="Times New Roman"/>
          <w:sz w:val="24"/>
          <w:szCs w:val="24"/>
        </w:rPr>
        <w:t>476,2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191FAD">
        <w:rPr>
          <w:rFonts w:ascii="Times New Roman" w:hAnsi="Times New Roman"/>
          <w:sz w:val="24"/>
          <w:szCs w:val="24"/>
        </w:rPr>
        <w:t>32,4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157D22">
        <w:rPr>
          <w:rFonts w:ascii="Times New Roman" w:hAnsi="Times New Roman"/>
          <w:sz w:val="24"/>
          <w:szCs w:val="24"/>
        </w:rPr>
        <w:t>Анненское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Pr="007612FC">
        <w:rPr>
          <w:rFonts w:ascii="Times New Roman" w:hAnsi="Times New Roman"/>
          <w:sz w:val="24"/>
          <w:szCs w:val="24"/>
        </w:rPr>
        <w:t xml:space="preserve">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F5" w:rsidRDefault="00CA2EF5" w:rsidP="009C2D9D">
      <w:pPr>
        <w:spacing w:after="0" w:line="240" w:lineRule="auto"/>
      </w:pPr>
      <w:r>
        <w:separator/>
      </w:r>
    </w:p>
  </w:endnote>
  <w:endnote w:type="continuationSeparator" w:id="0">
    <w:p w:rsidR="00CA2EF5" w:rsidRDefault="00CA2EF5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F5" w:rsidRDefault="00CA2EF5" w:rsidP="009C2D9D">
      <w:pPr>
        <w:spacing w:after="0" w:line="240" w:lineRule="auto"/>
      </w:pPr>
      <w:r>
        <w:separator/>
      </w:r>
    </w:p>
  </w:footnote>
  <w:footnote w:type="continuationSeparator" w:id="0">
    <w:p w:rsidR="00CA2EF5" w:rsidRDefault="00CA2EF5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7714-112F-4425-968A-6040E198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33</cp:revision>
  <cp:lastPrinted>2019-06-21T08:00:00Z</cp:lastPrinted>
  <dcterms:created xsi:type="dcterms:W3CDTF">2015-05-25T05:36:00Z</dcterms:created>
  <dcterms:modified xsi:type="dcterms:W3CDTF">2019-06-21T08:02:00Z</dcterms:modified>
</cp:coreProperties>
</file>