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6C5269" w:rsidP="00971A95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77C1AD45" wp14:editId="5C212BB2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29423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294233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294233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294233" w:rsidP="00294233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294233" w:rsidRDefault="00294233" w:rsidP="002942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2942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2942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8B6972">
        <w:rPr>
          <w:rFonts w:ascii="Times New Roman" w:hAnsi="Times New Roman"/>
          <w:b/>
          <w:sz w:val="28"/>
          <w:szCs w:val="28"/>
        </w:rPr>
        <w:t>Саминское</w:t>
      </w:r>
      <w:proofErr w:type="spellEnd"/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3453BC">
        <w:rPr>
          <w:rFonts w:ascii="Times New Roman" w:hAnsi="Times New Roman"/>
          <w:b/>
          <w:sz w:val="28"/>
          <w:szCs w:val="28"/>
        </w:rPr>
        <w:t xml:space="preserve">01 октября </w:t>
      </w:r>
      <w:r w:rsidR="009629E9">
        <w:rPr>
          <w:rFonts w:ascii="Times New Roman" w:hAnsi="Times New Roman"/>
          <w:b/>
          <w:sz w:val="28"/>
          <w:szCs w:val="28"/>
        </w:rPr>
        <w:t>2017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294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8D07C3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9629E9">
        <w:rPr>
          <w:rFonts w:ascii="Times New Roman" w:hAnsi="Times New Roman"/>
          <w:sz w:val="24"/>
          <w:szCs w:val="24"/>
        </w:rPr>
        <w:t>2017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294233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B6972">
        <w:rPr>
          <w:rFonts w:ascii="Times New Roman" w:hAnsi="Times New Roman"/>
          <w:sz w:val="24"/>
          <w:szCs w:val="24"/>
        </w:rPr>
        <w:t>Саминское</w:t>
      </w:r>
      <w:proofErr w:type="spellEnd"/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3453BC">
        <w:rPr>
          <w:rFonts w:ascii="Times New Roman" w:hAnsi="Times New Roman"/>
          <w:sz w:val="24"/>
          <w:szCs w:val="24"/>
        </w:rPr>
        <w:t>01 октября</w:t>
      </w:r>
      <w:r w:rsidR="008D07C3">
        <w:rPr>
          <w:rFonts w:ascii="Times New Roman" w:hAnsi="Times New Roman"/>
          <w:sz w:val="24"/>
          <w:szCs w:val="24"/>
        </w:rPr>
        <w:t xml:space="preserve"> </w:t>
      </w:r>
      <w:r w:rsidR="009629E9">
        <w:rPr>
          <w:rFonts w:ascii="Times New Roman" w:hAnsi="Times New Roman"/>
          <w:sz w:val="24"/>
          <w:szCs w:val="24"/>
        </w:rPr>
        <w:t>2017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3453BC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B6972">
        <w:rPr>
          <w:rFonts w:ascii="Times New Roman" w:hAnsi="Times New Roman"/>
          <w:sz w:val="24"/>
          <w:szCs w:val="24"/>
          <w:lang w:eastAsia="ru-RU"/>
        </w:rPr>
        <w:t>Саминское</w:t>
      </w:r>
      <w:proofErr w:type="spellEnd"/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№</w:t>
      </w:r>
      <w:r w:rsidR="008D07C3">
        <w:rPr>
          <w:rFonts w:ascii="Times New Roman" w:hAnsi="Times New Roman"/>
          <w:sz w:val="24"/>
          <w:szCs w:val="24"/>
          <w:lang w:eastAsia="ru-RU"/>
        </w:rPr>
        <w:t xml:space="preserve"> 17</w:t>
      </w:r>
      <w:r w:rsidR="008D46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D46F7">
        <w:rPr>
          <w:rFonts w:ascii="Times New Roman" w:hAnsi="Times New Roman"/>
          <w:sz w:val="24"/>
          <w:szCs w:val="24"/>
          <w:lang w:eastAsia="ru-RU"/>
        </w:rPr>
        <w:t>2</w:t>
      </w:r>
      <w:r w:rsidR="008D07C3">
        <w:rPr>
          <w:rFonts w:ascii="Times New Roman" w:hAnsi="Times New Roman"/>
          <w:sz w:val="24"/>
          <w:szCs w:val="24"/>
          <w:lang w:eastAsia="ru-RU"/>
        </w:rPr>
        <w:t>3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8D07C3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proofErr w:type="spellStart"/>
      <w:r w:rsidR="008B6972">
        <w:rPr>
          <w:rFonts w:ascii="Times New Roman" w:hAnsi="Times New Roman"/>
          <w:sz w:val="24"/>
          <w:szCs w:val="24"/>
          <w:lang w:eastAsia="ru-RU"/>
        </w:rPr>
        <w:t>Саминское</w:t>
      </w:r>
      <w:proofErr w:type="spellEnd"/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2</w:t>
      </w:r>
      <w:r w:rsidR="008B6972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EE6EB4" w:rsidRPr="005775FA">
        <w:rPr>
          <w:rFonts w:ascii="Times New Roman" w:hAnsi="Times New Roman"/>
          <w:sz w:val="24"/>
          <w:szCs w:val="24"/>
          <w:lang w:eastAsia="ru-RU"/>
        </w:rPr>
        <w:t>1</w:t>
      </w:r>
      <w:r w:rsidR="008B6972">
        <w:rPr>
          <w:rFonts w:ascii="Times New Roman" w:hAnsi="Times New Roman"/>
          <w:sz w:val="24"/>
          <w:szCs w:val="24"/>
          <w:lang w:eastAsia="ru-RU"/>
        </w:rPr>
        <w:t>57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 w:rsidR="008B6972">
        <w:rPr>
          <w:rFonts w:ascii="Times New Roman" w:hAnsi="Times New Roman"/>
          <w:sz w:val="24"/>
          <w:szCs w:val="24"/>
          <w:lang w:eastAsia="ru-RU"/>
        </w:rPr>
        <w:t>Саминское</w:t>
      </w:r>
      <w:proofErr w:type="spellEnd"/>
      <w:r w:rsidR="009629E9">
        <w:rPr>
          <w:rFonts w:ascii="Times New Roman" w:hAnsi="Times New Roman"/>
          <w:sz w:val="24"/>
          <w:szCs w:val="24"/>
          <w:lang w:eastAsia="ru-RU"/>
        </w:rPr>
        <w:t xml:space="preserve"> на 2017 год»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3C7402">
        <w:rPr>
          <w:rFonts w:ascii="Times New Roman" w:hAnsi="Times New Roman"/>
          <w:sz w:val="24"/>
          <w:szCs w:val="24"/>
          <w:lang w:eastAsia="ru-RU"/>
        </w:rPr>
        <w:t>2340,8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3C7402">
        <w:rPr>
          <w:rFonts w:ascii="Times New Roman" w:hAnsi="Times New Roman"/>
          <w:sz w:val="24"/>
          <w:szCs w:val="24"/>
          <w:lang w:eastAsia="ru-RU"/>
        </w:rPr>
        <w:t>2340,8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5775FA" w:rsidRDefault="00BA764D" w:rsidP="00294233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29423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294233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58F0" w:rsidRDefault="004D58F0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8F0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453BC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D58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4D58F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3C7402">
        <w:rPr>
          <w:rFonts w:ascii="Times New Roman" w:hAnsi="Times New Roman"/>
          <w:sz w:val="24"/>
          <w:szCs w:val="24"/>
          <w:lang w:eastAsia="ru-RU"/>
        </w:rPr>
        <w:t>плановые показатели по доходам и расходам в целом не изменились.</w:t>
      </w:r>
    </w:p>
    <w:p w:rsidR="00BA764D" w:rsidRPr="005775FA" w:rsidRDefault="008547B4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F31C1">
        <w:rPr>
          <w:rFonts w:ascii="Times New Roman" w:hAnsi="Times New Roman"/>
          <w:sz w:val="24"/>
          <w:szCs w:val="24"/>
          <w:lang w:eastAsia="ru-RU"/>
        </w:rPr>
        <w:t>поступило</w:t>
      </w:r>
      <w:r w:rsidR="00BA764D" w:rsidRPr="003F31C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AA1A5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8D07C3">
        <w:rPr>
          <w:rFonts w:ascii="Times New Roman" w:hAnsi="Times New Roman"/>
          <w:bCs/>
          <w:sz w:val="24"/>
          <w:szCs w:val="24"/>
          <w:lang w:eastAsia="ru-RU"/>
        </w:rPr>
        <w:t>673,0</w:t>
      </w:r>
      <w:r w:rsidR="00CB4B9D" w:rsidRPr="003F31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3F31C1">
        <w:rPr>
          <w:rFonts w:ascii="Times New Roman" w:hAnsi="Times New Roman"/>
          <w:sz w:val="24"/>
          <w:szCs w:val="24"/>
          <w:lang w:eastAsia="ru-RU"/>
        </w:rPr>
        <w:t>тыс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рублей, что составило </w:t>
      </w:r>
      <w:r w:rsidR="008D07C3">
        <w:rPr>
          <w:rFonts w:ascii="Times New Roman" w:hAnsi="Times New Roman"/>
          <w:sz w:val="24"/>
          <w:szCs w:val="24"/>
          <w:lang w:eastAsia="ru-RU"/>
        </w:rPr>
        <w:t>71,5</w:t>
      </w:r>
      <w:r w:rsidR="004D58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8D07C3">
        <w:rPr>
          <w:rFonts w:ascii="Times New Roman" w:hAnsi="Times New Roman"/>
          <w:sz w:val="24"/>
          <w:szCs w:val="24"/>
          <w:lang w:eastAsia="ru-RU"/>
        </w:rPr>
        <w:t>104,8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A1A5A">
        <w:rPr>
          <w:rFonts w:ascii="Times New Roman" w:hAnsi="Times New Roman"/>
          <w:sz w:val="24"/>
          <w:szCs w:val="24"/>
          <w:lang w:eastAsia="ru-RU"/>
        </w:rPr>
        <w:t>1</w:t>
      </w:r>
      <w:r w:rsidR="008D07C3">
        <w:rPr>
          <w:rFonts w:ascii="Times New Roman" w:hAnsi="Times New Roman"/>
          <w:sz w:val="24"/>
          <w:szCs w:val="24"/>
          <w:lang w:eastAsia="ru-RU"/>
        </w:rPr>
        <w:t>506,1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3C7402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8D07C3">
        <w:rPr>
          <w:rFonts w:ascii="Times New Roman" w:hAnsi="Times New Roman"/>
          <w:sz w:val="24"/>
          <w:szCs w:val="24"/>
          <w:lang w:eastAsia="ru-RU"/>
        </w:rPr>
        <w:t>64,3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D07C3">
        <w:rPr>
          <w:rFonts w:ascii="Times New Roman" w:hAnsi="Times New Roman"/>
          <w:sz w:val="24"/>
          <w:szCs w:val="24"/>
          <w:lang w:eastAsia="ru-RU"/>
        </w:rPr>
        <w:t>95,3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07C3">
        <w:rPr>
          <w:rFonts w:ascii="Times New Roman" w:hAnsi="Times New Roman"/>
          <w:sz w:val="24"/>
          <w:szCs w:val="24"/>
          <w:lang w:eastAsia="ru-RU"/>
        </w:rPr>
        <w:t>67,5</w:t>
      </w:r>
      <w:r w:rsidR="003F31C1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3C7402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>ли</w:t>
      </w:r>
      <w:r w:rsidR="00B45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07C3">
        <w:rPr>
          <w:rFonts w:ascii="Times New Roman" w:hAnsi="Times New Roman"/>
          <w:sz w:val="24"/>
          <w:szCs w:val="24"/>
          <w:lang w:eastAsia="ru-RU"/>
        </w:rPr>
        <w:t>50,0</w:t>
      </w:r>
      <w:r w:rsidR="003C74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3C7402">
        <w:rPr>
          <w:rFonts w:ascii="Times New Roman" w:hAnsi="Times New Roman"/>
          <w:sz w:val="24"/>
          <w:szCs w:val="24"/>
          <w:lang w:eastAsia="ru-RU"/>
        </w:rPr>
        <w:t>Поступление по 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еналоговы</w:t>
      </w:r>
      <w:r w:rsidR="003C7402">
        <w:rPr>
          <w:rFonts w:ascii="Times New Roman" w:hAnsi="Times New Roman"/>
          <w:sz w:val="24"/>
          <w:szCs w:val="24"/>
          <w:lang w:eastAsia="ru-RU"/>
        </w:rPr>
        <w:t>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доход</w:t>
      </w:r>
      <w:r w:rsidR="003C7402">
        <w:rPr>
          <w:rFonts w:ascii="Times New Roman" w:hAnsi="Times New Roman"/>
          <w:sz w:val="24"/>
          <w:szCs w:val="24"/>
          <w:lang w:eastAsia="ru-RU"/>
        </w:rPr>
        <w:t>ам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в бюджет поселения </w:t>
      </w:r>
      <w:r w:rsidR="003C7402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AA1A5A">
        <w:rPr>
          <w:rFonts w:ascii="Times New Roman" w:hAnsi="Times New Roman"/>
          <w:sz w:val="24"/>
          <w:szCs w:val="24"/>
          <w:lang w:eastAsia="ru-RU"/>
        </w:rPr>
        <w:t>–</w:t>
      </w:r>
      <w:r w:rsidR="003C74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A5A">
        <w:rPr>
          <w:rFonts w:ascii="Times New Roman" w:hAnsi="Times New Roman"/>
          <w:sz w:val="24"/>
          <w:szCs w:val="24"/>
          <w:lang w:eastAsia="ru-RU"/>
        </w:rPr>
        <w:t>17</w:t>
      </w:r>
      <w:r w:rsidR="008D07C3">
        <w:rPr>
          <w:rFonts w:ascii="Times New Roman" w:hAnsi="Times New Roman"/>
          <w:sz w:val="24"/>
          <w:szCs w:val="24"/>
          <w:lang w:eastAsia="ru-RU"/>
        </w:rPr>
        <w:t xml:space="preserve">,1 </w:t>
      </w:r>
      <w:r w:rsidR="00130B19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9C512B" w:rsidRPr="00AA1A5A" w:rsidRDefault="009C512B" w:rsidP="00294233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AA1A5A">
        <w:rPr>
          <w:rFonts w:ascii="Times New Roman" w:eastAsia="Calibri" w:hAnsi="Times New Roman"/>
          <w:iCs/>
          <w:sz w:val="24"/>
          <w:szCs w:val="24"/>
        </w:rPr>
        <w:t>Б</w:t>
      </w:r>
      <w:r w:rsidRPr="00AA1A5A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AA1A5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30B19">
        <w:rPr>
          <w:rFonts w:ascii="Times New Roman" w:hAnsi="Times New Roman"/>
          <w:bCs/>
          <w:sz w:val="24"/>
          <w:szCs w:val="24"/>
          <w:lang w:eastAsia="ru-RU"/>
        </w:rPr>
        <w:t>588,4</w:t>
      </w:r>
      <w:r w:rsidRPr="00AA1A5A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="003C7402" w:rsidRPr="00AA1A5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AA1A5A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130B19">
        <w:rPr>
          <w:rFonts w:ascii="Times New Roman" w:hAnsi="Times New Roman"/>
          <w:bCs/>
          <w:sz w:val="24"/>
          <w:szCs w:val="24"/>
          <w:lang w:eastAsia="ru-RU"/>
        </w:rPr>
        <w:t>72,0</w:t>
      </w:r>
      <w:r w:rsidR="00B45AA1" w:rsidRPr="00AA1A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A1A5A">
        <w:rPr>
          <w:rFonts w:ascii="Times New Roman" w:hAnsi="Times New Roman"/>
          <w:bCs/>
          <w:sz w:val="24"/>
          <w:szCs w:val="24"/>
          <w:lang w:eastAsia="ru-RU"/>
        </w:rPr>
        <w:t xml:space="preserve">% от </w:t>
      </w:r>
      <w:r w:rsidR="00130B19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AA1A5A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130B19">
        <w:rPr>
          <w:rFonts w:ascii="Times New Roman" w:hAnsi="Times New Roman"/>
          <w:bCs/>
          <w:sz w:val="24"/>
          <w:szCs w:val="24"/>
          <w:lang w:eastAsia="ru-RU"/>
        </w:rPr>
        <w:t>до</w:t>
      </w:r>
      <w:r w:rsidRPr="00AA1A5A">
        <w:rPr>
          <w:rFonts w:ascii="Times New Roman" w:hAnsi="Times New Roman"/>
          <w:bCs/>
          <w:sz w:val="24"/>
          <w:szCs w:val="24"/>
          <w:lang w:eastAsia="ru-RU"/>
        </w:rPr>
        <w:t>вых плановых назначений.</w:t>
      </w:r>
    </w:p>
    <w:p w:rsidR="00653CE0" w:rsidRPr="005775FA" w:rsidRDefault="00653CE0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0E0F66">
        <w:rPr>
          <w:rFonts w:ascii="Times New Roman" w:hAnsi="Times New Roman"/>
          <w:sz w:val="24"/>
          <w:szCs w:val="24"/>
          <w:lang w:eastAsia="ru-RU"/>
        </w:rPr>
        <w:t>исполнения бюджета за 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3C7402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AA1A5A">
        <w:rPr>
          <w:rFonts w:ascii="Times New Roman" w:hAnsi="Times New Roman"/>
          <w:sz w:val="24"/>
          <w:szCs w:val="24"/>
          <w:lang w:eastAsia="ru-RU"/>
        </w:rPr>
        <w:t>1</w:t>
      </w:r>
      <w:r w:rsidR="000E0F66">
        <w:rPr>
          <w:rFonts w:ascii="Times New Roman" w:hAnsi="Times New Roman"/>
          <w:sz w:val="24"/>
          <w:szCs w:val="24"/>
          <w:lang w:eastAsia="ru-RU"/>
        </w:rPr>
        <w:t>66,9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F7359A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505A07" w:rsidRDefault="00505A07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Default="00A954F2" w:rsidP="0029423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294233" w:rsidRPr="00294233" w:rsidRDefault="00294233" w:rsidP="00294233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A764D" w:rsidRPr="005775FA" w:rsidRDefault="00BA764D" w:rsidP="00294233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775FA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453BC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0E0F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294233" w:rsidRDefault="00294233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233" w:rsidRDefault="00294233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4233" w:rsidRDefault="00294233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453BC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134"/>
        <w:gridCol w:w="1312"/>
      </w:tblGrid>
      <w:tr w:rsidR="00BA764D" w:rsidRPr="00A82CCA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82CCA" w:rsidRDefault="00BA764D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A82CCA" w:rsidRDefault="00BA764D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A82CCA" w:rsidRDefault="004B7338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0E0F6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6B2F61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9629E9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A82CCA" w:rsidTr="003F31C1">
        <w:tc>
          <w:tcPr>
            <w:tcW w:w="3528" w:type="dxa"/>
            <w:vMerge/>
            <w:vAlign w:val="center"/>
          </w:tcPr>
          <w:p w:rsidR="00BA764D" w:rsidRPr="00A82CCA" w:rsidRDefault="00BA764D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4B7338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</w:t>
            </w:r>
            <w:r w:rsidR="000E0F6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C63CB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629E9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A82CCA" w:rsidTr="00294233">
        <w:trPr>
          <w:trHeight w:val="1081"/>
        </w:trPr>
        <w:tc>
          <w:tcPr>
            <w:tcW w:w="3528" w:type="dxa"/>
            <w:vMerge/>
            <w:vAlign w:val="center"/>
          </w:tcPr>
          <w:p w:rsidR="00BA764D" w:rsidRPr="00A82CCA" w:rsidRDefault="00BA764D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  <w:r w:rsidR="00496ABC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82CCA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  <w:r w:rsidR="00496ABC" w:rsidRPr="00A82CCA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1596,3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2340,8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1673,0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219,7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1557,8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2205,8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1588,4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0F66" w:rsidRPr="00A82CCA" w:rsidTr="00294233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0E0F66" w:rsidRPr="00A82CCA" w:rsidTr="00294233">
        <w:trPr>
          <w:trHeight w:val="204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1489,3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1926,8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1329,4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</w:tr>
      <w:tr w:rsidR="000E0F66" w:rsidRPr="00A82CCA" w:rsidTr="00294233"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A82CCA" w:rsidRDefault="000E0F66" w:rsidP="002942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C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F6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66" w:rsidRPr="000E0F66" w:rsidRDefault="000E0F66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764D" w:rsidRPr="005775FA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775FA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BA764D" w:rsidRPr="005775FA" w:rsidRDefault="00BA764D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11124C">
        <w:rPr>
          <w:rFonts w:ascii="Times New Roman" w:hAnsi="Times New Roman"/>
          <w:sz w:val="24"/>
          <w:szCs w:val="24"/>
          <w:lang w:eastAsia="ru-RU"/>
        </w:rPr>
        <w:t>5,1</w:t>
      </w:r>
      <w:r w:rsidR="007761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3C7402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24C">
        <w:rPr>
          <w:rFonts w:ascii="Times New Roman" w:hAnsi="Times New Roman"/>
          <w:sz w:val="24"/>
          <w:szCs w:val="24"/>
          <w:lang w:eastAsia="ru-RU"/>
        </w:rPr>
        <w:t>84,6</w:t>
      </w:r>
      <w:r w:rsidR="00AA1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6B2F61">
        <w:rPr>
          <w:rFonts w:ascii="Times New Roman" w:hAnsi="Times New Roman"/>
          <w:sz w:val="24"/>
          <w:szCs w:val="24"/>
          <w:lang w:eastAsia="ru-RU"/>
        </w:rPr>
        <w:t>(</w:t>
      </w:r>
      <w:r w:rsidR="0011124C">
        <w:rPr>
          <w:rFonts w:ascii="Times New Roman" w:hAnsi="Times New Roman"/>
          <w:sz w:val="24"/>
          <w:szCs w:val="24"/>
          <w:lang w:eastAsia="ru-RU"/>
        </w:rPr>
        <w:t>62,7</w:t>
      </w:r>
      <w:r w:rsidR="003C74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6B2F61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плана).</w:t>
      </w:r>
    </w:p>
    <w:p w:rsidR="00E06C0F" w:rsidRPr="005775FA" w:rsidRDefault="00311ADC" w:rsidP="00294233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>В структуре налоговых и неналоговых платежей основн</w:t>
      </w:r>
      <w:r w:rsidR="0011124C">
        <w:rPr>
          <w:rFonts w:eastAsia="Calibri"/>
        </w:rPr>
        <w:t>ой</w:t>
      </w:r>
      <w:r w:rsidRPr="005775FA">
        <w:rPr>
          <w:rFonts w:eastAsia="Calibri"/>
        </w:rPr>
        <w:t xml:space="preserve"> доходны</w:t>
      </w:r>
      <w:r w:rsidR="0011124C">
        <w:rPr>
          <w:rFonts w:eastAsia="Calibri"/>
        </w:rPr>
        <w:t>й</w:t>
      </w:r>
      <w:r w:rsidRPr="005775FA">
        <w:rPr>
          <w:rFonts w:eastAsia="Calibri"/>
        </w:rPr>
        <w:t xml:space="preserve"> источник в </w:t>
      </w:r>
      <w:r w:rsidR="0011124C">
        <w:rPr>
          <w:rFonts w:eastAsia="Calibri"/>
        </w:rPr>
        <w:t>отчетном периоде – земельный налог.</w:t>
      </w:r>
      <w:r w:rsidR="00B67944">
        <w:t xml:space="preserve"> </w:t>
      </w:r>
      <w:r w:rsidR="0011124C">
        <w:t>Поступление з</w:t>
      </w:r>
      <w:r w:rsidR="00B67944">
        <w:t>емельн</w:t>
      </w:r>
      <w:r w:rsidR="0011124C">
        <w:t xml:space="preserve">ого </w:t>
      </w:r>
      <w:r w:rsidR="00B67944">
        <w:t>налог</w:t>
      </w:r>
      <w:r w:rsidR="0011124C">
        <w:t xml:space="preserve">а составило – 30,7 </w:t>
      </w:r>
      <w:r w:rsidR="00B67944">
        <w:t>тыс. рублей</w:t>
      </w:r>
      <w:r w:rsidR="003C7402">
        <w:t>,</w:t>
      </w:r>
      <w:r w:rsidRPr="005775FA">
        <w:t xml:space="preserve"> или </w:t>
      </w:r>
      <w:r w:rsidR="0011124C">
        <w:t>48,0</w:t>
      </w:r>
      <w:r w:rsidR="007761AE">
        <w:t xml:space="preserve"> </w:t>
      </w:r>
      <w:r w:rsidRPr="005775FA">
        <w:t xml:space="preserve">% от плана на </w:t>
      </w:r>
      <w:r w:rsidR="009629E9">
        <w:t>2017</w:t>
      </w:r>
      <w:r w:rsidRPr="005775FA">
        <w:t xml:space="preserve"> год.</w:t>
      </w:r>
      <w:r w:rsidRPr="005775FA">
        <w:rPr>
          <w:iCs/>
        </w:rPr>
        <w:t xml:space="preserve"> </w:t>
      </w:r>
    </w:p>
    <w:p w:rsidR="00311ADC" w:rsidRPr="005775FA" w:rsidRDefault="00E06C0F" w:rsidP="0029423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B67944">
        <w:rPr>
          <w:rFonts w:eastAsia="Calibri"/>
        </w:rPr>
        <w:t>1</w:t>
      </w:r>
      <w:r w:rsidR="0011124C">
        <w:rPr>
          <w:rFonts w:eastAsia="Calibri"/>
        </w:rPr>
        <w:t xml:space="preserve">8,3 </w:t>
      </w:r>
      <w:r w:rsidRPr="005775FA">
        <w:rPr>
          <w:rFonts w:eastAsia="Calibri"/>
        </w:rPr>
        <w:t>тыс. рублей (</w:t>
      </w:r>
      <w:r w:rsidR="00714A13">
        <w:rPr>
          <w:rFonts w:eastAsia="Calibri"/>
        </w:rPr>
        <w:t>114,4</w:t>
      </w:r>
      <w:r w:rsidRPr="005775FA">
        <w:rPr>
          <w:rFonts w:eastAsia="Calibri"/>
        </w:rPr>
        <w:t xml:space="preserve"> % от плана на </w:t>
      </w:r>
      <w:r w:rsidR="009629E9">
        <w:rPr>
          <w:rFonts w:eastAsia="Calibri"/>
        </w:rPr>
        <w:t>2017</w:t>
      </w:r>
      <w:r w:rsidRPr="005775FA">
        <w:rPr>
          <w:rFonts w:eastAsia="Calibri"/>
        </w:rPr>
        <w:t xml:space="preserve"> год).</w:t>
      </w:r>
    </w:p>
    <w:p w:rsidR="00E06C0F" w:rsidRDefault="00E06C0F" w:rsidP="0029423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        Поступление по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налогу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 имущество с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>оставило</w:t>
      </w:r>
      <w:r w:rsidR="00D056E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714A13">
        <w:rPr>
          <w:rFonts w:ascii="Times New Roman" w:eastAsia="Calibri" w:hAnsi="Times New Roman"/>
          <w:sz w:val="24"/>
          <w:szCs w:val="24"/>
          <w:lang w:eastAsia="ru-RU"/>
        </w:rPr>
        <w:t>10,8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E2B26">
        <w:rPr>
          <w:rFonts w:ascii="Times New Roman" w:eastAsia="Calibri" w:hAnsi="Times New Roman"/>
          <w:iCs/>
          <w:sz w:val="24"/>
          <w:szCs w:val="24"/>
          <w:lang w:eastAsia="ru-RU"/>
        </w:rPr>
        <w:t>тыс. рублей</w:t>
      </w:r>
      <w:r w:rsidR="00714A13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, или 21,2 % от плана на год. </w:t>
      </w:r>
    </w:p>
    <w:p w:rsidR="007761AE" w:rsidRDefault="00E06C0F" w:rsidP="0029423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Доходы от поступления государственной пошлины составили в бюджете поселения </w:t>
      </w:r>
      <w:r w:rsidR="00714A13">
        <w:rPr>
          <w:rFonts w:ascii="Times New Roman" w:eastAsia="Calibri" w:hAnsi="Times New Roman"/>
          <w:iCs/>
          <w:sz w:val="24"/>
          <w:szCs w:val="24"/>
        </w:rPr>
        <w:t>7,7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тыс. рублей</w:t>
      </w:r>
      <w:r w:rsidR="00D056EE">
        <w:rPr>
          <w:rFonts w:ascii="Times New Roman" w:eastAsia="Calibri" w:hAnsi="Times New Roman"/>
          <w:iCs/>
          <w:sz w:val="24"/>
          <w:szCs w:val="24"/>
        </w:rPr>
        <w:t xml:space="preserve">, </w:t>
      </w:r>
      <w:r w:rsidR="00714A13">
        <w:rPr>
          <w:rFonts w:ascii="Times New Roman" w:eastAsia="Calibri" w:hAnsi="Times New Roman"/>
          <w:iCs/>
          <w:sz w:val="24"/>
          <w:szCs w:val="24"/>
        </w:rPr>
        <w:t>или 192,5 % от плана на год.</w:t>
      </w:r>
    </w:p>
    <w:p w:rsidR="00D056EE" w:rsidRDefault="00714A13" w:rsidP="0029423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Д</w:t>
      </w:r>
      <w:r w:rsidRPr="00714A13">
        <w:rPr>
          <w:rFonts w:ascii="Times New Roman" w:eastAsia="Calibri" w:hAnsi="Times New Roman"/>
          <w:iCs/>
          <w:sz w:val="24"/>
          <w:szCs w:val="24"/>
        </w:rPr>
        <w:t>оходы от компенсации затрат бюджетов сельских поселений</w:t>
      </w:r>
      <w:r>
        <w:rPr>
          <w:rFonts w:ascii="Times New Roman" w:eastAsia="Calibri" w:hAnsi="Times New Roman"/>
          <w:iCs/>
          <w:sz w:val="24"/>
          <w:szCs w:val="24"/>
        </w:rPr>
        <w:t xml:space="preserve"> составили 21,7 тыс. рублей, п</w:t>
      </w:r>
      <w:r w:rsidR="00D056EE">
        <w:rPr>
          <w:rFonts w:ascii="Times New Roman" w:eastAsia="Calibri" w:hAnsi="Times New Roman"/>
          <w:iCs/>
          <w:sz w:val="24"/>
          <w:szCs w:val="24"/>
        </w:rPr>
        <w:t xml:space="preserve">рочие неналоговые доходы </w:t>
      </w:r>
      <w:r>
        <w:rPr>
          <w:rFonts w:ascii="Times New Roman" w:eastAsia="Calibri" w:hAnsi="Times New Roman"/>
          <w:iCs/>
          <w:sz w:val="24"/>
          <w:szCs w:val="24"/>
        </w:rPr>
        <w:t>-</w:t>
      </w:r>
      <w:r w:rsidR="00D056EE">
        <w:rPr>
          <w:rFonts w:ascii="Times New Roman" w:eastAsia="Calibri" w:hAnsi="Times New Roman"/>
          <w:iCs/>
          <w:sz w:val="24"/>
          <w:szCs w:val="24"/>
        </w:rPr>
        <w:t xml:space="preserve"> -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D056EE">
        <w:rPr>
          <w:rFonts w:ascii="Times New Roman" w:eastAsia="Calibri" w:hAnsi="Times New Roman"/>
          <w:iCs/>
          <w:sz w:val="24"/>
          <w:szCs w:val="24"/>
        </w:rPr>
        <w:t xml:space="preserve">4,6 тыс. рублей.   </w:t>
      </w:r>
    </w:p>
    <w:p w:rsidR="009C512B" w:rsidRDefault="009C512B" w:rsidP="0029423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9C512B" w:rsidRPr="00216E08" w:rsidRDefault="009C512B" w:rsidP="0029423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16E08">
        <w:rPr>
          <w:rFonts w:ascii="Times New Roman" w:eastAsia="Calibri" w:hAnsi="Times New Roman"/>
          <w:iCs/>
          <w:sz w:val="24"/>
          <w:szCs w:val="24"/>
        </w:rPr>
        <w:t xml:space="preserve">Безвозмездные поступления составили </w:t>
      </w:r>
      <w:r w:rsidR="00B67944" w:rsidRPr="00216E08">
        <w:rPr>
          <w:rFonts w:ascii="Times New Roman" w:eastAsia="Calibri" w:hAnsi="Times New Roman"/>
          <w:iCs/>
          <w:sz w:val="24"/>
          <w:szCs w:val="24"/>
        </w:rPr>
        <w:t>1</w:t>
      </w:r>
      <w:r w:rsidR="00A7572F" w:rsidRPr="00216E08">
        <w:rPr>
          <w:rFonts w:ascii="Times New Roman" w:eastAsia="Calibri" w:hAnsi="Times New Roman"/>
          <w:iCs/>
          <w:sz w:val="24"/>
          <w:szCs w:val="24"/>
        </w:rPr>
        <w:t>588,4</w:t>
      </w:r>
      <w:r w:rsidRPr="00216E08">
        <w:rPr>
          <w:rFonts w:ascii="Times New Roman" w:eastAsia="Calibri" w:hAnsi="Times New Roman"/>
          <w:iCs/>
          <w:sz w:val="24"/>
          <w:szCs w:val="24"/>
        </w:rPr>
        <w:t xml:space="preserve"> тыс. </w:t>
      </w:r>
      <w:r w:rsidR="002E2B26" w:rsidRPr="00216E08">
        <w:rPr>
          <w:rFonts w:ascii="Times New Roman" w:eastAsia="Calibri" w:hAnsi="Times New Roman"/>
          <w:iCs/>
          <w:sz w:val="24"/>
          <w:szCs w:val="24"/>
        </w:rPr>
        <w:t xml:space="preserve">рублей, </w:t>
      </w:r>
      <w:r w:rsidRPr="00216E08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9423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216E08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A7572F" w:rsidRPr="00216E08">
        <w:rPr>
          <w:rFonts w:ascii="Times New Roman" w:eastAsia="Calibri" w:hAnsi="Times New Roman"/>
          <w:iCs/>
          <w:sz w:val="24"/>
          <w:szCs w:val="24"/>
        </w:rPr>
        <w:t>814,1</w:t>
      </w:r>
      <w:r w:rsidR="00B45AA1" w:rsidRPr="00216E0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16E08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A7572F" w:rsidRPr="00216E08">
        <w:rPr>
          <w:rFonts w:ascii="Times New Roman" w:eastAsia="Calibri" w:hAnsi="Times New Roman"/>
          <w:iCs/>
          <w:sz w:val="24"/>
          <w:szCs w:val="24"/>
        </w:rPr>
        <w:t>76,1</w:t>
      </w:r>
      <w:r w:rsidRPr="00216E08">
        <w:rPr>
          <w:rFonts w:ascii="Times New Roman" w:eastAsia="Calibri" w:hAnsi="Times New Roman"/>
          <w:iCs/>
          <w:sz w:val="24"/>
          <w:szCs w:val="24"/>
        </w:rPr>
        <w:t xml:space="preserve"> % от плана);</w:t>
      </w:r>
    </w:p>
    <w:p w:rsidR="00D056EE" w:rsidRDefault="00D056EE" w:rsidP="0029423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дотации бюджетам на поддержку мер по обеспечению сбалансированности бюджетов – </w:t>
      </w:r>
      <w:r w:rsidR="00A7572F">
        <w:rPr>
          <w:rFonts w:ascii="Times New Roman" w:hAnsi="Times New Roman"/>
          <w:iCs/>
          <w:sz w:val="24"/>
          <w:szCs w:val="24"/>
        </w:rPr>
        <w:t>515,3</w:t>
      </w:r>
      <w:r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A7572F">
        <w:rPr>
          <w:rFonts w:ascii="Times New Roman" w:hAnsi="Times New Roman"/>
          <w:iCs/>
          <w:sz w:val="24"/>
          <w:szCs w:val="24"/>
        </w:rPr>
        <w:t>60,2</w:t>
      </w:r>
      <w:r>
        <w:rPr>
          <w:rFonts w:ascii="Times New Roman" w:hAnsi="Times New Roman"/>
          <w:iCs/>
          <w:sz w:val="24"/>
          <w:szCs w:val="24"/>
        </w:rPr>
        <w:t xml:space="preserve"> % от плана)</w:t>
      </w:r>
      <w:r w:rsidRPr="00835807">
        <w:rPr>
          <w:rFonts w:ascii="Times New Roman" w:hAnsi="Times New Roman"/>
          <w:iCs/>
          <w:sz w:val="24"/>
          <w:szCs w:val="24"/>
        </w:rPr>
        <w:t>;</w:t>
      </w:r>
    </w:p>
    <w:p w:rsidR="00A7572F" w:rsidRPr="00A7572F" w:rsidRDefault="00A7572F" w:rsidP="0029423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субсидии – 25,0 тыс. рублей (100,0 % от плана)</w:t>
      </w:r>
      <w:r w:rsidRPr="00A7572F">
        <w:rPr>
          <w:rFonts w:ascii="Times New Roman" w:hAnsi="Times New Roman"/>
          <w:iCs/>
          <w:sz w:val="24"/>
          <w:szCs w:val="24"/>
        </w:rPr>
        <w:t>;</w:t>
      </w:r>
    </w:p>
    <w:p w:rsidR="00D056EE" w:rsidRDefault="00D056EE" w:rsidP="0029423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9C512B" w:rsidRPr="002E2B26" w:rsidRDefault="009C512B" w:rsidP="0029423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субвенции </w:t>
      </w:r>
      <w:r w:rsidR="00A7572F">
        <w:rPr>
          <w:rFonts w:ascii="Times New Roman" w:eastAsia="Calibri" w:hAnsi="Times New Roman"/>
          <w:iCs/>
          <w:sz w:val="24"/>
          <w:szCs w:val="24"/>
        </w:rPr>
        <w:t>60,3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A7572F">
        <w:rPr>
          <w:rFonts w:ascii="Times New Roman" w:eastAsia="Calibri" w:hAnsi="Times New Roman"/>
          <w:iCs/>
          <w:sz w:val="24"/>
          <w:szCs w:val="24"/>
        </w:rPr>
        <w:t>75,1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D056EE" w:rsidRPr="00835807" w:rsidRDefault="00D056EE" w:rsidP="0029423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173,7 тыс. рублей (100,0 % от плана).</w:t>
      </w:r>
    </w:p>
    <w:p w:rsidR="007E3ACF" w:rsidRPr="00294233" w:rsidRDefault="002E2B26" w:rsidP="0029423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</w:p>
    <w:p w:rsidR="00BA764D" w:rsidRPr="005775FA" w:rsidRDefault="00505A07" w:rsidP="002942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2942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56EE" w:rsidRPr="005775FA" w:rsidRDefault="00D056EE" w:rsidP="00294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</w:t>
      </w:r>
      <w:r w:rsidR="003453BC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 w:rsidR="002E5222">
        <w:rPr>
          <w:rFonts w:ascii="Times New Roman" w:hAnsi="Times New Roman"/>
          <w:sz w:val="24"/>
          <w:szCs w:val="24"/>
          <w:lang w:eastAsia="ru-RU"/>
        </w:rPr>
        <w:t>1</w:t>
      </w:r>
      <w:r w:rsidR="00A7572F">
        <w:rPr>
          <w:rFonts w:ascii="Times New Roman" w:hAnsi="Times New Roman"/>
          <w:sz w:val="24"/>
          <w:szCs w:val="24"/>
          <w:lang w:eastAsia="ru-RU"/>
        </w:rPr>
        <w:t>506,1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A7572F">
        <w:rPr>
          <w:rFonts w:ascii="Times New Roman" w:hAnsi="Times New Roman"/>
          <w:sz w:val="24"/>
          <w:szCs w:val="24"/>
          <w:lang w:eastAsia="ru-RU"/>
        </w:rPr>
        <w:t>64,3</w:t>
      </w:r>
      <w:r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 и </w:t>
      </w:r>
      <w:r w:rsidR="00A7572F">
        <w:rPr>
          <w:rFonts w:ascii="Times New Roman" w:hAnsi="Times New Roman"/>
          <w:sz w:val="24"/>
          <w:szCs w:val="24"/>
          <w:lang w:eastAsia="ru-RU"/>
        </w:rPr>
        <w:t>95,3</w:t>
      </w:r>
      <w:r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исполнению аналогичного периода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775FA">
        <w:rPr>
          <w:rFonts w:ascii="Times New Roman" w:hAnsi="Times New Roman"/>
          <w:sz w:val="24"/>
          <w:szCs w:val="24"/>
          <w:lang w:eastAsia="ru-RU"/>
        </w:rPr>
        <w:t>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числе:</w:t>
      </w:r>
    </w:p>
    <w:p w:rsidR="00D056EE" w:rsidRPr="005775FA" w:rsidRDefault="00D056EE" w:rsidP="00294233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A7572F">
        <w:rPr>
          <w:rFonts w:ascii="Times New Roman" w:hAnsi="Times New Roman"/>
          <w:sz w:val="24"/>
          <w:szCs w:val="24"/>
          <w:lang w:eastAsia="ru-RU"/>
        </w:rPr>
        <w:t>65,0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7572F">
        <w:rPr>
          <w:rFonts w:ascii="Times New Roman" w:hAnsi="Times New Roman"/>
          <w:sz w:val="24"/>
          <w:szCs w:val="24"/>
          <w:lang w:eastAsia="ru-RU"/>
        </w:rPr>
        <w:t>990,3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</w:t>
      </w: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составило </w:t>
      </w:r>
      <w:r w:rsidR="00A7572F">
        <w:rPr>
          <w:rFonts w:ascii="Times New Roman" w:hAnsi="Times New Roman"/>
          <w:sz w:val="24"/>
          <w:szCs w:val="24"/>
          <w:lang w:eastAsia="ru-RU"/>
        </w:rPr>
        <w:t>100,0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%. Доля расходов раздела в общих расходах бюджета составляет – </w:t>
      </w:r>
      <w:r w:rsidR="00A7572F">
        <w:rPr>
          <w:rFonts w:ascii="Times New Roman" w:hAnsi="Times New Roman"/>
          <w:sz w:val="24"/>
          <w:szCs w:val="24"/>
          <w:lang w:eastAsia="ru-RU"/>
        </w:rPr>
        <w:t>65,8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D056EE" w:rsidRPr="005775FA" w:rsidRDefault="00D056EE" w:rsidP="0029423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7572F">
        <w:rPr>
          <w:rFonts w:ascii="Times New Roman" w:hAnsi="Times New Roman"/>
          <w:sz w:val="24"/>
          <w:szCs w:val="24"/>
          <w:lang w:eastAsia="ru-RU"/>
        </w:rPr>
        <w:t>Ф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инансирование расходов из резервного фонда не производилось.  </w:t>
      </w:r>
    </w:p>
    <w:p w:rsidR="00D056EE" w:rsidRPr="005775FA" w:rsidRDefault="00D056EE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6EE" w:rsidRDefault="00D056EE" w:rsidP="00294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A7572F">
        <w:rPr>
          <w:rFonts w:ascii="Times New Roman" w:hAnsi="Times New Roman"/>
          <w:sz w:val="24"/>
          <w:szCs w:val="24"/>
          <w:lang w:eastAsia="ru-RU"/>
        </w:rPr>
        <w:t>27,7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A7572F">
        <w:rPr>
          <w:rFonts w:ascii="Times New Roman" w:hAnsi="Times New Roman"/>
          <w:sz w:val="24"/>
          <w:szCs w:val="24"/>
          <w:lang w:eastAsia="ru-RU"/>
        </w:rPr>
        <w:t>22,1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К аналогичному периоду прошлого года исполнение составило </w:t>
      </w:r>
      <w:r w:rsidR="00A7572F">
        <w:rPr>
          <w:rFonts w:ascii="Times New Roman" w:hAnsi="Times New Roman"/>
          <w:sz w:val="24"/>
          <w:szCs w:val="24"/>
          <w:lang w:eastAsia="ru-RU"/>
        </w:rPr>
        <w:t>59,9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72F">
        <w:rPr>
          <w:rFonts w:ascii="Times New Roman" w:hAnsi="Times New Roman"/>
          <w:sz w:val="24"/>
          <w:szCs w:val="24"/>
          <w:lang w:eastAsia="ru-RU"/>
        </w:rPr>
        <w:t>%</w:t>
      </w:r>
      <w:r w:rsidR="00A7572F" w:rsidRPr="00294233">
        <w:rPr>
          <w:rFonts w:ascii="Times New Roman" w:hAnsi="Times New Roman"/>
          <w:sz w:val="24"/>
          <w:szCs w:val="24"/>
          <w:lang w:eastAsia="ru-RU"/>
        </w:rPr>
        <w:t>;</w:t>
      </w:r>
    </w:p>
    <w:p w:rsidR="00A7572F" w:rsidRPr="00B156B9" w:rsidRDefault="00A7572F" w:rsidP="00294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о </w:t>
      </w: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156B9" w:rsidRPr="00B156B9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плана составило </w:t>
      </w:r>
      <w:r w:rsidRPr="00B156B9">
        <w:rPr>
          <w:rFonts w:ascii="Times New Roman" w:hAnsi="Times New Roman"/>
          <w:bCs/>
          <w:sz w:val="24"/>
          <w:szCs w:val="24"/>
          <w:lang w:eastAsia="ru-RU"/>
        </w:rPr>
        <w:t xml:space="preserve">22,0 %, или </w:t>
      </w:r>
      <w:r w:rsidR="00B156B9" w:rsidRPr="00B156B9">
        <w:rPr>
          <w:rFonts w:ascii="Times New Roman" w:hAnsi="Times New Roman"/>
          <w:bCs/>
          <w:sz w:val="24"/>
          <w:szCs w:val="24"/>
          <w:lang w:eastAsia="ru-RU"/>
        </w:rPr>
        <w:t>2,2 тыс. рублей;</w:t>
      </w:r>
    </w:p>
    <w:p w:rsidR="00D056EE" w:rsidRPr="005775FA" w:rsidRDefault="00D056EE" w:rsidP="00294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64.7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100.3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B156B9" w:rsidRPr="00294233">
        <w:rPr>
          <w:rFonts w:ascii="Times New Roman" w:hAnsi="Times New Roman"/>
          <w:sz w:val="24"/>
          <w:szCs w:val="24"/>
          <w:lang w:eastAsia="ru-RU"/>
        </w:rPr>
        <w:t>60.0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%. </w:t>
      </w:r>
      <w:r>
        <w:rPr>
          <w:rFonts w:ascii="Times New Roman" w:hAnsi="Times New Roman"/>
          <w:sz w:val="24"/>
          <w:szCs w:val="24"/>
          <w:lang w:eastAsia="ru-RU"/>
        </w:rPr>
        <w:t>Расходы произведены по подразделу 0503 «Благоустройство».</w:t>
      </w:r>
    </w:p>
    <w:p w:rsidR="00D056EE" w:rsidRPr="005775FA" w:rsidRDefault="00D056EE" w:rsidP="00294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3453BC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75.0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271.8</w:t>
      </w:r>
      <w:r w:rsidR="002E52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По сравнению с аналогичным периодом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исполнение составило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117.4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%,</w:t>
      </w:r>
    </w:p>
    <w:p w:rsidR="00D056EE" w:rsidRDefault="00D056EE" w:rsidP="00294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на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 xml:space="preserve">62.8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63.9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267E05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42F8" w:rsidRPr="005775FA" w:rsidRDefault="003742F8" w:rsidP="002942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742F8">
        <w:rPr>
          <w:rFonts w:ascii="Times New Roman" w:hAnsi="Times New Roman"/>
          <w:b/>
          <w:sz w:val="24"/>
          <w:szCs w:val="24"/>
          <w:lang w:eastAsia="ru-RU"/>
        </w:rPr>
        <w:t>по разделу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на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75.0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B156B9" w:rsidRPr="00B156B9">
        <w:rPr>
          <w:rFonts w:ascii="Times New Roman" w:hAnsi="Times New Roman"/>
          <w:sz w:val="24"/>
          <w:szCs w:val="24"/>
          <w:lang w:eastAsia="ru-RU"/>
        </w:rPr>
        <w:t>55.5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D056EE" w:rsidRDefault="00D056EE" w:rsidP="002942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sz w:val="24"/>
          <w:szCs w:val="24"/>
          <w:lang w:eastAsia="ru-RU"/>
        </w:rPr>
        <w:t xml:space="preserve"> - п</w:t>
      </w:r>
      <w:r w:rsidR="00B156B9">
        <w:rPr>
          <w:rFonts w:ascii="Times New Roman" w:hAnsi="Times New Roman"/>
          <w:sz w:val="24"/>
          <w:szCs w:val="24"/>
          <w:lang w:eastAsia="ru-RU"/>
        </w:rPr>
        <w:t xml:space="preserve">о разделам </w:t>
      </w: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 07 «Образование»</w:t>
      </w:r>
      <w:r w:rsidR="003742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производились.</w:t>
      </w:r>
    </w:p>
    <w:p w:rsidR="003742F8" w:rsidRDefault="003742F8" w:rsidP="002942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A764D" w:rsidRPr="005775FA" w:rsidRDefault="00BA764D" w:rsidP="00294233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3453BC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B156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9C512B" w:rsidRPr="00BA764D" w:rsidRDefault="009C512B" w:rsidP="002942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A764D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A20E81" w:rsidRDefault="0016667F" w:rsidP="00294233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0E8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A20E81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3453BC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216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 w:rsidRPr="00A20E81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A20E8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2B7546" w:rsidRDefault="00BA764D" w:rsidP="002942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20E81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A20E81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653CE0" w:rsidRPr="00BA764D" w:rsidRDefault="00653CE0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BA764D" w:rsidRPr="00A20E81" w:rsidTr="00DB4ACE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A764D" w:rsidRPr="00A20E81" w:rsidRDefault="003B2BEB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B156B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267E05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9629E9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A20E81" w:rsidTr="00653CE0">
        <w:tc>
          <w:tcPr>
            <w:tcW w:w="3510" w:type="dxa"/>
            <w:vMerge/>
            <w:vAlign w:val="center"/>
          </w:tcPr>
          <w:p w:rsidR="00BA764D" w:rsidRPr="00A20E81" w:rsidRDefault="00BA764D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A20E81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BC63CB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</w:t>
            </w:r>
            <w:r w:rsidR="00BA764D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653CE0" w:rsidP="00294233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A20E81" w:rsidRDefault="003B2BEB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B156B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629E9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A764D" w:rsidRPr="00A20E81" w:rsidTr="00A20E81">
        <w:tc>
          <w:tcPr>
            <w:tcW w:w="3510" w:type="dxa"/>
            <w:vMerge/>
            <w:tcBorders>
              <w:bottom w:val="single" w:sz="8" w:space="0" w:color="auto"/>
            </w:tcBorders>
            <w:vAlign w:val="center"/>
          </w:tcPr>
          <w:p w:rsidR="00BA764D" w:rsidRPr="00A20E81" w:rsidRDefault="00BA764D" w:rsidP="00294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bottom w:val="single" w:sz="8" w:space="0" w:color="auto"/>
            </w:tcBorders>
            <w:vAlign w:val="center"/>
          </w:tcPr>
          <w:p w:rsidR="00BA764D" w:rsidRPr="00A20E81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vAlign w:val="center"/>
          </w:tcPr>
          <w:p w:rsidR="00BA764D" w:rsidRPr="00A20E81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bottom w:val="single" w:sz="8" w:space="0" w:color="auto"/>
            </w:tcBorders>
            <w:vAlign w:val="center"/>
          </w:tcPr>
          <w:p w:rsidR="00BA764D" w:rsidRPr="00A20E81" w:rsidRDefault="00BA764D" w:rsidP="00294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BC63CB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</w:t>
            </w:r>
            <w:r w:rsidR="00BA764D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20E81" w:rsidRDefault="00BA764D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BA764D" w:rsidRPr="00A20E81" w:rsidRDefault="00BC63CB" w:rsidP="00294233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BA764D"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нию прошлого года</w:t>
            </w:r>
          </w:p>
        </w:tc>
      </w:tr>
      <w:tr w:rsidR="00B156B9" w:rsidRPr="00A20E81" w:rsidTr="00A523D6">
        <w:tc>
          <w:tcPr>
            <w:tcW w:w="3510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1581,0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2340,8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1506,1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95,3</w:t>
            </w:r>
          </w:p>
        </w:tc>
      </w:tr>
      <w:tr w:rsidR="00B156B9" w:rsidRPr="00A20E81" w:rsidTr="00216E08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990,5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1524,7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156B9" w:rsidRPr="00A20E81" w:rsidTr="00216E08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282,1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B156B9" w:rsidRPr="00A20E81" w:rsidTr="00216E08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648,4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796,4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78,4</w:t>
            </w:r>
          </w:p>
        </w:tc>
      </w:tr>
      <w:tr w:rsidR="00B156B9" w:rsidRPr="00A20E81" w:rsidTr="001C3D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130,2</w:t>
            </w:r>
          </w:p>
        </w:tc>
      </w:tr>
      <w:tr w:rsidR="00B156B9" w:rsidRPr="00A20E81" w:rsidTr="009617CA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A20E81" w:rsidTr="009617C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A20E81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A20E81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02 Национальная оборона</w:t>
            </w:r>
          </w:p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B156B9" w:rsidRPr="00A20E81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0203 </w:t>
            </w: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B156B9" w:rsidRPr="00A20E81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B156B9" w:rsidRPr="00A20E81" w:rsidTr="00302863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B156B9" w:rsidRPr="00A20E81" w:rsidTr="00A831C1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A20E81" w:rsidTr="00A831C1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B156B9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56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0409 Дорожное хозяйство (дорожные фонды)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A20E81" w:rsidTr="00916B45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156B9" w:rsidRPr="00A20E81" w:rsidTr="00916B4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0502   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A20E81" w:rsidTr="00916B45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568C7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8C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A20E81" w:rsidRPr="00A20E81" w:rsidTr="00916B45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81" w:rsidRPr="00A20E81" w:rsidRDefault="00A20E81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E8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81" w:rsidRPr="00A20E81" w:rsidTr="00916B4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E81" w:rsidRPr="00A20E81" w:rsidRDefault="00A20E81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E8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E81" w:rsidRPr="00A20E81" w:rsidRDefault="00A20E81" w:rsidP="002942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56B9" w:rsidRPr="00B156B9" w:rsidTr="00E66744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362,4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</w:tr>
      <w:tr w:rsidR="00B156B9" w:rsidRPr="00B156B9" w:rsidTr="00E66744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362,4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6B9" w:rsidRPr="00B156B9" w:rsidTr="00E6674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B156B9" w:rsidRPr="00B156B9" w:rsidTr="00B56C9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1001   Пенсионное обеспечение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</w:tr>
      <w:tr w:rsidR="00B156B9" w:rsidRPr="00B156B9" w:rsidTr="0058066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sz w:val="20"/>
                <w:szCs w:val="20"/>
                <w:lang w:eastAsia="ru-RU"/>
              </w:rPr>
              <w:t>1003   Социальное обеспечение населения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78,6</w:t>
            </w:r>
          </w:p>
        </w:tc>
      </w:tr>
      <w:tr w:rsidR="00B156B9" w:rsidRPr="00B156B9" w:rsidTr="0058066B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159,9</w:t>
            </w:r>
          </w:p>
        </w:tc>
      </w:tr>
      <w:tr w:rsidR="00B156B9" w:rsidRPr="00B156B9" w:rsidTr="0058066B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6B9" w:rsidRPr="00A20E81" w:rsidRDefault="00B156B9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6B9"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56B9" w:rsidRPr="00B156B9" w:rsidRDefault="00B156B9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6E08" w:rsidRPr="00B156B9" w:rsidTr="00BB513E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8" w:rsidRPr="00A20E81" w:rsidRDefault="00216E08" w:rsidP="0029423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0E8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6E08" w:rsidRPr="00216E08" w:rsidRDefault="00216E08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E08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6E08" w:rsidRPr="00216E08" w:rsidRDefault="00216E08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6E08" w:rsidRPr="00216E08" w:rsidRDefault="00216E08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E08">
              <w:rPr>
                <w:rFonts w:ascii="Times New Roman" w:hAnsi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6E08" w:rsidRPr="00216E08" w:rsidRDefault="00216E08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6E08" w:rsidRPr="00216E08" w:rsidRDefault="00216E08" w:rsidP="00294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640C" w:rsidRPr="0063264C" w:rsidRDefault="00F8640C" w:rsidP="00294233">
      <w:pPr>
        <w:spacing w:after="0" w:line="240" w:lineRule="auto"/>
        <w:jc w:val="both"/>
        <w:rPr>
          <w:rFonts w:ascii="Times New Roman" w:hAnsi="Times New Roman"/>
        </w:rPr>
      </w:pPr>
    </w:p>
    <w:p w:rsidR="003742F8" w:rsidRPr="00A82CCA" w:rsidRDefault="003742F8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3264C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6 г</w:t>
      </w:r>
      <w:r w:rsidRPr="0063264C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объем расходов у</w:t>
      </w:r>
      <w:r w:rsidR="00A20E81">
        <w:rPr>
          <w:rFonts w:ascii="Times New Roman" w:hAnsi="Times New Roman"/>
          <w:sz w:val="24"/>
          <w:szCs w:val="24"/>
        </w:rPr>
        <w:t xml:space="preserve">меньшился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216E08">
        <w:rPr>
          <w:rFonts w:ascii="Times New Roman" w:hAnsi="Times New Roman"/>
          <w:sz w:val="24"/>
          <w:szCs w:val="24"/>
        </w:rPr>
        <w:t>74,9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7B3B71">
        <w:rPr>
          <w:rFonts w:ascii="Times New Roman" w:hAnsi="Times New Roman"/>
          <w:sz w:val="24"/>
          <w:szCs w:val="24"/>
        </w:rPr>
        <w:t>.</w:t>
      </w:r>
    </w:p>
    <w:p w:rsidR="003742F8" w:rsidRPr="0063264C" w:rsidRDefault="003742F8" w:rsidP="00294233">
      <w:pPr>
        <w:spacing w:after="0" w:line="240" w:lineRule="auto"/>
        <w:jc w:val="both"/>
        <w:rPr>
          <w:rFonts w:ascii="Times New Roman" w:hAnsi="Times New Roman"/>
        </w:rPr>
      </w:pPr>
    </w:p>
    <w:p w:rsidR="000C5381" w:rsidRPr="0063264C" w:rsidRDefault="00314AB4" w:rsidP="00294233">
      <w:pPr>
        <w:spacing w:after="0" w:line="240" w:lineRule="auto"/>
        <w:ind w:left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0C5381" w:rsidRPr="0063264C" w:rsidRDefault="000C5381" w:rsidP="00294233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67FF" w:rsidRDefault="00F567FF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216E08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за 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3742F8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в объёме </w:t>
      </w:r>
      <w:r w:rsidR="00216E08">
        <w:rPr>
          <w:rFonts w:ascii="Times New Roman" w:hAnsi="Times New Roman"/>
          <w:sz w:val="24"/>
          <w:szCs w:val="24"/>
          <w:lang w:eastAsia="ru-RU"/>
        </w:rPr>
        <w:t>166,9</w:t>
      </w:r>
      <w:r w:rsidR="00BC4D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>
        <w:rPr>
          <w:rFonts w:ascii="Times New Roman" w:hAnsi="Times New Roman"/>
          <w:sz w:val="24"/>
          <w:szCs w:val="24"/>
          <w:lang w:eastAsia="ru-RU"/>
        </w:rPr>
        <w:t>0,0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546" w:rsidRPr="0063264C" w:rsidRDefault="002B7546" w:rsidP="00294233">
      <w:pPr>
        <w:spacing w:after="0" w:line="240" w:lineRule="auto"/>
        <w:jc w:val="both"/>
        <w:rPr>
          <w:rFonts w:ascii="Times New Roman" w:hAnsi="Times New Roman"/>
        </w:rPr>
      </w:pPr>
    </w:p>
    <w:p w:rsidR="00861CA2" w:rsidRPr="00294233" w:rsidRDefault="00F567FF" w:rsidP="00294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4233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294233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5775FA" w:rsidRPr="00294233" w:rsidRDefault="005775FA" w:rsidP="00294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A82CCA" w:rsidRDefault="00DB4ACE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</w:t>
      </w:r>
      <w:r w:rsidR="008E6D97" w:rsidRPr="0063264C">
        <w:rPr>
          <w:rFonts w:ascii="Times New Roman" w:hAnsi="Times New Roman"/>
          <w:sz w:val="28"/>
          <w:szCs w:val="28"/>
        </w:rPr>
        <w:t xml:space="preserve">  </w:t>
      </w:r>
      <w:r w:rsidR="008E6D97" w:rsidRPr="00A82CCA">
        <w:rPr>
          <w:rFonts w:ascii="Times New Roman" w:hAnsi="Times New Roman"/>
          <w:sz w:val="24"/>
          <w:szCs w:val="24"/>
        </w:rPr>
        <w:t xml:space="preserve">Бюджет за </w:t>
      </w:r>
      <w:r w:rsidR="003453BC">
        <w:rPr>
          <w:rFonts w:ascii="Times New Roman" w:hAnsi="Times New Roman"/>
          <w:sz w:val="24"/>
          <w:szCs w:val="24"/>
        </w:rPr>
        <w:t>9 месяцев</w:t>
      </w:r>
      <w:r w:rsidR="008E6D97" w:rsidRPr="00A82CCA">
        <w:rPr>
          <w:rFonts w:ascii="Times New Roman" w:hAnsi="Times New Roman"/>
          <w:sz w:val="24"/>
          <w:szCs w:val="24"/>
        </w:rPr>
        <w:t xml:space="preserve"> </w:t>
      </w:r>
      <w:r w:rsidR="009629E9" w:rsidRPr="00A82CCA">
        <w:rPr>
          <w:rFonts w:ascii="Times New Roman" w:hAnsi="Times New Roman"/>
          <w:sz w:val="24"/>
          <w:szCs w:val="24"/>
        </w:rPr>
        <w:t>2017</w:t>
      </w:r>
      <w:r w:rsidR="008E6D97" w:rsidRPr="00A82CCA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A82CCA">
        <w:rPr>
          <w:rFonts w:ascii="Times New Roman" w:hAnsi="Times New Roman"/>
          <w:b/>
          <w:bCs/>
          <w:sz w:val="24"/>
          <w:szCs w:val="24"/>
        </w:rPr>
        <w:t> </w:t>
      </w:r>
      <w:r w:rsidR="007B3B71" w:rsidRPr="007B3B71">
        <w:rPr>
          <w:rFonts w:ascii="Times New Roman" w:hAnsi="Times New Roman"/>
          <w:bCs/>
          <w:sz w:val="24"/>
          <w:szCs w:val="24"/>
        </w:rPr>
        <w:t>1</w:t>
      </w:r>
      <w:r w:rsidR="00216E08">
        <w:rPr>
          <w:rFonts w:ascii="Times New Roman" w:hAnsi="Times New Roman"/>
          <w:bCs/>
          <w:sz w:val="24"/>
          <w:szCs w:val="24"/>
        </w:rPr>
        <w:t>673,0</w:t>
      </w:r>
      <w:r w:rsidR="008E6D97" w:rsidRPr="007B3B71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7B3B71">
        <w:rPr>
          <w:rFonts w:ascii="Times New Roman" w:hAnsi="Times New Roman"/>
          <w:sz w:val="24"/>
          <w:szCs w:val="24"/>
        </w:rPr>
        <w:t>тыс</w:t>
      </w:r>
      <w:r w:rsidR="008E6D97" w:rsidRPr="00A82CCA">
        <w:rPr>
          <w:rFonts w:ascii="Times New Roman" w:hAnsi="Times New Roman"/>
          <w:sz w:val="24"/>
          <w:szCs w:val="24"/>
        </w:rPr>
        <w:t xml:space="preserve">. рублей, </w:t>
      </w:r>
      <w:r w:rsidR="00F567FF" w:rsidRPr="00A82CCA">
        <w:rPr>
          <w:rFonts w:ascii="Times New Roman" w:hAnsi="Times New Roman"/>
          <w:sz w:val="24"/>
          <w:szCs w:val="24"/>
        </w:rPr>
        <w:t xml:space="preserve">или на </w:t>
      </w:r>
      <w:r w:rsidR="00216E08">
        <w:rPr>
          <w:rFonts w:ascii="Times New Roman" w:hAnsi="Times New Roman"/>
          <w:sz w:val="24"/>
          <w:szCs w:val="24"/>
        </w:rPr>
        <w:t>71,5</w:t>
      </w:r>
      <w:r w:rsidR="008E6D97" w:rsidRPr="00A82CCA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7B3B71">
        <w:rPr>
          <w:rFonts w:ascii="Times New Roman" w:hAnsi="Times New Roman"/>
          <w:sz w:val="24"/>
          <w:szCs w:val="24"/>
        </w:rPr>
        <w:t>1</w:t>
      </w:r>
      <w:r w:rsidR="00216E08">
        <w:rPr>
          <w:rFonts w:ascii="Times New Roman" w:hAnsi="Times New Roman"/>
          <w:sz w:val="24"/>
          <w:szCs w:val="24"/>
        </w:rPr>
        <w:t>506,1</w:t>
      </w:r>
      <w:r w:rsidR="008E6D97" w:rsidRPr="00A82CCA">
        <w:rPr>
          <w:rFonts w:ascii="Times New Roman" w:hAnsi="Times New Roman"/>
          <w:sz w:val="24"/>
          <w:szCs w:val="24"/>
        </w:rPr>
        <w:t xml:space="preserve"> тыс. рублей</w:t>
      </w:r>
      <w:r w:rsidR="00A82CCA" w:rsidRPr="00A82CCA">
        <w:rPr>
          <w:rFonts w:ascii="Times New Roman" w:hAnsi="Times New Roman"/>
          <w:sz w:val="24"/>
          <w:szCs w:val="24"/>
        </w:rPr>
        <w:t>,</w:t>
      </w:r>
      <w:r w:rsidR="008E6D97" w:rsidRPr="00A82CCA">
        <w:rPr>
          <w:rFonts w:ascii="Times New Roman" w:hAnsi="Times New Roman"/>
          <w:sz w:val="24"/>
          <w:szCs w:val="24"/>
        </w:rPr>
        <w:t xml:space="preserve"> или</w:t>
      </w:r>
      <w:r w:rsidR="00456B52" w:rsidRPr="00A82CCA">
        <w:rPr>
          <w:rFonts w:ascii="Times New Roman" w:hAnsi="Times New Roman"/>
          <w:sz w:val="24"/>
          <w:szCs w:val="24"/>
        </w:rPr>
        <w:t xml:space="preserve"> </w:t>
      </w:r>
      <w:r w:rsidR="00216E08">
        <w:rPr>
          <w:rFonts w:ascii="Times New Roman" w:hAnsi="Times New Roman"/>
          <w:sz w:val="24"/>
          <w:szCs w:val="24"/>
        </w:rPr>
        <w:t xml:space="preserve">64,3 </w:t>
      </w:r>
      <w:r w:rsidR="008E6D97" w:rsidRPr="00A82CCA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A82CCA" w:rsidRDefault="008E6D97" w:rsidP="0029423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CA">
        <w:rPr>
          <w:rFonts w:ascii="Times New Roman" w:hAnsi="Times New Roman"/>
          <w:sz w:val="24"/>
          <w:szCs w:val="24"/>
        </w:rPr>
        <w:t xml:space="preserve">      </w:t>
      </w:r>
      <w:r w:rsidR="00216E08">
        <w:rPr>
          <w:rFonts w:ascii="Times New Roman" w:hAnsi="Times New Roman"/>
          <w:sz w:val="24"/>
          <w:szCs w:val="24"/>
        </w:rPr>
        <w:t xml:space="preserve"> </w:t>
      </w:r>
      <w:r w:rsidRPr="00A82CCA">
        <w:rPr>
          <w:rFonts w:ascii="Times New Roman" w:hAnsi="Times New Roman"/>
          <w:sz w:val="24"/>
          <w:szCs w:val="24"/>
        </w:rPr>
        <w:t xml:space="preserve">    </w:t>
      </w:r>
      <w:r w:rsidR="00A82CCA" w:rsidRPr="00A82CCA">
        <w:rPr>
          <w:rFonts w:ascii="Times New Roman" w:hAnsi="Times New Roman"/>
          <w:sz w:val="24"/>
          <w:szCs w:val="24"/>
        </w:rPr>
        <w:t xml:space="preserve">Бюджет за </w:t>
      </w:r>
      <w:r w:rsidR="003453BC">
        <w:rPr>
          <w:rFonts w:ascii="Times New Roman" w:hAnsi="Times New Roman"/>
          <w:sz w:val="24"/>
          <w:szCs w:val="24"/>
        </w:rPr>
        <w:t>9 месяцев</w:t>
      </w:r>
      <w:r w:rsidR="00A82CCA" w:rsidRPr="00A82CCA">
        <w:rPr>
          <w:rFonts w:ascii="Times New Roman" w:hAnsi="Times New Roman"/>
          <w:sz w:val="24"/>
          <w:szCs w:val="24"/>
        </w:rPr>
        <w:t xml:space="preserve"> 2017 года исполнен с профицитом в объеме </w:t>
      </w:r>
      <w:r w:rsidR="00216E08">
        <w:rPr>
          <w:rFonts w:ascii="Times New Roman" w:hAnsi="Times New Roman"/>
          <w:sz w:val="24"/>
          <w:szCs w:val="24"/>
        </w:rPr>
        <w:t>166,9</w:t>
      </w:r>
      <w:r w:rsidR="00A82CCA" w:rsidRPr="00A82CCA">
        <w:rPr>
          <w:rFonts w:ascii="Times New Roman" w:hAnsi="Times New Roman"/>
          <w:sz w:val="24"/>
          <w:szCs w:val="24"/>
        </w:rPr>
        <w:t xml:space="preserve"> </w:t>
      </w:r>
      <w:r w:rsidRPr="00A82CCA">
        <w:rPr>
          <w:rFonts w:ascii="Times New Roman" w:hAnsi="Times New Roman"/>
          <w:sz w:val="24"/>
          <w:szCs w:val="24"/>
        </w:rPr>
        <w:t>тыс. рублей.</w:t>
      </w:r>
    </w:p>
    <w:p w:rsidR="00D44CBD" w:rsidRPr="00294233" w:rsidRDefault="008E6D97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CA">
        <w:rPr>
          <w:rFonts w:ascii="Times New Roman" w:hAnsi="Times New Roman"/>
          <w:sz w:val="24"/>
          <w:szCs w:val="24"/>
        </w:rPr>
        <w:t xml:space="preserve">           </w:t>
      </w:r>
      <w:r w:rsidR="00D4647A" w:rsidRPr="00A82CCA">
        <w:rPr>
          <w:rFonts w:ascii="Times New Roman" w:hAnsi="Times New Roman"/>
          <w:sz w:val="24"/>
          <w:szCs w:val="24"/>
        </w:rPr>
        <w:t xml:space="preserve"> </w:t>
      </w:r>
    </w:p>
    <w:p w:rsidR="008E6D97" w:rsidRPr="00A82CCA" w:rsidRDefault="00BB0056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CA">
        <w:rPr>
          <w:rFonts w:ascii="Times New Roman" w:hAnsi="Times New Roman"/>
          <w:sz w:val="24"/>
          <w:szCs w:val="24"/>
        </w:rPr>
        <w:t xml:space="preserve">           Ревизионная комиссия </w:t>
      </w:r>
      <w:proofErr w:type="spellStart"/>
      <w:r w:rsidRPr="00A82CC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82CCA">
        <w:rPr>
          <w:rFonts w:ascii="Times New Roman" w:hAnsi="Times New Roman"/>
          <w:sz w:val="24"/>
          <w:szCs w:val="24"/>
        </w:rPr>
        <w:t xml:space="preserve"> муниципального района п</w:t>
      </w:r>
      <w:r w:rsidR="008E6D97" w:rsidRPr="00A82CCA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proofErr w:type="spellStart"/>
      <w:r w:rsidR="008B6972" w:rsidRPr="00A82CCA">
        <w:rPr>
          <w:rFonts w:ascii="Times New Roman" w:hAnsi="Times New Roman"/>
          <w:sz w:val="24"/>
          <w:szCs w:val="24"/>
        </w:rPr>
        <w:t>Саминское</w:t>
      </w:r>
      <w:proofErr w:type="spellEnd"/>
      <w:r w:rsidR="008E6D97" w:rsidRPr="00A82CCA">
        <w:rPr>
          <w:rFonts w:ascii="Times New Roman" w:hAnsi="Times New Roman"/>
          <w:sz w:val="24"/>
          <w:szCs w:val="24"/>
        </w:rPr>
        <w:t xml:space="preserve"> за </w:t>
      </w:r>
      <w:r w:rsidR="003453BC">
        <w:rPr>
          <w:rFonts w:ascii="Times New Roman" w:hAnsi="Times New Roman"/>
          <w:sz w:val="24"/>
          <w:szCs w:val="24"/>
        </w:rPr>
        <w:t>9 месяцев</w:t>
      </w:r>
      <w:r w:rsidRPr="00A82CCA">
        <w:rPr>
          <w:rFonts w:ascii="Times New Roman" w:hAnsi="Times New Roman"/>
          <w:sz w:val="24"/>
          <w:szCs w:val="24"/>
        </w:rPr>
        <w:t xml:space="preserve"> </w:t>
      </w:r>
      <w:r w:rsidR="009629E9" w:rsidRPr="00A82CCA">
        <w:rPr>
          <w:rFonts w:ascii="Times New Roman" w:hAnsi="Times New Roman"/>
          <w:sz w:val="24"/>
          <w:szCs w:val="24"/>
        </w:rPr>
        <w:t>2017</w:t>
      </w:r>
      <w:r w:rsidR="008E6D97" w:rsidRPr="00A82CCA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216E08" w:rsidRPr="00A82CCA" w:rsidRDefault="00216E08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CCA" w:rsidRPr="00A82CCA" w:rsidRDefault="00A82CCA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056" w:rsidRPr="00A82CCA" w:rsidRDefault="00BB0056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CA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29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CCA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</w:t>
      </w:r>
      <w:r w:rsidRPr="00BB0056">
        <w:rPr>
          <w:rFonts w:ascii="Times New Roman" w:hAnsi="Times New Roman"/>
          <w:sz w:val="24"/>
          <w:szCs w:val="24"/>
        </w:rPr>
        <w:t xml:space="preserve">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238EB"/>
    <w:rsid w:val="00043029"/>
    <w:rsid w:val="00075FBF"/>
    <w:rsid w:val="000A5D13"/>
    <w:rsid w:val="000B1FB5"/>
    <w:rsid w:val="000C5381"/>
    <w:rsid w:val="000C67A3"/>
    <w:rsid w:val="000E0F66"/>
    <w:rsid w:val="00102AEF"/>
    <w:rsid w:val="0011124C"/>
    <w:rsid w:val="00115970"/>
    <w:rsid w:val="001252BF"/>
    <w:rsid w:val="00125992"/>
    <w:rsid w:val="00130B19"/>
    <w:rsid w:val="00142D65"/>
    <w:rsid w:val="001457C4"/>
    <w:rsid w:val="0016667F"/>
    <w:rsid w:val="001667D4"/>
    <w:rsid w:val="00174C2B"/>
    <w:rsid w:val="001A0468"/>
    <w:rsid w:val="001A24FA"/>
    <w:rsid w:val="001B25E5"/>
    <w:rsid w:val="001C3D49"/>
    <w:rsid w:val="001F2BE3"/>
    <w:rsid w:val="00216E08"/>
    <w:rsid w:val="002406EF"/>
    <w:rsid w:val="0024431B"/>
    <w:rsid w:val="0025466B"/>
    <w:rsid w:val="0025555F"/>
    <w:rsid w:val="00267E05"/>
    <w:rsid w:val="00281E4B"/>
    <w:rsid w:val="00294233"/>
    <w:rsid w:val="00297B0C"/>
    <w:rsid w:val="002A5EAA"/>
    <w:rsid w:val="002B7546"/>
    <w:rsid w:val="002E2B26"/>
    <w:rsid w:val="002E5222"/>
    <w:rsid w:val="002E7608"/>
    <w:rsid w:val="00300992"/>
    <w:rsid w:val="00311ADC"/>
    <w:rsid w:val="00314AB4"/>
    <w:rsid w:val="0032109A"/>
    <w:rsid w:val="003453BC"/>
    <w:rsid w:val="00373D16"/>
    <w:rsid w:val="00374072"/>
    <w:rsid w:val="003742F8"/>
    <w:rsid w:val="00374CB4"/>
    <w:rsid w:val="00384B3B"/>
    <w:rsid w:val="003A32F1"/>
    <w:rsid w:val="003B0806"/>
    <w:rsid w:val="003B0E51"/>
    <w:rsid w:val="003B19DD"/>
    <w:rsid w:val="003B2BEB"/>
    <w:rsid w:val="003C7402"/>
    <w:rsid w:val="003F31C1"/>
    <w:rsid w:val="003F7BF3"/>
    <w:rsid w:val="004000A4"/>
    <w:rsid w:val="00413BCF"/>
    <w:rsid w:val="00445B90"/>
    <w:rsid w:val="00456B52"/>
    <w:rsid w:val="004630ED"/>
    <w:rsid w:val="00464B46"/>
    <w:rsid w:val="00496ABC"/>
    <w:rsid w:val="004B7338"/>
    <w:rsid w:val="004D58F0"/>
    <w:rsid w:val="004D797C"/>
    <w:rsid w:val="004E7A6D"/>
    <w:rsid w:val="00505A07"/>
    <w:rsid w:val="00533D81"/>
    <w:rsid w:val="00535EE0"/>
    <w:rsid w:val="005501D5"/>
    <w:rsid w:val="00576124"/>
    <w:rsid w:val="005775FA"/>
    <w:rsid w:val="0059687D"/>
    <w:rsid w:val="005A6AD9"/>
    <w:rsid w:val="005B3649"/>
    <w:rsid w:val="005E4287"/>
    <w:rsid w:val="00605237"/>
    <w:rsid w:val="00607040"/>
    <w:rsid w:val="00625401"/>
    <w:rsid w:val="0063264C"/>
    <w:rsid w:val="00636991"/>
    <w:rsid w:val="00643F98"/>
    <w:rsid w:val="00653CE0"/>
    <w:rsid w:val="00660678"/>
    <w:rsid w:val="00671702"/>
    <w:rsid w:val="00674E39"/>
    <w:rsid w:val="006B2F61"/>
    <w:rsid w:val="006B4807"/>
    <w:rsid w:val="006C5269"/>
    <w:rsid w:val="006C784A"/>
    <w:rsid w:val="006D5EE2"/>
    <w:rsid w:val="00714A13"/>
    <w:rsid w:val="00722B16"/>
    <w:rsid w:val="007369AE"/>
    <w:rsid w:val="007503D9"/>
    <w:rsid w:val="007647E0"/>
    <w:rsid w:val="007761AE"/>
    <w:rsid w:val="0079576A"/>
    <w:rsid w:val="007A03FD"/>
    <w:rsid w:val="007A08A8"/>
    <w:rsid w:val="007B30F1"/>
    <w:rsid w:val="007B3B71"/>
    <w:rsid w:val="007D5C10"/>
    <w:rsid w:val="007E3ACF"/>
    <w:rsid w:val="007E5A67"/>
    <w:rsid w:val="00805589"/>
    <w:rsid w:val="00816418"/>
    <w:rsid w:val="00816F14"/>
    <w:rsid w:val="0082077C"/>
    <w:rsid w:val="008547B4"/>
    <w:rsid w:val="00861CA2"/>
    <w:rsid w:val="008B305D"/>
    <w:rsid w:val="008B6972"/>
    <w:rsid w:val="008D07C3"/>
    <w:rsid w:val="008D25C8"/>
    <w:rsid w:val="008D46F7"/>
    <w:rsid w:val="008E6D97"/>
    <w:rsid w:val="00917266"/>
    <w:rsid w:val="009567C9"/>
    <w:rsid w:val="009629E9"/>
    <w:rsid w:val="00971A95"/>
    <w:rsid w:val="00976BE5"/>
    <w:rsid w:val="009B6386"/>
    <w:rsid w:val="009C0D12"/>
    <w:rsid w:val="009C512B"/>
    <w:rsid w:val="009D25CA"/>
    <w:rsid w:val="009E53A6"/>
    <w:rsid w:val="009E7DB3"/>
    <w:rsid w:val="009F1878"/>
    <w:rsid w:val="009F52E0"/>
    <w:rsid w:val="00A03A29"/>
    <w:rsid w:val="00A05A56"/>
    <w:rsid w:val="00A12341"/>
    <w:rsid w:val="00A20E81"/>
    <w:rsid w:val="00A317F9"/>
    <w:rsid w:val="00A5369E"/>
    <w:rsid w:val="00A63AE5"/>
    <w:rsid w:val="00A65942"/>
    <w:rsid w:val="00A7572F"/>
    <w:rsid w:val="00A757D1"/>
    <w:rsid w:val="00A82CCA"/>
    <w:rsid w:val="00A954F2"/>
    <w:rsid w:val="00AA0374"/>
    <w:rsid w:val="00AA1A5A"/>
    <w:rsid w:val="00AB2619"/>
    <w:rsid w:val="00AD5F7F"/>
    <w:rsid w:val="00AD6BC1"/>
    <w:rsid w:val="00AF3CB8"/>
    <w:rsid w:val="00B00FBF"/>
    <w:rsid w:val="00B156B9"/>
    <w:rsid w:val="00B156F0"/>
    <w:rsid w:val="00B45AA1"/>
    <w:rsid w:val="00B568C7"/>
    <w:rsid w:val="00B572F3"/>
    <w:rsid w:val="00B67944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229D"/>
    <w:rsid w:val="00C27FF3"/>
    <w:rsid w:val="00C32558"/>
    <w:rsid w:val="00C42468"/>
    <w:rsid w:val="00C93AEB"/>
    <w:rsid w:val="00C9509C"/>
    <w:rsid w:val="00C96B76"/>
    <w:rsid w:val="00CB4B9D"/>
    <w:rsid w:val="00CC249D"/>
    <w:rsid w:val="00CC54C1"/>
    <w:rsid w:val="00CC717E"/>
    <w:rsid w:val="00CD0DAE"/>
    <w:rsid w:val="00CF348A"/>
    <w:rsid w:val="00D056EE"/>
    <w:rsid w:val="00D2337F"/>
    <w:rsid w:val="00D244A7"/>
    <w:rsid w:val="00D44CBD"/>
    <w:rsid w:val="00D4647A"/>
    <w:rsid w:val="00D777CE"/>
    <w:rsid w:val="00D975BC"/>
    <w:rsid w:val="00DB4ACE"/>
    <w:rsid w:val="00DD4D8A"/>
    <w:rsid w:val="00E06C0F"/>
    <w:rsid w:val="00E1603C"/>
    <w:rsid w:val="00E250C4"/>
    <w:rsid w:val="00E27894"/>
    <w:rsid w:val="00E54EBA"/>
    <w:rsid w:val="00E711A9"/>
    <w:rsid w:val="00E755AA"/>
    <w:rsid w:val="00E873B6"/>
    <w:rsid w:val="00EA12A9"/>
    <w:rsid w:val="00EC555C"/>
    <w:rsid w:val="00EC61C7"/>
    <w:rsid w:val="00ED00C5"/>
    <w:rsid w:val="00ED16C0"/>
    <w:rsid w:val="00EE272E"/>
    <w:rsid w:val="00EE6EB4"/>
    <w:rsid w:val="00EF03B0"/>
    <w:rsid w:val="00F07FC7"/>
    <w:rsid w:val="00F26EFD"/>
    <w:rsid w:val="00F276BB"/>
    <w:rsid w:val="00F567FF"/>
    <w:rsid w:val="00F609F5"/>
    <w:rsid w:val="00F60B8F"/>
    <w:rsid w:val="00F7008C"/>
    <w:rsid w:val="00F7359A"/>
    <w:rsid w:val="00F80C21"/>
    <w:rsid w:val="00F80EE6"/>
    <w:rsid w:val="00F8640C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17B2-0859-4300-ADC2-540A4045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2017-12-26T05:33:00Z</cp:lastPrinted>
  <dcterms:created xsi:type="dcterms:W3CDTF">2017-12-28T10:02:00Z</dcterms:created>
  <dcterms:modified xsi:type="dcterms:W3CDTF">2017-12-28T10:02:00Z</dcterms:modified>
</cp:coreProperties>
</file>