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D5204F" w:rsidP="00971A9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D5204F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BB5ACE">
        <w:rPr>
          <w:rFonts w:ascii="Times New Roman" w:hAnsi="Times New Roman"/>
          <w:b/>
          <w:sz w:val="28"/>
          <w:szCs w:val="28"/>
        </w:rPr>
        <w:t>Андомское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  <w:r w:rsidR="00A16D9A">
        <w:rPr>
          <w:rFonts w:ascii="Times New Roman" w:hAnsi="Times New Roman"/>
          <w:b/>
          <w:sz w:val="28"/>
          <w:szCs w:val="28"/>
        </w:rPr>
        <w:t>01 октября</w:t>
      </w:r>
      <w:r w:rsidR="00F276BB">
        <w:rPr>
          <w:rFonts w:ascii="Times New Roman" w:hAnsi="Times New Roman"/>
          <w:b/>
          <w:sz w:val="28"/>
          <w:szCs w:val="28"/>
        </w:rPr>
        <w:t xml:space="preserve"> </w:t>
      </w:r>
      <w:r w:rsidR="00F4123E">
        <w:rPr>
          <w:rFonts w:ascii="Times New Roman" w:hAnsi="Times New Roman"/>
          <w:b/>
          <w:sz w:val="28"/>
          <w:szCs w:val="28"/>
        </w:rPr>
        <w:t>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A16D9A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F4123E">
        <w:rPr>
          <w:rFonts w:ascii="Times New Roman" w:hAnsi="Times New Roman"/>
          <w:sz w:val="24"/>
          <w:szCs w:val="24"/>
        </w:rPr>
        <w:t>2019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>Заключение Ревизионной комиссии Вытег</w:t>
      </w:r>
      <w:r w:rsidR="00BA764D" w:rsidRPr="005775FA">
        <w:rPr>
          <w:rFonts w:ascii="Times New Roman" w:hAnsi="Times New Roman"/>
          <w:sz w:val="24"/>
          <w:szCs w:val="24"/>
        </w:rPr>
        <w:t>орского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B5ACE">
        <w:rPr>
          <w:rFonts w:ascii="Times New Roman" w:hAnsi="Times New Roman"/>
          <w:sz w:val="24"/>
          <w:szCs w:val="24"/>
        </w:rPr>
        <w:t>Андомское</w:t>
      </w:r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01 </w:t>
      </w:r>
      <w:r w:rsidR="00A16D9A">
        <w:rPr>
          <w:rFonts w:ascii="Times New Roman" w:hAnsi="Times New Roman"/>
          <w:sz w:val="24"/>
          <w:szCs w:val="24"/>
        </w:rPr>
        <w:t xml:space="preserve">октября </w:t>
      </w:r>
      <w:r w:rsidR="00F4123E">
        <w:rPr>
          <w:rFonts w:ascii="Times New Roman" w:hAnsi="Times New Roman"/>
          <w:sz w:val="24"/>
          <w:szCs w:val="24"/>
        </w:rPr>
        <w:t>2019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A16D9A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A16D9A">
        <w:rPr>
          <w:rFonts w:ascii="Times New Roman" w:hAnsi="Times New Roman"/>
          <w:sz w:val="24"/>
          <w:szCs w:val="24"/>
          <w:lang w:eastAsia="ru-RU"/>
        </w:rPr>
        <w:t xml:space="preserve">127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16D9A">
        <w:rPr>
          <w:rFonts w:ascii="Times New Roman" w:hAnsi="Times New Roman"/>
          <w:sz w:val="24"/>
          <w:szCs w:val="24"/>
          <w:lang w:eastAsia="ru-RU"/>
        </w:rPr>
        <w:t>31</w:t>
      </w:r>
      <w:r w:rsidR="009629E9">
        <w:rPr>
          <w:rFonts w:ascii="Times New Roman" w:hAnsi="Times New Roman"/>
          <w:sz w:val="24"/>
          <w:szCs w:val="24"/>
          <w:lang w:eastAsia="ru-RU"/>
        </w:rPr>
        <w:t>.</w:t>
      </w:r>
      <w:r w:rsidR="00A16D9A">
        <w:rPr>
          <w:rFonts w:ascii="Times New Roman" w:hAnsi="Times New Roman"/>
          <w:sz w:val="24"/>
          <w:szCs w:val="24"/>
          <w:lang w:eastAsia="ru-RU"/>
        </w:rPr>
        <w:t>10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BA764D" w:rsidRPr="005775F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D141B0">
        <w:rPr>
          <w:rFonts w:ascii="Times New Roman" w:hAnsi="Times New Roman"/>
          <w:sz w:val="24"/>
          <w:szCs w:val="24"/>
          <w:lang w:eastAsia="ru-RU"/>
        </w:rPr>
        <w:t>1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010A9">
        <w:rPr>
          <w:rFonts w:ascii="Times New Roman" w:hAnsi="Times New Roman"/>
          <w:sz w:val="24"/>
          <w:szCs w:val="24"/>
          <w:lang w:eastAsia="ru-RU"/>
        </w:rPr>
        <w:t>201</w:t>
      </w:r>
      <w:r w:rsidR="00F4123E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D141B0">
        <w:rPr>
          <w:rFonts w:ascii="Times New Roman" w:hAnsi="Times New Roman"/>
          <w:sz w:val="24"/>
          <w:szCs w:val="24"/>
          <w:lang w:eastAsia="ru-RU"/>
        </w:rPr>
        <w:t>110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</w:t>
      </w:r>
      <w:r w:rsidR="00F010A9">
        <w:rPr>
          <w:rFonts w:ascii="Times New Roman" w:hAnsi="Times New Roman"/>
          <w:sz w:val="24"/>
          <w:szCs w:val="24"/>
          <w:lang w:eastAsia="ru-RU"/>
        </w:rPr>
        <w:t>20</w:t>
      </w:r>
      <w:r w:rsidR="00F4123E">
        <w:rPr>
          <w:rFonts w:ascii="Times New Roman" w:hAnsi="Times New Roman"/>
          <w:sz w:val="24"/>
          <w:szCs w:val="24"/>
          <w:lang w:eastAsia="ru-RU"/>
        </w:rPr>
        <w:t>20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F4123E">
        <w:rPr>
          <w:rFonts w:ascii="Times New Roman" w:hAnsi="Times New Roman"/>
          <w:sz w:val="24"/>
          <w:szCs w:val="24"/>
          <w:lang w:eastAsia="ru-RU"/>
        </w:rPr>
        <w:t>1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D141B0">
        <w:rPr>
          <w:rFonts w:ascii="Times New Roman" w:hAnsi="Times New Roman"/>
          <w:sz w:val="24"/>
          <w:szCs w:val="24"/>
          <w:lang w:eastAsia="ru-RU"/>
        </w:rPr>
        <w:t>10367,0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D141B0">
        <w:rPr>
          <w:rFonts w:ascii="Times New Roman" w:hAnsi="Times New Roman"/>
          <w:sz w:val="24"/>
          <w:szCs w:val="24"/>
          <w:lang w:eastAsia="ru-RU"/>
        </w:rPr>
        <w:t>10367,0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5458" w:rsidRDefault="00D1545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5458" w:rsidRDefault="00D1545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B6A98" w:rsidRPr="005775FA" w:rsidRDefault="004D58F0" w:rsidP="003B6A98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A16D9A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4123E">
        <w:rPr>
          <w:rFonts w:ascii="Times New Roman" w:hAnsi="Times New Roman"/>
          <w:sz w:val="24"/>
          <w:szCs w:val="24"/>
          <w:lang w:eastAsia="ru-RU"/>
        </w:rPr>
        <w:t>2</w:t>
      </w:r>
      <w:r w:rsidR="00D141B0">
        <w:rPr>
          <w:rFonts w:ascii="Times New Roman" w:hAnsi="Times New Roman"/>
          <w:sz w:val="24"/>
          <w:szCs w:val="24"/>
          <w:lang w:eastAsia="ru-RU"/>
        </w:rPr>
        <w:t>1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4123E">
        <w:rPr>
          <w:rFonts w:ascii="Times New Roman" w:hAnsi="Times New Roman"/>
          <w:sz w:val="24"/>
          <w:szCs w:val="24"/>
          <w:lang w:eastAsia="ru-RU"/>
        </w:rPr>
        <w:t>2018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D141B0">
        <w:rPr>
          <w:rFonts w:ascii="Times New Roman" w:hAnsi="Times New Roman"/>
          <w:sz w:val="24"/>
          <w:szCs w:val="24"/>
          <w:lang w:eastAsia="ru-RU"/>
        </w:rPr>
        <w:t xml:space="preserve">110 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на 2019 год и плановый период 2020 и 2021 годов» 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 xml:space="preserve">изменения вносились </w:t>
      </w:r>
      <w:r w:rsidR="009551BC">
        <w:rPr>
          <w:rFonts w:ascii="Times New Roman" w:hAnsi="Times New Roman"/>
          <w:sz w:val="24"/>
          <w:szCs w:val="24"/>
          <w:lang w:eastAsia="ru-RU"/>
        </w:rPr>
        <w:t>9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раз.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87BFE"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увеличены на </w:t>
      </w:r>
      <w:r w:rsidR="009551BC">
        <w:rPr>
          <w:rFonts w:ascii="Times New Roman" w:hAnsi="Times New Roman"/>
          <w:sz w:val="24"/>
          <w:szCs w:val="24"/>
          <w:lang w:eastAsia="ru-RU"/>
        </w:rPr>
        <w:t>5386,6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9551BC">
        <w:rPr>
          <w:rFonts w:ascii="Times New Roman" w:hAnsi="Times New Roman"/>
          <w:sz w:val="24"/>
          <w:szCs w:val="24"/>
          <w:lang w:eastAsia="ru-RU"/>
        </w:rPr>
        <w:t>52,0</w:t>
      </w:r>
      <w:r w:rsidR="00FF08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60668F">
        <w:rPr>
          <w:rFonts w:ascii="Times New Roman" w:hAnsi="Times New Roman"/>
          <w:sz w:val="24"/>
          <w:szCs w:val="24"/>
          <w:lang w:eastAsia="ru-RU"/>
        </w:rPr>
        <w:t>15</w:t>
      </w:r>
      <w:r w:rsidR="009551BC">
        <w:rPr>
          <w:rFonts w:ascii="Times New Roman" w:hAnsi="Times New Roman"/>
          <w:sz w:val="24"/>
          <w:szCs w:val="24"/>
          <w:lang w:eastAsia="ru-RU"/>
        </w:rPr>
        <w:t>753,6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 на </w:t>
      </w:r>
      <w:r w:rsidR="009551BC">
        <w:rPr>
          <w:rFonts w:ascii="Times New Roman" w:hAnsi="Times New Roman"/>
          <w:sz w:val="24"/>
          <w:szCs w:val="24"/>
          <w:lang w:eastAsia="ru-RU"/>
        </w:rPr>
        <w:t>5878,4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9551BC">
        <w:rPr>
          <w:rFonts w:ascii="Times New Roman" w:hAnsi="Times New Roman"/>
          <w:sz w:val="24"/>
          <w:szCs w:val="24"/>
          <w:lang w:eastAsia="ru-RU"/>
        </w:rPr>
        <w:t>56,7</w:t>
      </w:r>
      <w:r w:rsidR="006066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60668F">
        <w:rPr>
          <w:rFonts w:ascii="Times New Roman" w:hAnsi="Times New Roman"/>
          <w:sz w:val="24"/>
          <w:szCs w:val="24"/>
          <w:lang w:eastAsia="ru-RU"/>
        </w:rPr>
        <w:t>1</w:t>
      </w:r>
      <w:r w:rsidR="009551BC">
        <w:rPr>
          <w:rFonts w:ascii="Times New Roman" w:hAnsi="Times New Roman"/>
          <w:sz w:val="24"/>
          <w:szCs w:val="24"/>
          <w:lang w:eastAsia="ru-RU"/>
        </w:rPr>
        <w:t>6245,4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60668F">
        <w:rPr>
          <w:rFonts w:ascii="Times New Roman" w:hAnsi="Times New Roman"/>
          <w:sz w:val="24"/>
          <w:szCs w:val="24"/>
          <w:lang w:eastAsia="ru-RU"/>
        </w:rPr>
        <w:t>Дефицит б</w:t>
      </w:r>
      <w:r w:rsidR="003B6A98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="0060668F">
        <w:rPr>
          <w:rFonts w:ascii="Times New Roman" w:hAnsi="Times New Roman"/>
          <w:sz w:val="24"/>
          <w:szCs w:val="24"/>
          <w:lang w:eastAsia="ru-RU"/>
        </w:rPr>
        <w:t xml:space="preserve">а составил 491,9 тыс. рублей. </w:t>
      </w:r>
    </w:p>
    <w:p w:rsidR="00BA764D" w:rsidRPr="004E6233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отчетный период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065206">
        <w:rPr>
          <w:rFonts w:ascii="Times New Roman" w:hAnsi="Times New Roman"/>
          <w:bCs/>
          <w:sz w:val="24"/>
          <w:szCs w:val="24"/>
          <w:lang w:eastAsia="ru-RU"/>
        </w:rPr>
        <w:t>10851,7</w:t>
      </w:r>
      <w:r w:rsidR="006066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065206">
        <w:rPr>
          <w:rFonts w:ascii="Times New Roman" w:hAnsi="Times New Roman"/>
          <w:sz w:val="24"/>
          <w:szCs w:val="24"/>
          <w:lang w:eastAsia="ru-RU"/>
        </w:rPr>
        <w:t xml:space="preserve">68,9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065206">
        <w:rPr>
          <w:rFonts w:ascii="Times New Roman" w:hAnsi="Times New Roman"/>
          <w:sz w:val="24"/>
          <w:szCs w:val="24"/>
          <w:lang w:eastAsia="ru-RU"/>
        </w:rPr>
        <w:t>10483,9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065206">
        <w:rPr>
          <w:rFonts w:ascii="Times New Roman" w:hAnsi="Times New Roman"/>
          <w:sz w:val="24"/>
          <w:szCs w:val="24"/>
          <w:lang w:eastAsia="ru-RU"/>
        </w:rPr>
        <w:t>64,5</w:t>
      </w:r>
      <w:r w:rsidR="00E37C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</w:p>
    <w:p w:rsidR="00653CE0" w:rsidRPr="004E6233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065206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60668F">
        <w:rPr>
          <w:rFonts w:ascii="Times New Roman" w:hAnsi="Times New Roman"/>
          <w:sz w:val="24"/>
          <w:szCs w:val="24"/>
          <w:lang w:eastAsia="ru-RU"/>
        </w:rPr>
        <w:t xml:space="preserve">профицит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бюджета поселения в сумме </w:t>
      </w:r>
      <w:r w:rsidR="0060668F">
        <w:rPr>
          <w:rFonts w:ascii="Times New Roman" w:hAnsi="Times New Roman"/>
          <w:sz w:val="24"/>
          <w:szCs w:val="24"/>
          <w:lang w:eastAsia="ru-RU"/>
        </w:rPr>
        <w:t>36</w:t>
      </w:r>
      <w:r w:rsidR="00065206">
        <w:rPr>
          <w:rFonts w:ascii="Times New Roman" w:hAnsi="Times New Roman"/>
          <w:sz w:val="24"/>
          <w:szCs w:val="24"/>
          <w:lang w:eastAsia="ru-RU"/>
        </w:rPr>
        <w:t>7,8</w:t>
      </w:r>
      <w:r w:rsid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4E62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5458" w:rsidRDefault="00D15458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5458" w:rsidRDefault="00D15458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5E0D2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>Анализ исполнения до</w:t>
      </w:r>
      <w:r w:rsidR="00A954F2" w:rsidRPr="005A0419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A0419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A0419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A04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A16D9A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F276BB" w:rsidRPr="005A0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A16D9A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3B6A98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A16D9A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A16D9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E37C7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gridSpan w:val="3"/>
          </w:tcPr>
          <w:p w:rsidR="00926228" w:rsidRPr="00926228" w:rsidRDefault="00F4123E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FF0809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A16D9A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 w:rsidR="00A16D9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4123E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1" w:type="dxa"/>
          </w:tcPr>
          <w:p w:rsidR="00926228" w:rsidRDefault="00926228" w:rsidP="0059032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A16D9A" w:rsidTr="003B6A98">
        <w:tc>
          <w:tcPr>
            <w:tcW w:w="4012" w:type="dxa"/>
          </w:tcPr>
          <w:p w:rsidR="00A16D9A" w:rsidRPr="00C46869" w:rsidRDefault="00A16D9A" w:rsidP="00A16D9A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7688,4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15753,6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10851,7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68,9</w:t>
            </w:r>
          </w:p>
        </w:tc>
      </w:tr>
      <w:tr w:rsidR="00A16D9A" w:rsidTr="003B6A98">
        <w:tc>
          <w:tcPr>
            <w:tcW w:w="4012" w:type="dxa"/>
          </w:tcPr>
          <w:p w:rsidR="00A16D9A" w:rsidRDefault="00A16D9A" w:rsidP="00A16D9A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866,2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1655,0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A16D9A" w:rsidTr="00D66A4F">
        <w:trPr>
          <w:trHeight w:val="152"/>
        </w:trPr>
        <w:tc>
          <w:tcPr>
            <w:tcW w:w="4012" w:type="dxa"/>
          </w:tcPr>
          <w:p w:rsidR="00A16D9A" w:rsidRDefault="00A16D9A" w:rsidP="00A16D9A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92,6</w:t>
            </w:r>
          </w:p>
        </w:tc>
      </w:tr>
      <w:tr w:rsidR="00A16D9A" w:rsidTr="003B6A98">
        <w:trPr>
          <w:trHeight w:val="331"/>
        </w:trPr>
        <w:tc>
          <w:tcPr>
            <w:tcW w:w="4012" w:type="dxa"/>
          </w:tcPr>
          <w:p w:rsidR="00A16D9A" w:rsidRDefault="00A16D9A" w:rsidP="00A16D9A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957,2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1760,8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708,3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40,2</w:t>
            </w:r>
          </w:p>
        </w:tc>
      </w:tr>
      <w:tr w:rsidR="00A16D9A" w:rsidTr="003B6A98">
        <w:tc>
          <w:tcPr>
            <w:tcW w:w="4012" w:type="dxa"/>
          </w:tcPr>
          <w:p w:rsidR="00A16D9A" w:rsidRDefault="00A16D9A" w:rsidP="00A16D9A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6731,2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13992,8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10143,4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72,5</w:t>
            </w:r>
          </w:p>
        </w:tc>
      </w:tr>
      <w:tr w:rsidR="00A16D9A" w:rsidTr="00D66A4F">
        <w:tc>
          <w:tcPr>
            <w:tcW w:w="4012" w:type="dxa"/>
          </w:tcPr>
          <w:p w:rsidR="00A16D9A" w:rsidRDefault="00A16D9A" w:rsidP="00A16D9A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285,7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1865,8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1235,8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66,2</w:t>
            </w:r>
          </w:p>
        </w:tc>
      </w:tr>
      <w:tr w:rsidR="00A16D9A" w:rsidTr="00D66A4F">
        <w:tc>
          <w:tcPr>
            <w:tcW w:w="4012" w:type="dxa"/>
          </w:tcPr>
          <w:p w:rsidR="00A16D9A" w:rsidRPr="000A0426" w:rsidRDefault="00A16D9A" w:rsidP="00A16D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A16D9A" w:rsidTr="00D66A4F">
        <w:tc>
          <w:tcPr>
            <w:tcW w:w="4012" w:type="dxa"/>
          </w:tcPr>
          <w:p w:rsidR="00A16D9A" w:rsidRDefault="00A16D9A" w:rsidP="00A16D9A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4081,9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9930,5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7179,8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72,3</w:t>
            </w:r>
          </w:p>
        </w:tc>
      </w:tr>
      <w:tr w:rsidR="00A16D9A" w:rsidTr="00D66A4F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FF0809" w:rsidRDefault="00A16D9A" w:rsidP="00A16D9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2179,4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1862,1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1526,8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</w:tr>
      <w:tr w:rsidR="00A16D9A" w:rsidTr="00D66A4F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FF0809" w:rsidRDefault="00A16D9A" w:rsidP="00A16D9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96,9</w:t>
            </w:r>
          </w:p>
        </w:tc>
      </w:tr>
      <w:tr w:rsidR="00A16D9A" w:rsidTr="00A16D9A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FF0809" w:rsidRDefault="00A16D9A" w:rsidP="00A16D9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возврата остатков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прошлых лет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D9A" w:rsidTr="00A16D9A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FF0809" w:rsidRDefault="00A16D9A" w:rsidP="00A16D9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прошлых лет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-74,3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26228" w:rsidRDefault="00926228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956AC4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AC4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A16D9A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956AC4">
        <w:rPr>
          <w:rFonts w:ascii="Times New Roman" w:hAnsi="Times New Roman"/>
          <w:sz w:val="24"/>
          <w:szCs w:val="24"/>
          <w:lang w:eastAsia="ru-RU"/>
        </w:rPr>
        <w:t xml:space="preserve"> 2019 года в бюджет поселения поступило налоговых и неналоговых доходов в сумме</w:t>
      </w:r>
      <w:r w:rsidR="001438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5206">
        <w:rPr>
          <w:rFonts w:ascii="Times New Roman" w:hAnsi="Times New Roman"/>
          <w:sz w:val="24"/>
          <w:szCs w:val="24"/>
          <w:lang w:eastAsia="ru-RU"/>
        </w:rPr>
        <w:t>708,3</w:t>
      </w:r>
      <w:r w:rsidRPr="00956AC4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065206">
        <w:rPr>
          <w:rFonts w:ascii="Times New Roman" w:hAnsi="Times New Roman"/>
          <w:sz w:val="24"/>
          <w:szCs w:val="24"/>
          <w:lang w:eastAsia="ru-RU"/>
        </w:rPr>
        <w:t>40,2 %</w:t>
      </w:r>
      <w:r w:rsidRPr="00956AC4">
        <w:rPr>
          <w:rFonts w:ascii="Times New Roman" w:hAnsi="Times New Roman"/>
          <w:sz w:val="24"/>
          <w:szCs w:val="24"/>
          <w:lang w:eastAsia="ru-RU"/>
        </w:rPr>
        <w:t xml:space="preserve"> от плана на год. </w:t>
      </w:r>
      <w:r w:rsidR="00926228" w:rsidRPr="00956AC4">
        <w:rPr>
          <w:rFonts w:ascii="Times New Roman" w:hAnsi="Times New Roman"/>
          <w:sz w:val="24"/>
          <w:szCs w:val="24"/>
          <w:lang w:eastAsia="ru-RU"/>
        </w:rPr>
        <w:t>П</w:t>
      </w:r>
      <w:r w:rsidR="00606F87" w:rsidRPr="00956AC4">
        <w:rPr>
          <w:rFonts w:ascii="Times New Roman" w:hAnsi="Times New Roman"/>
          <w:sz w:val="24"/>
          <w:szCs w:val="24"/>
          <w:lang w:eastAsia="ru-RU"/>
        </w:rPr>
        <w:t xml:space="preserve">оступления по налоговым доходам составили </w:t>
      </w:r>
      <w:r w:rsidR="003B457B">
        <w:rPr>
          <w:rFonts w:ascii="Times New Roman" w:hAnsi="Times New Roman"/>
          <w:sz w:val="24"/>
          <w:szCs w:val="24"/>
          <w:lang w:eastAsia="ru-RU"/>
        </w:rPr>
        <w:t>610,3</w:t>
      </w:r>
      <w:r w:rsidR="00C46869" w:rsidRPr="00956A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956AC4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3B457B">
        <w:rPr>
          <w:rFonts w:ascii="Times New Roman" w:hAnsi="Times New Roman"/>
          <w:sz w:val="24"/>
          <w:szCs w:val="24"/>
          <w:lang w:eastAsia="ru-RU"/>
        </w:rPr>
        <w:t>36,9</w:t>
      </w:r>
      <w:r w:rsidR="001438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956AC4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</w:t>
      </w:r>
      <w:r w:rsidR="002F2BA5" w:rsidRPr="00956AC4">
        <w:rPr>
          <w:rFonts w:ascii="Times New Roman" w:hAnsi="Times New Roman"/>
          <w:sz w:val="24"/>
          <w:szCs w:val="24"/>
          <w:lang w:eastAsia="ru-RU"/>
        </w:rPr>
        <w:t xml:space="preserve">Неналоговые доходы </w:t>
      </w:r>
      <w:r w:rsidR="00C77D9E" w:rsidRPr="00956AC4">
        <w:rPr>
          <w:rFonts w:ascii="Times New Roman" w:hAnsi="Times New Roman"/>
          <w:sz w:val="24"/>
          <w:szCs w:val="24"/>
          <w:lang w:eastAsia="ru-RU"/>
        </w:rPr>
        <w:t xml:space="preserve">поступили в объеме </w:t>
      </w:r>
      <w:r w:rsidR="003B457B">
        <w:rPr>
          <w:rFonts w:ascii="Times New Roman" w:hAnsi="Times New Roman"/>
          <w:sz w:val="24"/>
          <w:szCs w:val="24"/>
          <w:lang w:eastAsia="ru-RU"/>
        </w:rPr>
        <w:t>98,0</w:t>
      </w:r>
      <w:r w:rsidR="00C77D9E" w:rsidRPr="00956AC4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1438B2"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3B457B">
        <w:rPr>
          <w:rFonts w:ascii="Times New Roman" w:hAnsi="Times New Roman"/>
          <w:sz w:val="24"/>
          <w:szCs w:val="24"/>
          <w:lang w:eastAsia="ru-RU"/>
        </w:rPr>
        <w:t>92,6</w:t>
      </w:r>
      <w:r w:rsidR="001438B2">
        <w:rPr>
          <w:rFonts w:ascii="Times New Roman" w:hAnsi="Times New Roman"/>
          <w:sz w:val="24"/>
          <w:szCs w:val="24"/>
          <w:lang w:eastAsia="ru-RU"/>
        </w:rPr>
        <w:t xml:space="preserve"> % от плана на год</w:t>
      </w:r>
      <w:r w:rsidR="00C77D9E" w:rsidRPr="00956AC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F2BA5" w:rsidRPr="00956AC4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438B2" w:rsidRDefault="00311ADC" w:rsidP="00C46869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956AC4">
        <w:rPr>
          <w:rFonts w:eastAsia="Calibri"/>
        </w:rPr>
        <w:t>В структуре налоговых</w:t>
      </w:r>
      <w:r w:rsidR="00C77D9E" w:rsidRPr="00956AC4">
        <w:rPr>
          <w:rFonts w:eastAsia="Calibri"/>
        </w:rPr>
        <w:t xml:space="preserve"> и неналоговых доходов о</w:t>
      </w:r>
      <w:r w:rsidRPr="00956AC4">
        <w:rPr>
          <w:rFonts w:eastAsia="Calibri"/>
        </w:rPr>
        <w:t>сновным доходным</w:t>
      </w:r>
      <w:r w:rsidR="001438B2">
        <w:rPr>
          <w:rFonts w:eastAsia="Calibri"/>
        </w:rPr>
        <w:t>и</w:t>
      </w:r>
      <w:r w:rsidRPr="00956AC4">
        <w:rPr>
          <w:rFonts w:eastAsia="Calibri"/>
        </w:rPr>
        <w:t xml:space="preserve"> источник</w:t>
      </w:r>
      <w:r w:rsidR="001438B2">
        <w:rPr>
          <w:rFonts w:eastAsia="Calibri"/>
        </w:rPr>
        <w:t>ами</w:t>
      </w:r>
      <w:r w:rsidRPr="00956AC4">
        <w:rPr>
          <w:rFonts w:eastAsia="Calibri"/>
        </w:rPr>
        <w:t xml:space="preserve"> в </w:t>
      </w:r>
      <w:r w:rsidR="003B457B">
        <w:rPr>
          <w:rFonts w:eastAsia="Calibri"/>
        </w:rPr>
        <w:t xml:space="preserve">отчетном периоде </w:t>
      </w:r>
      <w:r w:rsidRPr="00956AC4">
        <w:rPr>
          <w:rFonts w:eastAsia="Calibri"/>
        </w:rPr>
        <w:t>явля</w:t>
      </w:r>
      <w:r w:rsidR="003B457B">
        <w:rPr>
          <w:rFonts w:eastAsia="Calibri"/>
        </w:rPr>
        <w:t>ет</w:t>
      </w:r>
      <w:r w:rsidRPr="00956AC4">
        <w:rPr>
          <w:rFonts w:eastAsia="Calibri"/>
        </w:rPr>
        <w:t xml:space="preserve">ся </w:t>
      </w:r>
      <w:r w:rsidR="002F2BA5" w:rsidRPr="00956AC4">
        <w:rPr>
          <w:rFonts w:eastAsia="Calibri"/>
        </w:rPr>
        <w:t>земельный налог</w:t>
      </w:r>
      <w:r w:rsidRPr="00956AC4">
        <w:rPr>
          <w:rFonts w:eastAsia="Calibri"/>
        </w:rPr>
        <w:t xml:space="preserve">. </w:t>
      </w:r>
    </w:p>
    <w:p w:rsidR="00E06C0F" w:rsidRDefault="00311ADC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956AC4">
        <w:t>Поступление</w:t>
      </w:r>
      <w:r w:rsidRPr="005775FA">
        <w:t xml:space="preserve"> </w:t>
      </w:r>
      <w:r w:rsidR="001438B2">
        <w:t>земельного</w:t>
      </w:r>
      <w:r w:rsidRPr="005775FA">
        <w:t xml:space="preserve"> налога составило </w:t>
      </w:r>
      <w:r w:rsidR="003B457B">
        <w:t xml:space="preserve">396,3 </w:t>
      </w:r>
      <w:r w:rsidRPr="005775FA">
        <w:t>тыс. рублей</w:t>
      </w:r>
      <w:r w:rsidR="005A0419">
        <w:t>,</w:t>
      </w:r>
      <w:r w:rsidRPr="005775FA">
        <w:t xml:space="preserve"> или </w:t>
      </w:r>
      <w:r w:rsidR="003B457B">
        <w:t>39,6</w:t>
      </w:r>
      <w:r w:rsidR="00B169E8">
        <w:t xml:space="preserve"> </w:t>
      </w:r>
      <w:r w:rsidRPr="005775FA">
        <w:t xml:space="preserve">% от плана на </w:t>
      </w:r>
      <w:r w:rsidR="00F4123E">
        <w:t>2019</w:t>
      </w:r>
      <w:r w:rsidRPr="005775FA">
        <w:t xml:space="preserve"> год</w:t>
      </w:r>
      <w:r w:rsidR="00CA77E7">
        <w:t xml:space="preserve"> и </w:t>
      </w:r>
      <w:r w:rsidR="003B457B">
        <w:t>56,0</w:t>
      </w:r>
      <w:r w:rsidR="00626B71">
        <w:t xml:space="preserve"> </w:t>
      </w:r>
      <w:r w:rsidR="00CA77E7">
        <w:t xml:space="preserve">% от общего объема поступивших налоговых </w:t>
      </w:r>
      <w:r w:rsidR="00C77D9E">
        <w:t xml:space="preserve">и неналоговых </w:t>
      </w:r>
      <w:r w:rsidR="00CA77E7">
        <w:t>доходов.</w:t>
      </w:r>
      <w:r w:rsidR="00C77D9E" w:rsidRPr="00C77D9E">
        <w:t xml:space="preserve"> </w:t>
      </w:r>
      <w:r w:rsidR="00C77D9E">
        <w:t>В том числе земельный налог с организаций составил</w:t>
      </w:r>
      <w:r w:rsidR="00C77D9E" w:rsidRPr="005775FA">
        <w:rPr>
          <w:iCs/>
        </w:rPr>
        <w:t xml:space="preserve"> </w:t>
      </w:r>
      <w:r w:rsidR="003B457B">
        <w:rPr>
          <w:iCs/>
        </w:rPr>
        <w:t xml:space="preserve">281,1 </w:t>
      </w:r>
      <w:r w:rsidR="00C77D9E">
        <w:rPr>
          <w:iCs/>
        </w:rPr>
        <w:t xml:space="preserve">тыс. рублей, или </w:t>
      </w:r>
      <w:r w:rsidR="003B457B">
        <w:rPr>
          <w:iCs/>
        </w:rPr>
        <w:t>61,4</w:t>
      </w:r>
      <w:r w:rsidR="00626B71">
        <w:rPr>
          <w:iCs/>
        </w:rPr>
        <w:t xml:space="preserve"> </w:t>
      </w:r>
      <w:r w:rsidR="00C77D9E">
        <w:rPr>
          <w:iCs/>
        </w:rPr>
        <w:t xml:space="preserve">% от годового плана, земельный налог с физических лиц – </w:t>
      </w:r>
      <w:r w:rsidR="003B457B">
        <w:rPr>
          <w:iCs/>
        </w:rPr>
        <w:t>115,2т</w:t>
      </w:r>
      <w:r w:rsidR="00C77D9E">
        <w:rPr>
          <w:iCs/>
        </w:rPr>
        <w:t xml:space="preserve">тыс. рублей, или </w:t>
      </w:r>
      <w:r w:rsidR="003B457B">
        <w:rPr>
          <w:iCs/>
        </w:rPr>
        <w:t>21,2</w:t>
      </w:r>
      <w:r w:rsidR="00626B71">
        <w:rPr>
          <w:iCs/>
        </w:rPr>
        <w:t xml:space="preserve"> %</w:t>
      </w:r>
      <w:r w:rsidR="00C77D9E">
        <w:rPr>
          <w:iCs/>
        </w:rPr>
        <w:t xml:space="preserve"> от годового плана. </w:t>
      </w:r>
      <w:r w:rsidR="00CA77E7">
        <w:t xml:space="preserve"> </w:t>
      </w:r>
      <w:r w:rsidR="00923922">
        <w:t>По сравнению с а</w:t>
      </w:r>
      <w:r w:rsidR="00CA77E7">
        <w:t>налогичн</w:t>
      </w:r>
      <w:r w:rsidR="00923922">
        <w:t>ым</w:t>
      </w:r>
      <w:r w:rsidR="00CA77E7">
        <w:t xml:space="preserve"> период</w:t>
      </w:r>
      <w:r w:rsidR="00923922">
        <w:t>ом</w:t>
      </w:r>
      <w:r w:rsidR="00B169E8">
        <w:t xml:space="preserve"> </w:t>
      </w:r>
      <w:r w:rsidR="00CA77E7">
        <w:t>2018 года</w:t>
      </w:r>
      <w:r w:rsidR="00923922">
        <w:t xml:space="preserve"> земельного налога поступило меньше на </w:t>
      </w:r>
      <w:r w:rsidR="003B457B">
        <w:t>143,2</w:t>
      </w:r>
      <w:r w:rsidR="00923922">
        <w:t xml:space="preserve"> тыс. рублей, или на </w:t>
      </w:r>
      <w:r w:rsidR="003B457B">
        <w:t>26,5</w:t>
      </w:r>
      <w:r w:rsidR="00923922">
        <w:t xml:space="preserve"> % (в</w:t>
      </w:r>
      <w:r w:rsidR="00B169E8">
        <w:t xml:space="preserve"> 2018 году </w:t>
      </w:r>
      <w:r w:rsidR="00C77D9E">
        <w:t>–</w:t>
      </w:r>
      <w:r w:rsidR="00923922">
        <w:t xml:space="preserve"> </w:t>
      </w:r>
      <w:r w:rsidR="003B457B">
        <w:t>539,5</w:t>
      </w:r>
      <w:r w:rsidR="00B169E8">
        <w:t xml:space="preserve"> тыс. рублей</w:t>
      </w:r>
      <w:r w:rsidR="00923922">
        <w:t>)</w:t>
      </w:r>
      <w:r w:rsidR="00B169E8">
        <w:t xml:space="preserve">. </w:t>
      </w:r>
      <w:r w:rsidR="00CA77E7">
        <w:t xml:space="preserve"> </w:t>
      </w:r>
    </w:p>
    <w:p w:rsidR="002F2BA5" w:rsidRPr="005775FA" w:rsidRDefault="002F2BA5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>Налог на имущество физических лиц составил</w:t>
      </w:r>
      <w:r w:rsidR="00923922">
        <w:rPr>
          <w:iCs/>
        </w:rPr>
        <w:t xml:space="preserve"> </w:t>
      </w:r>
      <w:r w:rsidR="003B457B">
        <w:rPr>
          <w:iCs/>
        </w:rPr>
        <w:t>31,3</w:t>
      </w:r>
      <w:r w:rsidR="00626B71">
        <w:rPr>
          <w:iCs/>
        </w:rPr>
        <w:t xml:space="preserve"> </w:t>
      </w:r>
      <w:r>
        <w:rPr>
          <w:iCs/>
        </w:rPr>
        <w:t>тыс. рублей</w:t>
      </w:r>
      <w:r w:rsidR="00C46869">
        <w:rPr>
          <w:iCs/>
        </w:rPr>
        <w:t xml:space="preserve">, или </w:t>
      </w:r>
      <w:r w:rsidR="003B457B">
        <w:rPr>
          <w:iCs/>
        </w:rPr>
        <w:t>8</w:t>
      </w:r>
      <w:r w:rsidR="00626B71">
        <w:rPr>
          <w:iCs/>
        </w:rPr>
        <w:t xml:space="preserve">,8 </w:t>
      </w:r>
      <w:r w:rsidR="00C46869">
        <w:rPr>
          <w:iCs/>
        </w:rPr>
        <w:t>% от плана на год.</w:t>
      </w:r>
      <w:r w:rsidR="00CA77E7">
        <w:rPr>
          <w:iCs/>
        </w:rPr>
        <w:t xml:space="preserve"> </w:t>
      </w:r>
      <w:r w:rsidR="003B457B">
        <w:rPr>
          <w:iCs/>
        </w:rPr>
        <w:t>За 9 месяцев</w:t>
      </w:r>
      <w:r w:rsidR="00B169E8">
        <w:rPr>
          <w:iCs/>
        </w:rPr>
        <w:t xml:space="preserve"> 2018 год</w:t>
      </w:r>
      <w:r w:rsidR="003B457B">
        <w:rPr>
          <w:iCs/>
        </w:rPr>
        <w:t>а</w:t>
      </w:r>
      <w:r w:rsidR="00B169E8">
        <w:rPr>
          <w:iCs/>
        </w:rPr>
        <w:t xml:space="preserve"> поступило </w:t>
      </w:r>
      <w:r w:rsidR="00626B71">
        <w:rPr>
          <w:iCs/>
        </w:rPr>
        <w:t>-</w:t>
      </w:r>
      <w:r w:rsidR="003B457B">
        <w:rPr>
          <w:iCs/>
        </w:rPr>
        <w:t>36,1</w:t>
      </w:r>
      <w:r w:rsidR="00923922">
        <w:rPr>
          <w:iCs/>
        </w:rPr>
        <w:t xml:space="preserve"> </w:t>
      </w:r>
      <w:r w:rsidR="00B169E8">
        <w:rPr>
          <w:iCs/>
        </w:rPr>
        <w:t xml:space="preserve">тыс. рублей. </w:t>
      </w:r>
    </w:p>
    <w:p w:rsidR="00C264F1" w:rsidRDefault="00E06C0F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5775FA">
        <w:rPr>
          <w:rFonts w:eastAsia="Calibri"/>
          <w:iCs/>
        </w:rPr>
        <w:t>Налог на доходы физических лиц</w:t>
      </w:r>
      <w:r w:rsidRPr="005775FA">
        <w:rPr>
          <w:rFonts w:eastAsia="Calibri"/>
        </w:rPr>
        <w:t xml:space="preserve"> поступил в объеме </w:t>
      </w:r>
      <w:r w:rsidR="003B457B">
        <w:rPr>
          <w:rFonts w:eastAsia="Calibri"/>
        </w:rPr>
        <w:t>149,4</w:t>
      </w:r>
      <w:r w:rsidR="00923922">
        <w:rPr>
          <w:rFonts w:eastAsia="Calibri"/>
        </w:rPr>
        <w:t xml:space="preserve"> </w:t>
      </w:r>
      <w:r w:rsidRPr="005775FA">
        <w:rPr>
          <w:rFonts w:eastAsia="Calibri"/>
        </w:rPr>
        <w:t>тыс. рублей (</w:t>
      </w:r>
      <w:r w:rsidR="003B457B">
        <w:rPr>
          <w:rFonts w:eastAsia="Calibri"/>
        </w:rPr>
        <w:t xml:space="preserve">57,5 </w:t>
      </w:r>
      <w:r w:rsidR="002F2BA5">
        <w:rPr>
          <w:rFonts w:eastAsia="Calibri"/>
        </w:rPr>
        <w:t>%</w:t>
      </w:r>
      <w:r w:rsidRPr="005775FA">
        <w:rPr>
          <w:rFonts w:eastAsia="Calibri"/>
        </w:rPr>
        <w:t xml:space="preserve"> от плана на </w:t>
      </w:r>
      <w:r w:rsidR="00F4123E">
        <w:rPr>
          <w:rFonts w:eastAsia="Calibri"/>
        </w:rPr>
        <w:t>2019</w:t>
      </w:r>
      <w:r w:rsidR="003F4937">
        <w:rPr>
          <w:rFonts w:eastAsia="Calibri"/>
        </w:rPr>
        <w:t xml:space="preserve"> год), что </w:t>
      </w:r>
      <w:r w:rsidR="00C264F1">
        <w:rPr>
          <w:rFonts w:eastAsia="Calibri"/>
        </w:rPr>
        <w:t>больше</w:t>
      </w:r>
      <w:r w:rsidR="00923922">
        <w:rPr>
          <w:rFonts w:eastAsia="Calibri"/>
        </w:rPr>
        <w:t xml:space="preserve"> </w:t>
      </w:r>
      <w:r w:rsidR="003F4937">
        <w:rPr>
          <w:rFonts w:eastAsia="Calibri"/>
        </w:rPr>
        <w:t xml:space="preserve">на </w:t>
      </w:r>
      <w:r w:rsidR="003B457B">
        <w:rPr>
          <w:rFonts w:eastAsia="Calibri"/>
        </w:rPr>
        <w:t xml:space="preserve">10,3 </w:t>
      </w:r>
      <w:r w:rsidR="003F4937">
        <w:rPr>
          <w:rFonts w:eastAsia="Calibri"/>
        </w:rPr>
        <w:t xml:space="preserve">тыс. рублей, или на </w:t>
      </w:r>
      <w:r w:rsidR="003B457B">
        <w:rPr>
          <w:rFonts w:eastAsia="Calibri"/>
        </w:rPr>
        <w:t>7,4</w:t>
      </w:r>
      <w:r w:rsidR="003F4937">
        <w:rPr>
          <w:rFonts w:eastAsia="Calibri"/>
        </w:rPr>
        <w:t xml:space="preserve"> % чем </w:t>
      </w:r>
      <w:r w:rsidR="003B457B">
        <w:rPr>
          <w:rFonts w:eastAsia="Calibri"/>
        </w:rPr>
        <w:t xml:space="preserve">за 9 месяцев </w:t>
      </w:r>
      <w:r w:rsidR="00CA77E7">
        <w:rPr>
          <w:rFonts w:eastAsia="Calibri"/>
        </w:rPr>
        <w:t>2018 года</w:t>
      </w:r>
      <w:r w:rsidR="00923922">
        <w:rPr>
          <w:rFonts w:eastAsia="Calibri"/>
        </w:rPr>
        <w:t xml:space="preserve"> (2018 год </w:t>
      </w:r>
      <w:r w:rsidR="00626B71">
        <w:rPr>
          <w:rFonts w:eastAsia="Calibri"/>
        </w:rPr>
        <w:t>–</w:t>
      </w:r>
      <w:r w:rsidR="00C264F1">
        <w:rPr>
          <w:rFonts w:eastAsia="Calibri"/>
        </w:rPr>
        <w:t xml:space="preserve"> </w:t>
      </w:r>
      <w:r w:rsidR="003B457B">
        <w:rPr>
          <w:rFonts w:eastAsia="Calibri"/>
        </w:rPr>
        <w:t xml:space="preserve">139,1 </w:t>
      </w:r>
      <w:r w:rsidR="00923922">
        <w:rPr>
          <w:rFonts w:eastAsia="Calibri"/>
        </w:rPr>
        <w:t xml:space="preserve">тыс. рублей). </w:t>
      </w:r>
    </w:p>
    <w:p w:rsidR="00C264F1" w:rsidRDefault="00C264F1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Единый сельскохозяйственный налог поступил в бюджет поселения в объеме </w:t>
      </w:r>
      <w:r w:rsidR="003B457B">
        <w:rPr>
          <w:rFonts w:eastAsia="Calibri"/>
        </w:rPr>
        <w:t xml:space="preserve">18,2 </w:t>
      </w:r>
      <w:r>
        <w:rPr>
          <w:rFonts w:eastAsia="Calibri"/>
        </w:rPr>
        <w:t xml:space="preserve">тыс. рублей, или </w:t>
      </w:r>
      <w:r w:rsidR="000E766C">
        <w:rPr>
          <w:rFonts w:eastAsia="Calibri"/>
        </w:rPr>
        <w:t>10</w:t>
      </w:r>
      <w:r w:rsidR="003B457B">
        <w:rPr>
          <w:rFonts w:eastAsia="Calibri"/>
        </w:rPr>
        <w:t xml:space="preserve">7,1 </w:t>
      </w:r>
      <w:r>
        <w:rPr>
          <w:rFonts w:eastAsia="Calibri"/>
        </w:rPr>
        <w:t>% от плана на год</w:t>
      </w:r>
      <w:r w:rsidR="00A823AC">
        <w:rPr>
          <w:rFonts w:eastAsia="Calibri"/>
        </w:rPr>
        <w:t>, что меньше чем в аналогичном периоде 2018 года на 103,6 тыс. рублей, или на 85,1 %</w:t>
      </w:r>
      <w:r>
        <w:rPr>
          <w:rFonts w:eastAsia="Calibri"/>
        </w:rPr>
        <w:t xml:space="preserve">. </w:t>
      </w:r>
    </w:p>
    <w:p w:rsidR="007761AE" w:rsidRDefault="00E06C0F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</w:rPr>
      </w:pPr>
      <w:r w:rsidRPr="005775FA">
        <w:rPr>
          <w:rFonts w:eastAsia="Calibri"/>
          <w:iCs/>
        </w:rPr>
        <w:t xml:space="preserve">Доходы от поступления государственной пошлины составили в бюджете поселения </w:t>
      </w:r>
      <w:r w:rsidR="003B457B">
        <w:rPr>
          <w:rFonts w:eastAsia="Calibri"/>
          <w:iCs/>
        </w:rPr>
        <w:t>15,</w:t>
      </w:r>
      <w:r w:rsidR="00A823AC">
        <w:rPr>
          <w:rFonts w:eastAsia="Calibri"/>
          <w:iCs/>
        </w:rPr>
        <w:t>1</w:t>
      </w:r>
      <w:r w:rsidR="003B457B">
        <w:rPr>
          <w:rFonts w:eastAsia="Calibri"/>
          <w:iCs/>
        </w:rPr>
        <w:t xml:space="preserve"> </w:t>
      </w:r>
      <w:r w:rsidRPr="005775FA">
        <w:rPr>
          <w:rFonts w:eastAsia="Calibri"/>
          <w:iCs/>
        </w:rPr>
        <w:t>тыс. рублей (</w:t>
      </w:r>
      <w:r w:rsidR="003B457B">
        <w:rPr>
          <w:rFonts w:eastAsia="Calibri"/>
          <w:iCs/>
        </w:rPr>
        <w:t xml:space="preserve">76,0 </w:t>
      </w:r>
      <w:r w:rsidRPr="005775FA">
        <w:rPr>
          <w:rFonts w:eastAsia="Calibri"/>
          <w:iCs/>
        </w:rPr>
        <w:t xml:space="preserve">% от плана на </w:t>
      </w:r>
      <w:r w:rsidR="00F4123E">
        <w:rPr>
          <w:rFonts w:eastAsia="Calibri"/>
          <w:iCs/>
        </w:rPr>
        <w:t>2019</w:t>
      </w:r>
      <w:r w:rsidRPr="005775FA">
        <w:rPr>
          <w:rFonts w:eastAsia="Calibri"/>
          <w:iCs/>
        </w:rPr>
        <w:t xml:space="preserve"> год).</w:t>
      </w:r>
      <w:r w:rsidR="00B169E8">
        <w:rPr>
          <w:rFonts w:eastAsia="Calibri"/>
          <w:iCs/>
        </w:rPr>
        <w:t xml:space="preserve"> </w:t>
      </w:r>
      <w:r w:rsidR="003B457B">
        <w:rPr>
          <w:rFonts w:eastAsia="Calibri"/>
          <w:iCs/>
        </w:rPr>
        <w:t>За 9 месяцев</w:t>
      </w:r>
      <w:r w:rsidR="00B169E8">
        <w:rPr>
          <w:rFonts w:eastAsia="Calibri"/>
          <w:iCs/>
        </w:rPr>
        <w:t xml:space="preserve"> 2018 года поступило </w:t>
      </w:r>
      <w:r w:rsidR="000E766C">
        <w:rPr>
          <w:rFonts w:eastAsia="Calibri"/>
          <w:iCs/>
        </w:rPr>
        <w:t>г</w:t>
      </w:r>
      <w:r w:rsidR="00B169E8">
        <w:rPr>
          <w:rFonts w:eastAsia="Calibri"/>
          <w:iCs/>
        </w:rPr>
        <w:t xml:space="preserve">оспошлины </w:t>
      </w:r>
      <w:r w:rsidR="003B457B">
        <w:rPr>
          <w:rFonts w:eastAsia="Calibri"/>
          <w:iCs/>
        </w:rPr>
        <w:t xml:space="preserve">29,7 </w:t>
      </w:r>
      <w:r w:rsidR="00B169E8">
        <w:rPr>
          <w:rFonts w:eastAsia="Calibri"/>
          <w:iCs/>
        </w:rPr>
        <w:t xml:space="preserve">тыс. рублей.  </w:t>
      </w:r>
    </w:p>
    <w:p w:rsidR="003B457B" w:rsidRDefault="00CB7329" w:rsidP="00C264F1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="00C264F1">
        <w:rPr>
          <w:rFonts w:ascii="Times New Roman" w:eastAsia="Calibri" w:hAnsi="Times New Roman"/>
          <w:iCs/>
          <w:sz w:val="24"/>
          <w:szCs w:val="24"/>
        </w:rPr>
        <w:t>Неналоговые доходы представлены доходами от оказания платных услуг</w:t>
      </w:r>
      <w:r w:rsidR="003B457B">
        <w:rPr>
          <w:rFonts w:ascii="Times New Roman" w:eastAsia="Calibri" w:hAnsi="Times New Roman"/>
          <w:iCs/>
          <w:sz w:val="24"/>
          <w:szCs w:val="24"/>
        </w:rPr>
        <w:t xml:space="preserve">, доходами от поступлений штрафов. </w:t>
      </w:r>
    </w:p>
    <w:p w:rsidR="00C264F1" w:rsidRDefault="003B457B" w:rsidP="00C264F1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Доходы от оказания платных услуг п</w:t>
      </w:r>
      <w:r w:rsidR="00CB7329">
        <w:rPr>
          <w:rFonts w:ascii="Times New Roman" w:eastAsia="Calibri" w:hAnsi="Times New Roman"/>
          <w:iCs/>
          <w:sz w:val="24"/>
          <w:szCs w:val="24"/>
        </w:rPr>
        <w:t xml:space="preserve">оступили в объеме </w:t>
      </w:r>
      <w:r>
        <w:rPr>
          <w:rFonts w:ascii="Times New Roman" w:eastAsia="Calibri" w:hAnsi="Times New Roman"/>
          <w:iCs/>
          <w:sz w:val="24"/>
          <w:szCs w:val="24"/>
        </w:rPr>
        <w:t xml:space="preserve">112,6 </w:t>
      </w:r>
      <w:r w:rsidR="00CB7329">
        <w:rPr>
          <w:rFonts w:ascii="Times New Roman" w:eastAsia="Calibri" w:hAnsi="Times New Roman"/>
          <w:iCs/>
          <w:sz w:val="24"/>
          <w:szCs w:val="24"/>
        </w:rPr>
        <w:t xml:space="preserve">тыс. рублей, или </w:t>
      </w:r>
      <w:r>
        <w:rPr>
          <w:rFonts w:ascii="Times New Roman" w:eastAsia="Calibri" w:hAnsi="Times New Roman"/>
          <w:iCs/>
          <w:sz w:val="24"/>
          <w:szCs w:val="24"/>
        </w:rPr>
        <w:t xml:space="preserve">106,4 </w:t>
      </w:r>
      <w:r w:rsidR="00CB7329">
        <w:rPr>
          <w:rFonts w:ascii="Times New Roman" w:eastAsia="Calibri" w:hAnsi="Times New Roman"/>
          <w:iCs/>
          <w:sz w:val="24"/>
          <w:szCs w:val="24"/>
        </w:rPr>
        <w:t xml:space="preserve">% от плана на год.   </w:t>
      </w:r>
    </w:p>
    <w:p w:rsidR="003B457B" w:rsidRDefault="003B457B" w:rsidP="00C264F1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Штрафы в бюджет поселения поступили в сумме 3,0 тыс. рублей. </w:t>
      </w:r>
    </w:p>
    <w:p w:rsidR="00C264F1" w:rsidRDefault="00C264F1" w:rsidP="00C264F1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Прочие неналоговые доходы составили</w:t>
      </w:r>
      <w:r w:rsidRPr="00C264F1">
        <w:rPr>
          <w:rFonts w:ascii="Times New Roman" w:eastAsia="Calibri" w:hAnsi="Times New Roman"/>
          <w:iCs/>
          <w:sz w:val="24"/>
          <w:szCs w:val="24"/>
        </w:rPr>
        <w:t>:</w:t>
      </w:r>
      <w:r>
        <w:rPr>
          <w:rFonts w:ascii="Times New Roman" w:eastAsia="Calibri" w:hAnsi="Times New Roman"/>
          <w:iCs/>
          <w:sz w:val="24"/>
          <w:szCs w:val="24"/>
        </w:rPr>
        <w:t xml:space="preserve"> - </w:t>
      </w:r>
      <w:r w:rsidR="00A823AC">
        <w:rPr>
          <w:rFonts w:ascii="Times New Roman" w:eastAsia="Calibri" w:hAnsi="Times New Roman"/>
          <w:iCs/>
          <w:sz w:val="24"/>
          <w:szCs w:val="24"/>
        </w:rPr>
        <w:t>17,6</w:t>
      </w:r>
      <w:r>
        <w:rPr>
          <w:rFonts w:ascii="Times New Roman" w:eastAsia="Calibri" w:hAnsi="Times New Roman"/>
          <w:iCs/>
          <w:sz w:val="24"/>
          <w:szCs w:val="24"/>
        </w:rPr>
        <w:t xml:space="preserve"> тыс. рублей. В результате общий объем неналоговых доходов в бюджет поселения составил </w:t>
      </w:r>
      <w:r w:rsidR="00A823AC">
        <w:rPr>
          <w:rFonts w:ascii="Times New Roman" w:eastAsia="Calibri" w:hAnsi="Times New Roman"/>
          <w:iCs/>
          <w:sz w:val="24"/>
          <w:szCs w:val="24"/>
        </w:rPr>
        <w:t>98,0</w:t>
      </w:r>
      <w:r>
        <w:rPr>
          <w:rFonts w:ascii="Times New Roman" w:eastAsia="Calibri" w:hAnsi="Times New Roman"/>
          <w:iCs/>
          <w:sz w:val="24"/>
          <w:szCs w:val="24"/>
        </w:rPr>
        <w:t xml:space="preserve"> тыс. рублей.   </w:t>
      </w:r>
    </w:p>
    <w:p w:rsidR="00926228" w:rsidRDefault="002F2BA5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</w:t>
      </w:r>
      <w:r w:rsidRPr="002F2BA5">
        <w:rPr>
          <w:rFonts w:ascii="Times New Roman" w:eastAsia="Calibri" w:hAnsi="Times New Roman"/>
          <w:iCs/>
          <w:sz w:val="24"/>
          <w:szCs w:val="24"/>
        </w:rPr>
        <w:t>Доля налоговых</w:t>
      </w:r>
      <w:r w:rsidR="00C264F1">
        <w:rPr>
          <w:rFonts w:ascii="Times New Roman" w:eastAsia="Calibri" w:hAnsi="Times New Roman"/>
          <w:iCs/>
          <w:sz w:val="24"/>
          <w:szCs w:val="24"/>
        </w:rPr>
        <w:t xml:space="preserve"> и налоговых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 доходов в общем объёме поступлений составила </w:t>
      </w:r>
      <w:r w:rsidR="00A823AC">
        <w:rPr>
          <w:rFonts w:ascii="Times New Roman" w:eastAsia="Calibri" w:hAnsi="Times New Roman"/>
          <w:iCs/>
          <w:sz w:val="24"/>
          <w:szCs w:val="24"/>
        </w:rPr>
        <w:t>6,5</w:t>
      </w:r>
      <w:r w:rsidR="005E0D2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%. </w:t>
      </w:r>
    </w:p>
    <w:p w:rsidR="009C512B" w:rsidRPr="008F5227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>езвозмездные поступления составили</w:t>
      </w:r>
      <w:r w:rsidR="00CB732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823AC">
        <w:rPr>
          <w:rFonts w:ascii="Times New Roman" w:hAnsi="Times New Roman"/>
          <w:bCs/>
          <w:sz w:val="24"/>
          <w:szCs w:val="24"/>
          <w:lang w:eastAsia="ru-RU"/>
        </w:rPr>
        <w:t>10143,4</w:t>
      </w:r>
      <w:r w:rsidR="006D288D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, или </w:t>
      </w:r>
      <w:r w:rsidR="00A823AC">
        <w:rPr>
          <w:rFonts w:ascii="Times New Roman" w:hAnsi="Times New Roman"/>
          <w:bCs/>
          <w:sz w:val="24"/>
          <w:szCs w:val="24"/>
          <w:lang w:eastAsia="ru-RU"/>
        </w:rPr>
        <w:t>72,5</w:t>
      </w:r>
      <w:r w:rsidR="003F49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E2A43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 xml:space="preserve">- </w:t>
      </w:r>
      <w:r w:rsidR="00CB7329">
        <w:rPr>
          <w:rFonts w:ascii="Times New Roman" w:eastAsia="Calibri" w:hAnsi="Times New Roman"/>
          <w:iCs/>
          <w:sz w:val="24"/>
          <w:szCs w:val="24"/>
        </w:rPr>
        <w:t xml:space="preserve">дотации </w:t>
      </w:r>
      <w:r w:rsidR="00A823AC">
        <w:rPr>
          <w:rFonts w:ascii="Times New Roman" w:eastAsia="Calibri" w:hAnsi="Times New Roman"/>
          <w:iCs/>
          <w:sz w:val="24"/>
          <w:szCs w:val="24"/>
        </w:rPr>
        <w:t>7179,8</w:t>
      </w:r>
      <w:r w:rsidR="00CB7329">
        <w:rPr>
          <w:rFonts w:ascii="Times New Roman" w:eastAsia="Calibri" w:hAnsi="Times New Roman"/>
          <w:iCs/>
          <w:sz w:val="24"/>
          <w:szCs w:val="24"/>
        </w:rPr>
        <w:t xml:space="preserve"> тыс. рублей, или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(</w:t>
      </w:r>
      <w:r w:rsidR="00A823AC">
        <w:rPr>
          <w:rFonts w:ascii="Times New Roman" w:eastAsia="Calibri" w:hAnsi="Times New Roman"/>
          <w:iCs/>
          <w:sz w:val="24"/>
          <w:szCs w:val="24"/>
        </w:rPr>
        <w:t>72,3</w:t>
      </w:r>
      <w:r w:rsidR="00923922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CB7329" w:rsidRPr="00CB7329" w:rsidRDefault="00CB7329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- субсидии </w:t>
      </w:r>
      <w:r w:rsidR="00A823AC">
        <w:rPr>
          <w:rFonts w:ascii="Times New Roman" w:eastAsia="Calibri" w:hAnsi="Times New Roman"/>
          <w:iCs/>
          <w:sz w:val="24"/>
          <w:szCs w:val="24"/>
        </w:rPr>
        <w:t>1235,8</w:t>
      </w:r>
      <w:r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A823AC">
        <w:rPr>
          <w:rFonts w:ascii="Times New Roman" w:eastAsia="Calibri" w:hAnsi="Times New Roman"/>
          <w:iCs/>
          <w:sz w:val="24"/>
          <w:szCs w:val="24"/>
        </w:rPr>
        <w:t>66,2</w:t>
      </w:r>
      <w:r>
        <w:rPr>
          <w:rFonts w:ascii="Times New Roman" w:eastAsia="Calibri" w:hAnsi="Times New Roman"/>
          <w:iCs/>
          <w:sz w:val="24"/>
          <w:szCs w:val="24"/>
        </w:rPr>
        <w:t xml:space="preserve"> % от плана)</w:t>
      </w:r>
      <w:r w:rsidRPr="00CB7329">
        <w:rPr>
          <w:rFonts w:ascii="Times New Roman" w:eastAsia="Calibri" w:hAnsi="Times New Roman"/>
          <w:iCs/>
          <w:sz w:val="24"/>
          <w:szCs w:val="24"/>
        </w:rPr>
        <w:t>;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субвенции </w:t>
      </w:r>
      <w:r w:rsidR="00A823AC">
        <w:rPr>
          <w:rFonts w:ascii="Times New Roman" w:eastAsia="Calibri" w:hAnsi="Times New Roman"/>
          <w:iCs/>
          <w:sz w:val="24"/>
          <w:szCs w:val="24"/>
        </w:rPr>
        <w:t>173,1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A823AC">
        <w:rPr>
          <w:rFonts w:ascii="Times New Roman" w:eastAsia="Calibri" w:hAnsi="Times New Roman"/>
          <w:iCs/>
          <w:sz w:val="24"/>
          <w:szCs w:val="24"/>
        </w:rPr>
        <w:t>75,0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5E0D23" w:rsidRPr="005E0D23">
        <w:rPr>
          <w:rFonts w:ascii="Times New Roman" w:eastAsia="Calibri" w:hAnsi="Times New Roman"/>
          <w:iCs/>
          <w:sz w:val="24"/>
          <w:szCs w:val="24"/>
        </w:rPr>
        <w:t>;</w:t>
      </w:r>
    </w:p>
    <w:p w:rsidR="00CB7329" w:rsidRPr="00CB7329" w:rsidRDefault="00CB7329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- иные межбюджетные трансферты </w:t>
      </w:r>
      <w:r w:rsidR="00A823AC">
        <w:rPr>
          <w:rFonts w:ascii="Times New Roman" w:eastAsia="Calibri" w:hAnsi="Times New Roman"/>
          <w:iCs/>
          <w:sz w:val="24"/>
          <w:szCs w:val="24"/>
        </w:rPr>
        <w:t xml:space="preserve">1526,8 </w:t>
      </w:r>
      <w:r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A823AC">
        <w:rPr>
          <w:rFonts w:ascii="Times New Roman" w:eastAsia="Calibri" w:hAnsi="Times New Roman"/>
          <w:iCs/>
          <w:sz w:val="24"/>
          <w:szCs w:val="24"/>
        </w:rPr>
        <w:t>82,0</w:t>
      </w:r>
      <w:r>
        <w:rPr>
          <w:rFonts w:ascii="Times New Roman" w:eastAsia="Calibri" w:hAnsi="Times New Roman"/>
          <w:iCs/>
          <w:sz w:val="24"/>
          <w:szCs w:val="24"/>
        </w:rPr>
        <w:t xml:space="preserve"> %)</w:t>
      </w:r>
      <w:r w:rsidRPr="00CB7329">
        <w:rPr>
          <w:rFonts w:ascii="Times New Roman" w:eastAsia="Calibri" w:hAnsi="Times New Roman"/>
          <w:iCs/>
          <w:sz w:val="24"/>
          <w:szCs w:val="24"/>
        </w:rPr>
        <w:t>;</w:t>
      </w:r>
    </w:p>
    <w:p w:rsidR="005E0D23" w:rsidRPr="005E0D23" w:rsidRDefault="005E0D23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 прочие безвозмездные поступления</w:t>
      </w:r>
      <w:r w:rsidR="00CB7329" w:rsidRPr="00CB7329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A823AC">
        <w:rPr>
          <w:rFonts w:ascii="Times New Roman" w:eastAsia="Calibri" w:hAnsi="Times New Roman"/>
          <w:iCs/>
          <w:sz w:val="24"/>
          <w:szCs w:val="24"/>
        </w:rPr>
        <w:t>100,5</w:t>
      </w:r>
      <w:r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A823AC">
        <w:rPr>
          <w:rFonts w:ascii="Times New Roman" w:eastAsia="Calibri" w:hAnsi="Times New Roman"/>
          <w:iCs/>
          <w:sz w:val="24"/>
          <w:szCs w:val="24"/>
        </w:rPr>
        <w:t>96,9</w:t>
      </w:r>
      <w:r w:rsidR="00CB7329" w:rsidRPr="00CB7329"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="00CB7329">
        <w:rPr>
          <w:rFonts w:ascii="Times New Roman" w:eastAsia="Calibri" w:hAnsi="Times New Roman"/>
          <w:iCs/>
          <w:sz w:val="24"/>
          <w:szCs w:val="24"/>
        </w:rPr>
        <w:t xml:space="preserve"> от плана</w:t>
      </w:r>
      <w:r>
        <w:rPr>
          <w:rFonts w:ascii="Times New Roman" w:eastAsia="Calibri" w:hAnsi="Times New Roman"/>
          <w:iCs/>
          <w:sz w:val="24"/>
          <w:szCs w:val="24"/>
        </w:rPr>
        <w:t>)</w:t>
      </w:r>
      <w:r w:rsidRPr="005E0D23">
        <w:rPr>
          <w:rFonts w:ascii="Times New Roman" w:eastAsia="Calibri" w:hAnsi="Times New Roman"/>
          <w:iCs/>
          <w:sz w:val="24"/>
          <w:szCs w:val="24"/>
        </w:rPr>
        <w:t>;</w:t>
      </w:r>
    </w:p>
    <w:p w:rsidR="005E0D23" w:rsidRDefault="005E0D23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E0D23">
        <w:rPr>
          <w:rFonts w:ascii="Times New Roman" w:eastAsia="Calibri" w:hAnsi="Times New Roman"/>
          <w:iCs/>
          <w:sz w:val="24"/>
          <w:szCs w:val="24"/>
        </w:rPr>
        <w:t xml:space="preserve">- </w:t>
      </w:r>
      <w:r>
        <w:rPr>
          <w:rFonts w:ascii="Times New Roman" w:eastAsia="Calibri" w:hAnsi="Times New Roman"/>
          <w:iCs/>
          <w:sz w:val="24"/>
          <w:szCs w:val="24"/>
        </w:rPr>
        <w:t xml:space="preserve">доходы от возвратов остатков субсидий, субвенций, межбюджетных трансфертов прошлых лет 1,7 тыс. рублей. </w:t>
      </w:r>
    </w:p>
    <w:p w:rsidR="00CB7329" w:rsidRPr="00CB7329" w:rsidRDefault="00CB7329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CB7329">
        <w:rPr>
          <w:rFonts w:ascii="Times New Roman" w:eastAsia="Calibri" w:hAnsi="Times New Roman"/>
          <w:iCs/>
          <w:sz w:val="24"/>
          <w:szCs w:val="24"/>
        </w:rPr>
        <w:t xml:space="preserve">- </w:t>
      </w:r>
      <w:r>
        <w:rPr>
          <w:rFonts w:ascii="Times New Roman" w:eastAsia="Calibri" w:hAnsi="Times New Roman"/>
          <w:iCs/>
          <w:sz w:val="24"/>
          <w:szCs w:val="24"/>
        </w:rPr>
        <w:t>возврат остатков субсидий</w:t>
      </w:r>
      <w:r w:rsidRPr="00CB7329">
        <w:rPr>
          <w:rFonts w:ascii="Times New Roman" w:eastAsia="Calibri" w:hAnsi="Times New Roman"/>
          <w:iCs/>
          <w:sz w:val="24"/>
          <w:szCs w:val="24"/>
        </w:rPr>
        <w:t>:</w:t>
      </w:r>
      <w:r>
        <w:rPr>
          <w:rFonts w:ascii="Times New Roman" w:eastAsia="Calibri" w:hAnsi="Times New Roman"/>
          <w:iCs/>
          <w:sz w:val="24"/>
          <w:szCs w:val="24"/>
        </w:rPr>
        <w:t xml:space="preserve"> -</w:t>
      </w:r>
      <w:r w:rsidRPr="00CB7329">
        <w:rPr>
          <w:rFonts w:ascii="Times New Roman" w:eastAsia="Calibri" w:hAnsi="Times New Roman"/>
          <w:iCs/>
          <w:sz w:val="24"/>
          <w:szCs w:val="24"/>
        </w:rPr>
        <w:t>74</w:t>
      </w:r>
      <w:r>
        <w:rPr>
          <w:rFonts w:ascii="Times New Roman" w:eastAsia="Calibri" w:hAnsi="Times New Roman"/>
          <w:iCs/>
          <w:sz w:val="24"/>
          <w:szCs w:val="24"/>
        </w:rPr>
        <w:t xml:space="preserve">,3 тыс. рублей. </w:t>
      </w:r>
    </w:p>
    <w:p w:rsidR="00835807" w:rsidRDefault="002E2B26" w:rsidP="005E0D23">
      <w:pPr>
        <w:tabs>
          <w:tab w:val="left" w:pos="567"/>
        </w:tabs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</w:t>
      </w:r>
      <w:r w:rsidR="005E0D23">
        <w:rPr>
          <w:rFonts w:ascii="Times New Roman" w:eastAsia="Calibri" w:hAnsi="Times New Roman"/>
          <w:iCs/>
          <w:sz w:val="24"/>
          <w:szCs w:val="24"/>
        </w:rPr>
        <w:t xml:space="preserve">   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Доля безвозмездных поступлений в общем объеме доходов поселения составила </w:t>
      </w:r>
      <w:r w:rsidR="00A823AC">
        <w:rPr>
          <w:rFonts w:ascii="Times New Roman" w:eastAsia="Calibri" w:hAnsi="Times New Roman"/>
          <w:iCs/>
          <w:sz w:val="24"/>
          <w:szCs w:val="24"/>
        </w:rPr>
        <w:t>93,5</w:t>
      </w:r>
      <w:r w:rsidR="001725BF"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="00835807">
        <w:rPr>
          <w:rFonts w:ascii="Times New Roman" w:eastAsia="Calibri" w:hAnsi="Times New Roman"/>
          <w:iCs/>
          <w:sz w:val="24"/>
          <w:szCs w:val="24"/>
        </w:rPr>
        <w:t>.</w:t>
      </w:r>
    </w:p>
    <w:p w:rsidR="001725BF" w:rsidRPr="00DB2204" w:rsidRDefault="00DB2204" w:rsidP="001725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Общий размер поступлений за </w:t>
      </w:r>
      <w:r w:rsidR="00A16D9A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A823AC">
        <w:rPr>
          <w:rFonts w:ascii="Times New Roman" w:hAnsi="Times New Roman"/>
          <w:sz w:val="24"/>
          <w:szCs w:val="24"/>
        </w:rPr>
        <w:t>3163,3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A823AC">
        <w:rPr>
          <w:rFonts w:ascii="Times New Roman" w:hAnsi="Times New Roman"/>
          <w:sz w:val="24"/>
          <w:szCs w:val="24"/>
        </w:rPr>
        <w:t>41,1</w:t>
      </w:r>
      <w:r w:rsidRPr="00DB2204">
        <w:rPr>
          <w:rFonts w:ascii="Times New Roman" w:hAnsi="Times New Roman"/>
          <w:sz w:val="24"/>
          <w:szCs w:val="24"/>
        </w:rPr>
        <w:t xml:space="preserve"> %.</w:t>
      </w:r>
      <w:r w:rsidR="001725BF" w:rsidRPr="001725BF">
        <w:rPr>
          <w:rFonts w:ascii="Times New Roman" w:hAnsi="Times New Roman"/>
          <w:sz w:val="24"/>
          <w:szCs w:val="24"/>
        </w:rPr>
        <w:t xml:space="preserve"> </w:t>
      </w:r>
      <w:r w:rsidR="001725BF">
        <w:rPr>
          <w:rFonts w:ascii="Times New Roman" w:hAnsi="Times New Roman"/>
          <w:sz w:val="24"/>
          <w:szCs w:val="24"/>
        </w:rPr>
        <w:t xml:space="preserve">При этом объем налоговых и неналоговых доходов уменьшился на </w:t>
      </w:r>
      <w:r w:rsidR="00A823AC">
        <w:rPr>
          <w:rFonts w:ascii="Times New Roman" w:hAnsi="Times New Roman"/>
          <w:sz w:val="24"/>
          <w:szCs w:val="24"/>
        </w:rPr>
        <w:t xml:space="preserve">248,9 </w:t>
      </w:r>
      <w:r w:rsidR="001725BF">
        <w:rPr>
          <w:rFonts w:ascii="Times New Roman" w:hAnsi="Times New Roman"/>
          <w:sz w:val="24"/>
          <w:szCs w:val="24"/>
        </w:rPr>
        <w:t>тыс. рублей (</w:t>
      </w:r>
      <w:r w:rsidR="00A823AC">
        <w:rPr>
          <w:rFonts w:ascii="Times New Roman" w:hAnsi="Times New Roman"/>
          <w:sz w:val="24"/>
          <w:szCs w:val="24"/>
        </w:rPr>
        <w:t>26,0</w:t>
      </w:r>
      <w:r w:rsidR="001725BF">
        <w:rPr>
          <w:rFonts w:ascii="Times New Roman" w:hAnsi="Times New Roman"/>
          <w:sz w:val="24"/>
          <w:szCs w:val="24"/>
        </w:rPr>
        <w:t xml:space="preserve"> %), объем безвозмездных поступлений увеличился на </w:t>
      </w:r>
      <w:r w:rsidR="00A823AC">
        <w:rPr>
          <w:rFonts w:ascii="Times New Roman" w:hAnsi="Times New Roman"/>
          <w:sz w:val="24"/>
          <w:szCs w:val="24"/>
        </w:rPr>
        <w:t>3412,2</w:t>
      </w:r>
      <w:r w:rsidR="001725BF">
        <w:rPr>
          <w:rFonts w:ascii="Times New Roman" w:hAnsi="Times New Roman"/>
          <w:sz w:val="24"/>
          <w:szCs w:val="24"/>
        </w:rPr>
        <w:t xml:space="preserve"> тыс. рублей (</w:t>
      </w:r>
      <w:r w:rsidR="00A823AC">
        <w:rPr>
          <w:rFonts w:ascii="Times New Roman" w:hAnsi="Times New Roman"/>
          <w:sz w:val="24"/>
          <w:szCs w:val="24"/>
        </w:rPr>
        <w:t>50,7</w:t>
      </w:r>
      <w:r w:rsidR="001725BF">
        <w:rPr>
          <w:rFonts w:ascii="Times New Roman" w:hAnsi="Times New Roman"/>
          <w:sz w:val="24"/>
          <w:szCs w:val="24"/>
        </w:rPr>
        <w:t xml:space="preserve"> %). </w:t>
      </w:r>
    </w:p>
    <w:p w:rsidR="00DB2204" w:rsidRPr="00DB2204" w:rsidRDefault="00DB2204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35807" w:rsidRDefault="00835807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BA764D" w:rsidRPr="005775FA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A16D9A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23AC">
        <w:rPr>
          <w:rFonts w:ascii="Times New Roman" w:hAnsi="Times New Roman"/>
          <w:sz w:val="24"/>
          <w:szCs w:val="24"/>
          <w:lang w:eastAsia="ru-RU"/>
        </w:rPr>
        <w:t>10483,9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A823AC">
        <w:rPr>
          <w:rFonts w:ascii="Times New Roman" w:hAnsi="Times New Roman"/>
          <w:sz w:val="24"/>
          <w:szCs w:val="24"/>
          <w:lang w:eastAsia="ru-RU"/>
        </w:rPr>
        <w:t>64,5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</w:t>
      </w:r>
      <w:r w:rsidR="006D21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5775FA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</w:t>
      </w:r>
      <w:r w:rsidR="00A16D9A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1725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B7546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A16D9A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5501D5"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2455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A16D9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A16D9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8" w:type="dxa"/>
            <w:gridSpan w:val="3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2019 год</w:t>
            </w:r>
          </w:p>
        </w:tc>
      </w:tr>
      <w:tr w:rsidR="00D6678E" w:rsidRPr="0061037B" w:rsidTr="008A00E0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A16D9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A16D9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A16D9A" w:rsidRPr="0061037B" w:rsidTr="008A00E0">
        <w:tc>
          <w:tcPr>
            <w:tcW w:w="4342" w:type="dxa"/>
          </w:tcPr>
          <w:p w:rsidR="00A16D9A" w:rsidRPr="0061037B" w:rsidRDefault="00A16D9A" w:rsidP="00A16D9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6572,1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16245,4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10483,9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64,5</w:t>
            </w:r>
          </w:p>
        </w:tc>
      </w:tr>
      <w:tr w:rsidR="00A16D9A" w:rsidRPr="0061037B" w:rsidTr="008A00E0">
        <w:tc>
          <w:tcPr>
            <w:tcW w:w="4342" w:type="dxa"/>
          </w:tcPr>
          <w:p w:rsidR="00A16D9A" w:rsidRPr="0061037B" w:rsidRDefault="00A16D9A" w:rsidP="00A16D9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3290,1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3983,4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2927,9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73,5</w:t>
            </w:r>
          </w:p>
        </w:tc>
      </w:tr>
      <w:tr w:rsidR="00A16D9A" w:rsidRPr="0061037B" w:rsidTr="008A00E0">
        <w:tc>
          <w:tcPr>
            <w:tcW w:w="4342" w:type="dxa"/>
            <w:tcBorders>
              <w:bottom w:val="single" w:sz="4" w:space="0" w:color="auto"/>
            </w:tcBorders>
          </w:tcPr>
          <w:p w:rsidR="00A16D9A" w:rsidRPr="0061037B" w:rsidRDefault="00A16D9A" w:rsidP="00A16D9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884,1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68,4</w:t>
            </w:r>
          </w:p>
        </w:tc>
      </w:tr>
      <w:tr w:rsidR="00A16D9A" w:rsidRPr="0061037B" w:rsidTr="00A823AC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A16D9A" w:rsidRPr="0061037B" w:rsidRDefault="00A16D9A" w:rsidP="00A16D9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2574,1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2746,6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2055,8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74,8</w:t>
            </w:r>
          </w:p>
        </w:tc>
      </w:tr>
      <w:tr w:rsidR="00A16D9A" w:rsidRPr="0061037B" w:rsidTr="00A823AC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A16D9A" w:rsidRPr="0061037B" w:rsidRDefault="00A16D9A" w:rsidP="00A16D9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159,6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71,3</w:t>
            </w:r>
          </w:p>
        </w:tc>
      </w:tr>
      <w:tr w:rsidR="00A16D9A" w:rsidRPr="0061037B" w:rsidTr="00A823AC">
        <w:tc>
          <w:tcPr>
            <w:tcW w:w="4342" w:type="dxa"/>
            <w:tcBorders>
              <w:bottom w:val="single" w:sz="4" w:space="0" w:color="auto"/>
            </w:tcBorders>
          </w:tcPr>
          <w:p w:rsidR="00A16D9A" w:rsidRPr="0061037B" w:rsidRDefault="00A16D9A" w:rsidP="00A16D9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16D9A" w:rsidRPr="0061037B" w:rsidTr="008A00E0">
        <w:tc>
          <w:tcPr>
            <w:tcW w:w="4342" w:type="dxa"/>
            <w:tcBorders>
              <w:top w:val="single" w:sz="4" w:space="0" w:color="auto"/>
            </w:tcBorders>
          </w:tcPr>
          <w:p w:rsidR="00A16D9A" w:rsidRPr="0061037B" w:rsidRDefault="00A16D9A" w:rsidP="00A16D9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99,4</w:t>
            </w:r>
          </w:p>
        </w:tc>
      </w:tr>
      <w:tr w:rsidR="00A16D9A" w:rsidRPr="0024558D" w:rsidTr="008A00E0">
        <w:tc>
          <w:tcPr>
            <w:tcW w:w="4342" w:type="dxa"/>
          </w:tcPr>
          <w:p w:rsidR="00A16D9A" w:rsidRPr="0061037B" w:rsidRDefault="00A16D9A" w:rsidP="00A16D9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A16D9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A16D9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A16D9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A16D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57,8</w:t>
            </w:r>
          </w:p>
        </w:tc>
      </w:tr>
      <w:tr w:rsidR="00A16D9A" w:rsidRPr="0061037B" w:rsidTr="008A00E0">
        <w:tc>
          <w:tcPr>
            <w:tcW w:w="4342" w:type="dxa"/>
          </w:tcPr>
          <w:p w:rsidR="00A16D9A" w:rsidRPr="0061037B" w:rsidRDefault="00A16D9A" w:rsidP="00A16D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A16D9A" w:rsidRDefault="00A16D9A" w:rsidP="00A16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D9A">
              <w:rPr>
                <w:rFonts w:ascii="Times New Roman" w:hAnsi="Times New Roman"/>
                <w:color w:val="000000"/>
                <w:sz w:val="20"/>
                <w:szCs w:val="20"/>
              </w:rPr>
              <w:t>57,8</w:t>
            </w:r>
          </w:p>
        </w:tc>
      </w:tr>
      <w:tr w:rsidR="00A16D9A" w:rsidRPr="0061037B" w:rsidTr="008A00E0">
        <w:trPr>
          <w:trHeight w:val="321"/>
        </w:trPr>
        <w:tc>
          <w:tcPr>
            <w:tcW w:w="4342" w:type="dxa"/>
          </w:tcPr>
          <w:p w:rsidR="00A16D9A" w:rsidRPr="0061037B" w:rsidRDefault="00A16D9A" w:rsidP="00A16D9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70,9</w:t>
            </w:r>
          </w:p>
        </w:tc>
      </w:tr>
      <w:tr w:rsidR="00A16D9A" w:rsidRPr="0061037B" w:rsidTr="008A00E0">
        <w:tc>
          <w:tcPr>
            <w:tcW w:w="4342" w:type="dxa"/>
          </w:tcPr>
          <w:p w:rsidR="00A16D9A" w:rsidRPr="0061037B" w:rsidRDefault="00A16D9A" w:rsidP="00A16D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70,9</w:t>
            </w:r>
          </w:p>
        </w:tc>
      </w:tr>
      <w:tr w:rsidR="001725BF" w:rsidRPr="0061037B" w:rsidTr="008A00E0">
        <w:tc>
          <w:tcPr>
            <w:tcW w:w="4342" w:type="dxa"/>
          </w:tcPr>
          <w:p w:rsidR="001725BF" w:rsidRPr="0061037B" w:rsidRDefault="001725BF" w:rsidP="001725B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</w:t>
            </w:r>
            <w:r w:rsidR="001725BF"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1725BF"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8A00E0" w:rsidRDefault="001725BF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BF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1725BF" w:rsidRPr="0061037B" w:rsidTr="008A00E0">
        <w:tc>
          <w:tcPr>
            <w:tcW w:w="4342" w:type="dxa"/>
          </w:tcPr>
          <w:p w:rsidR="001725BF" w:rsidRPr="00934BBA" w:rsidRDefault="001725BF" w:rsidP="001725BF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Сельское хозяйство и рыболовство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725BF"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BF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16D9A" w:rsidRPr="0061037B" w:rsidTr="008A00E0">
        <w:tc>
          <w:tcPr>
            <w:tcW w:w="4342" w:type="dxa"/>
          </w:tcPr>
          <w:p w:rsidR="00A16D9A" w:rsidRPr="00A16D9A" w:rsidRDefault="00A16D9A" w:rsidP="001725BF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16D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0409 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16D9A" w:rsidRPr="0061037B" w:rsidTr="008A00E0">
        <w:tc>
          <w:tcPr>
            <w:tcW w:w="4342" w:type="dxa"/>
          </w:tcPr>
          <w:p w:rsidR="00A16D9A" w:rsidRPr="0061037B" w:rsidRDefault="00A16D9A" w:rsidP="00A16D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6443,1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3845,7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59,7</w:t>
            </w:r>
          </w:p>
        </w:tc>
      </w:tr>
      <w:tr w:rsidR="00A16D9A" w:rsidRPr="0061037B" w:rsidTr="008A00E0">
        <w:tc>
          <w:tcPr>
            <w:tcW w:w="4342" w:type="dxa"/>
          </w:tcPr>
          <w:p w:rsidR="00A16D9A" w:rsidRPr="0061037B" w:rsidRDefault="00A16D9A" w:rsidP="00A16D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733,8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542,9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74,0</w:t>
            </w:r>
          </w:p>
        </w:tc>
      </w:tr>
      <w:tr w:rsidR="00A16D9A" w:rsidRPr="0061037B" w:rsidTr="008A00E0">
        <w:tc>
          <w:tcPr>
            <w:tcW w:w="4342" w:type="dxa"/>
          </w:tcPr>
          <w:p w:rsidR="00A16D9A" w:rsidRPr="0061037B" w:rsidRDefault="00A16D9A" w:rsidP="00A16D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692,2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5709,3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3302,8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57,8</w:t>
            </w:r>
          </w:p>
        </w:tc>
      </w:tr>
      <w:tr w:rsidR="0024558D" w:rsidRPr="0061037B" w:rsidTr="008A00E0">
        <w:tc>
          <w:tcPr>
            <w:tcW w:w="4342" w:type="dxa"/>
          </w:tcPr>
          <w:p w:rsidR="0024558D" w:rsidRPr="0061037B" w:rsidRDefault="0024558D" w:rsidP="0024558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8A00E0" w:rsidRDefault="0024558D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8A00E0" w:rsidRDefault="0024558D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8A00E0" w:rsidRDefault="0024558D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558D" w:rsidRPr="008A00E0" w:rsidRDefault="008A00E0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24558D" w:rsidRPr="0061037B" w:rsidTr="008A00E0">
        <w:tc>
          <w:tcPr>
            <w:tcW w:w="4342" w:type="dxa"/>
          </w:tcPr>
          <w:p w:rsidR="0024558D" w:rsidRPr="00851B52" w:rsidRDefault="0024558D" w:rsidP="0024558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B52">
              <w:rPr>
                <w:rFonts w:ascii="Times New Roman" w:hAnsi="Times New Roman"/>
                <w:sz w:val="20"/>
                <w:szCs w:val="20"/>
                <w:lang w:eastAsia="ru-RU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8A00E0" w:rsidRDefault="0024558D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8A00E0" w:rsidRDefault="0024558D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8A00E0" w:rsidRDefault="0024558D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558D" w:rsidRPr="008A00E0" w:rsidRDefault="008A00E0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16D9A" w:rsidRPr="0061037B" w:rsidTr="008A00E0">
        <w:tc>
          <w:tcPr>
            <w:tcW w:w="4342" w:type="dxa"/>
          </w:tcPr>
          <w:p w:rsidR="00A16D9A" w:rsidRPr="0061037B" w:rsidRDefault="00A16D9A" w:rsidP="00A16D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4089,3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2832,8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69,3</w:t>
            </w:r>
          </w:p>
        </w:tc>
      </w:tr>
      <w:tr w:rsidR="00A16D9A" w:rsidRPr="0061037B" w:rsidTr="008A00E0">
        <w:tc>
          <w:tcPr>
            <w:tcW w:w="4342" w:type="dxa"/>
          </w:tcPr>
          <w:p w:rsidR="00A16D9A" w:rsidRPr="0061037B" w:rsidRDefault="00A16D9A" w:rsidP="00A16D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1964,7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4089,3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2832,8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69,3</w:t>
            </w:r>
          </w:p>
        </w:tc>
      </w:tr>
      <w:tr w:rsidR="00A16D9A" w:rsidRPr="0061037B" w:rsidTr="008A00E0">
        <w:tc>
          <w:tcPr>
            <w:tcW w:w="4342" w:type="dxa"/>
          </w:tcPr>
          <w:p w:rsidR="00A16D9A" w:rsidRPr="0061037B" w:rsidRDefault="00A16D9A" w:rsidP="00A16D9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1309,1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636,0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48,6</w:t>
            </w:r>
          </w:p>
        </w:tc>
      </w:tr>
      <w:tr w:rsidR="00A16D9A" w:rsidRPr="0061037B" w:rsidTr="008A00E0">
        <w:tc>
          <w:tcPr>
            <w:tcW w:w="4342" w:type="dxa"/>
          </w:tcPr>
          <w:p w:rsidR="00A16D9A" w:rsidRPr="0061037B" w:rsidRDefault="00A16D9A" w:rsidP="00A16D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339,7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1279,1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624,3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48,8</w:t>
            </w:r>
          </w:p>
        </w:tc>
      </w:tr>
      <w:tr w:rsidR="00A16D9A" w:rsidRPr="0061037B" w:rsidTr="008A00E0">
        <w:tc>
          <w:tcPr>
            <w:tcW w:w="4342" w:type="dxa"/>
          </w:tcPr>
          <w:p w:rsidR="00A16D9A" w:rsidRPr="0061037B" w:rsidRDefault="00A16D9A" w:rsidP="00A16D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39,0</w:t>
            </w:r>
          </w:p>
        </w:tc>
      </w:tr>
      <w:tr w:rsidR="00A16D9A" w:rsidRPr="00853684" w:rsidTr="008A00E0">
        <w:tc>
          <w:tcPr>
            <w:tcW w:w="4342" w:type="dxa"/>
          </w:tcPr>
          <w:p w:rsidR="00A16D9A" w:rsidRPr="0061037B" w:rsidRDefault="00A16D9A" w:rsidP="00A16D9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8A00E0" w:rsidP="008A0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A16D9A" w:rsidRPr="0061037B" w:rsidTr="008A00E0">
        <w:tc>
          <w:tcPr>
            <w:tcW w:w="4342" w:type="dxa"/>
          </w:tcPr>
          <w:p w:rsidR="00A16D9A" w:rsidRPr="0061037B" w:rsidRDefault="00A16D9A" w:rsidP="00A16D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8A00E0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16D9A" w:rsidRPr="0024558D" w:rsidTr="008A00E0">
        <w:tc>
          <w:tcPr>
            <w:tcW w:w="4342" w:type="dxa"/>
          </w:tcPr>
          <w:p w:rsidR="00A16D9A" w:rsidRPr="0024558D" w:rsidRDefault="00A16D9A" w:rsidP="00A16D9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4558D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1116,3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-491,9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0">
              <w:rPr>
                <w:rFonts w:ascii="Times New Roman" w:hAnsi="Times New Roman"/>
                <w:color w:val="000000"/>
                <w:sz w:val="20"/>
                <w:szCs w:val="20"/>
              </w:rPr>
              <w:t>367,8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A" w:rsidRPr="008A00E0" w:rsidRDefault="00A16D9A" w:rsidP="008A00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D59BC" w:rsidRPr="0024558D" w:rsidRDefault="00ED59BC" w:rsidP="00E1603C">
      <w:pPr>
        <w:spacing w:after="0"/>
        <w:jc w:val="both"/>
        <w:rPr>
          <w:rFonts w:ascii="Times New Roman" w:hAnsi="Times New Roman"/>
          <w:b/>
        </w:rPr>
      </w:pPr>
    </w:p>
    <w:p w:rsidR="003F28D6" w:rsidRPr="005775FA" w:rsidRDefault="003F28D6" w:rsidP="003F28D6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1B6">
        <w:rPr>
          <w:rFonts w:ascii="Times New Roman" w:hAnsi="Times New Roman"/>
          <w:sz w:val="24"/>
          <w:szCs w:val="24"/>
          <w:lang w:eastAsia="ru-RU"/>
        </w:rPr>
        <w:t>По </w:t>
      </w:r>
      <w:r w:rsidRPr="00DB31B6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DB31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A823AC">
        <w:rPr>
          <w:rFonts w:ascii="Times New Roman" w:hAnsi="Times New Roman"/>
          <w:sz w:val="24"/>
          <w:szCs w:val="24"/>
          <w:lang w:eastAsia="ru-RU"/>
        </w:rPr>
        <w:t>73,5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A823AC">
        <w:rPr>
          <w:rFonts w:ascii="Times New Roman" w:hAnsi="Times New Roman"/>
          <w:sz w:val="24"/>
          <w:szCs w:val="24"/>
          <w:lang w:eastAsia="ru-RU"/>
        </w:rPr>
        <w:t xml:space="preserve">2927,9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К аналогичному периоду прошлого года исполнение составило </w:t>
      </w:r>
      <w:r w:rsidR="00A823AC">
        <w:rPr>
          <w:rFonts w:ascii="Times New Roman" w:hAnsi="Times New Roman"/>
          <w:sz w:val="24"/>
          <w:szCs w:val="24"/>
          <w:lang w:eastAsia="ru-RU"/>
        </w:rPr>
        <w:t>89,0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A823AC">
        <w:rPr>
          <w:rFonts w:ascii="Times New Roman" w:hAnsi="Times New Roman"/>
          <w:sz w:val="24"/>
          <w:szCs w:val="24"/>
          <w:lang w:eastAsia="ru-RU"/>
        </w:rPr>
        <w:t>3290,1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общих расходах бюджета составляет – </w:t>
      </w:r>
      <w:r w:rsidR="00A823AC">
        <w:rPr>
          <w:rFonts w:ascii="Times New Roman" w:hAnsi="Times New Roman"/>
          <w:sz w:val="24"/>
          <w:szCs w:val="24"/>
          <w:lang w:eastAsia="ru-RU"/>
        </w:rPr>
        <w:t>27,9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3F28D6" w:rsidRPr="005775FA" w:rsidRDefault="003F28D6" w:rsidP="003F28D6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>Фин</w:t>
      </w:r>
      <w:r w:rsidRPr="005775FA">
        <w:rPr>
          <w:rFonts w:ascii="Times New Roman" w:hAnsi="Times New Roman"/>
          <w:sz w:val="24"/>
          <w:szCs w:val="24"/>
          <w:lang w:eastAsia="ru-RU"/>
        </w:rPr>
        <w:t>ансирование расходов из резервного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 за 9 месяцев 2019 года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не производилось.  </w:t>
      </w:r>
    </w:p>
    <w:p w:rsidR="003F28D6" w:rsidRDefault="003F28D6" w:rsidP="003F2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A823AC">
        <w:rPr>
          <w:rFonts w:ascii="Times New Roman" w:hAnsi="Times New Roman"/>
          <w:sz w:val="24"/>
          <w:szCs w:val="24"/>
          <w:lang w:eastAsia="ru-RU"/>
        </w:rPr>
        <w:t xml:space="preserve">57,8 </w:t>
      </w:r>
      <w:r>
        <w:rPr>
          <w:rFonts w:ascii="Times New Roman" w:hAnsi="Times New Roman"/>
          <w:sz w:val="24"/>
          <w:szCs w:val="24"/>
          <w:lang w:eastAsia="ru-RU"/>
        </w:rPr>
        <w:t xml:space="preserve">%, или </w:t>
      </w:r>
      <w:r w:rsidR="00A823AC">
        <w:rPr>
          <w:rFonts w:ascii="Times New Roman" w:hAnsi="Times New Roman"/>
          <w:sz w:val="24"/>
          <w:szCs w:val="24"/>
          <w:lang w:eastAsia="ru-RU"/>
        </w:rPr>
        <w:t>133,0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A823AC">
        <w:rPr>
          <w:rFonts w:ascii="Times New Roman" w:hAnsi="Times New Roman"/>
          <w:sz w:val="24"/>
          <w:szCs w:val="24"/>
          <w:lang w:eastAsia="ru-RU"/>
        </w:rPr>
        <w:t>115,0</w:t>
      </w:r>
      <w:r w:rsidRPr="0061037B">
        <w:rPr>
          <w:rFonts w:ascii="Times New Roman" w:hAnsi="Times New Roman"/>
          <w:sz w:val="24"/>
          <w:szCs w:val="24"/>
          <w:lang w:eastAsia="ru-RU"/>
        </w:rPr>
        <w:t xml:space="preserve"> % (</w:t>
      </w:r>
      <w:r w:rsidR="00A823AC">
        <w:rPr>
          <w:rFonts w:ascii="Times New Roman" w:hAnsi="Times New Roman"/>
          <w:sz w:val="24"/>
          <w:szCs w:val="24"/>
          <w:lang w:eastAsia="ru-RU"/>
        </w:rPr>
        <w:t>115,7</w:t>
      </w:r>
      <w:r w:rsidRPr="0061037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Расходы осуществляются за счет субвенции на осуществление первичного воинского учета на территориях, где отсутствуют военные комиссариаты. Субвенция поступила в размере 172,7 тыс. рублей, то есть использована на </w:t>
      </w:r>
      <w:r w:rsidR="00A823AC">
        <w:rPr>
          <w:rFonts w:ascii="Times New Roman" w:hAnsi="Times New Roman"/>
          <w:sz w:val="24"/>
          <w:szCs w:val="24"/>
          <w:lang w:eastAsia="ru-RU"/>
        </w:rPr>
        <w:t>77,0</w:t>
      </w:r>
      <w:r>
        <w:rPr>
          <w:rFonts w:ascii="Times New Roman" w:hAnsi="Times New Roman"/>
          <w:sz w:val="24"/>
          <w:szCs w:val="24"/>
          <w:lang w:eastAsia="ru-RU"/>
        </w:rPr>
        <w:t xml:space="preserve"> %. </w:t>
      </w:r>
    </w:p>
    <w:p w:rsidR="003F28D6" w:rsidRDefault="003F28D6" w:rsidP="003F2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03 «Национальная безопасность и правоохранительная деятельность» 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исполнение годового планового показателя составило </w:t>
      </w:r>
      <w:r w:rsidR="00F2199A">
        <w:rPr>
          <w:rFonts w:ascii="Times New Roman" w:hAnsi="Times New Roman"/>
          <w:bCs/>
          <w:sz w:val="24"/>
          <w:szCs w:val="24"/>
          <w:lang w:eastAsia="ru-RU"/>
        </w:rPr>
        <w:t>70,9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%, или </w:t>
      </w:r>
      <w:r w:rsidR="00F2199A">
        <w:rPr>
          <w:rFonts w:ascii="Times New Roman" w:hAnsi="Times New Roman"/>
          <w:bCs/>
          <w:sz w:val="24"/>
          <w:szCs w:val="24"/>
          <w:lang w:eastAsia="ru-RU"/>
        </w:rPr>
        <w:t>108,5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199A"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F2199A">
        <w:rPr>
          <w:rFonts w:ascii="Times New Roman" w:hAnsi="Times New Roman"/>
          <w:sz w:val="24"/>
          <w:szCs w:val="24"/>
          <w:lang w:eastAsia="ru-RU"/>
        </w:rPr>
        <w:t>162,2</w:t>
      </w:r>
      <w:r w:rsidR="00F2199A" w:rsidRPr="0061037B">
        <w:rPr>
          <w:rFonts w:ascii="Times New Roman" w:hAnsi="Times New Roman"/>
          <w:sz w:val="24"/>
          <w:szCs w:val="24"/>
          <w:lang w:eastAsia="ru-RU"/>
        </w:rPr>
        <w:t xml:space="preserve"> %</w:t>
      </w:r>
    </w:p>
    <w:p w:rsidR="003F28D6" w:rsidRPr="00DB31B6" w:rsidRDefault="003F28D6" w:rsidP="003F28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B31B6">
        <w:rPr>
          <w:rFonts w:ascii="Times New Roman" w:hAnsi="Times New Roman"/>
          <w:bCs/>
          <w:sz w:val="24"/>
          <w:szCs w:val="24"/>
          <w:lang w:eastAsia="ru-RU"/>
        </w:rPr>
        <w:t xml:space="preserve">расходы не запланированы и не производились.  </w:t>
      </w:r>
    </w:p>
    <w:p w:rsidR="003F28D6" w:rsidRDefault="003F28D6" w:rsidP="003F2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F2199A">
        <w:rPr>
          <w:rFonts w:ascii="Times New Roman" w:hAnsi="Times New Roman"/>
          <w:sz w:val="24"/>
          <w:szCs w:val="24"/>
          <w:lang w:eastAsia="ru-RU"/>
        </w:rPr>
        <w:t xml:space="preserve">59,7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F2199A">
        <w:rPr>
          <w:rFonts w:ascii="Times New Roman" w:hAnsi="Times New Roman"/>
          <w:sz w:val="24"/>
          <w:szCs w:val="24"/>
          <w:lang w:eastAsia="ru-RU"/>
        </w:rPr>
        <w:t>3845,7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Расходы исполнены по подразделам 0502 «Коммунальное хозяйство» - </w:t>
      </w:r>
      <w:r w:rsidR="00F2199A">
        <w:rPr>
          <w:rFonts w:ascii="Times New Roman" w:hAnsi="Times New Roman"/>
          <w:sz w:val="24"/>
          <w:szCs w:val="24"/>
          <w:lang w:eastAsia="ru-RU"/>
        </w:rPr>
        <w:t>542,9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 (</w:t>
      </w:r>
      <w:r w:rsidR="00F2199A">
        <w:rPr>
          <w:rFonts w:ascii="Times New Roman" w:hAnsi="Times New Roman"/>
          <w:sz w:val="24"/>
          <w:szCs w:val="24"/>
          <w:lang w:eastAsia="ru-RU"/>
        </w:rPr>
        <w:t>74,0</w:t>
      </w:r>
      <w:r>
        <w:rPr>
          <w:rFonts w:ascii="Times New Roman" w:hAnsi="Times New Roman"/>
          <w:sz w:val="24"/>
          <w:szCs w:val="24"/>
          <w:lang w:eastAsia="ru-RU"/>
        </w:rPr>
        <w:t xml:space="preserve"> %), 0503 «Благоустройство» - </w:t>
      </w:r>
      <w:r w:rsidR="00F2199A">
        <w:rPr>
          <w:rFonts w:ascii="Times New Roman" w:hAnsi="Times New Roman"/>
          <w:sz w:val="24"/>
          <w:szCs w:val="24"/>
          <w:lang w:eastAsia="ru-RU"/>
        </w:rPr>
        <w:t>3302,8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 (</w:t>
      </w:r>
      <w:r w:rsidR="00F2199A">
        <w:rPr>
          <w:rFonts w:ascii="Times New Roman" w:hAnsi="Times New Roman"/>
          <w:sz w:val="24"/>
          <w:szCs w:val="24"/>
          <w:lang w:eastAsia="ru-RU"/>
        </w:rPr>
        <w:t>57,8</w:t>
      </w:r>
      <w:r>
        <w:rPr>
          <w:rFonts w:ascii="Times New Roman" w:hAnsi="Times New Roman"/>
          <w:sz w:val="24"/>
          <w:szCs w:val="24"/>
          <w:lang w:eastAsia="ru-RU"/>
        </w:rPr>
        <w:t xml:space="preserve"> %).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</w:t>
      </w:r>
      <w:r w:rsidR="00F2199A">
        <w:rPr>
          <w:rFonts w:ascii="Times New Roman" w:hAnsi="Times New Roman"/>
          <w:sz w:val="24"/>
          <w:szCs w:val="24"/>
          <w:lang w:eastAsia="ru-RU"/>
        </w:rPr>
        <w:t>расходы исполнены в 4,9 раза больше</w:t>
      </w:r>
      <w:r w:rsidRPr="003F49A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расходы увеличились на </w:t>
      </w:r>
      <w:r w:rsidR="00F2199A">
        <w:rPr>
          <w:rFonts w:ascii="Times New Roman" w:hAnsi="Times New Roman"/>
          <w:sz w:val="24"/>
          <w:szCs w:val="24"/>
          <w:lang w:eastAsia="ru-RU"/>
        </w:rPr>
        <w:t>3068,7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F2199A" w:rsidRPr="00E66F36" w:rsidRDefault="00F2199A" w:rsidP="00F219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E66F36">
        <w:rPr>
          <w:rFonts w:ascii="Times New Roman" w:hAnsi="Times New Roman"/>
          <w:b/>
          <w:sz w:val="24"/>
          <w:szCs w:val="24"/>
          <w:lang w:eastAsia="ru-RU"/>
        </w:rPr>
        <w:t>07 «Образование»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при годовом плановом показателе </w:t>
      </w:r>
      <w:r>
        <w:rPr>
          <w:rFonts w:ascii="Times New Roman" w:hAnsi="Times New Roman"/>
          <w:bCs/>
          <w:sz w:val="24"/>
          <w:szCs w:val="24"/>
          <w:lang w:eastAsia="ru-RU"/>
        </w:rPr>
        <w:t>12,8</w:t>
      </w:r>
      <w:r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 расходы не исполнены.  </w:t>
      </w:r>
    </w:p>
    <w:p w:rsidR="003F28D6" w:rsidRPr="005775FA" w:rsidRDefault="003F28D6" w:rsidP="003F2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F2199A">
        <w:rPr>
          <w:rFonts w:ascii="Times New Roman" w:hAnsi="Times New Roman"/>
          <w:sz w:val="24"/>
          <w:szCs w:val="24"/>
          <w:lang w:eastAsia="ru-RU"/>
        </w:rPr>
        <w:t>69,3</w:t>
      </w:r>
      <w:r>
        <w:rPr>
          <w:rFonts w:ascii="Times New Roman" w:hAnsi="Times New Roman"/>
          <w:sz w:val="24"/>
          <w:szCs w:val="24"/>
          <w:lang w:eastAsia="ru-RU"/>
        </w:rPr>
        <w:t xml:space="preserve"> %,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F2199A">
        <w:rPr>
          <w:rFonts w:ascii="Times New Roman" w:hAnsi="Times New Roman"/>
          <w:sz w:val="24"/>
          <w:szCs w:val="24"/>
          <w:lang w:eastAsia="ru-RU"/>
        </w:rPr>
        <w:t>2832,8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К аналогичному периоду прошлого года исполнение составило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F2199A">
        <w:rPr>
          <w:rFonts w:ascii="Times New Roman" w:hAnsi="Times New Roman"/>
          <w:sz w:val="24"/>
          <w:szCs w:val="24"/>
          <w:lang w:eastAsia="ru-RU"/>
        </w:rPr>
        <w:t>44,2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3F28D6" w:rsidRDefault="003F28D6" w:rsidP="003F2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за 9 месяцев исполнены в объеме </w:t>
      </w:r>
      <w:r w:rsidR="00F2199A">
        <w:rPr>
          <w:rFonts w:ascii="Times New Roman" w:hAnsi="Times New Roman"/>
          <w:bCs/>
          <w:sz w:val="24"/>
          <w:szCs w:val="24"/>
          <w:lang w:eastAsia="ru-RU"/>
        </w:rPr>
        <w:t xml:space="preserve">636,0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тыс. рублей, или на </w:t>
      </w:r>
      <w:r w:rsidR="00F2199A">
        <w:rPr>
          <w:rFonts w:ascii="Times New Roman" w:hAnsi="Times New Roman"/>
          <w:bCs/>
          <w:sz w:val="24"/>
          <w:szCs w:val="24"/>
          <w:lang w:eastAsia="ru-RU"/>
        </w:rPr>
        <w:t>48,6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год. Расходы исполнены</w:t>
      </w:r>
      <w:r w:rsidR="00F2199A">
        <w:rPr>
          <w:rFonts w:ascii="Times New Roman" w:hAnsi="Times New Roman"/>
          <w:bCs/>
          <w:sz w:val="24"/>
          <w:szCs w:val="24"/>
          <w:lang w:eastAsia="ru-RU"/>
        </w:rPr>
        <w:t xml:space="preserve"> по подразделам</w:t>
      </w:r>
      <w:r w:rsidR="00F2199A" w:rsidRPr="00F2199A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1001 «Пенсионное обеспечение»</w:t>
      </w:r>
      <w:r w:rsidR="00F2199A" w:rsidRPr="00F2199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199A">
        <w:rPr>
          <w:rFonts w:ascii="Times New Roman" w:hAnsi="Times New Roman"/>
          <w:bCs/>
          <w:sz w:val="24"/>
          <w:szCs w:val="24"/>
          <w:lang w:eastAsia="ru-RU"/>
        </w:rPr>
        <w:t xml:space="preserve">в объеме </w:t>
      </w:r>
      <w:r w:rsidR="00F2199A" w:rsidRPr="00F2199A">
        <w:rPr>
          <w:rFonts w:ascii="Times New Roman" w:hAnsi="Times New Roman"/>
          <w:bCs/>
          <w:sz w:val="24"/>
          <w:szCs w:val="24"/>
          <w:lang w:eastAsia="ru-RU"/>
        </w:rPr>
        <w:t>624.3</w:t>
      </w:r>
      <w:r w:rsidR="00F2199A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 (48,8 % от плана), 1003 «Социальное обеспечение населения» - 11,7 тыс. рублей (39,0 % от плана).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F2199A">
        <w:rPr>
          <w:rFonts w:ascii="Times New Roman" w:hAnsi="Times New Roman"/>
          <w:sz w:val="24"/>
          <w:szCs w:val="24"/>
          <w:lang w:eastAsia="ru-RU"/>
        </w:rPr>
        <w:t>187,2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F2199A" w:rsidRPr="00E66F36" w:rsidRDefault="00F2199A" w:rsidP="00F219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при годовом плановом показателе </w:t>
      </w:r>
      <w:r>
        <w:rPr>
          <w:rFonts w:ascii="Times New Roman" w:hAnsi="Times New Roman"/>
          <w:bCs/>
          <w:sz w:val="24"/>
          <w:szCs w:val="24"/>
          <w:lang w:eastAsia="ru-RU"/>
        </w:rPr>
        <w:t>24,5</w:t>
      </w:r>
      <w:r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 расходы не исполнены.  </w:t>
      </w:r>
    </w:p>
    <w:p w:rsidR="003F28D6" w:rsidRDefault="003F28D6" w:rsidP="003F28D6">
      <w:pPr>
        <w:spacing w:after="0"/>
        <w:jc w:val="both"/>
        <w:rPr>
          <w:rFonts w:ascii="Times New Roman" w:hAnsi="Times New Roman"/>
        </w:rPr>
      </w:pPr>
    </w:p>
    <w:p w:rsidR="003F28D6" w:rsidRPr="00F613CF" w:rsidRDefault="003F28D6" w:rsidP="003F28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 w:rsidR="00F2199A">
        <w:rPr>
          <w:rFonts w:ascii="Times New Roman" w:hAnsi="Times New Roman"/>
          <w:sz w:val="24"/>
          <w:szCs w:val="24"/>
        </w:rPr>
        <w:t>3911,8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F2199A">
        <w:rPr>
          <w:rFonts w:ascii="Times New Roman" w:hAnsi="Times New Roman"/>
          <w:sz w:val="24"/>
          <w:szCs w:val="24"/>
        </w:rPr>
        <w:t xml:space="preserve">59,5 </w:t>
      </w:r>
      <w:r w:rsidRPr="00F613CF">
        <w:rPr>
          <w:rFonts w:ascii="Times New Roman" w:hAnsi="Times New Roman"/>
          <w:sz w:val="24"/>
          <w:szCs w:val="24"/>
        </w:rPr>
        <w:t xml:space="preserve">%, в </w:t>
      </w:r>
      <w:r>
        <w:rPr>
          <w:rFonts w:ascii="Times New Roman" w:hAnsi="Times New Roman"/>
          <w:sz w:val="24"/>
          <w:szCs w:val="24"/>
        </w:rPr>
        <w:t xml:space="preserve">том числе </w:t>
      </w:r>
      <w:r w:rsidRPr="00F613CF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>увеличения</w:t>
      </w:r>
      <w:r w:rsidRPr="00F613CF">
        <w:rPr>
          <w:rFonts w:ascii="Times New Roman" w:hAnsi="Times New Roman"/>
          <w:sz w:val="24"/>
          <w:szCs w:val="24"/>
        </w:rPr>
        <w:t xml:space="preserve"> расходов по раздел</w:t>
      </w:r>
      <w:r>
        <w:rPr>
          <w:rFonts w:ascii="Times New Roman" w:hAnsi="Times New Roman"/>
          <w:sz w:val="24"/>
          <w:szCs w:val="24"/>
        </w:rPr>
        <w:t>ам</w:t>
      </w:r>
      <w:r w:rsidRPr="006A147B">
        <w:rPr>
          <w:rFonts w:ascii="Times New Roman" w:hAnsi="Times New Roman"/>
          <w:sz w:val="24"/>
          <w:szCs w:val="24"/>
        </w:rPr>
        <w:t>:</w:t>
      </w:r>
      <w:r w:rsidRPr="00F613CF">
        <w:rPr>
          <w:rFonts w:ascii="Times New Roman" w:hAnsi="Times New Roman"/>
          <w:sz w:val="24"/>
          <w:szCs w:val="24"/>
        </w:rPr>
        <w:t xml:space="preserve"> «Жилищно - коммунальное хозяйство»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F2199A">
        <w:rPr>
          <w:rFonts w:ascii="Times New Roman" w:hAnsi="Times New Roman"/>
          <w:sz w:val="24"/>
          <w:szCs w:val="24"/>
        </w:rPr>
        <w:t>3068,7</w:t>
      </w:r>
      <w:r>
        <w:rPr>
          <w:rFonts w:ascii="Times New Roman" w:hAnsi="Times New Roman"/>
          <w:sz w:val="24"/>
          <w:szCs w:val="24"/>
        </w:rPr>
        <w:t xml:space="preserve"> тыс. рублей, «Культура» на </w:t>
      </w:r>
      <w:r w:rsidR="00F2199A">
        <w:rPr>
          <w:rFonts w:ascii="Times New Roman" w:hAnsi="Times New Roman"/>
          <w:sz w:val="24"/>
          <w:szCs w:val="24"/>
        </w:rPr>
        <w:t>868,1</w:t>
      </w:r>
      <w:r>
        <w:rPr>
          <w:rFonts w:ascii="Times New Roman" w:hAnsi="Times New Roman"/>
          <w:sz w:val="24"/>
          <w:szCs w:val="24"/>
        </w:rPr>
        <w:t xml:space="preserve">тыс. рублей. </w:t>
      </w:r>
    </w:p>
    <w:p w:rsidR="00CB59EA" w:rsidRDefault="00CB59EA" w:rsidP="00E1603C">
      <w:pPr>
        <w:spacing w:after="0"/>
        <w:jc w:val="both"/>
        <w:rPr>
          <w:rFonts w:ascii="Times New Roman" w:hAnsi="Times New Roman"/>
        </w:rPr>
      </w:pPr>
    </w:p>
    <w:p w:rsidR="00D15458" w:rsidRDefault="00D15458" w:rsidP="00E1603C">
      <w:pPr>
        <w:spacing w:after="0"/>
        <w:jc w:val="both"/>
        <w:rPr>
          <w:rFonts w:ascii="Times New Roman" w:hAnsi="Times New Roman"/>
        </w:rPr>
      </w:pPr>
    </w:p>
    <w:p w:rsidR="000C5381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8217AE" w:rsidRDefault="006D214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E46E54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>.12.201</w:t>
      </w:r>
      <w:r w:rsidR="00F613CF"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E46E54">
        <w:rPr>
          <w:rFonts w:ascii="Times New Roman" w:hAnsi="Times New Roman"/>
          <w:sz w:val="24"/>
          <w:szCs w:val="24"/>
          <w:lang w:eastAsia="ru-RU"/>
        </w:rPr>
        <w:t xml:space="preserve">110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F613CF"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F613CF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613CF"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</w:t>
      </w:r>
      <w:r w:rsidR="00D66A4F">
        <w:rPr>
          <w:rFonts w:ascii="Times New Roman" w:hAnsi="Times New Roman"/>
          <w:sz w:val="24"/>
          <w:szCs w:val="24"/>
          <w:lang w:eastAsia="ru-RU"/>
        </w:rPr>
        <w:t>составил 491,9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2C02" w:rsidRDefault="006D214A" w:rsidP="008D25C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F2199A">
        <w:rPr>
          <w:rFonts w:ascii="Times New Roman" w:hAnsi="Times New Roman"/>
          <w:sz w:val="24"/>
          <w:szCs w:val="24"/>
          <w:lang w:eastAsia="ru-RU"/>
        </w:rPr>
        <w:t xml:space="preserve">9 месяцев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D66A4F">
        <w:rPr>
          <w:rFonts w:ascii="Times New Roman" w:hAnsi="Times New Roman"/>
          <w:sz w:val="24"/>
          <w:szCs w:val="24"/>
          <w:lang w:eastAsia="ru-RU"/>
        </w:rPr>
        <w:t>профицит</w:t>
      </w:r>
      <w:r w:rsidR="00191F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D66A4F">
        <w:rPr>
          <w:rFonts w:ascii="Times New Roman" w:hAnsi="Times New Roman"/>
          <w:sz w:val="24"/>
          <w:szCs w:val="24"/>
          <w:lang w:eastAsia="ru-RU"/>
        </w:rPr>
        <w:t>36</w:t>
      </w:r>
      <w:r w:rsidR="00F2199A">
        <w:rPr>
          <w:rFonts w:ascii="Times New Roman" w:hAnsi="Times New Roman"/>
          <w:sz w:val="24"/>
          <w:szCs w:val="24"/>
          <w:lang w:eastAsia="ru-RU"/>
        </w:rPr>
        <w:t>7,8 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DB220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91FAD" w:rsidRDefault="00191F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00E0" w:rsidRDefault="008A00E0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00E0" w:rsidRPr="006E378A" w:rsidRDefault="008A00E0" w:rsidP="008A00E0">
      <w:pPr>
        <w:spacing w:after="0"/>
        <w:jc w:val="both"/>
        <w:rPr>
          <w:rFonts w:ascii="Times New Roman" w:hAnsi="Times New Roman"/>
          <w:b/>
          <w:bCs/>
        </w:rPr>
      </w:pPr>
      <w:r w:rsidRPr="006E378A">
        <w:rPr>
          <w:rFonts w:ascii="Times New Roman" w:hAnsi="Times New Roman"/>
          <w:b/>
          <w:bCs/>
        </w:rPr>
        <w:t xml:space="preserve">                                                               5. Задолженность бюджета</w:t>
      </w:r>
    </w:p>
    <w:p w:rsidR="008A00E0" w:rsidRPr="006E378A" w:rsidRDefault="008A00E0" w:rsidP="008A00E0">
      <w:pPr>
        <w:spacing w:after="0"/>
        <w:jc w:val="both"/>
        <w:rPr>
          <w:rFonts w:ascii="Times New Roman" w:hAnsi="Times New Roman"/>
          <w:b/>
          <w:bCs/>
        </w:rPr>
      </w:pPr>
    </w:p>
    <w:p w:rsidR="008A00E0" w:rsidRPr="006E378A" w:rsidRDefault="008A00E0" w:rsidP="008A00E0">
      <w:pPr>
        <w:spacing w:after="0"/>
        <w:jc w:val="both"/>
        <w:rPr>
          <w:rFonts w:ascii="Times New Roman" w:hAnsi="Times New Roman"/>
          <w:bCs/>
        </w:rPr>
      </w:pPr>
      <w:r w:rsidRPr="006E378A">
        <w:rPr>
          <w:rFonts w:ascii="Times New Roman" w:hAnsi="Times New Roman"/>
          <w:bCs/>
        </w:rPr>
        <w:t xml:space="preserve">           Дебиторская задолженность по бюджету поселения на 01.10.2019 года составила </w:t>
      </w:r>
      <w:r w:rsidR="00F2199A">
        <w:rPr>
          <w:rFonts w:ascii="Times New Roman" w:hAnsi="Times New Roman"/>
          <w:bCs/>
        </w:rPr>
        <w:t>4864,6</w:t>
      </w:r>
      <w:r>
        <w:rPr>
          <w:rFonts w:ascii="Times New Roman" w:hAnsi="Times New Roman"/>
          <w:bCs/>
        </w:rPr>
        <w:t xml:space="preserve"> </w:t>
      </w:r>
      <w:r w:rsidRPr="006E378A">
        <w:rPr>
          <w:rFonts w:ascii="Times New Roman" w:hAnsi="Times New Roman"/>
          <w:bCs/>
        </w:rPr>
        <w:t>тыс. рублей.</w:t>
      </w:r>
    </w:p>
    <w:p w:rsidR="008A00E0" w:rsidRPr="006E378A" w:rsidRDefault="008A00E0" w:rsidP="008A00E0">
      <w:pPr>
        <w:spacing w:after="0"/>
        <w:jc w:val="both"/>
        <w:rPr>
          <w:rFonts w:ascii="Times New Roman" w:hAnsi="Times New Roman"/>
        </w:rPr>
      </w:pPr>
      <w:r w:rsidRPr="006E378A">
        <w:rPr>
          <w:rFonts w:ascii="Times New Roman" w:hAnsi="Times New Roman"/>
        </w:rPr>
        <w:t xml:space="preserve">           Состояние дебиторской задолженности характеризуется следующими данными:</w:t>
      </w:r>
    </w:p>
    <w:p w:rsidR="008A00E0" w:rsidRPr="006E378A" w:rsidRDefault="008A00E0" w:rsidP="008A00E0">
      <w:pPr>
        <w:spacing w:after="0"/>
        <w:jc w:val="both"/>
        <w:rPr>
          <w:rFonts w:asciiTheme="minorHAnsi" w:eastAsiaTheme="minorHAnsi" w:hAnsiTheme="minorHAnsi" w:cstheme="minorBidi"/>
        </w:rPr>
      </w:pPr>
      <w:r w:rsidRPr="006E378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(тыс. рублей)</w:t>
      </w:r>
      <w:r w:rsidRPr="006E378A">
        <w:rPr>
          <w:rFonts w:ascii="Times New Roman" w:hAnsi="Times New Roman"/>
        </w:rPr>
        <w:fldChar w:fldCharType="begin"/>
      </w:r>
      <w:r w:rsidRPr="006E378A">
        <w:rPr>
          <w:rFonts w:ascii="Times New Roman" w:hAnsi="Times New Roman"/>
        </w:rPr>
        <w:instrText xml:space="preserve"> LINK </w:instrText>
      </w:r>
      <w:r w:rsidR="00D5204F">
        <w:rPr>
          <w:rFonts w:ascii="Times New Roman" w:hAnsi="Times New Roman"/>
        </w:rPr>
        <w:instrText xml:space="preserve">Excel.Sheet.12 "C:\\Users\\User\\Desktop\\Нестерова О.Е\\ЗАКЛЮЧЕНИЯ ПОСЕЛЕНИ Я\\9 месяцев\\Заключение 9 мес 2018 г\\Оштинское\\Дебиторская задолж.xlsx" Лист1!R4C2:R10C5 </w:instrText>
      </w:r>
      <w:r w:rsidRPr="006E378A">
        <w:rPr>
          <w:rFonts w:ascii="Times New Roman" w:hAnsi="Times New Roman"/>
        </w:rPr>
        <w:instrText xml:space="preserve">\a \f 5 \h  \* MERGEFORMAT </w:instrText>
      </w:r>
      <w:r w:rsidRPr="006E378A">
        <w:rPr>
          <w:rFonts w:ascii="Times New Roman" w:hAnsi="Times New Roman"/>
        </w:rPr>
        <w:fldChar w:fldCharType="separate"/>
      </w:r>
    </w:p>
    <w:tbl>
      <w:tblPr>
        <w:tblStyle w:val="2"/>
        <w:tblW w:w="9320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636"/>
        <w:gridCol w:w="1764"/>
      </w:tblGrid>
      <w:tr w:rsidR="008A00E0" w:rsidRPr="006E378A" w:rsidTr="003F28D6">
        <w:trPr>
          <w:trHeight w:val="300"/>
        </w:trPr>
        <w:tc>
          <w:tcPr>
            <w:tcW w:w="4219" w:type="dxa"/>
            <w:vMerge w:val="restart"/>
            <w:hideMark/>
          </w:tcPr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Счет </w:t>
            </w:r>
          </w:p>
        </w:tc>
        <w:tc>
          <w:tcPr>
            <w:tcW w:w="1701" w:type="dxa"/>
            <w:vMerge w:val="restart"/>
            <w:hideMark/>
          </w:tcPr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Дебиторская задолженность на 01.01.201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636" w:type="dxa"/>
            <w:vMerge w:val="restart"/>
            <w:hideMark/>
          </w:tcPr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Дебиторская задолженность на 01.10.201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764" w:type="dxa"/>
            <w:vMerge w:val="restart"/>
            <w:hideMark/>
          </w:tcPr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 + Уменьшение- дебиторской задолженности на 01.10.201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8A00E0" w:rsidRPr="006E378A" w:rsidTr="003F28D6">
        <w:trPr>
          <w:trHeight w:val="923"/>
        </w:trPr>
        <w:tc>
          <w:tcPr>
            <w:tcW w:w="4219" w:type="dxa"/>
            <w:vMerge/>
            <w:hideMark/>
          </w:tcPr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vMerge/>
            <w:hideMark/>
          </w:tcPr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28D6" w:rsidRPr="006E378A" w:rsidTr="003F28D6">
        <w:trPr>
          <w:trHeight w:val="242"/>
        </w:trPr>
        <w:tc>
          <w:tcPr>
            <w:tcW w:w="4219" w:type="dxa"/>
            <w:hideMark/>
          </w:tcPr>
          <w:p w:rsidR="003F28D6" w:rsidRPr="006E378A" w:rsidRDefault="003F28D6" w:rsidP="003F28D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020500000 "Расчеты по доходам"</w:t>
            </w:r>
          </w:p>
        </w:tc>
        <w:tc>
          <w:tcPr>
            <w:tcW w:w="1701" w:type="dxa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797,3</w:t>
            </w:r>
          </w:p>
        </w:tc>
        <w:tc>
          <w:tcPr>
            <w:tcW w:w="1636" w:type="dxa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4406,1</w:t>
            </w:r>
          </w:p>
        </w:tc>
        <w:tc>
          <w:tcPr>
            <w:tcW w:w="1764" w:type="dxa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3608,8</w:t>
            </w:r>
          </w:p>
        </w:tc>
      </w:tr>
      <w:tr w:rsidR="003F28D6" w:rsidRPr="006E378A" w:rsidTr="003F28D6">
        <w:trPr>
          <w:trHeight w:val="468"/>
        </w:trPr>
        <w:tc>
          <w:tcPr>
            <w:tcW w:w="4219" w:type="dxa"/>
            <w:hideMark/>
          </w:tcPr>
          <w:p w:rsidR="003F28D6" w:rsidRPr="006E378A" w:rsidRDefault="003F28D6" w:rsidP="003F28D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020600000 "Расчеты по выданным авансам" </w:t>
            </w:r>
          </w:p>
        </w:tc>
        <w:tc>
          <w:tcPr>
            <w:tcW w:w="1701" w:type="dxa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181,7</w:t>
            </w:r>
          </w:p>
        </w:tc>
        <w:tc>
          <w:tcPr>
            <w:tcW w:w="1636" w:type="dxa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764" w:type="dxa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221,0</w:t>
            </w:r>
          </w:p>
        </w:tc>
      </w:tr>
      <w:tr w:rsidR="003F28D6" w:rsidRPr="006E378A" w:rsidTr="003F28D6">
        <w:trPr>
          <w:trHeight w:val="509"/>
        </w:trPr>
        <w:tc>
          <w:tcPr>
            <w:tcW w:w="4219" w:type="dxa"/>
            <w:hideMark/>
          </w:tcPr>
          <w:p w:rsidR="003F28D6" w:rsidRPr="006E378A" w:rsidRDefault="003F28D6" w:rsidP="003F28D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020800000 "Расчеты с подотчетными лицами"</w:t>
            </w:r>
          </w:p>
        </w:tc>
        <w:tc>
          <w:tcPr>
            <w:tcW w:w="1701" w:type="dxa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636" w:type="dxa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764" w:type="dxa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3F28D6" w:rsidRPr="006E378A" w:rsidTr="003F28D6">
        <w:trPr>
          <w:trHeight w:val="417"/>
        </w:trPr>
        <w:tc>
          <w:tcPr>
            <w:tcW w:w="4219" w:type="dxa"/>
            <w:hideMark/>
          </w:tcPr>
          <w:p w:rsidR="003F28D6" w:rsidRPr="006E378A" w:rsidRDefault="003F28D6" w:rsidP="003F28D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030300000 "Расчеты по платежам в бюджеты"</w:t>
            </w:r>
          </w:p>
        </w:tc>
        <w:tc>
          <w:tcPr>
            <w:tcW w:w="1701" w:type="dxa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1636" w:type="dxa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764" w:type="dxa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-77,2</w:t>
            </w:r>
          </w:p>
        </w:tc>
      </w:tr>
      <w:tr w:rsidR="003F28D6" w:rsidRPr="006E378A" w:rsidTr="003F28D6">
        <w:trPr>
          <w:trHeight w:val="315"/>
        </w:trPr>
        <w:tc>
          <w:tcPr>
            <w:tcW w:w="4219" w:type="dxa"/>
            <w:hideMark/>
          </w:tcPr>
          <w:p w:rsidR="003F28D6" w:rsidRPr="006E378A" w:rsidRDefault="003F28D6" w:rsidP="003F28D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1636" w:type="dxa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4864,6</w:t>
            </w:r>
          </w:p>
        </w:tc>
        <w:tc>
          <w:tcPr>
            <w:tcW w:w="1764" w:type="dxa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3755,4</w:t>
            </w:r>
          </w:p>
        </w:tc>
      </w:tr>
    </w:tbl>
    <w:p w:rsidR="008A00E0" w:rsidRPr="006E378A" w:rsidRDefault="008A00E0" w:rsidP="008A00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378A">
        <w:rPr>
          <w:rFonts w:ascii="Times New Roman" w:hAnsi="Times New Roman"/>
        </w:rPr>
        <w:fldChar w:fldCharType="end"/>
      </w:r>
    </w:p>
    <w:p w:rsidR="008A00E0" w:rsidRPr="006E378A" w:rsidRDefault="008A00E0" w:rsidP="008A00E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E378A">
        <w:rPr>
          <w:rFonts w:ascii="Times New Roman" w:hAnsi="Times New Roman"/>
          <w:iCs/>
          <w:sz w:val="24"/>
          <w:szCs w:val="24"/>
        </w:rPr>
        <w:t xml:space="preserve">         За отчетный период дебиторская задолженность увеличилась на </w:t>
      </w:r>
      <w:r w:rsidR="00F2199A">
        <w:rPr>
          <w:rFonts w:ascii="Times New Roman" w:hAnsi="Times New Roman"/>
          <w:iCs/>
          <w:sz w:val="24"/>
          <w:szCs w:val="24"/>
        </w:rPr>
        <w:t>3755,4</w:t>
      </w:r>
      <w:r w:rsidRPr="006E378A">
        <w:rPr>
          <w:rFonts w:ascii="Times New Roman" w:hAnsi="Times New Roman"/>
          <w:iCs/>
          <w:sz w:val="24"/>
          <w:szCs w:val="24"/>
        </w:rPr>
        <w:t xml:space="preserve"> тыс. рублей.  Наибольшая сумма дебиторской задолженности сложилась по счетам:</w:t>
      </w:r>
    </w:p>
    <w:p w:rsidR="008A00E0" w:rsidRPr="006E378A" w:rsidRDefault="008A00E0" w:rsidP="008A00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378A">
        <w:rPr>
          <w:rFonts w:ascii="Times New Roman" w:hAnsi="Times New Roman"/>
          <w:iCs/>
          <w:sz w:val="24"/>
          <w:szCs w:val="24"/>
        </w:rPr>
        <w:t xml:space="preserve">- 020500000 «Расчеты по доходам» - </w:t>
      </w:r>
      <w:r w:rsidR="00F2199A">
        <w:rPr>
          <w:rFonts w:ascii="Times New Roman" w:hAnsi="Times New Roman"/>
          <w:iCs/>
          <w:sz w:val="24"/>
          <w:szCs w:val="24"/>
        </w:rPr>
        <w:t>4406,1</w:t>
      </w:r>
      <w:r w:rsidRPr="006E378A">
        <w:rPr>
          <w:rFonts w:ascii="Times New Roman" w:hAnsi="Times New Roman"/>
          <w:iCs/>
          <w:sz w:val="24"/>
          <w:szCs w:val="24"/>
        </w:rPr>
        <w:t xml:space="preserve"> тыс. рублей, в том числе по сч. 020551000 «</w:t>
      </w:r>
      <w:r w:rsidRPr="006E378A">
        <w:rPr>
          <w:rFonts w:ascii="Times New Roman" w:hAnsi="Times New Roman"/>
          <w:sz w:val="24"/>
          <w:szCs w:val="24"/>
        </w:rPr>
        <w:t xml:space="preserve">Расчеты по поступлениям от других бюджетов бюджетной системы» - </w:t>
      </w:r>
      <w:r w:rsidR="003127C7">
        <w:rPr>
          <w:rFonts w:ascii="Times New Roman" w:hAnsi="Times New Roman"/>
          <w:sz w:val="24"/>
          <w:szCs w:val="24"/>
        </w:rPr>
        <w:t>3773,6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378A">
        <w:rPr>
          <w:rFonts w:ascii="Times New Roman" w:hAnsi="Times New Roman"/>
          <w:sz w:val="24"/>
          <w:szCs w:val="24"/>
        </w:rPr>
        <w:t>тыс. рублей;</w:t>
      </w:r>
    </w:p>
    <w:p w:rsidR="008A00E0" w:rsidRPr="006E378A" w:rsidRDefault="008A00E0" w:rsidP="008A00E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E378A">
        <w:rPr>
          <w:rFonts w:ascii="Times New Roman" w:hAnsi="Times New Roman"/>
          <w:sz w:val="24"/>
          <w:szCs w:val="24"/>
        </w:rPr>
        <w:t xml:space="preserve">- 020600000 «Расчеты по выданным авансам» - </w:t>
      </w:r>
      <w:r w:rsidR="003127C7">
        <w:rPr>
          <w:rFonts w:ascii="Times New Roman" w:hAnsi="Times New Roman"/>
          <w:sz w:val="24"/>
          <w:szCs w:val="24"/>
        </w:rPr>
        <w:t>402,7</w:t>
      </w:r>
      <w:r w:rsidRPr="006E378A">
        <w:rPr>
          <w:rFonts w:ascii="Times New Roman" w:hAnsi="Times New Roman"/>
          <w:sz w:val="24"/>
          <w:szCs w:val="24"/>
        </w:rPr>
        <w:t xml:space="preserve"> тыс. рублей, в том числе по сч. 020651000 «Расчеты п</w:t>
      </w:r>
      <w:r w:rsidRPr="006E378A">
        <w:rPr>
          <w:rFonts w:ascii="Times New Roman" w:hAnsi="Times New Roman"/>
          <w:iCs/>
          <w:sz w:val="24"/>
          <w:szCs w:val="24"/>
        </w:rPr>
        <w:t xml:space="preserve">о авансовым перечислениям другим бюджетам бюджетной системы Российской Федерации» - </w:t>
      </w:r>
      <w:r w:rsidR="003127C7">
        <w:rPr>
          <w:rFonts w:ascii="Times New Roman" w:hAnsi="Times New Roman"/>
          <w:iCs/>
          <w:sz w:val="24"/>
          <w:szCs w:val="24"/>
        </w:rPr>
        <w:t xml:space="preserve">293,7 </w:t>
      </w:r>
      <w:r w:rsidRPr="006E378A">
        <w:rPr>
          <w:rFonts w:ascii="Times New Roman" w:hAnsi="Times New Roman"/>
          <w:iCs/>
          <w:sz w:val="24"/>
          <w:szCs w:val="24"/>
        </w:rPr>
        <w:t>тыс. рублей (расчеты по переданным полномочиям).</w:t>
      </w:r>
    </w:p>
    <w:p w:rsidR="008A00E0" w:rsidRPr="006E378A" w:rsidRDefault="008A00E0" w:rsidP="008A00E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E378A">
        <w:rPr>
          <w:rFonts w:ascii="Times New Roman" w:hAnsi="Times New Roman"/>
          <w:iCs/>
          <w:sz w:val="24"/>
          <w:szCs w:val="24"/>
        </w:rPr>
        <w:t xml:space="preserve">          Просроченная дебиторская задолженность на 01.01.2019 г. составляла </w:t>
      </w:r>
      <w:r w:rsidR="003127C7">
        <w:rPr>
          <w:rFonts w:ascii="Times New Roman" w:hAnsi="Times New Roman"/>
          <w:iCs/>
          <w:sz w:val="24"/>
          <w:szCs w:val="24"/>
        </w:rPr>
        <w:t>797,3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E378A">
        <w:rPr>
          <w:rFonts w:ascii="Times New Roman" w:hAnsi="Times New Roman"/>
          <w:iCs/>
          <w:sz w:val="24"/>
          <w:szCs w:val="24"/>
        </w:rPr>
        <w:t>тыс. рублей, за отчетный период уменьшилась на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3127C7">
        <w:rPr>
          <w:rFonts w:ascii="Times New Roman" w:hAnsi="Times New Roman"/>
          <w:iCs/>
          <w:sz w:val="24"/>
          <w:szCs w:val="24"/>
        </w:rPr>
        <w:t xml:space="preserve">175,7 </w:t>
      </w:r>
      <w:r w:rsidRPr="006E378A">
        <w:rPr>
          <w:rFonts w:ascii="Times New Roman" w:hAnsi="Times New Roman"/>
          <w:iCs/>
          <w:sz w:val="24"/>
          <w:szCs w:val="24"/>
        </w:rPr>
        <w:t xml:space="preserve">тыс. рублей и составила на 01.10.2019 г.  </w:t>
      </w:r>
      <w:r w:rsidR="003127C7">
        <w:rPr>
          <w:rFonts w:ascii="Times New Roman" w:hAnsi="Times New Roman"/>
          <w:iCs/>
          <w:sz w:val="24"/>
          <w:szCs w:val="24"/>
        </w:rPr>
        <w:t>– 621,6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E378A">
        <w:rPr>
          <w:rFonts w:ascii="Times New Roman" w:hAnsi="Times New Roman"/>
          <w:iCs/>
          <w:sz w:val="24"/>
          <w:szCs w:val="24"/>
        </w:rPr>
        <w:t>тыс. рублей.</w:t>
      </w:r>
    </w:p>
    <w:p w:rsidR="008A00E0" w:rsidRPr="006E378A" w:rsidRDefault="008A00E0" w:rsidP="008A00E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E378A">
        <w:rPr>
          <w:rFonts w:ascii="Times New Roman" w:hAnsi="Times New Roman"/>
          <w:iCs/>
          <w:sz w:val="24"/>
          <w:szCs w:val="24"/>
        </w:rPr>
        <w:t xml:space="preserve"> </w:t>
      </w:r>
      <w:r w:rsidRPr="006E378A">
        <w:rPr>
          <w:rFonts w:ascii="Times New Roman" w:hAnsi="Times New Roman"/>
          <w:bCs/>
          <w:sz w:val="24"/>
          <w:szCs w:val="24"/>
        </w:rPr>
        <w:t xml:space="preserve">   </w:t>
      </w:r>
    </w:p>
    <w:p w:rsidR="008A00E0" w:rsidRDefault="008A00E0" w:rsidP="008A00E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E378A">
        <w:rPr>
          <w:rFonts w:ascii="Times New Roman" w:hAnsi="Times New Roman"/>
          <w:sz w:val="24"/>
          <w:szCs w:val="24"/>
        </w:rPr>
        <w:t xml:space="preserve">           К</w:t>
      </w:r>
      <w:r w:rsidRPr="006E378A">
        <w:rPr>
          <w:rFonts w:ascii="Times New Roman" w:hAnsi="Times New Roman"/>
          <w:bCs/>
          <w:sz w:val="24"/>
          <w:szCs w:val="24"/>
        </w:rPr>
        <w:t xml:space="preserve">редиторская задолженность на 01.10.2019 г. составила </w:t>
      </w:r>
      <w:r w:rsidR="003127C7">
        <w:rPr>
          <w:rFonts w:ascii="Times New Roman" w:hAnsi="Times New Roman"/>
          <w:bCs/>
          <w:sz w:val="24"/>
          <w:szCs w:val="24"/>
        </w:rPr>
        <w:t>1173,2</w:t>
      </w:r>
      <w:r w:rsidRPr="006E378A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8A00E0" w:rsidRPr="006E378A" w:rsidRDefault="008A00E0" w:rsidP="008A00E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2"/>
        <w:tblW w:w="9200" w:type="dxa"/>
        <w:tblLook w:val="04A0" w:firstRow="1" w:lastRow="0" w:firstColumn="1" w:lastColumn="0" w:noHBand="0" w:noVBand="1"/>
      </w:tblPr>
      <w:tblGrid>
        <w:gridCol w:w="4487"/>
        <w:gridCol w:w="1567"/>
        <w:gridCol w:w="1567"/>
        <w:gridCol w:w="1579"/>
      </w:tblGrid>
      <w:tr w:rsidR="008A00E0" w:rsidRPr="006E378A" w:rsidTr="00A823AC">
        <w:trPr>
          <w:trHeight w:val="300"/>
        </w:trPr>
        <w:tc>
          <w:tcPr>
            <w:tcW w:w="4487" w:type="dxa"/>
            <w:vMerge w:val="restart"/>
            <w:hideMark/>
          </w:tcPr>
          <w:p w:rsidR="008A00E0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Счет </w:t>
            </w:r>
          </w:p>
        </w:tc>
        <w:tc>
          <w:tcPr>
            <w:tcW w:w="1567" w:type="dxa"/>
            <w:vMerge w:val="restart"/>
            <w:hideMark/>
          </w:tcPr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 на 01.01.2019 г.</w:t>
            </w:r>
          </w:p>
        </w:tc>
        <w:tc>
          <w:tcPr>
            <w:tcW w:w="1567" w:type="dxa"/>
            <w:vMerge w:val="restart"/>
            <w:hideMark/>
          </w:tcPr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 на 01.10.2019 г.</w:t>
            </w:r>
          </w:p>
        </w:tc>
        <w:tc>
          <w:tcPr>
            <w:tcW w:w="1579" w:type="dxa"/>
            <w:vMerge w:val="restart"/>
            <w:hideMark/>
          </w:tcPr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 + Уменьшение- кредиторской задолженности на 01.10.2019</w:t>
            </w:r>
          </w:p>
        </w:tc>
      </w:tr>
      <w:tr w:rsidR="008A00E0" w:rsidRPr="006E378A" w:rsidTr="00A823AC">
        <w:trPr>
          <w:trHeight w:val="771"/>
        </w:trPr>
        <w:tc>
          <w:tcPr>
            <w:tcW w:w="4487" w:type="dxa"/>
            <w:vMerge/>
            <w:hideMark/>
          </w:tcPr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Merge/>
            <w:hideMark/>
          </w:tcPr>
          <w:p w:rsidR="008A00E0" w:rsidRPr="006E378A" w:rsidRDefault="008A00E0" w:rsidP="00A823A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28D6" w:rsidRPr="006E378A" w:rsidTr="00A823AC">
        <w:trPr>
          <w:trHeight w:val="201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6E378A" w:rsidRDefault="003F28D6" w:rsidP="003F28D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020500000 "Расчеты по доходам"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619,1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-68,3</w:t>
            </w:r>
          </w:p>
        </w:tc>
      </w:tr>
      <w:tr w:rsidR="003F28D6" w:rsidRPr="006E378A" w:rsidTr="00A823AC">
        <w:trPr>
          <w:trHeight w:val="220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6E378A" w:rsidRDefault="003F28D6" w:rsidP="003F28D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020800000 "Расчеты с подотчетными лицами"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-1,3</w:t>
            </w:r>
          </w:p>
        </w:tc>
      </w:tr>
      <w:tr w:rsidR="003F28D6" w:rsidRPr="006E378A" w:rsidTr="00A823AC">
        <w:trPr>
          <w:trHeight w:val="216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6E378A" w:rsidRDefault="003F28D6" w:rsidP="003F28D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030200000 "Расчеты по принятым обязательствам"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471,5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303,9</w:t>
            </w:r>
          </w:p>
        </w:tc>
      </w:tr>
      <w:tr w:rsidR="003F28D6" w:rsidRPr="006E378A" w:rsidTr="00A823AC">
        <w:trPr>
          <w:trHeight w:val="262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6E378A" w:rsidRDefault="003F28D6" w:rsidP="003F28D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030300000 "Расчеты по платежам в бюджеты"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59,9</w:t>
            </w:r>
          </w:p>
        </w:tc>
      </w:tr>
      <w:tr w:rsidR="003F28D6" w:rsidRPr="006E378A" w:rsidTr="00A823AC">
        <w:trPr>
          <w:trHeight w:val="315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8D6" w:rsidRPr="006E378A" w:rsidRDefault="003F28D6" w:rsidP="003F28D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030400000 "Прочие расчеты с кредиторами"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</w:tr>
      <w:tr w:rsidR="003F28D6" w:rsidRPr="006E378A" w:rsidTr="00A823AC">
        <w:trPr>
          <w:trHeight w:val="315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6E378A" w:rsidRDefault="003F28D6" w:rsidP="003F28D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874,5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1173,2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8D6" w:rsidRPr="003F28D6" w:rsidRDefault="003F28D6" w:rsidP="003F28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28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298,7</w:t>
            </w:r>
          </w:p>
        </w:tc>
      </w:tr>
    </w:tbl>
    <w:p w:rsidR="008A00E0" w:rsidRPr="006E378A" w:rsidRDefault="008A00E0" w:rsidP="008A00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00E0" w:rsidRPr="006E378A" w:rsidRDefault="008A00E0" w:rsidP="008A00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378A">
        <w:rPr>
          <w:rFonts w:ascii="Times New Roman" w:hAnsi="Times New Roman"/>
          <w:iCs/>
          <w:sz w:val="24"/>
          <w:szCs w:val="24"/>
        </w:rPr>
        <w:t xml:space="preserve">         За отчетный период кредиторская задолженность увеличилась на</w:t>
      </w:r>
      <w:r w:rsidR="003127C7">
        <w:rPr>
          <w:rFonts w:ascii="Times New Roman" w:hAnsi="Times New Roman"/>
          <w:iCs/>
          <w:sz w:val="24"/>
          <w:szCs w:val="24"/>
        </w:rPr>
        <w:t xml:space="preserve"> 298,7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E378A">
        <w:rPr>
          <w:rFonts w:ascii="Times New Roman" w:hAnsi="Times New Roman"/>
          <w:iCs/>
          <w:sz w:val="24"/>
          <w:szCs w:val="24"/>
        </w:rPr>
        <w:t xml:space="preserve">тыс. рублей. </w:t>
      </w:r>
      <w:r w:rsidRPr="006E378A">
        <w:rPr>
          <w:rFonts w:ascii="Times New Roman" w:hAnsi="Times New Roman"/>
          <w:sz w:val="24"/>
          <w:szCs w:val="24"/>
        </w:rPr>
        <w:t xml:space="preserve">Наибольший удельный вес в кредиторской задолженности по состоянию на 01.10.2019 года приходится на задолженность по счетам: 020500000 «Расчеты по доходам» - </w:t>
      </w:r>
      <w:r w:rsidR="003127C7">
        <w:rPr>
          <w:rFonts w:ascii="Times New Roman" w:hAnsi="Times New Roman"/>
          <w:sz w:val="24"/>
          <w:szCs w:val="24"/>
        </w:rPr>
        <w:t>52,8</w:t>
      </w:r>
      <w:r w:rsidRPr="006E378A">
        <w:rPr>
          <w:rFonts w:ascii="Times New Roman" w:hAnsi="Times New Roman"/>
          <w:sz w:val="24"/>
          <w:szCs w:val="24"/>
        </w:rPr>
        <w:t xml:space="preserve"> % (</w:t>
      </w:r>
      <w:r w:rsidR="003127C7">
        <w:rPr>
          <w:rFonts w:ascii="Times New Roman" w:hAnsi="Times New Roman"/>
          <w:sz w:val="24"/>
          <w:szCs w:val="24"/>
        </w:rPr>
        <w:t xml:space="preserve">619,1 </w:t>
      </w:r>
      <w:r w:rsidRPr="006E378A">
        <w:rPr>
          <w:rFonts w:ascii="Times New Roman" w:hAnsi="Times New Roman"/>
          <w:sz w:val="24"/>
          <w:szCs w:val="24"/>
        </w:rPr>
        <w:t>тыс. рублей), 030200000 «</w:t>
      </w:r>
      <w:r w:rsidRPr="006E378A">
        <w:rPr>
          <w:rFonts w:ascii="Times New Roman" w:hAnsi="Times New Roman"/>
          <w:bCs/>
          <w:sz w:val="24"/>
          <w:szCs w:val="24"/>
        </w:rPr>
        <w:t>Расчеты по принятым обязательствам</w:t>
      </w:r>
      <w:r w:rsidRPr="006E378A">
        <w:rPr>
          <w:rFonts w:ascii="Times New Roman" w:hAnsi="Times New Roman"/>
          <w:sz w:val="24"/>
          <w:szCs w:val="24"/>
        </w:rPr>
        <w:t xml:space="preserve">» - </w:t>
      </w:r>
      <w:r w:rsidR="003127C7">
        <w:rPr>
          <w:rFonts w:ascii="Times New Roman" w:hAnsi="Times New Roman"/>
          <w:sz w:val="24"/>
          <w:szCs w:val="24"/>
        </w:rPr>
        <w:t xml:space="preserve">40,2 </w:t>
      </w:r>
      <w:r w:rsidRPr="006E378A">
        <w:rPr>
          <w:rFonts w:ascii="Times New Roman" w:hAnsi="Times New Roman"/>
          <w:sz w:val="24"/>
          <w:szCs w:val="24"/>
        </w:rPr>
        <w:t xml:space="preserve">% от всей суммы кредиторской задолженности, или </w:t>
      </w:r>
      <w:r w:rsidR="003127C7">
        <w:rPr>
          <w:rFonts w:ascii="Times New Roman" w:hAnsi="Times New Roman"/>
          <w:sz w:val="24"/>
          <w:szCs w:val="24"/>
        </w:rPr>
        <w:t>471,5</w:t>
      </w:r>
      <w:r w:rsidRPr="006E378A">
        <w:rPr>
          <w:rFonts w:ascii="Times New Roman" w:hAnsi="Times New Roman"/>
          <w:sz w:val="24"/>
          <w:szCs w:val="24"/>
        </w:rPr>
        <w:t xml:space="preserve"> тыс. рублей.</w:t>
      </w:r>
    </w:p>
    <w:p w:rsidR="003127C7" w:rsidRPr="006E378A" w:rsidRDefault="008A00E0" w:rsidP="003127C7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E378A">
        <w:rPr>
          <w:rFonts w:ascii="Times New Roman" w:hAnsi="Times New Roman"/>
          <w:sz w:val="24"/>
          <w:szCs w:val="24"/>
        </w:rPr>
        <w:t xml:space="preserve">         </w:t>
      </w:r>
      <w:r w:rsidR="003127C7" w:rsidRPr="006E378A">
        <w:rPr>
          <w:rFonts w:ascii="Times New Roman" w:hAnsi="Times New Roman"/>
          <w:iCs/>
          <w:sz w:val="24"/>
          <w:szCs w:val="24"/>
        </w:rPr>
        <w:t xml:space="preserve">Просроченная кредиторская задолженность на 01.01.2019 г. составляла </w:t>
      </w:r>
      <w:r w:rsidR="003127C7">
        <w:rPr>
          <w:rFonts w:ascii="Times New Roman" w:hAnsi="Times New Roman"/>
          <w:iCs/>
          <w:sz w:val="24"/>
          <w:szCs w:val="24"/>
        </w:rPr>
        <w:t xml:space="preserve">70,8 </w:t>
      </w:r>
      <w:r w:rsidR="003127C7" w:rsidRPr="006E378A">
        <w:rPr>
          <w:rFonts w:ascii="Times New Roman" w:hAnsi="Times New Roman"/>
          <w:iCs/>
          <w:sz w:val="24"/>
          <w:szCs w:val="24"/>
        </w:rPr>
        <w:t>тыс. рублей, за отчетный период уменьшилась на</w:t>
      </w:r>
      <w:r w:rsidR="003127C7">
        <w:rPr>
          <w:rFonts w:ascii="Times New Roman" w:hAnsi="Times New Roman"/>
          <w:iCs/>
          <w:sz w:val="24"/>
          <w:szCs w:val="24"/>
        </w:rPr>
        <w:t xml:space="preserve"> 56,4 </w:t>
      </w:r>
      <w:r w:rsidR="003127C7" w:rsidRPr="006E378A">
        <w:rPr>
          <w:rFonts w:ascii="Times New Roman" w:hAnsi="Times New Roman"/>
          <w:iCs/>
          <w:sz w:val="24"/>
          <w:szCs w:val="24"/>
        </w:rPr>
        <w:t xml:space="preserve">тыс. рублей и составила на 01.10.2019 г.  </w:t>
      </w:r>
      <w:r w:rsidR="003127C7">
        <w:rPr>
          <w:rFonts w:ascii="Times New Roman" w:hAnsi="Times New Roman"/>
          <w:iCs/>
          <w:sz w:val="24"/>
          <w:szCs w:val="24"/>
        </w:rPr>
        <w:t xml:space="preserve">– 14,4 </w:t>
      </w:r>
      <w:r w:rsidR="003127C7" w:rsidRPr="006E378A">
        <w:rPr>
          <w:rFonts w:ascii="Times New Roman" w:hAnsi="Times New Roman"/>
          <w:iCs/>
          <w:sz w:val="24"/>
          <w:szCs w:val="24"/>
        </w:rPr>
        <w:t>тыс. рублей.</w:t>
      </w:r>
    </w:p>
    <w:p w:rsidR="008A00E0" w:rsidRDefault="008A00E0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00E0" w:rsidRPr="000245AD" w:rsidRDefault="008A00E0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0245AD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0245AD" w:rsidRPr="000245AD" w:rsidRDefault="000245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63264C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A16D9A">
        <w:rPr>
          <w:rFonts w:ascii="Times New Roman" w:hAnsi="Times New Roman"/>
          <w:sz w:val="24"/>
          <w:szCs w:val="24"/>
        </w:rPr>
        <w:t>9 месяцев</w:t>
      </w:r>
      <w:r w:rsidR="008E6D97" w:rsidRPr="0063264C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3127C7">
        <w:rPr>
          <w:rFonts w:ascii="Times New Roman" w:hAnsi="Times New Roman"/>
          <w:b/>
          <w:bCs/>
          <w:sz w:val="24"/>
          <w:szCs w:val="24"/>
        </w:rPr>
        <w:t>10851,7</w:t>
      </w:r>
      <w:r w:rsidR="00DB2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6D97" w:rsidRPr="008B2AE5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3127C7">
        <w:rPr>
          <w:rFonts w:ascii="Times New Roman" w:hAnsi="Times New Roman"/>
          <w:sz w:val="24"/>
          <w:szCs w:val="24"/>
        </w:rPr>
        <w:t>68,9</w:t>
      </w:r>
      <w:r w:rsidR="008E6D97"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3127C7" w:rsidRPr="003127C7">
        <w:rPr>
          <w:rFonts w:ascii="Times New Roman" w:hAnsi="Times New Roman"/>
          <w:b/>
          <w:sz w:val="24"/>
          <w:szCs w:val="24"/>
        </w:rPr>
        <w:t>10483,9</w:t>
      </w:r>
      <w:r w:rsidR="008E6D97" w:rsidRPr="00191FAD">
        <w:rPr>
          <w:rFonts w:ascii="Times New Roman" w:hAnsi="Times New Roman"/>
          <w:b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тыс. рублей</w:t>
      </w:r>
      <w:r w:rsidR="008B2AE5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8B2AE5">
        <w:rPr>
          <w:rFonts w:ascii="Times New Roman" w:hAnsi="Times New Roman"/>
          <w:sz w:val="24"/>
          <w:szCs w:val="24"/>
        </w:rPr>
        <w:t xml:space="preserve">на </w:t>
      </w:r>
      <w:r w:rsidR="003127C7">
        <w:rPr>
          <w:rFonts w:ascii="Times New Roman" w:hAnsi="Times New Roman"/>
          <w:sz w:val="24"/>
          <w:szCs w:val="24"/>
        </w:rPr>
        <w:t xml:space="preserve">64,5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63264C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D97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 w:rsidR="00D66A4F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D66A4F">
        <w:rPr>
          <w:rFonts w:ascii="Times New Roman" w:hAnsi="Times New Roman"/>
          <w:sz w:val="24"/>
          <w:szCs w:val="24"/>
        </w:rPr>
        <w:t>расходами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 w:rsidR="00D66A4F" w:rsidRPr="00D66A4F">
        <w:rPr>
          <w:rFonts w:ascii="Times New Roman" w:hAnsi="Times New Roman"/>
          <w:b/>
          <w:sz w:val="24"/>
          <w:szCs w:val="24"/>
        </w:rPr>
        <w:t>профицит</w:t>
      </w:r>
      <w:r w:rsidRPr="00D66A4F">
        <w:rPr>
          <w:rFonts w:ascii="Times New Roman" w:hAnsi="Times New Roman"/>
          <w:b/>
          <w:sz w:val="24"/>
          <w:szCs w:val="24"/>
        </w:rPr>
        <w:t>)</w:t>
      </w:r>
      <w:r w:rsidRPr="0063264C">
        <w:rPr>
          <w:rFonts w:ascii="Times New Roman" w:hAnsi="Times New Roman"/>
          <w:sz w:val="24"/>
          <w:szCs w:val="24"/>
        </w:rPr>
        <w:t xml:space="preserve"> составило</w:t>
      </w:r>
      <w:r w:rsidR="00191FAD">
        <w:rPr>
          <w:rFonts w:ascii="Times New Roman" w:hAnsi="Times New Roman"/>
          <w:sz w:val="24"/>
          <w:szCs w:val="24"/>
        </w:rPr>
        <w:t xml:space="preserve"> </w:t>
      </w:r>
      <w:r w:rsidR="00D66A4F" w:rsidRPr="00D66A4F">
        <w:rPr>
          <w:rFonts w:ascii="Times New Roman" w:hAnsi="Times New Roman"/>
          <w:b/>
          <w:sz w:val="24"/>
          <w:szCs w:val="24"/>
        </w:rPr>
        <w:t>36</w:t>
      </w:r>
      <w:r w:rsidR="003127C7">
        <w:rPr>
          <w:rFonts w:ascii="Times New Roman" w:hAnsi="Times New Roman"/>
          <w:b/>
          <w:sz w:val="24"/>
          <w:szCs w:val="24"/>
        </w:rPr>
        <w:t xml:space="preserve">7,8 </w:t>
      </w:r>
      <w:r w:rsidR="00DB2204"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D66A4F">
        <w:rPr>
          <w:rFonts w:ascii="Times New Roman" w:hAnsi="Times New Roman"/>
          <w:sz w:val="24"/>
          <w:szCs w:val="24"/>
        </w:rPr>
        <w:t>491,9 т</w:t>
      </w:r>
      <w:r w:rsidR="00DB2204">
        <w:rPr>
          <w:rFonts w:ascii="Times New Roman" w:hAnsi="Times New Roman"/>
          <w:sz w:val="24"/>
          <w:szCs w:val="24"/>
        </w:rPr>
        <w:t xml:space="preserve">ыс. рублей. </w:t>
      </w:r>
    </w:p>
    <w:p w:rsidR="00362FF8" w:rsidRDefault="00362FF8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27C7" w:rsidRPr="00DB2204" w:rsidRDefault="00DB2204" w:rsidP="003127C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</w:t>
      </w:r>
      <w:r w:rsidR="003127C7" w:rsidRPr="00DB2204">
        <w:rPr>
          <w:rFonts w:ascii="Times New Roman" w:hAnsi="Times New Roman"/>
          <w:sz w:val="24"/>
          <w:szCs w:val="24"/>
        </w:rPr>
        <w:t xml:space="preserve"> Общий размер поступлений за </w:t>
      </w:r>
      <w:r w:rsidR="003127C7">
        <w:rPr>
          <w:rFonts w:ascii="Times New Roman" w:hAnsi="Times New Roman"/>
          <w:sz w:val="24"/>
          <w:szCs w:val="24"/>
        </w:rPr>
        <w:t xml:space="preserve">9 месяцев </w:t>
      </w:r>
      <w:r w:rsidR="003127C7" w:rsidRPr="00DB2204">
        <w:rPr>
          <w:rFonts w:ascii="Times New Roman" w:hAnsi="Times New Roman"/>
          <w:sz w:val="24"/>
          <w:szCs w:val="24"/>
        </w:rPr>
        <w:t>текущего года у</w:t>
      </w:r>
      <w:r w:rsidR="003127C7">
        <w:rPr>
          <w:rFonts w:ascii="Times New Roman" w:hAnsi="Times New Roman"/>
          <w:sz w:val="24"/>
          <w:szCs w:val="24"/>
        </w:rPr>
        <w:t xml:space="preserve">величился </w:t>
      </w:r>
      <w:r w:rsidR="003127C7"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3127C7">
        <w:rPr>
          <w:rFonts w:ascii="Times New Roman" w:hAnsi="Times New Roman"/>
          <w:sz w:val="24"/>
          <w:szCs w:val="24"/>
        </w:rPr>
        <w:t>3163,3</w:t>
      </w:r>
      <w:r w:rsidR="003127C7"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3127C7">
        <w:rPr>
          <w:rFonts w:ascii="Times New Roman" w:hAnsi="Times New Roman"/>
          <w:sz w:val="24"/>
          <w:szCs w:val="24"/>
        </w:rPr>
        <w:t>41,1</w:t>
      </w:r>
      <w:r w:rsidR="003127C7" w:rsidRPr="00DB2204">
        <w:rPr>
          <w:rFonts w:ascii="Times New Roman" w:hAnsi="Times New Roman"/>
          <w:sz w:val="24"/>
          <w:szCs w:val="24"/>
        </w:rPr>
        <w:t xml:space="preserve"> %.</w:t>
      </w:r>
      <w:r w:rsidR="003127C7" w:rsidRPr="001725BF">
        <w:rPr>
          <w:rFonts w:ascii="Times New Roman" w:hAnsi="Times New Roman"/>
          <w:sz w:val="24"/>
          <w:szCs w:val="24"/>
        </w:rPr>
        <w:t xml:space="preserve"> </w:t>
      </w:r>
      <w:r w:rsidR="003127C7">
        <w:rPr>
          <w:rFonts w:ascii="Times New Roman" w:hAnsi="Times New Roman"/>
          <w:sz w:val="24"/>
          <w:szCs w:val="24"/>
        </w:rPr>
        <w:t xml:space="preserve">При этом объем налоговых и неналоговых доходов уменьшился на 248,9 тыс. рублей (26,0 %), объем безвозмездных поступлений увеличился на 3412,2 тыс. рублей (50,7 %). </w:t>
      </w:r>
    </w:p>
    <w:p w:rsidR="003127C7" w:rsidRDefault="003127C7" w:rsidP="00D66A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27C7" w:rsidRPr="00F613CF" w:rsidRDefault="003127C7" w:rsidP="003127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3911,8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 xml:space="preserve">59,5 </w:t>
      </w:r>
      <w:r w:rsidRPr="00F613CF">
        <w:rPr>
          <w:rFonts w:ascii="Times New Roman" w:hAnsi="Times New Roman"/>
          <w:sz w:val="24"/>
          <w:szCs w:val="24"/>
        </w:rPr>
        <w:t xml:space="preserve">%, в </w:t>
      </w:r>
      <w:r>
        <w:rPr>
          <w:rFonts w:ascii="Times New Roman" w:hAnsi="Times New Roman"/>
          <w:sz w:val="24"/>
          <w:szCs w:val="24"/>
        </w:rPr>
        <w:t xml:space="preserve">том числе </w:t>
      </w:r>
      <w:r w:rsidRPr="00F613CF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>увеличения</w:t>
      </w:r>
      <w:r w:rsidRPr="00F613CF">
        <w:rPr>
          <w:rFonts w:ascii="Times New Roman" w:hAnsi="Times New Roman"/>
          <w:sz w:val="24"/>
          <w:szCs w:val="24"/>
        </w:rPr>
        <w:t xml:space="preserve"> расходов по раздел</w:t>
      </w:r>
      <w:r>
        <w:rPr>
          <w:rFonts w:ascii="Times New Roman" w:hAnsi="Times New Roman"/>
          <w:sz w:val="24"/>
          <w:szCs w:val="24"/>
        </w:rPr>
        <w:t>ам</w:t>
      </w:r>
      <w:r w:rsidRPr="006A147B">
        <w:rPr>
          <w:rFonts w:ascii="Times New Roman" w:hAnsi="Times New Roman"/>
          <w:sz w:val="24"/>
          <w:szCs w:val="24"/>
        </w:rPr>
        <w:t>:</w:t>
      </w:r>
      <w:r w:rsidRPr="00F613CF">
        <w:rPr>
          <w:rFonts w:ascii="Times New Roman" w:hAnsi="Times New Roman"/>
          <w:sz w:val="24"/>
          <w:szCs w:val="24"/>
        </w:rPr>
        <w:t xml:space="preserve"> «Жилищно - коммунальное хозяйство» </w:t>
      </w:r>
      <w:r>
        <w:rPr>
          <w:rFonts w:ascii="Times New Roman" w:hAnsi="Times New Roman"/>
          <w:sz w:val="24"/>
          <w:szCs w:val="24"/>
        </w:rPr>
        <w:t xml:space="preserve">на 3068,7 тыс. рублей, «Культура» на 868,1тыс. рублей. </w:t>
      </w:r>
    </w:p>
    <w:p w:rsidR="00D66A4F" w:rsidRDefault="00D66A4F" w:rsidP="00D66A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002C02" w:rsidRDefault="00002C02" w:rsidP="00956A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>ам</w:t>
      </w:r>
      <w:r w:rsidR="00957984">
        <w:rPr>
          <w:rFonts w:ascii="Times New Roman" w:hAnsi="Times New Roman"/>
          <w:sz w:val="24"/>
          <w:szCs w:val="24"/>
        </w:rPr>
        <w:t xml:space="preserve"> - </w:t>
      </w:r>
      <w:r w:rsidR="003127C7">
        <w:rPr>
          <w:rFonts w:ascii="Times New Roman" w:hAnsi="Times New Roman"/>
          <w:sz w:val="24"/>
          <w:szCs w:val="24"/>
        </w:rPr>
        <w:t>«</w:t>
      </w:r>
      <w:r w:rsidR="003127C7" w:rsidRPr="00191FAD">
        <w:rPr>
          <w:rFonts w:ascii="Times New Roman" w:hAnsi="Times New Roman"/>
          <w:bCs/>
          <w:sz w:val="24"/>
          <w:szCs w:val="24"/>
          <w:lang w:eastAsia="ru-RU"/>
        </w:rPr>
        <w:t>Жилищно-коммунальное хозяйство</w:t>
      </w:r>
      <w:r w:rsidR="003127C7">
        <w:rPr>
          <w:rFonts w:ascii="Times New Roman" w:hAnsi="Times New Roman"/>
          <w:sz w:val="24"/>
          <w:szCs w:val="24"/>
        </w:rPr>
        <w:t>» - 36,7 %, «Общегосударственные вопросы</w:t>
      </w:r>
      <w:r w:rsidR="003127C7" w:rsidRPr="00F613CF">
        <w:rPr>
          <w:rFonts w:ascii="Times New Roman" w:hAnsi="Times New Roman"/>
          <w:sz w:val="24"/>
          <w:szCs w:val="24"/>
        </w:rPr>
        <w:t>»</w:t>
      </w:r>
      <w:r w:rsidR="003127C7">
        <w:rPr>
          <w:rFonts w:ascii="Times New Roman" w:hAnsi="Times New Roman"/>
          <w:sz w:val="24"/>
          <w:szCs w:val="24"/>
        </w:rPr>
        <w:t xml:space="preserve"> - 27,9 %, «Культура» - 27,0 %. Р</w:t>
      </w:r>
      <w:r>
        <w:rPr>
          <w:rFonts w:ascii="Times New Roman" w:hAnsi="Times New Roman"/>
          <w:sz w:val="24"/>
          <w:szCs w:val="24"/>
        </w:rPr>
        <w:t xml:space="preserve">асходы на социальную сферу составили </w:t>
      </w:r>
      <w:r w:rsidR="003127C7">
        <w:rPr>
          <w:rFonts w:ascii="Times New Roman" w:hAnsi="Times New Roman"/>
          <w:sz w:val="24"/>
          <w:szCs w:val="24"/>
        </w:rPr>
        <w:t>3480,5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3127C7">
        <w:rPr>
          <w:rFonts w:ascii="Times New Roman" w:hAnsi="Times New Roman"/>
          <w:sz w:val="24"/>
          <w:szCs w:val="24"/>
        </w:rPr>
        <w:t>33,2</w:t>
      </w:r>
      <w:r w:rsidR="00DB2204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от общего объема расходов, на благоустройство – </w:t>
      </w:r>
      <w:r w:rsidR="003127C7">
        <w:rPr>
          <w:rFonts w:ascii="Times New Roman" w:hAnsi="Times New Roman"/>
          <w:sz w:val="24"/>
          <w:szCs w:val="24"/>
        </w:rPr>
        <w:t>3302,8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3127C7">
        <w:rPr>
          <w:rFonts w:ascii="Times New Roman" w:hAnsi="Times New Roman"/>
          <w:sz w:val="24"/>
          <w:szCs w:val="24"/>
        </w:rPr>
        <w:t>31,5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8A00E0" w:rsidRDefault="008A00E0" w:rsidP="00956A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00E0" w:rsidRPr="006E378A" w:rsidRDefault="003127C7" w:rsidP="008A00E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8A00E0" w:rsidRPr="006E378A">
        <w:rPr>
          <w:rFonts w:ascii="Times New Roman" w:hAnsi="Times New Roman"/>
          <w:bCs/>
          <w:sz w:val="24"/>
          <w:szCs w:val="24"/>
        </w:rPr>
        <w:t xml:space="preserve">На 01.10.2019 года дебиторская задолженность по бюджету поселения составила </w:t>
      </w:r>
      <w:r>
        <w:rPr>
          <w:rFonts w:ascii="Times New Roman" w:hAnsi="Times New Roman"/>
          <w:bCs/>
          <w:sz w:val="24"/>
          <w:szCs w:val="24"/>
        </w:rPr>
        <w:t>3755,4</w:t>
      </w:r>
      <w:r w:rsidR="008A00E0" w:rsidRPr="006E378A">
        <w:rPr>
          <w:rFonts w:ascii="Times New Roman" w:hAnsi="Times New Roman"/>
          <w:bCs/>
          <w:sz w:val="24"/>
          <w:szCs w:val="24"/>
        </w:rPr>
        <w:t xml:space="preserve"> тыс. рублей, в том числе просроченная </w:t>
      </w:r>
      <w:r>
        <w:rPr>
          <w:rFonts w:ascii="Times New Roman" w:hAnsi="Times New Roman"/>
          <w:bCs/>
          <w:sz w:val="24"/>
          <w:szCs w:val="24"/>
        </w:rPr>
        <w:t>621,6</w:t>
      </w:r>
      <w:r w:rsidR="008A00E0" w:rsidRPr="006E378A">
        <w:rPr>
          <w:rFonts w:ascii="Times New Roman" w:hAnsi="Times New Roman"/>
          <w:bCs/>
          <w:sz w:val="24"/>
          <w:szCs w:val="24"/>
        </w:rPr>
        <w:t xml:space="preserve"> тыс. рублей, кредиторская задолженность составила </w:t>
      </w:r>
      <w:r>
        <w:rPr>
          <w:rFonts w:ascii="Times New Roman" w:hAnsi="Times New Roman"/>
          <w:bCs/>
          <w:sz w:val="24"/>
          <w:szCs w:val="24"/>
        </w:rPr>
        <w:t>1173,2</w:t>
      </w:r>
      <w:r w:rsidR="008A00E0" w:rsidRPr="006E378A">
        <w:rPr>
          <w:rFonts w:ascii="Times New Roman" w:hAnsi="Times New Roman"/>
          <w:bCs/>
          <w:sz w:val="24"/>
          <w:szCs w:val="24"/>
        </w:rPr>
        <w:t xml:space="preserve"> тыс. рублей, просроченная кредиторская задолженность </w:t>
      </w:r>
      <w:r>
        <w:rPr>
          <w:rFonts w:ascii="Times New Roman" w:hAnsi="Times New Roman"/>
          <w:bCs/>
          <w:sz w:val="24"/>
          <w:szCs w:val="24"/>
        </w:rPr>
        <w:t xml:space="preserve">составила 14,4 тыс. рублей. </w:t>
      </w:r>
      <w:r w:rsidR="008A00E0" w:rsidRPr="006E378A">
        <w:rPr>
          <w:rFonts w:ascii="Times New Roman" w:hAnsi="Times New Roman"/>
          <w:bCs/>
          <w:sz w:val="24"/>
          <w:szCs w:val="24"/>
        </w:rPr>
        <w:t xml:space="preserve"> </w:t>
      </w:r>
    </w:p>
    <w:p w:rsidR="008A00E0" w:rsidRDefault="008A00E0" w:rsidP="00956A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00E0" w:rsidRPr="00400DD6" w:rsidRDefault="008A00E0" w:rsidP="00956AC4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91FAD" w:rsidRDefault="00191F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45AD" w:rsidRPr="00362FF8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 xml:space="preserve">юджета поселения за </w:t>
      </w:r>
      <w:r w:rsidR="00A16D9A">
        <w:rPr>
          <w:rFonts w:ascii="Times New Roman" w:hAnsi="Times New Roman"/>
          <w:sz w:val="24"/>
          <w:szCs w:val="24"/>
        </w:rPr>
        <w:t>9 месяцев</w:t>
      </w:r>
      <w:r w:rsidRPr="00362FF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8E6D97" w:rsidRPr="007612FC" w:rsidRDefault="00BB0056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Вытегорского муниципального района п</w:t>
      </w:r>
      <w:r w:rsidR="008E6D97" w:rsidRPr="007612FC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r w:rsidR="00BB5ACE">
        <w:rPr>
          <w:rFonts w:ascii="Times New Roman" w:hAnsi="Times New Roman"/>
          <w:sz w:val="24"/>
          <w:szCs w:val="24"/>
        </w:rPr>
        <w:t>Андомское</w:t>
      </w:r>
      <w:r w:rsidR="008E6D97" w:rsidRPr="007612FC">
        <w:rPr>
          <w:rFonts w:ascii="Times New Roman" w:hAnsi="Times New Roman"/>
          <w:sz w:val="24"/>
          <w:szCs w:val="24"/>
        </w:rPr>
        <w:t xml:space="preserve"> за </w:t>
      </w:r>
      <w:r w:rsidR="00A16D9A">
        <w:rPr>
          <w:rFonts w:ascii="Times New Roman" w:hAnsi="Times New Roman"/>
          <w:sz w:val="24"/>
          <w:szCs w:val="24"/>
        </w:rPr>
        <w:t>9 месяцев</w:t>
      </w:r>
      <w:r w:rsidRPr="007612FC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787690" w:rsidRDefault="00787690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787690" w:rsidRDefault="00787690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690" w:rsidRDefault="00787690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005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5A" w:rsidRDefault="009A1E5A" w:rsidP="009C2D9D">
      <w:pPr>
        <w:spacing w:after="0" w:line="240" w:lineRule="auto"/>
      </w:pPr>
      <w:r>
        <w:separator/>
      </w:r>
    </w:p>
  </w:endnote>
  <w:endnote w:type="continuationSeparator" w:id="0">
    <w:p w:rsidR="009A1E5A" w:rsidRDefault="009A1E5A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5A" w:rsidRDefault="009A1E5A" w:rsidP="009C2D9D">
      <w:pPr>
        <w:spacing w:after="0" w:line="240" w:lineRule="auto"/>
      </w:pPr>
      <w:r>
        <w:separator/>
      </w:r>
    </w:p>
  </w:footnote>
  <w:footnote w:type="continuationSeparator" w:id="0">
    <w:p w:rsidR="009A1E5A" w:rsidRDefault="009A1E5A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4E30"/>
    <w:rsid w:val="000238EB"/>
    <w:rsid w:val="000245AD"/>
    <w:rsid w:val="00043029"/>
    <w:rsid w:val="000536C9"/>
    <w:rsid w:val="00065206"/>
    <w:rsid w:val="00075FBF"/>
    <w:rsid w:val="000A0426"/>
    <w:rsid w:val="000A5D13"/>
    <w:rsid w:val="000C5381"/>
    <w:rsid w:val="000C67A3"/>
    <w:rsid w:val="000E2F5E"/>
    <w:rsid w:val="000E766C"/>
    <w:rsid w:val="00100243"/>
    <w:rsid w:val="00102AEF"/>
    <w:rsid w:val="00115970"/>
    <w:rsid w:val="001252BF"/>
    <w:rsid w:val="00125992"/>
    <w:rsid w:val="00142D65"/>
    <w:rsid w:val="001438B2"/>
    <w:rsid w:val="001457C4"/>
    <w:rsid w:val="00157D22"/>
    <w:rsid w:val="0016667F"/>
    <w:rsid w:val="001667D4"/>
    <w:rsid w:val="001725BF"/>
    <w:rsid w:val="00174C2B"/>
    <w:rsid w:val="001834CF"/>
    <w:rsid w:val="00190C0E"/>
    <w:rsid w:val="00191FAD"/>
    <w:rsid w:val="001A0468"/>
    <w:rsid w:val="001A24FA"/>
    <w:rsid w:val="001B25E5"/>
    <w:rsid w:val="001C3D49"/>
    <w:rsid w:val="001F2BE3"/>
    <w:rsid w:val="001F3424"/>
    <w:rsid w:val="002406EF"/>
    <w:rsid w:val="00243826"/>
    <w:rsid w:val="0024431B"/>
    <w:rsid w:val="0024558D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11ADC"/>
    <w:rsid w:val="003127C7"/>
    <w:rsid w:val="00314AB4"/>
    <w:rsid w:val="0032109A"/>
    <w:rsid w:val="003564F2"/>
    <w:rsid w:val="00362FF8"/>
    <w:rsid w:val="003710D9"/>
    <w:rsid w:val="00373D16"/>
    <w:rsid w:val="00374072"/>
    <w:rsid w:val="00374CB4"/>
    <w:rsid w:val="00383166"/>
    <w:rsid w:val="00384B3B"/>
    <w:rsid w:val="003A32F1"/>
    <w:rsid w:val="003B0806"/>
    <w:rsid w:val="003B0E51"/>
    <w:rsid w:val="003B19DD"/>
    <w:rsid w:val="003B2BEB"/>
    <w:rsid w:val="003B457B"/>
    <w:rsid w:val="003B6A98"/>
    <w:rsid w:val="003F28D6"/>
    <w:rsid w:val="003F31C1"/>
    <w:rsid w:val="003F4937"/>
    <w:rsid w:val="003F7BF3"/>
    <w:rsid w:val="004000A4"/>
    <w:rsid w:val="004102AD"/>
    <w:rsid w:val="00413BCF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E0D23"/>
    <w:rsid w:val="005E4287"/>
    <w:rsid w:val="00605237"/>
    <w:rsid w:val="0060668F"/>
    <w:rsid w:val="00606BD2"/>
    <w:rsid w:val="00606F87"/>
    <w:rsid w:val="00607040"/>
    <w:rsid w:val="0061037B"/>
    <w:rsid w:val="00625401"/>
    <w:rsid w:val="00626B7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61AE"/>
    <w:rsid w:val="00787690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1B52"/>
    <w:rsid w:val="00853684"/>
    <w:rsid w:val="008547B4"/>
    <w:rsid w:val="00861CA2"/>
    <w:rsid w:val="008A00E0"/>
    <w:rsid w:val="008B2AE5"/>
    <w:rsid w:val="008B305D"/>
    <w:rsid w:val="008D25C8"/>
    <w:rsid w:val="008E2A43"/>
    <w:rsid w:val="008E6D97"/>
    <w:rsid w:val="008F032E"/>
    <w:rsid w:val="00917266"/>
    <w:rsid w:val="00923922"/>
    <w:rsid w:val="00926228"/>
    <w:rsid w:val="00933568"/>
    <w:rsid w:val="00934BBA"/>
    <w:rsid w:val="009551BC"/>
    <w:rsid w:val="009567C9"/>
    <w:rsid w:val="00956AC4"/>
    <w:rsid w:val="00957984"/>
    <w:rsid w:val="009629E9"/>
    <w:rsid w:val="00965F4F"/>
    <w:rsid w:val="00971A95"/>
    <w:rsid w:val="00976BE5"/>
    <w:rsid w:val="009A1E5A"/>
    <w:rsid w:val="009A54D1"/>
    <w:rsid w:val="009A7554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15884"/>
    <w:rsid w:val="00A16D9A"/>
    <w:rsid w:val="00A317F9"/>
    <w:rsid w:val="00A5369E"/>
    <w:rsid w:val="00A63AE5"/>
    <w:rsid w:val="00A65942"/>
    <w:rsid w:val="00A757D1"/>
    <w:rsid w:val="00A823AC"/>
    <w:rsid w:val="00A82665"/>
    <w:rsid w:val="00A954F2"/>
    <w:rsid w:val="00AA0374"/>
    <w:rsid w:val="00AB2619"/>
    <w:rsid w:val="00AD5F7F"/>
    <w:rsid w:val="00AD6BC1"/>
    <w:rsid w:val="00AF3CB8"/>
    <w:rsid w:val="00AF431D"/>
    <w:rsid w:val="00B00FBF"/>
    <w:rsid w:val="00B156F0"/>
    <w:rsid w:val="00B169E8"/>
    <w:rsid w:val="00B45AA1"/>
    <w:rsid w:val="00B572F3"/>
    <w:rsid w:val="00B9131B"/>
    <w:rsid w:val="00B938E6"/>
    <w:rsid w:val="00BA457D"/>
    <w:rsid w:val="00BA764D"/>
    <w:rsid w:val="00BB0056"/>
    <w:rsid w:val="00BB5ACE"/>
    <w:rsid w:val="00BC4D7A"/>
    <w:rsid w:val="00BC63CB"/>
    <w:rsid w:val="00BE7CC7"/>
    <w:rsid w:val="00C13569"/>
    <w:rsid w:val="00C264F1"/>
    <w:rsid w:val="00C27FF3"/>
    <w:rsid w:val="00C32558"/>
    <w:rsid w:val="00C34C27"/>
    <w:rsid w:val="00C42468"/>
    <w:rsid w:val="00C46869"/>
    <w:rsid w:val="00C77D9E"/>
    <w:rsid w:val="00C93AEB"/>
    <w:rsid w:val="00C93B16"/>
    <w:rsid w:val="00C9509C"/>
    <w:rsid w:val="00C96B76"/>
    <w:rsid w:val="00CA2EF5"/>
    <w:rsid w:val="00CA77E7"/>
    <w:rsid w:val="00CB4B9D"/>
    <w:rsid w:val="00CB59EA"/>
    <w:rsid w:val="00CB7329"/>
    <w:rsid w:val="00CC249D"/>
    <w:rsid w:val="00CC511A"/>
    <w:rsid w:val="00CC54C1"/>
    <w:rsid w:val="00CC717E"/>
    <w:rsid w:val="00CD0DAE"/>
    <w:rsid w:val="00CF348A"/>
    <w:rsid w:val="00D141B0"/>
    <w:rsid w:val="00D15458"/>
    <w:rsid w:val="00D2337F"/>
    <w:rsid w:val="00D244A7"/>
    <w:rsid w:val="00D44CBD"/>
    <w:rsid w:val="00D4647A"/>
    <w:rsid w:val="00D5204F"/>
    <w:rsid w:val="00D64849"/>
    <w:rsid w:val="00D6678E"/>
    <w:rsid w:val="00D66A4F"/>
    <w:rsid w:val="00D777CE"/>
    <w:rsid w:val="00D8466F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46E54"/>
    <w:rsid w:val="00E54EBA"/>
    <w:rsid w:val="00E66F36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EF14EF"/>
    <w:rsid w:val="00F010A9"/>
    <w:rsid w:val="00F07FC7"/>
    <w:rsid w:val="00F2199A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A0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A3BE-9DFA-4C3C-8101-E89B23DB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7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44</cp:revision>
  <cp:lastPrinted>2019-12-16T07:52:00Z</cp:lastPrinted>
  <dcterms:created xsi:type="dcterms:W3CDTF">2015-05-25T05:36:00Z</dcterms:created>
  <dcterms:modified xsi:type="dcterms:W3CDTF">2019-12-17T10:52:00Z</dcterms:modified>
</cp:coreProperties>
</file>