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proofErr w:type="gramStart"/>
      <w:r w:rsidRPr="006A1620">
        <w:t xml:space="preserve">) </w:t>
      </w:r>
      <w:r>
        <w:t xml:space="preserve"> 2</w:t>
      </w:r>
      <w:proofErr w:type="gramEnd"/>
      <w:r>
        <w:t>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proofErr w:type="spellStart"/>
      <w:r w:rsidR="0070505C" w:rsidRPr="0070505C">
        <w:rPr>
          <w:u w:val="single"/>
          <w:lang w:val="en-US"/>
        </w:rPr>
        <w:t>revkom</w:t>
      </w:r>
      <w:proofErr w:type="spellEnd"/>
      <w:r w:rsidR="0070505C" w:rsidRPr="00292A0F">
        <w:rPr>
          <w:u w:val="single"/>
        </w:rPr>
        <w:t>@</w:t>
      </w:r>
      <w:proofErr w:type="spellStart"/>
      <w:r w:rsidR="0070505C" w:rsidRPr="0070505C">
        <w:rPr>
          <w:u w:val="single"/>
          <w:lang w:val="en-US"/>
        </w:rPr>
        <w:t>vytegra</w:t>
      </w:r>
      <w:proofErr w:type="spellEnd"/>
      <w:r w:rsidR="0070505C" w:rsidRPr="00292A0F">
        <w:rPr>
          <w:u w:val="single"/>
        </w:rPr>
        <w:t>-</w:t>
      </w:r>
      <w:proofErr w:type="spellStart"/>
      <w:r w:rsidR="0070505C" w:rsidRPr="0070505C">
        <w:rPr>
          <w:u w:val="single"/>
          <w:lang w:val="en-US"/>
        </w:rPr>
        <w:t>adm</w:t>
      </w:r>
      <w:proofErr w:type="spellEnd"/>
      <w:r w:rsidR="0070505C" w:rsidRPr="00292A0F">
        <w:rPr>
          <w:u w:val="single"/>
        </w:rPr>
        <w:t>.</w:t>
      </w:r>
      <w:proofErr w:type="spellStart"/>
      <w:r w:rsidR="0070505C" w:rsidRPr="0070505C">
        <w:rPr>
          <w:u w:val="single"/>
          <w:lang w:val="en-US"/>
        </w:rPr>
        <w:t>ru</w:t>
      </w:r>
      <w:proofErr w:type="spellEnd"/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99600D" w:rsidP="00756064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B66DC4">
        <w:rPr>
          <w:b/>
          <w:sz w:val="28"/>
          <w:szCs w:val="28"/>
        </w:rPr>
        <w:t xml:space="preserve">  6</w:t>
      </w:r>
    </w:p>
    <w:p w:rsidR="00D0438D" w:rsidRPr="00756064" w:rsidRDefault="00D0438D" w:rsidP="00756064">
      <w:pPr>
        <w:ind w:firstLine="567"/>
        <w:rPr>
          <w:sz w:val="28"/>
          <w:szCs w:val="28"/>
        </w:rPr>
      </w:pPr>
    </w:p>
    <w:p w:rsidR="00D0438D" w:rsidRPr="00756064" w:rsidRDefault="00B965FC" w:rsidP="00756064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D201B7">
        <w:rPr>
          <w:sz w:val="28"/>
          <w:szCs w:val="28"/>
        </w:rPr>
        <w:t>«25» апреля</w:t>
      </w:r>
      <w:r w:rsidR="00B66DC4">
        <w:rPr>
          <w:sz w:val="28"/>
          <w:szCs w:val="28"/>
        </w:rPr>
        <w:t xml:space="preserve"> 2022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10620" w:rsidRPr="00756064">
        <w:rPr>
          <w:bCs/>
          <w:sz w:val="28"/>
          <w:szCs w:val="28"/>
        </w:rPr>
        <w:t xml:space="preserve">сти Финансового управления Администрации </w:t>
      </w:r>
      <w:proofErr w:type="spellStart"/>
      <w:r w:rsidR="00410620" w:rsidRPr="00756064">
        <w:rPr>
          <w:bCs/>
          <w:sz w:val="28"/>
          <w:szCs w:val="28"/>
        </w:rPr>
        <w:t>Вытегорского</w:t>
      </w:r>
      <w:proofErr w:type="spellEnd"/>
      <w:r w:rsidR="00410620" w:rsidRPr="00756064">
        <w:rPr>
          <w:bCs/>
          <w:sz w:val="28"/>
          <w:szCs w:val="28"/>
        </w:rPr>
        <w:t xml:space="preserve">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="00B66DC4">
        <w:rPr>
          <w:sz w:val="28"/>
          <w:szCs w:val="28"/>
        </w:rPr>
        <w:t>за 2021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4B46F2">
        <w:rPr>
          <w:sz w:val="28"/>
          <w:szCs w:val="28"/>
        </w:rPr>
        <w:t>а Российской Федерации, пункт 3</w:t>
      </w:r>
      <w:r w:rsidR="00B66DC4">
        <w:rPr>
          <w:sz w:val="28"/>
          <w:szCs w:val="28"/>
        </w:rPr>
        <w:t xml:space="preserve"> раздела 2</w:t>
      </w:r>
      <w:r w:rsidRPr="00756064">
        <w:rPr>
          <w:sz w:val="28"/>
          <w:szCs w:val="28"/>
        </w:rPr>
        <w:t xml:space="preserve"> плана работы Ревизионной комиссии </w:t>
      </w:r>
      <w:proofErr w:type="spellStart"/>
      <w:r w:rsidRPr="00756064">
        <w:rPr>
          <w:sz w:val="28"/>
          <w:szCs w:val="28"/>
        </w:rPr>
        <w:t>Вытегорско</w:t>
      </w:r>
      <w:r w:rsidR="00B66DC4">
        <w:rPr>
          <w:sz w:val="28"/>
          <w:szCs w:val="28"/>
        </w:rPr>
        <w:t>го</w:t>
      </w:r>
      <w:proofErr w:type="spellEnd"/>
      <w:r w:rsidR="00B66DC4">
        <w:rPr>
          <w:sz w:val="28"/>
          <w:szCs w:val="28"/>
        </w:rPr>
        <w:t xml:space="preserve"> муниципального района на 2022</w:t>
      </w:r>
      <w:r w:rsidRPr="00756064">
        <w:rPr>
          <w:sz w:val="28"/>
          <w:szCs w:val="28"/>
        </w:rPr>
        <w:t xml:space="preserve"> год, распоряжение </w:t>
      </w:r>
      <w:r w:rsidR="00B66DC4">
        <w:rPr>
          <w:sz w:val="28"/>
          <w:szCs w:val="28"/>
        </w:rPr>
        <w:t>№ 14</w:t>
      </w:r>
      <w:r w:rsidRPr="00756064">
        <w:rPr>
          <w:sz w:val="28"/>
          <w:szCs w:val="28"/>
        </w:rPr>
        <w:t xml:space="preserve"> от </w:t>
      </w:r>
      <w:r w:rsidR="00B66DC4">
        <w:rPr>
          <w:sz w:val="28"/>
          <w:szCs w:val="28"/>
        </w:rPr>
        <w:t>08.02.2022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</w:t>
      </w:r>
      <w:proofErr w:type="gramStart"/>
      <w:r w:rsidR="00410620" w:rsidRPr="00756064">
        <w:rPr>
          <w:sz w:val="28"/>
          <w:szCs w:val="28"/>
        </w:rPr>
        <w:t>администратора,  администратора</w:t>
      </w:r>
      <w:proofErr w:type="gramEnd"/>
      <w:r w:rsidR="00410620" w:rsidRPr="00756064">
        <w:rPr>
          <w:sz w:val="28"/>
          <w:szCs w:val="28"/>
        </w:rPr>
        <w:t xml:space="preserve">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 xml:space="preserve">Предмет </w:t>
      </w:r>
      <w:proofErr w:type="gramStart"/>
      <w:r w:rsidRPr="00756064">
        <w:rPr>
          <w:b/>
          <w:sz w:val="28"/>
          <w:szCs w:val="28"/>
        </w:rPr>
        <w:t>проверки:</w:t>
      </w:r>
      <w:r w:rsidRPr="00756064">
        <w:rPr>
          <w:sz w:val="28"/>
          <w:szCs w:val="28"/>
        </w:rPr>
        <w:t xml:space="preserve">  годовая</w:t>
      </w:r>
      <w:proofErr w:type="gramEnd"/>
      <w:r w:rsidRPr="00756064">
        <w:rPr>
          <w:sz w:val="28"/>
          <w:szCs w:val="28"/>
        </w:rPr>
        <w:t xml:space="preserve"> бюд</w:t>
      </w:r>
      <w:r w:rsidR="007E6DC4">
        <w:rPr>
          <w:sz w:val="28"/>
          <w:szCs w:val="28"/>
        </w:rPr>
        <w:t>жетная отчётность за 2021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</w:t>
      </w:r>
      <w:proofErr w:type="spellStart"/>
      <w:r w:rsidRPr="00756064">
        <w:rPr>
          <w:sz w:val="28"/>
          <w:szCs w:val="28"/>
        </w:rPr>
        <w:t>Н.В.Зелинская</w:t>
      </w:r>
      <w:proofErr w:type="spellEnd"/>
      <w:r w:rsidRPr="00756064">
        <w:rPr>
          <w:sz w:val="28"/>
          <w:szCs w:val="28"/>
        </w:rPr>
        <w:t xml:space="preserve"> – председатель Ревизионной комиссии </w:t>
      </w:r>
      <w:proofErr w:type="spellStart"/>
      <w:r w:rsidRPr="00756064">
        <w:rPr>
          <w:sz w:val="28"/>
          <w:szCs w:val="28"/>
        </w:rPr>
        <w:t>Вытегорского</w:t>
      </w:r>
      <w:proofErr w:type="spellEnd"/>
      <w:r w:rsidRPr="00756064">
        <w:rPr>
          <w:sz w:val="28"/>
          <w:szCs w:val="28"/>
        </w:rPr>
        <w:t xml:space="preserve">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7E6DC4">
        <w:rPr>
          <w:sz w:val="28"/>
          <w:szCs w:val="28"/>
        </w:rPr>
        <w:t xml:space="preserve"> 2021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7E6DC4">
        <w:rPr>
          <w:sz w:val="28"/>
          <w:szCs w:val="28"/>
        </w:rPr>
        <w:t xml:space="preserve"> с 01.03.2022 г.  по 29.04.2022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410620" w:rsidRPr="00756064">
        <w:rPr>
          <w:sz w:val="28"/>
          <w:szCs w:val="28"/>
        </w:rPr>
        <w:t>Вытегорского</w:t>
      </w:r>
      <w:proofErr w:type="spellEnd"/>
      <w:r w:rsidR="00410620" w:rsidRPr="00756064">
        <w:rPr>
          <w:sz w:val="28"/>
          <w:szCs w:val="28"/>
        </w:rPr>
        <w:t xml:space="preserve">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</w:t>
      </w:r>
      <w:proofErr w:type="spellStart"/>
      <w:r w:rsidRPr="00756064">
        <w:rPr>
          <w:sz w:val="28"/>
          <w:szCs w:val="28"/>
        </w:rPr>
        <w:t>г.Выт</w:t>
      </w:r>
      <w:r w:rsidR="00410620" w:rsidRPr="00756064">
        <w:rPr>
          <w:sz w:val="28"/>
          <w:szCs w:val="28"/>
        </w:rPr>
        <w:t>егра</w:t>
      </w:r>
      <w:proofErr w:type="spellEnd"/>
      <w:r w:rsidR="00410620" w:rsidRPr="00756064">
        <w:rPr>
          <w:sz w:val="28"/>
          <w:szCs w:val="28"/>
        </w:rPr>
        <w:t>, пр. Ленина, д.68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307A60" w:rsidRPr="00756064">
        <w:rPr>
          <w:sz w:val="28"/>
          <w:szCs w:val="28"/>
        </w:rPr>
        <w:t xml:space="preserve">заместитель руководителя Администрации </w:t>
      </w:r>
      <w:proofErr w:type="spellStart"/>
      <w:r w:rsidR="004B46F2">
        <w:rPr>
          <w:sz w:val="28"/>
          <w:szCs w:val="28"/>
        </w:rPr>
        <w:t>Вытегорского</w:t>
      </w:r>
      <w:proofErr w:type="spellEnd"/>
      <w:r w:rsidR="004B46F2">
        <w:rPr>
          <w:sz w:val="28"/>
          <w:szCs w:val="28"/>
        </w:rPr>
        <w:t xml:space="preserve"> муниципального </w:t>
      </w:r>
      <w:r w:rsidR="00307A60" w:rsidRPr="00756064">
        <w:rPr>
          <w:sz w:val="28"/>
          <w:szCs w:val="28"/>
        </w:rPr>
        <w:t xml:space="preserve">района, </w:t>
      </w:r>
      <w:r w:rsidR="00410620" w:rsidRPr="00756064">
        <w:rPr>
          <w:sz w:val="28"/>
          <w:szCs w:val="28"/>
        </w:rPr>
        <w:t>начальник Финансо</w:t>
      </w:r>
      <w:r w:rsidR="00307A60" w:rsidRPr="00756064">
        <w:rPr>
          <w:sz w:val="28"/>
          <w:szCs w:val="28"/>
        </w:rPr>
        <w:t xml:space="preserve">вого </w:t>
      </w:r>
      <w:proofErr w:type="gramStart"/>
      <w:r w:rsidR="00307A60" w:rsidRPr="00756064">
        <w:rPr>
          <w:sz w:val="28"/>
          <w:szCs w:val="28"/>
        </w:rPr>
        <w:t xml:space="preserve">управления </w:t>
      </w:r>
      <w:r w:rsidR="00410620" w:rsidRPr="00756064">
        <w:rPr>
          <w:sz w:val="28"/>
          <w:szCs w:val="28"/>
        </w:rPr>
        <w:t xml:space="preserve"> Светлана</w:t>
      </w:r>
      <w:proofErr w:type="gramEnd"/>
      <w:r w:rsidR="00410620" w:rsidRPr="00756064">
        <w:rPr>
          <w:sz w:val="28"/>
          <w:szCs w:val="28"/>
        </w:rPr>
        <w:t xml:space="preserve"> Евгеньевна Заика</w:t>
      </w:r>
      <w:r w:rsidRPr="00756064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756064">
        <w:rPr>
          <w:sz w:val="28"/>
          <w:szCs w:val="28"/>
        </w:rPr>
        <w:t>Вытегорском</w:t>
      </w:r>
      <w:proofErr w:type="spellEnd"/>
      <w:r w:rsidRPr="00756064">
        <w:rPr>
          <w:sz w:val="28"/>
          <w:szCs w:val="28"/>
        </w:rPr>
        <w:t xml:space="preserve"> </w:t>
      </w:r>
      <w:proofErr w:type="gramStart"/>
      <w:r w:rsidRPr="00756064">
        <w:rPr>
          <w:sz w:val="28"/>
          <w:szCs w:val="28"/>
        </w:rPr>
        <w:t xml:space="preserve">районе»  </w:t>
      </w:r>
      <w:r w:rsidR="007E6DC4">
        <w:rPr>
          <w:sz w:val="28"/>
          <w:szCs w:val="28"/>
        </w:rPr>
        <w:t>Татьяна</w:t>
      </w:r>
      <w:proofErr w:type="gramEnd"/>
      <w:r w:rsidR="007E6DC4">
        <w:rPr>
          <w:sz w:val="28"/>
          <w:szCs w:val="28"/>
        </w:rPr>
        <w:t xml:space="preserve"> Юрьевна </w:t>
      </w:r>
      <w:proofErr w:type="spellStart"/>
      <w:r w:rsidR="007E6DC4">
        <w:rPr>
          <w:sz w:val="28"/>
          <w:szCs w:val="28"/>
        </w:rPr>
        <w:t>Елошина</w:t>
      </w:r>
      <w:proofErr w:type="spellEnd"/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 xml:space="preserve">Сведения о проверках, проведенных контролирующими органами за последний год, и краткое изложение их результатов, если они относятся к теме настоящей </w:t>
      </w:r>
      <w:proofErr w:type="gramStart"/>
      <w:r w:rsidRPr="00756064">
        <w:rPr>
          <w:b/>
          <w:sz w:val="28"/>
          <w:szCs w:val="28"/>
        </w:rPr>
        <w:t>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</w:t>
      </w:r>
      <w:proofErr w:type="gramEnd"/>
      <w:r w:rsidR="00C30AD3" w:rsidRPr="00756064">
        <w:rPr>
          <w:sz w:val="28"/>
          <w:szCs w:val="28"/>
        </w:rPr>
        <w:t xml:space="preserve">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</w:t>
      </w:r>
      <w:proofErr w:type="gramStart"/>
      <w:r w:rsidR="00756064">
        <w:rPr>
          <w:sz w:val="28"/>
          <w:szCs w:val="28"/>
        </w:rPr>
        <w:t>ФЗ  «</w:t>
      </w:r>
      <w:proofErr w:type="gramEnd"/>
      <w:r w:rsidR="00756064">
        <w:rPr>
          <w:sz w:val="28"/>
          <w:szCs w:val="28"/>
        </w:rPr>
        <w:t>О бухгалтерском учете».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</w:t>
      </w:r>
      <w:proofErr w:type="gramEnd"/>
      <w:r w:rsidR="001F7CE7" w:rsidRPr="00756064">
        <w:rPr>
          <w:sz w:val="28"/>
          <w:szCs w:val="28"/>
        </w:rPr>
        <w:t xml:space="preserve">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Федерации»,</w:t>
      </w:r>
    </w:p>
    <w:p w:rsidR="006863C9" w:rsidRPr="00756064" w:rsidRDefault="00EC11A7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756064" w:rsidRPr="00756064" w:rsidRDefault="004B46F2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46F2">
        <w:rPr>
          <w:sz w:val="28"/>
          <w:szCs w:val="28"/>
        </w:rPr>
        <w:t xml:space="preserve"> от 06.10.2010 №162н «Об утверждении плана счетов бюджетного учета и инструкции по его применению»;</w:t>
      </w:r>
    </w:p>
    <w:p w:rsidR="00EC11A7" w:rsidRPr="00756064" w:rsidRDefault="00756064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- от 06.06.2019 № 85</w:t>
      </w:r>
      <w:proofErr w:type="gramStart"/>
      <w:r w:rsidRPr="00756064">
        <w:rPr>
          <w:sz w:val="28"/>
          <w:szCs w:val="28"/>
        </w:rPr>
        <w:t>н  «</w:t>
      </w:r>
      <w:proofErr w:type="gramEnd"/>
      <w:r w:rsidRPr="00756064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Муниципальные нормативно-правовые акты</w:t>
      </w:r>
      <w:r w:rsidR="00756064">
        <w:rPr>
          <w:sz w:val="28"/>
          <w:szCs w:val="28"/>
        </w:rPr>
        <w:t>:</w:t>
      </w: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lastRenderedPageBreak/>
        <w:t xml:space="preserve">- </w:t>
      </w:r>
      <w:r w:rsidR="006863C9" w:rsidRPr="00756064">
        <w:rPr>
          <w:sz w:val="28"/>
          <w:szCs w:val="28"/>
        </w:rPr>
        <w:t>решен</w:t>
      </w:r>
      <w:r w:rsidR="00410620" w:rsidRPr="00756064">
        <w:rPr>
          <w:sz w:val="28"/>
          <w:szCs w:val="28"/>
        </w:rPr>
        <w:t xml:space="preserve">ие Представительного Собрания </w:t>
      </w:r>
      <w:proofErr w:type="spellStart"/>
      <w:r w:rsidR="00410620" w:rsidRPr="00756064">
        <w:rPr>
          <w:sz w:val="28"/>
          <w:szCs w:val="28"/>
        </w:rPr>
        <w:t>Вытегорс</w:t>
      </w:r>
      <w:r w:rsidR="007E6DC4">
        <w:rPr>
          <w:sz w:val="28"/>
          <w:szCs w:val="28"/>
        </w:rPr>
        <w:t>кого</w:t>
      </w:r>
      <w:proofErr w:type="spellEnd"/>
      <w:r w:rsidR="007E6DC4">
        <w:rPr>
          <w:sz w:val="28"/>
          <w:szCs w:val="28"/>
        </w:rPr>
        <w:t xml:space="preserve"> муниципального района от 09.12.2020 № 386</w:t>
      </w:r>
      <w:r w:rsidRPr="00756064">
        <w:rPr>
          <w:sz w:val="28"/>
          <w:szCs w:val="28"/>
        </w:rPr>
        <w:t xml:space="preserve"> «О</w:t>
      </w:r>
      <w:r w:rsidR="006863C9"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 xml:space="preserve">районном </w:t>
      </w:r>
      <w:r w:rsidR="006863C9" w:rsidRPr="00756064">
        <w:rPr>
          <w:sz w:val="28"/>
          <w:szCs w:val="28"/>
        </w:rPr>
        <w:t>бюджете</w:t>
      </w:r>
      <w:r w:rsidR="007E6DC4">
        <w:rPr>
          <w:sz w:val="28"/>
          <w:szCs w:val="28"/>
        </w:rPr>
        <w:t xml:space="preserve"> на 2021 год и плановый период 2022 и 2023</w:t>
      </w:r>
      <w:r w:rsidR="006863C9" w:rsidRPr="00756064">
        <w:rPr>
          <w:sz w:val="28"/>
          <w:szCs w:val="28"/>
        </w:rPr>
        <w:t xml:space="preserve"> годов</w:t>
      </w:r>
      <w:r w:rsidRPr="00756064">
        <w:rPr>
          <w:sz w:val="28"/>
          <w:szCs w:val="28"/>
        </w:rPr>
        <w:t>» (с последующими изменениями).</w:t>
      </w:r>
    </w:p>
    <w:p w:rsidR="0099600D" w:rsidRPr="00756064" w:rsidRDefault="0099600D" w:rsidP="00756064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</w:t>
      </w:r>
      <w:proofErr w:type="gramStart"/>
      <w:r w:rsidR="00410620" w:rsidRPr="00756064">
        <w:rPr>
          <w:sz w:val="28"/>
          <w:szCs w:val="28"/>
        </w:rPr>
        <w:t>администратора,  администратора</w:t>
      </w:r>
      <w:proofErr w:type="gramEnd"/>
      <w:r w:rsidR="00410620" w:rsidRPr="00756064">
        <w:rPr>
          <w:sz w:val="28"/>
          <w:szCs w:val="28"/>
        </w:rPr>
        <w:t xml:space="preserve"> доходов бюджета </w:t>
      </w:r>
      <w:r w:rsidRPr="00756064">
        <w:rPr>
          <w:sz w:val="28"/>
          <w:szCs w:val="28"/>
        </w:rPr>
        <w:t>районного бюджета проводилась камеральным методом.</w:t>
      </w:r>
    </w:p>
    <w:p w:rsidR="00C30AD3" w:rsidRDefault="00C30AD3" w:rsidP="00C30AD3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99600D" w:rsidRPr="009668E2" w:rsidRDefault="003806CC" w:rsidP="001B6974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9668E2">
        <w:rPr>
          <w:sz w:val="28"/>
          <w:szCs w:val="28"/>
        </w:rPr>
        <w:t>Вытегорского</w:t>
      </w:r>
      <w:proofErr w:type="spellEnd"/>
      <w:r w:rsidRPr="009668E2">
        <w:rPr>
          <w:sz w:val="28"/>
          <w:szCs w:val="28"/>
        </w:rPr>
        <w:t xml:space="preserve"> муниципального района (далее – Управление</w:t>
      </w:r>
      <w:r w:rsidR="00B30B0E" w:rsidRPr="009668E2">
        <w:rPr>
          <w:sz w:val="28"/>
          <w:szCs w:val="28"/>
        </w:rPr>
        <w:t xml:space="preserve">) входит в структуру </w:t>
      </w:r>
      <w:r w:rsidR="004B46F2">
        <w:rPr>
          <w:sz w:val="28"/>
          <w:szCs w:val="28"/>
        </w:rPr>
        <w:t xml:space="preserve">Администрации </w:t>
      </w:r>
      <w:proofErr w:type="spellStart"/>
      <w:r w:rsidR="004B46F2">
        <w:rPr>
          <w:sz w:val="28"/>
          <w:szCs w:val="28"/>
        </w:rPr>
        <w:t>Вытегорского</w:t>
      </w:r>
      <w:proofErr w:type="spellEnd"/>
      <w:r w:rsidR="004B46F2">
        <w:rPr>
          <w:sz w:val="28"/>
          <w:szCs w:val="28"/>
        </w:rPr>
        <w:t xml:space="preserve"> </w:t>
      </w:r>
      <w:r w:rsidR="00B30B0E" w:rsidRPr="009668E2">
        <w:rPr>
          <w:sz w:val="28"/>
          <w:szCs w:val="28"/>
        </w:rPr>
        <w:t>муниципал</w:t>
      </w:r>
      <w:r w:rsidR="00307A60" w:rsidRPr="009668E2">
        <w:rPr>
          <w:sz w:val="28"/>
          <w:szCs w:val="28"/>
        </w:rPr>
        <w:t>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</w:t>
      </w:r>
      <w:proofErr w:type="gramStart"/>
      <w:r w:rsidR="00B30B0E" w:rsidRPr="009668E2">
        <w:rPr>
          <w:sz w:val="28"/>
          <w:szCs w:val="28"/>
        </w:rPr>
        <w:t>Федерации,  Федеральными</w:t>
      </w:r>
      <w:proofErr w:type="gramEnd"/>
      <w:r w:rsidR="00B30B0E" w:rsidRPr="009668E2">
        <w:rPr>
          <w:sz w:val="28"/>
          <w:szCs w:val="28"/>
        </w:rPr>
        <w:t xml:space="preserve">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proofErr w:type="spellStart"/>
      <w:r w:rsidRPr="009668E2">
        <w:rPr>
          <w:sz w:val="28"/>
          <w:szCs w:val="28"/>
        </w:rPr>
        <w:t>Вытегорского</w:t>
      </w:r>
      <w:proofErr w:type="spellEnd"/>
      <w:r w:rsidRPr="009668E2">
        <w:rPr>
          <w:sz w:val="28"/>
          <w:szCs w:val="28"/>
        </w:rPr>
        <w:t xml:space="preserve">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847203" w:rsidRDefault="006E7B30" w:rsidP="00847203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</w:t>
      </w:r>
      <w:r w:rsidR="00847203">
        <w:rPr>
          <w:sz w:val="28"/>
          <w:szCs w:val="28"/>
        </w:rPr>
        <w:t>с решением</w:t>
      </w:r>
      <w:r w:rsidR="00847203" w:rsidRPr="00847203">
        <w:rPr>
          <w:sz w:val="28"/>
          <w:szCs w:val="28"/>
        </w:rPr>
        <w:t xml:space="preserve"> Представительного Собрания </w:t>
      </w:r>
      <w:proofErr w:type="spellStart"/>
      <w:r w:rsidR="00847203" w:rsidRPr="00847203">
        <w:rPr>
          <w:sz w:val="28"/>
          <w:szCs w:val="28"/>
        </w:rPr>
        <w:t>Вытегорс</w:t>
      </w:r>
      <w:r w:rsidR="007E6DC4">
        <w:rPr>
          <w:sz w:val="28"/>
          <w:szCs w:val="28"/>
        </w:rPr>
        <w:t>кого</w:t>
      </w:r>
      <w:proofErr w:type="spellEnd"/>
      <w:r w:rsidR="007E6DC4">
        <w:rPr>
          <w:sz w:val="28"/>
          <w:szCs w:val="28"/>
        </w:rPr>
        <w:t xml:space="preserve"> муниципального района от 09.12.2020 № 386</w:t>
      </w:r>
      <w:r w:rsidR="00847203" w:rsidRPr="00847203">
        <w:rPr>
          <w:sz w:val="28"/>
          <w:szCs w:val="28"/>
        </w:rPr>
        <w:t xml:space="preserve"> </w:t>
      </w:r>
      <w:r w:rsidR="00847203">
        <w:rPr>
          <w:sz w:val="28"/>
          <w:szCs w:val="28"/>
        </w:rPr>
        <w:t xml:space="preserve">Управление </w:t>
      </w:r>
      <w:r w:rsidR="00847203" w:rsidRPr="009668E2">
        <w:rPr>
          <w:sz w:val="28"/>
          <w:szCs w:val="28"/>
        </w:rPr>
        <w:t>с кодом 254</w:t>
      </w:r>
      <w:r w:rsidR="00847203">
        <w:rPr>
          <w:sz w:val="28"/>
          <w:szCs w:val="28"/>
        </w:rPr>
        <w:t xml:space="preserve"> (</w:t>
      </w:r>
      <w:r w:rsidR="00847203" w:rsidRPr="009668E2">
        <w:rPr>
          <w:sz w:val="28"/>
          <w:szCs w:val="28"/>
        </w:rPr>
        <w:t>соответствует статье 6 Бюджетного кодекса Российской Федерации</w:t>
      </w:r>
      <w:r w:rsidR="00847203">
        <w:rPr>
          <w:sz w:val="28"/>
          <w:szCs w:val="28"/>
        </w:rPr>
        <w:t>) является:</w:t>
      </w:r>
    </w:p>
    <w:p w:rsidR="00847203" w:rsidRDefault="00847203" w:rsidP="00847203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B86" w:rsidRPr="009668E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администратором</w:t>
      </w:r>
      <w:r w:rsidRPr="00847203">
        <w:rPr>
          <w:sz w:val="28"/>
          <w:szCs w:val="28"/>
        </w:rPr>
        <w:t xml:space="preserve"> доходов районного бюджета</w:t>
      </w:r>
      <w:r>
        <w:rPr>
          <w:sz w:val="28"/>
          <w:szCs w:val="28"/>
        </w:rPr>
        <w:t xml:space="preserve"> - Приложение </w:t>
      </w:r>
      <w:r w:rsidRPr="007E6DC4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Pr="00847203">
        <w:rPr>
          <w:sz w:val="28"/>
          <w:szCs w:val="28"/>
        </w:rPr>
        <w:t>Перечень главных администраторов доходов районного бюджета</w:t>
      </w:r>
      <w:r>
        <w:rPr>
          <w:sz w:val="28"/>
          <w:szCs w:val="28"/>
        </w:rPr>
        <w:t xml:space="preserve"> </w:t>
      </w:r>
      <w:r w:rsidRPr="00847203">
        <w:rPr>
          <w:sz w:val="28"/>
          <w:szCs w:val="28"/>
        </w:rPr>
        <w:t>и закрепляемые за ними виды (подвиды) доходов</w:t>
      </w:r>
      <w:r>
        <w:rPr>
          <w:sz w:val="28"/>
          <w:szCs w:val="28"/>
        </w:rPr>
        <w:t>»;</w:t>
      </w:r>
    </w:p>
    <w:p w:rsidR="00847203" w:rsidRDefault="00847203" w:rsidP="00847203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главным  администратором</w:t>
      </w:r>
      <w:proofErr w:type="gramEnd"/>
      <w:r w:rsidRPr="00847203">
        <w:rPr>
          <w:sz w:val="28"/>
          <w:szCs w:val="28"/>
        </w:rPr>
        <w:t xml:space="preserve"> источников внутреннего финансирования дефицита  районного бюджета </w:t>
      </w:r>
      <w:r>
        <w:rPr>
          <w:sz w:val="28"/>
          <w:szCs w:val="28"/>
        </w:rPr>
        <w:t xml:space="preserve">- </w:t>
      </w:r>
      <w:r w:rsidRPr="007E6DC4">
        <w:rPr>
          <w:sz w:val="28"/>
          <w:szCs w:val="28"/>
        </w:rPr>
        <w:t>Приложение 4 «</w:t>
      </w:r>
      <w:r w:rsidRPr="00847203">
        <w:rPr>
          <w:sz w:val="28"/>
          <w:szCs w:val="28"/>
        </w:rPr>
        <w:t>Перечень главных администраторов источников внутреннего финансирования дефицита  районного бюджета</w:t>
      </w:r>
      <w:r>
        <w:rPr>
          <w:sz w:val="28"/>
          <w:szCs w:val="28"/>
        </w:rPr>
        <w:t>»;</w:t>
      </w:r>
    </w:p>
    <w:p w:rsidR="007E6DC4" w:rsidRDefault="00847203" w:rsidP="007E6DC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главным распорядителем </w:t>
      </w:r>
      <w:r w:rsidRPr="009668E2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- Приложение</w:t>
      </w:r>
      <w:r w:rsidR="004B46F2">
        <w:rPr>
          <w:sz w:val="28"/>
          <w:szCs w:val="28"/>
        </w:rPr>
        <w:t xml:space="preserve"> </w:t>
      </w:r>
      <w:r w:rsidR="004B46F2" w:rsidRPr="007E6DC4">
        <w:rPr>
          <w:sz w:val="28"/>
          <w:szCs w:val="28"/>
        </w:rPr>
        <w:t xml:space="preserve">№ </w:t>
      </w:r>
      <w:r w:rsidR="007E6DC4" w:rsidRPr="007E6DC4">
        <w:rPr>
          <w:sz w:val="28"/>
          <w:szCs w:val="28"/>
        </w:rPr>
        <w:t>7</w:t>
      </w:r>
      <w:r w:rsidR="005A5B86" w:rsidRPr="007E6DC4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>«</w:t>
      </w:r>
      <w:r w:rsidR="009668E2" w:rsidRPr="009668E2">
        <w:rPr>
          <w:sz w:val="28"/>
          <w:szCs w:val="28"/>
        </w:rPr>
        <w:t xml:space="preserve">Ведомственная структура расходов районного </w:t>
      </w:r>
      <w:proofErr w:type="gramStart"/>
      <w:r w:rsidR="009668E2" w:rsidRPr="009668E2">
        <w:rPr>
          <w:sz w:val="28"/>
          <w:szCs w:val="28"/>
        </w:rPr>
        <w:t>бюджета  по</w:t>
      </w:r>
      <w:proofErr w:type="gramEnd"/>
      <w:r w:rsidR="009668E2" w:rsidRPr="009668E2">
        <w:rPr>
          <w:sz w:val="28"/>
          <w:szCs w:val="28"/>
        </w:rPr>
        <w:t xml:space="preserve">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7E6DC4">
        <w:rPr>
          <w:sz w:val="28"/>
          <w:szCs w:val="28"/>
        </w:rPr>
        <w:t>икации расходов бюджетов на 2021</w:t>
      </w:r>
      <w:r w:rsidR="004B46F2">
        <w:rPr>
          <w:sz w:val="28"/>
          <w:szCs w:val="28"/>
        </w:rPr>
        <w:t xml:space="preserve"> год</w:t>
      </w:r>
      <w:r w:rsidR="007E6DC4" w:rsidRPr="007E6DC4">
        <w:rPr>
          <w:sz w:val="28"/>
          <w:szCs w:val="28"/>
        </w:rPr>
        <w:t xml:space="preserve"> и плановый период 2022 и 2023 годов</w:t>
      </w:r>
      <w:r w:rsidR="003806CC" w:rsidRPr="009668E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3806CC" w:rsidRPr="009668E2">
        <w:rPr>
          <w:sz w:val="28"/>
          <w:szCs w:val="28"/>
        </w:rPr>
        <w:t xml:space="preserve"> </w:t>
      </w:r>
      <w:r w:rsidR="006E7B30" w:rsidRPr="009668E2">
        <w:rPr>
          <w:sz w:val="28"/>
          <w:szCs w:val="28"/>
        </w:rPr>
        <w:t xml:space="preserve">  </w:t>
      </w:r>
    </w:p>
    <w:p w:rsidR="007E6DC4" w:rsidRDefault="007E6DC4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5B86" w:rsidRPr="00587F59" w:rsidRDefault="00745E1B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3806CC" w:rsidRPr="00587F59">
        <w:rPr>
          <w:sz w:val="28"/>
          <w:szCs w:val="28"/>
        </w:rPr>
        <w:t>Управлением</w:t>
      </w:r>
      <w:r w:rsidR="00770F5F" w:rsidRPr="00587F59">
        <w:rPr>
          <w:sz w:val="28"/>
          <w:szCs w:val="28"/>
        </w:rPr>
        <w:t xml:space="preserve"> </w:t>
      </w:r>
      <w:r w:rsidR="007E6DC4">
        <w:rPr>
          <w:sz w:val="28"/>
          <w:szCs w:val="28"/>
        </w:rPr>
        <w:t>за 2021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proofErr w:type="spellStart"/>
      <w:r w:rsidR="003806CC" w:rsidRPr="00587F59">
        <w:rPr>
          <w:sz w:val="28"/>
          <w:szCs w:val="28"/>
        </w:rPr>
        <w:t>Вытегорском</w:t>
      </w:r>
      <w:proofErr w:type="spellEnd"/>
      <w:r w:rsidR="003806CC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Default="00307A60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lastRenderedPageBreak/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</w:t>
      </w:r>
      <w:r w:rsidRPr="00D201B7">
        <w:rPr>
          <w:sz w:val="28"/>
          <w:szCs w:val="28"/>
        </w:rPr>
        <w:t xml:space="preserve">). Годовая бюджетная отчетность прошита с сопроводительным письмом, пронумерована. Формы бюджетной </w:t>
      </w:r>
      <w:r w:rsidRPr="00587F59">
        <w:rPr>
          <w:sz w:val="28"/>
          <w:szCs w:val="28"/>
        </w:rPr>
        <w:t xml:space="preserve">отчетности, содержащие плановые (прогнозные) и аналитические показатели </w:t>
      </w:r>
      <w:r w:rsidRPr="00CD27D8">
        <w:rPr>
          <w:sz w:val="28"/>
          <w:szCs w:val="28"/>
        </w:rPr>
        <w:t>подписаны лицом, ответственным за формир</w:t>
      </w:r>
      <w:r w:rsidR="009668E2" w:rsidRPr="00CD27D8">
        <w:rPr>
          <w:sz w:val="28"/>
          <w:szCs w:val="28"/>
        </w:rPr>
        <w:t>овани</w:t>
      </w:r>
      <w:r w:rsidR="00CD27D8" w:rsidRPr="00CD27D8">
        <w:rPr>
          <w:sz w:val="28"/>
          <w:szCs w:val="28"/>
        </w:rPr>
        <w:t>е аналитической информации и подписаны главным бухгалтером.</w:t>
      </w:r>
    </w:p>
    <w:p w:rsidR="00871347" w:rsidRPr="00871347" w:rsidRDefault="00871347" w:rsidP="00871347">
      <w:pPr>
        <w:pStyle w:val="a3"/>
        <w:ind w:firstLine="567"/>
        <w:jc w:val="both"/>
        <w:rPr>
          <w:sz w:val="28"/>
          <w:szCs w:val="28"/>
        </w:rPr>
      </w:pPr>
      <w:r w:rsidRPr="00871347">
        <w:rPr>
          <w:sz w:val="28"/>
          <w:szCs w:val="28"/>
        </w:rPr>
        <w:t>В ходе внешней проверки анализ и оценка осуществлялась в отношении следующих форм бюджетной отчетности: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бюджетных обязательствах (ф. 0503128); </w:t>
      </w:r>
    </w:p>
    <w:p w:rsidR="00871347" w:rsidRPr="00587F59" w:rsidRDefault="00871347" w:rsidP="00631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-пояснительная записка к отчету об исполнении консолидированного бюджета </w:t>
      </w:r>
      <w:proofErr w:type="spellStart"/>
      <w:r w:rsidRPr="00587F59">
        <w:rPr>
          <w:sz w:val="28"/>
          <w:szCs w:val="28"/>
        </w:rPr>
        <w:t>Вытегорского</w:t>
      </w:r>
      <w:proofErr w:type="spellEnd"/>
      <w:r w:rsidRPr="00587F59">
        <w:rPr>
          <w:sz w:val="28"/>
          <w:szCs w:val="28"/>
        </w:rPr>
        <w:t xml:space="preserve"> муниципального района (ф. 0503160);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мероприятий в рамках целевых программ (ф. 0503166);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871347" w:rsidRPr="00587F59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3912CE" w:rsidRDefault="00FB2994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94">
        <w:rPr>
          <w:sz w:val="28"/>
          <w:szCs w:val="28"/>
        </w:rPr>
        <w:t xml:space="preserve">- сведения об изменении остатков валюты баланса (ф. </w:t>
      </w:r>
      <w:r w:rsidR="007E7197">
        <w:rPr>
          <w:sz w:val="28"/>
          <w:szCs w:val="28"/>
        </w:rPr>
        <w:t>0503173);</w:t>
      </w:r>
    </w:p>
    <w:p w:rsidR="007E7197" w:rsidRPr="00FB2994" w:rsidRDefault="007E7197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7197">
        <w:rPr>
          <w:sz w:val="28"/>
          <w:szCs w:val="28"/>
        </w:rPr>
        <w:t>сведения об исполнении судебных решений по денежным обязательствам бюджета (ф. 0503296).</w:t>
      </w:r>
    </w:p>
    <w:p w:rsidR="00FB2994" w:rsidRDefault="00FB2994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3912CE" w:rsidRPr="00815618" w:rsidRDefault="003912CE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618">
        <w:rPr>
          <w:sz w:val="28"/>
          <w:szCs w:val="28"/>
        </w:rPr>
        <w:t>Пояснительная записка (ф. 0503160</w:t>
      </w:r>
      <w:r w:rsidRPr="00D201B7">
        <w:rPr>
          <w:sz w:val="28"/>
          <w:szCs w:val="28"/>
        </w:rPr>
        <w:t xml:space="preserve">) составлена в соответствии с </w:t>
      </w:r>
      <w:r w:rsidRPr="00815618">
        <w:rPr>
          <w:sz w:val="28"/>
          <w:szCs w:val="28"/>
        </w:rPr>
        <w:t xml:space="preserve">требованиями пунктов 152-159 Инструкции 191н.   </w:t>
      </w:r>
    </w:p>
    <w:p w:rsidR="00C739DF" w:rsidRDefault="00C739DF" w:rsidP="00631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0F5F" w:rsidRPr="00587F59" w:rsidRDefault="00871347" w:rsidP="00C739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347">
        <w:rPr>
          <w:sz w:val="28"/>
          <w:szCs w:val="28"/>
        </w:rPr>
        <w:t xml:space="preserve">   Формы отчетности, которые не имеют числового значения, не составляются, </w:t>
      </w:r>
      <w:proofErr w:type="gramStart"/>
      <w:r w:rsidRPr="00871347">
        <w:rPr>
          <w:sz w:val="28"/>
          <w:szCs w:val="28"/>
        </w:rPr>
        <w:t>но  информация</w:t>
      </w:r>
      <w:proofErr w:type="gramEnd"/>
      <w:r w:rsidRPr="00871347">
        <w:rPr>
          <w:sz w:val="28"/>
          <w:szCs w:val="28"/>
        </w:rPr>
        <w:t xml:space="preserve"> о них подлежит отражению в пояснительной записке.  В соответствии с пунктом 8 </w:t>
      </w:r>
      <w:proofErr w:type="gramStart"/>
      <w:r w:rsidRPr="00871347">
        <w:rPr>
          <w:sz w:val="28"/>
          <w:szCs w:val="28"/>
        </w:rPr>
        <w:t>Инструкции  №</w:t>
      </w:r>
      <w:proofErr w:type="gramEnd"/>
      <w:r w:rsidRPr="00871347">
        <w:rPr>
          <w:sz w:val="28"/>
          <w:szCs w:val="28"/>
        </w:rPr>
        <w:t xml:space="preserve"> 191Н  «О порядке </w:t>
      </w:r>
      <w:r w:rsidRPr="00871347">
        <w:rPr>
          <w:sz w:val="28"/>
          <w:szCs w:val="28"/>
        </w:rPr>
        <w:lastRenderedPageBreak/>
        <w:t>составления  и представления  годовой, квартальной и месячной  отчетности об исполнении бюджетов бюджетной системы РФ». В связи с отсутствием показателей ГРБС не заполнялись</w:t>
      </w:r>
      <w:r w:rsidR="00C739DF">
        <w:rPr>
          <w:sz w:val="28"/>
          <w:szCs w:val="28"/>
        </w:rPr>
        <w:t>:</w:t>
      </w:r>
      <w:r w:rsidRPr="00871347">
        <w:rPr>
          <w:sz w:val="28"/>
          <w:szCs w:val="28"/>
        </w:rPr>
        <w:t xml:space="preserve"> </w:t>
      </w:r>
      <w:r w:rsidR="00631692">
        <w:rPr>
          <w:sz w:val="28"/>
          <w:szCs w:val="28"/>
        </w:rPr>
        <w:t>таблица 3, формы отчетности 0503128НП</w:t>
      </w:r>
      <w:r w:rsidR="00C739DF">
        <w:rPr>
          <w:sz w:val="28"/>
          <w:szCs w:val="28"/>
        </w:rPr>
        <w:t>,</w:t>
      </w:r>
      <w:r w:rsidRPr="00871347">
        <w:rPr>
          <w:sz w:val="28"/>
          <w:szCs w:val="28"/>
        </w:rPr>
        <w:t xml:space="preserve"> </w:t>
      </w:r>
      <w:r w:rsidR="00C54591">
        <w:rPr>
          <w:sz w:val="28"/>
          <w:szCs w:val="28"/>
        </w:rPr>
        <w:t xml:space="preserve">0503166, </w:t>
      </w:r>
      <w:r w:rsidR="00C739DF">
        <w:rPr>
          <w:sz w:val="28"/>
          <w:szCs w:val="28"/>
        </w:rPr>
        <w:t>0503167</w:t>
      </w:r>
      <w:r w:rsidRPr="00C739DF">
        <w:rPr>
          <w:sz w:val="28"/>
          <w:szCs w:val="28"/>
        </w:rPr>
        <w:t>,</w:t>
      </w:r>
      <w:r w:rsidR="00631692">
        <w:rPr>
          <w:sz w:val="28"/>
          <w:szCs w:val="28"/>
        </w:rPr>
        <w:t xml:space="preserve"> 0503168К, 0503168КОРР,</w:t>
      </w:r>
      <w:r w:rsidRPr="00C739DF">
        <w:rPr>
          <w:sz w:val="28"/>
          <w:szCs w:val="28"/>
        </w:rPr>
        <w:t xml:space="preserve"> 0503171, 0503172,</w:t>
      </w:r>
      <w:r w:rsidR="00631692">
        <w:rPr>
          <w:sz w:val="28"/>
          <w:szCs w:val="28"/>
        </w:rPr>
        <w:t xml:space="preserve"> 0503173-3,</w:t>
      </w:r>
      <w:r w:rsidR="00C739DF">
        <w:rPr>
          <w:sz w:val="28"/>
          <w:szCs w:val="28"/>
        </w:rPr>
        <w:t xml:space="preserve"> 0503174,</w:t>
      </w:r>
      <w:r w:rsidRPr="00C739DF">
        <w:rPr>
          <w:sz w:val="28"/>
          <w:szCs w:val="28"/>
        </w:rPr>
        <w:t xml:space="preserve"> 0503175,</w:t>
      </w:r>
      <w:r w:rsidR="00C739DF">
        <w:rPr>
          <w:sz w:val="28"/>
          <w:szCs w:val="28"/>
        </w:rPr>
        <w:t xml:space="preserve"> 0503178</w:t>
      </w:r>
      <w:r w:rsidR="00631692">
        <w:rPr>
          <w:sz w:val="28"/>
          <w:szCs w:val="28"/>
        </w:rPr>
        <w:t>-</w:t>
      </w:r>
      <w:proofErr w:type="gramStart"/>
      <w:r w:rsidR="00631692">
        <w:rPr>
          <w:sz w:val="28"/>
          <w:szCs w:val="28"/>
        </w:rPr>
        <w:t>1</w:t>
      </w:r>
      <w:r w:rsidR="00C739DF">
        <w:rPr>
          <w:sz w:val="28"/>
          <w:szCs w:val="28"/>
        </w:rPr>
        <w:t xml:space="preserve">, </w:t>
      </w:r>
      <w:r w:rsidRPr="00C739DF">
        <w:rPr>
          <w:sz w:val="28"/>
          <w:szCs w:val="28"/>
        </w:rPr>
        <w:t xml:space="preserve"> </w:t>
      </w:r>
      <w:r w:rsidRPr="00C54591">
        <w:rPr>
          <w:sz w:val="28"/>
          <w:szCs w:val="28"/>
        </w:rPr>
        <w:t>0503184</w:t>
      </w:r>
      <w:proofErr w:type="gramEnd"/>
      <w:r w:rsidRPr="00C54591">
        <w:rPr>
          <w:sz w:val="28"/>
          <w:szCs w:val="28"/>
        </w:rPr>
        <w:t xml:space="preserve">, </w:t>
      </w:r>
      <w:r w:rsidR="00631692">
        <w:rPr>
          <w:sz w:val="28"/>
          <w:szCs w:val="28"/>
        </w:rPr>
        <w:t>0503190, 0503324</w:t>
      </w:r>
      <w:r w:rsidR="00631692">
        <w:rPr>
          <w:sz w:val="28"/>
          <w:szCs w:val="28"/>
          <w:lang w:val="en-US"/>
        </w:rPr>
        <w:t>OBL</w:t>
      </w:r>
      <w:r w:rsidRPr="00C739DF">
        <w:rPr>
          <w:sz w:val="28"/>
          <w:szCs w:val="28"/>
        </w:rPr>
        <w:t xml:space="preserve">.  </w:t>
      </w:r>
      <w:r w:rsidRPr="00871347">
        <w:rPr>
          <w:sz w:val="28"/>
          <w:szCs w:val="28"/>
        </w:rPr>
        <w:t>Информация о них предоставлена в Пояснительной записке к отчету.</w:t>
      </w:r>
    </w:p>
    <w:p w:rsidR="000A105B" w:rsidRDefault="000A105B" w:rsidP="00C739DF">
      <w:pPr>
        <w:ind w:firstLine="567"/>
        <w:jc w:val="both"/>
        <w:rPr>
          <w:sz w:val="28"/>
          <w:szCs w:val="28"/>
        </w:rPr>
      </w:pPr>
    </w:p>
    <w:p w:rsidR="00770F5F" w:rsidRPr="00587F59" w:rsidRDefault="00770F5F" w:rsidP="00C739D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45E1B" w:rsidRPr="00C739DF" w:rsidRDefault="00770F5F" w:rsidP="00C739D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  <w:r w:rsidR="0012080C" w:rsidRPr="009E2077">
        <w:t xml:space="preserve">       </w:t>
      </w:r>
      <w:r w:rsidR="00745E1B" w:rsidRPr="009E2077">
        <w:t xml:space="preserve">       </w:t>
      </w:r>
    </w:p>
    <w:p w:rsidR="00587F59" w:rsidRPr="00587F59" w:rsidRDefault="00587F59" w:rsidP="00C73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представленной</w:t>
      </w:r>
      <w:r w:rsidRPr="00587F59">
        <w:rPr>
          <w:sz w:val="28"/>
          <w:szCs w:val="28"/>
        </w:rPr>
        <w:t xml:space="preserve"> бюджетной отчетности Управлением подтверждаются данными годового отчета об испо</w:t>
      </w:r>
      <w:r w:rsidR="00631692">
        <w:rPr>
          <w:sz w:val="28"/>
          <w:szCs w:val="28"/>
        </w:rPr>
        <w:t>лнении районного бюджета за 2021</w:t>
      </w:r>
      <w:r w:rsidR="00C739DF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год.</w:t>
      </w:r>
    </w:p>
    <w:p w:rsidR="00745E1B" w:rsidRPr="00587F59" w:rsidRDefault="00587F59" w:rsidP="00C739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По результатам проверки годовой отчетности Управления приписок и искажений в отчетности не выявлено.</w:t>
      </w:r>
    </w:p>
    <w:p w:rsidR="00587F59" w:rsidRDefault="00587F59" w:rsidP="00C739DF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A421C" w:rsidRPr="00587F59" w:rsidRDefault="00D0438D" w:rsidP="00C739DF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587F59" w:rsidRDefault="00FA421C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87F59">
        <w:rPr>
          <w:b/>
          <w:color w:val="000000"/>
          <w:sz w:val="28"/>
          <w:szCs w:val="28"/>
        </w:rPr>
        <w:t>3</w:t>
      </w:r>
      <w:r w:rsidR="00FA421C" w:rsidRPr="00587F59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A421C" w:rsidRPr="00587F59" w:rsidRDefault="00FA421C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87F59">
        <w:rPr>
          <w:color w:val="000000"/>
          <w:sz w:val="28"/>
          <w:szCs w:val="28"/>
        </w:rPr>
        <w:t>Данные о финансовых результатах деятель</w:t>
      </w:r>
      <w:r w:rsidR="008F0517">
        <w:rPr>
          <w:color w:val="000000"/>
          <w:sz w:val="28"/>
          <w:szCs w:val="28"/>
        </w:rPr>
        <w:t>ности по состоянию на 01.01.2022</w:t>
      </w:r>
      <w:r w:rsidRPr="00587F59">
        <w:rPr>
          <w:color w:val="000000"/>
          <w:sz w:val="28"/>
          <w:szCs w:val="28"/>
        </w:rPr>
        <w:t xml:space="preserve"> г. в разрезе доход</w:t>
      </w:r>
      <w:r w:rsidR="000A105B">
        <w:rPr>
          <w:color w:val="000000"/>
          <w:sz w:val="28"/>
          <w:szCs w:val="28"/>
        </w:rPr>
        <w:t xml:space="preserve">ов в общей сумме </w:t>
      </w:r>
      <w:r w:rsidR="008F0517">
        <w:rPr>
          <w:color w:val="000000"/>
          <w:sz w:val="28"/>
          <w:szCs w:val="28"/>
        </w:rPr>
        <w:t>752806036,51</w:t>
      </w:r>
      <w:r w:rsidRPr="00587F59">
        <w:rPr>
          <w:color w:val="000000"/>
          <w:sz w:val="28"/>
          <w:szCs w:val="28"/>
        </w:rPr>
        <w:t xml:space="preserve"> рублей, расходов в общей с</w:t>
      </w:r>
      <w:r w:rsidR="008F0517">
        <w:rPr>
          <w:color w:val="000000"/>
          <w:sz w:val="28"/>
          <w:szCs w:val="28"/>
        </w:rPr>
        <w:t>умме 78057903,24</w:t>
      </w:r>
      <w:r w:rsidRPr="00587F59">
        <w:rPr>
          <w:color w:val="000000"/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587F59">
        <w:rPr>
          <w:color w:val="000000"/>
          <w:sz w:val="28"/>
          <w:szCs w:val="28"/>
        </w:rPr>
        <w:t>зульта</w:t>
      </w:r>
      <w:r w:rsidR="008F0517">
        <w:rPr>
          <w:color w:val="000000"/>
          <w:sz w:val="28"/>
          <w:szCs w:val="28"/>
        </w:rPr>
        <w:t>т за 2021 год составил 674748133,27</w:t>
      </w:r>
      <w:r w:rsidR="00EE6700" w:rsidRPr="00587F59">
        <w:rPr>
          <w:color w:val="000000"/>
          <w:sz w:val="28"/>
          <w:szCs w:val="28"/>
        </w:rPr>
        <w:t xml:space="preserve"> рублей</w:t>
      </w:r>
      <w:r w:rsidRPr="00587F59">
        <w:rPr>
          <w:color w:val="000000"/>
          <w:sz w:val="28"/>
          <w:szCs w:val="28"/>
        </w:rPr>
        <w:t>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404"/>
      </w:tblGrid>
      <w:tr w:rsidR="00B670A5" w:rsidTr="00587F59">
        <w:tc>
          <w:tcPr>
            <w:tcW w:w="988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2404" w:type="dxa"/>
          </w:tcPr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2404" w:type="dxa"/>
          </w:tcPr>
          <w:p w:rsidR="00B670A5" w:rsidRPr="00F13DD0" w:rsidRDefault="008F0517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752806036,51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404" w:type="dxa"/>
          </w:tcPr>
          <w:p w:rsidR="00B670A5" w:rsidRPr="00F13DD0" w:rsidRDefault="008F0517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78057903,24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2404" w:type="dxa"/>
          </w:tcPr>
          <w:p w:rsidR="00B670A5" w:rsidRPr="00F13DD0" w:rsidRDefault="008F0517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674748133,27</w:t>
            </w:r>
          </w:p>
        </w:tc>
      </w:tr>
      <w:tr w:rsidR="003545CD" w:rsidTr="00587F59">
        <w:tc>
          <w:tcPr>
            <w:tcW w:w="988" w:type="dxa"/>
          </w:tcPr>
          <w:p w:rsidR="003545CD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545CD" w:rsidRPr="00F13DD0" w:rsidRDefault="003545CD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404" w:type="dxa"/>
          </w:tcPr>
          <w:p w:rsidR="003545CD" w:rsidRPr="00F13DD0" w:rsidRDefault="008F0517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-66182,50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B670A5" w:rsidRPr="00F13DD0" w:rsidRDefault="003545CD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404" w:type="dxa"/>
          </w:tcPr>
          <w:p w:rsidR="00B670A5" w:rsidRPr="00F13DD0" w:rsidRDefault="008F0517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674814315,77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B670A5" w:rsidRPr="00F13DD0" w:rsidRDefault="00B670A5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404" w:type="dxa"/>
          </w:tcPr>
          <w:p w:rsidR="00B670A5" w:rsidRPr="00F13DD0" w:rsidRDefault="008F0517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1255832437,89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B670A5" w:rsidRPr="00F13DD0" w:rsidRDefault="00287A1D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404" w:type="dxa"/>
          </w:tcPr>
          <w:p w:rsidR="00B670A5" w:rsidRPr="00F13DD0" w:rsidRDefault="008F0517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581018122,12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</w:t>
      </w:r>
      <w:proofErr w:type="gramStart"/>
      <w:r w:rsidR="00026D81" w:rsidRPr="00050118">
        <w:rPr>
          <w:color w:val="000000"/>
          <w:sz w:val="28"/>
          <w:szCs w:val="28"/>
        </w:rPr>
        <w:t xml:space="preserve">составили </w:t>
      </w:r>
      <w:r w:rsidR="008F0517">
        <w:rPr>
          <w:color w:val="000000"/>
          <w:sz w:val="28"/>
          <w:szCs w:val="28"/>
        </w:rPr>
        <w:t xml:space="preserve"> 752806036</w:t>
      </w:r>
      <w:proofErr w:type="gramEnd"/>
      <w:r w:rsidR="008F0517">
        <w:rPr>
          <w:color w:val="000000"/>
          <w:sz w:val="28"/>
          <w:szCs w:val="28"/>
        </w:rPr>
        <w:t>,51</w:t>
      </w:r>
      <w:r w:rsidR="00026D81" w:rsidRPr="00050118">
        <w:rPr>
          <w:color w:val="000000"/>
          <w:sz w:val="28"/>
          <w:szCs w:val="28"/>
        </w:rPr>
        <w:t xml:space="preserve"> рублей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014814" w:rsidRPr="00050118" w:rsidRDefault="008F0517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от возврата дебиторской задолженности прошлых лет (код КОСГУ 136) – 6167,05</w:t>
      </w:r>
      <w:r w:rsidR="00014814" w:rsidRPr="00050118">
        <w:rPr>
          <w:color w:val="000000"/>
          <w:sz w:val="28"/>
          <w:szCs w:val="28"/>
        </w:rPr>
        <w:t xml:space="preserve"> рублей;</w:t>
      </w:r>
    </w:p>
    <w:p w:rsidR="00113320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 безвозмездных поступлений текущего характера от других бюджетов бюджетной системы Российской Федераци</w:t>
      </w:r>
      <w:r w:rsidR="008F0517">
        <w:rPr>
          <w:color w:val="000000"/>
          <w:sz w:val="28"/>
          <w:szCs w:val="28"/>
        </w:rPr>
        <w:t>и (код КОСГУ 151) – 620264735,21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58736A" w:rsidRPr="00050118" w:rsidRDefault="0058736A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8736A">
        <w:rPr>
          <w:color w:val="000000"/>
          <w:sz w:val="28"/>
          <w:szCs w:val="28"/>
        </w:rPr>
        <w:t>безвозмездных поступлений текущего характера</w:t>
      </w:r>
      <w:r>
        <w:rPr>
          <w:color w:val="000000"/>
          <w:sz w:val="28"/>
          <w:szCs w:val="28"/>
        </w:rPr>
        <w:t xml:space="preserve"> от иных резид</w:t>
      </w:r>
      <w:r w:rsidR="008F0517">
        <w:rPr>
          <w:color w:val="000000"/>
          <w:sz w:val="28"/>
          <w:szCs w:val="28"/>
        </w:rPr>
        <w:t>ентов (код КОСГУ 155) – 20000000</w:t>
      </w:r>
      <w:r>
        <w:rPr>
          <w:color w:val="000000"/>
          <w:sz w:val="28"/>
          <w:szCs w:val="28"/>
        </w:rPr>
        <w:t>,0 рублей;</w:t>
      </w:r>
    </w:p>
    <w:p w:rsidR="00113320" w:rsidRPr="00050118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</w:t>
      </w:r>
      <w:r w:rsidRPr="00050118">
        <w:rPr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>безвозмездных поступлений капитального характера от других бюджетов бюджетной системы Российской Федерац</w:t>
      </w:r>
      <w:r w:rsidR="008F0517">
        <w:rPr>
          <w:color w:val="000000"/>
          <w:sz w:val="28"/>
          <w:szCs w:val="28"/>
        </w:rPr>
        <w:t>ии (код КОСГУ 161) – 112492641,15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CD7776" w:rsidRDefault="008F0517" w:rsidP="001C274B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доходы от выбытия активов</w:t>
      </w:r>
      <w:r w:rsidR="00113320" w:rsidRPr="00050118">
        <w:rPr>
          <w:color w:val="000000"/>
          <w:sz w:val="28"/>
          <w:szCs w:val="28"/>
        </w:rPr>
        <w:t xml:space="preserve"> </w:t>
      </w:r>
      <w:r w:rsidR="0058736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код КОСГУ 172) – 42493,10</w:t>
      </w:r>
      <w:r w:rsidR="00113320" w:rsidRPr="00050118">
        <w:rPr>
          <w:color w:val="000000"/>
          <w:sz w:val="28"/>
          <w:szCs w:val="28"/>
        </w:rPr>
        <w:t xml:space="preserve"> рублей.</w:t>
      </w:r>
    </w:p>
    <w:p w:rsidR="00CD7776" w:rsidRPr="00050118" w:rsidRDefault="00CD7776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</w:t>
      </w:r>
      <w:r w:rsidR="00A856F4">
        <w:rPr>
          <w:color w:val="000000"/>
          <w:sz w:val="28"/>
          <w:szCs w:val="28"/>
        </w:rPr>
        <w:t xml:space="preserve">е расходы составляют </w:t>
      </w:r>
      <w:r w:rsidR="00FB1104">
        <w:rPr>
          <w:sz w:val="28"/>
          <w:szCs w:val="28"/>
        </w:rPr>
        <w:t>78057903,24</w:t>
      </w:r>
      <w:r w:rsidRPr="00CD7776">
        <w:rPr>
          <w:sz w:val="28"/>
          <w:szCs w:val="28"/>
        </w:rPr>
        <w:t xml:space="preserve"> рублей.</w:t>
      </w:r>
    </w:p>
    <w:p w:rsidR="00FA421C" w:rsidRPr="0025162F" w:rsidRDefault="00562C83" w:rsidP="00050118">
      <w:pPr>
        <w:pStyle w:val="a4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670A5" w:rsidRPr="00050118">
        <w:rPr>
          <w:color w:val="000000"/>
          <w:sz w:val="28"/>
          <w:szCs w:val="28"/>
        </w:rPr>
        <w:t>оказатели Отче</w:t>
      </w:r>
      <w:r w:rsidR="00F13DD0" w:rsidRPr="00050118">
        <w:rPr>
          <w:color w:val="000000"/>
          <w:sz w:val="28"/>
          <w:szCs w:val="28"/>
        </w:rPr>
        <w:t>та (ф.050312</w:t>
      </w:r>
      <w:r w:rsidR="00FB1104">
        <w:rPr>
          <w:color w:val="000000"/>
          <w:sz w:val="28"/>
          <w:szCs w:val="28"/>
        </w:rPr>
        <w:t>1) на 01 января 2022</w:t>
      </w:r>
      <w:r w:rsidR="00113320" w:rsidRPr="00050118">
        <w:rPr>
          <w:color w:val="000000"/>
          <w:sz w:val="28"/>
          <w:szCs w:val="28"/>
        </w:rPr>
        <w:t xml:space="preserve"> года Управления</w:t>
      </w:r>
      <w:r w:rsidR="0025162F">
        <w:rPr>
          <w:color w:val="FF0000"/>
          <w:sz w:val="28"/>
          <w:szCs w:val="28"/>
        </w:rPr>
        <w:t xml:space="preserve"> </w:t>
      </w:r>
      <w:r w:rsidR="00B670A5" w:rsidRPr="007E7197">
        <w:rPr>
          <w:sz w:val="28"/>
          <w:szCs w:val="28"/>
        </w:rPr>
        <w:t>подтверждаются</w:t>
      </w:r>
      <w:r w:rsidRPr="007E7197">
        <w:rPr>
          <w:sz w:val="28"/>
          <w:szCs w:val="28"/>
        </w:rPr>
        <w:t xml:space="preserve"> </w:t>
      </w:r>
      <w:r w:rsidR="00050118" w:rsidRPr="007E7197">
        <w:rPr>
          <w:sz w:val="28"/>
          <w:szCs w:val="28"/>
        </w:rPr>
        <w:t xml:space="preserve"> </w:t>
      </w:r>
      <w:r w:rsidR="00B670A5" w:rsidRPr="007E7197">
        <w:rPr>
          <w:sz w:val="28"/>
          <w:szCs w:val="28"/>
        </w:rPr>
        <w:t xml:space="preserve"> </w:t>
      </w:r>
      <w:r w:rsidR="00B670A5" w:rsidRPr="00050118">
        <w:rPr>
          <w:color w:val="000000"/>
          <w:sz w:val="28"/>
          <w:szCs w:val="28"/>
        </w:rPr>
        <w:t xml:space="preserve">данными справки формы 0503110 «Справка по заключению счетов бюджетного учета отчетного финансового </w:t>
      </w:r>
      <w:r w:rsidR="00CD7776">
        <w:rPr>
          <w:color w:val="000000"/>
          <w:sz w:val="28"/>
          <w:szCs w:val="28"/>
        </w:rPr>
        <w:t>года».</w:t>
      </w:r>
      <w:r w:rsidR="0025162F">
        <w:rPr>
          <w:color w:val="000000"/>
          <w:sz w:val="28"/>
          <w:szCs w:val="28"/>
        </w:rPr>
        <w:t xml:space="preserve"> 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CC151A">
        <w:rPr>
          <w:color w:val="000000"/>
          <w:sz w:val="28"/>
          <w:szCs w:val="28"/>
        </w:rPr>
        <w:t>Согласно решения</w:t>
      </w:r>
      <w:r w:rsidR="009A3EA6" w:rsidRPr="00050118">
        <w:rPr>
          <w:color w:val="000000"/>
          <w:sz w:val="28"/>
          <w:szCs w:val="28"/>
        </w:rPr>
        <w:t xml:space="preserve"> Представительного Собрания </w:t>
      </w:r>
      <w:proofErr w:type="spellStart"/>
      <w:r w:rsidR="009A3EA6" w:rsidRPr="00050118">
        <w:rPr>
          <w:color w:val="000000"/>
          <w:sz w:val="28"/>
          <w:szCs w:val="28"/>
        </w:rPr>
        <w:t>Вытегорского</w:t>
      </w:r>
      <w:proofErr w:type="spellEnd"/>
      <w:r w:rsidR="009A3EA6" w:rsidRPr="00050118">
        <w:rPr>
          <w:color w:val="000000"/>
          <w:sz w:val="28"/>
          <w:szCs w:val="28"/>
        </w:rPr>
        <w:t xml:space="preserve"> муниципального </w:t>
      </w:r>
      <w:proofErr w:type="gramStart"/>
      <w:r w:rsidR="009A3EA6" w:rsidRPr="00050118">
        <w:rPr>
          <w:color w:val="000000"/>
          <w:sz w:val="28"/>
          <w:szCs w:val="28"/>
        </w:rPr>
        <w:t xml:space="preserve">района </w:t>
      </w:r>
      <w:r w:rsidRPr="00050118">
        <w:rPr>
          <w:color w:val="000000"/>
          <w:sz w:val="28"/>
          <w:szCs w:val="28"/>
        </w:rPr>
        <w:t xml:space="preserve"> от</w:t>
      </w:r>
      <w:proofErr w:type="gramEnd"/>
      <w:r w:rsidRPr="00050118">
        <w:rPr>
          <w:color w:val="000000"/>
          <w:sz w:val="28"/>
          <w:szCs w:val="28"/>
        </w:rPr>
        <w:t xml:space="preserve"> </w:t>
      </w:r>
      <w:r w:rsidR="0025162F">
        <w:rPr>
          <w:color w:val="000000"/>
          <w:sz w:val="28"/>
          <w:szCs w:val="28"/>
        </w:rPr>
        <w:t>09.12.2020 года № 386</w:t>
      </w:r>
      <w:r w:rsidRPr="00050118">
        <w:rPr>
          <w:color w:val="000000"/>
          <w:sz w:val="28"/>
          <w:szCs w:val="28"/>
        </w:rPr>
        <w:t xml:space="preserve"> «О </w:t>
      </w:r>
      <w:r w:rsidR="009A3EA6" w:rsidRPr="00050118">
        <w:rPr>
          <w:color w:val="000000"/>
          <w:sz w:val="28"/>
          <w:szCs w:val="28"/>
        </w:rPr>
        <w:t xml:space="preserve">районном </w:t>
      </w:r>
      <w:r w:rsidR="00050118" w:rsidRPr="00050118">
        <w:rPr>
          <w:color w:val="000000"/>
          <w:sz w:val="28"/>
          <w:szCs w:val="28"/>
        </w:rPr>
        <w:t>бюджете</w:t>
      </w:r>
      <w:r w:rsidR="0025162F">
        <w:rPr>
          <w:color w:val="000000"/>
          <w:sz w:val="28"/>
          <w:szCs w:val="28"/>
        </w:rPr>
        <w:t xml:space="preserve"> на 2021 год и на плановый период 2022 и 2023</w:t>
      </w:r>
      <w:r w:rsidRPr="00050118">
        <w:rPr>
          <w:color w:val="000000"/>
          <w:sz w:val="28"/>
          <w:szCs w:val="28"/>
        </w:rPr>
        <w:t xml:space="preserve"> годов»</w:t>
      </w:r>
      <w:r w:rsidR="009A3EA6" w:rsidRPr="00050118">
        <w:rPr>
          <w:color w:val="000000"/>
          <w:sz w:val="28"/>
          <w:szCs w:val="28"/>
        </w:rPr>
        <w:t>, Управление</w:t>
      </w:r>
      <w:r w:rsidRPr="00050118">
        <w:rPr>
          <w:color w:val="000000"/>
          <w:sz w:val="28"/>
          <w:szCs w:val="28"/>
        </w:rPr>
        <w:t xml:space="preserve"> определен</w:t>
      </w:r>
      <w:r w:rsidR="009A3EA6" w:rsidRPr="00050118">
        <w:rPr>
          <w:color w:val="000000"/>
          <w:sz w:val="28"/>
          <w:szCs w:val="28"/>
        </w:rPr>
        <w:t>о</w:t>
      </w:r>
      <w:r w:rsidRPr="00050118">
        <w:rPr>
          <w:color w:val="000000"/>
          <w:sz w:val="28"/>
          <w:szCs w:val="28"/>
        </w:rPr>
        <w:t xml:space="preserve">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 w:rsidR="0025162F">
        <w:rPr>
          <w:color w:val="000000"/>
          <w:sz w:val="28"/>
          <w:szCs w:val="28"/>
        </w:rPr>
        <w:t xml:space="preserve"> в сумме 757998857,55</w:t>
      </w:r>
      <w:r w:rsidR="00974940" w:rsidRPr="00050118">
        <w:rPr>
          <w:color w:val="000000"/>
          <w:sz w:val="28"/>
          <w:szCs w:val="28"/>
        </w:rPr>
        <w:t xml:space="preserve"> рубля, в том числе:</w:t>
      </w:r>
    </w:p>
    <w:p w:rsidR="00974940" w:rsidRPr="00050118" w:rsidRDefault="0097494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-по безвозмездным денежным поступлениям текущего характера (КОСГУ 15</w:t>
      </w:r>
      <w:r w:rsidR="0025162F">
        <w:rPr>
          <w:color w:val="000000"/>
          <w:sz w:val="28"/>
          <w:szCs w:val="28"/>
        </w:rPr>
        <w:t>0) – 645506216,40</w:t>
      </w:r>
      <w:r w:rsidRPr="00050118">
        <w:rPr>
          <w:color w:val="000000"/>
          <w:sz w:val="28"/>
          <w:szCs w:val="28"/>
        </w:rPr>
        <w:t xml:space="preserve"> рублей,</w:t>
      </w:r>
    </w:p>
    <w:p w:rsidR="00974940" w:rsidRPr="00050118" w:rsidRDefault="0097494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 от безвозмездных денежных поступлений капитального хар</w:t>
      </w:r>
      <w:r w:rsidR="0025162F">
        <w:rPr>
          <w:color w:val="000000"/>
          <w:sz w:val="28"/>
          <w:szCs w:val="28"/>
        </w:rPr>
        <w:t>актера (КОСГУ 160) – 112492641,15 рублей.</w:t>
      </w:r>
    </w:p>
    <w:p w:rsidR="00F52FFA" w:rsidRDefault="00F52FFA" w:rsidP="00F13DD0">
      <w:pPr>
        <w:pStyle w:val="a4"/>
        <w:jc w:val="both"/>
        <w:rPr>
          <w:color w:val="000000"/>
        </w:rPr>
      </w:pPr>
    </w:p>
    <w:p w:rsidR="00F13DD0" w:rsidRPr="00050118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25162F">
        <w:rPr>
          <w:color w:val="000000"/>
          <w:sz w:val="28"/>
          <w:szCs w:val="28"/>
        </w:rPr>
        <w:t xml:space="preserve"> 77696467,11</w:t>
      </w:r>
      <w:r w:rsidRPr="00050118">
        <w:rPr>
          <w:color w:val="000000"/>
          <w:sz w:val="28"/>
          <w:szCs w:val="28"/>
        </w:rPr>
        <w:t xml:space="preserve"> рублей. Сведения</w:t>
      </w:r>
      <w:r w:rsidR="00F52FFA">
        <w:rPr>
          <w:color w:val="000000"/>
          <w:sz w:val="28"/>
          <w:szCs w:val="28"/>
        </w:rPr>
        <w:t xml:space="preserve"> о выбытиях</w:t>
      </w:r>
      <w:r w:rsidRPr="00050118">
        <w:rPr>
          <w:color w:val="000000"/>
          <w:sz w:val="28"/>
          <w:szCs w:val="28"/>
        </w:rPr>
        <w:t>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1B6974" w:rsidRDefault="00FC64D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Исполнение плановых назначений по доходам.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Pr="00050118">
        <w:rPr>
          <w:sz w:val="28"/>
          <w:szCs w:val="28"/>
        </w:rPr>
        <w:t>Вытегорс</w:t>
      </w:r>
      <w:r w:rsidR="0025162F">
        <w:rPr>
          <w:sz w:val="28"/>
          <w:szCs w:val="28"/>
        </w:rPr>
        <w:t>кого</w:t>
      </w:r>
      <w:proofErr w:type="spellEnd"/>
      <w:r w:rsidR="0025162F">
        <w:rPr>
          <w:sz w:val="28"/>
          <w:szCs w:val="28"/>
        </w:rPr>
        <w:t xml:space="preserve"> муниципального района от 09.12.2020 года № 386 «О районном </w:t>
      </w:r>
      <w:proofErr w:type="gramStart"/>
      <w:r w:rsidR="0025162F">
        <w:rPr>
          <w:sz w:val="28"/>
          <w:szCs w:val="28"/>
        </w:rPr>
        <w:t>бюджете  на</w:t>
      </w:r>
      <w:proofErr w:type="gramEnd"/>
      <w:r w:rsidR="0025162F">
        <w:rPr>
          <w:sz w:val="28"/>
          <w:szCs w:val="28"/>
        </w:rPr>
        <w:t xml:space="preserve"> 2021</w:t>
      </w:r>
      <w:r w:rsidRPr="00050118">
        <w:rPr>
          <w:sz w:val="28"/>
          <w:szCs w:val="28"/>
        </w:rPr>
        <w:t xml:space="preserve"> год и плановый </w:t>
      </w:r>
      <w:r w:rsidR="0025162F">
        <w:rPr>
          <w:sz w:val="28"/>
          <w:szCs w:val="28"/>
        </w:rPr>
        <w:t>период 2022 и 2023</w:t>
      </w:r>
      <w:r w:rsidRPr="00050118">
        <w:rPr>
          <w:sz w:val="28"/>
          <w:szCs w:val="28"/>
        </w:rPr>
        <w:t xml:space="preserve"> годов» Финансовое управление (ГАБС) является главным администратором доходов бюджета района. </w:t>
      </w:r>
    </w:p>
    <w:p w:rsidR="001D0D93" w:rsidRDefault="00FC64DD" w:rsidP="00C54591">
      <w:pPr>
        <w:ind w:firstLine="567"/>
        <w:jc w:val="both"/>
        <w:rPr>
          <w:sz w:val="28"/>
          <w:szCs w:val="28"/>
        </w:rPr>
      </w:pPr>
      <w:r w:rsidRPr="005B019C">
        <w:rPr>
          <w:sz w:val="28"/>
          <w:szCs w:val="28"/>
        </w:rPr>
        <w:t>По данным годового отчета об испол</w:t>
      </w:r>
      <w:r w:rsidR="0025162F" w:rsidRPr="005B019C">
        <w:rPr>
          <w:sz w:val="28"/>
          <w:szCs w:val="28"/>
        </w:rPr>
        <w:t>нении районного бюджета за 2021</w:t>
      </w:r>
      <w:r w:rsidR="000B5BF7" w:rsidRPr="005B019C">
        <w:rPr>
          <w:sz w:val="28"/>
          <w:szCs w:val="28"/>
        </w:rPr>
        <w:t xml:space="preserve"> </w:t>
      </w:r>
      <w:r w:rsidRPr="005B019C">
        <w:rPr>
          <w:sz w:val="28"/>
          <w:szCs w:val="28"/>
        </w:rPr>
        <w:t>год доходы районного бюджета, админист</w:t>
      </w:r>
      <w:r w:rsidR="005B019C" w:rsidRPr="005B019C">
        <w:rPr>
          <w:sz w:val="28"/>
          <w:szCs w:val="28"/>
        </w:rPr>
        <w:t>рируемые ГАБС составили 757391756,77</w:t>
      </w:r>
      <w:r w:rsidRPr="005B019C">
        <w:rPr>
          <w:sz w:val="28"/>
          <w:szCs w:val="28"/>
        </w:rPr>
        <w:t xml:space="preserve"> тыс. р</w:t>
      </w:r>
      <w:r w:rsidR="005B019C" w:rsidRPr="005B019C">
        <w:rPr>
          <w:sz w:val="28"/>
          <w:szCs w:val="28"/>
        </w:rPr>
        <w:t>ублей, или 63,7</w:t>
      </w:r>
      <w:r w:rsidRPr="005B019C">
        <w:rPr>
          <w:sz w:val="28"/>
          <w:szCs w:val="28"/>
        </w:rPr>
        <w:t xml:space="preserve"> % общей суммы </w:t>
      </w:r>
      <w:r w:rsidR="000B5BF7" w:rsidRPr="005B019C">
        <w:rPr>
          <w:sz w:val="28"/>
          <w:szCs w:val="28"/>
        </w:rPr>
        <w:t xml:space="preserve">доходов районного бюджета и </w:t>
      </w:r>
      <w:r w:rsidR="005B019C" w:rsidRPr="005B019C">
        <w:rPr>
          <w:sz w:val="28"/>
          <w:szCs w:val="28"/>
        </w:rPr>
        <w:t>99,5</w:t>
      </w:r>
      <w:r w:rsidRPr="005B019C">
        <w:rPr>
          <w:sz w:val="28"/>
          <w:szCs w:val="28"/>
        </w:rPr>
        <w:t xml:space="preserve"> % годовых плановых назначений. </w:t>
      </w:r>
    </w:p>
    <w:p w:rsidR="001D0D93" w:rsidRDefault="001D0D93" w:rsidP="00050118">
      <w:pPr>
        <w:ind w:firstLine="567"/>
        <w:jc w:val="both"/>
        <w:rPr>
          <w:sz w:val="28"/>
          <w:szCs w:val="2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559"/>
        <w:gridCol w:w="992"/>
      </w:tblGrid>
      <w:tr w:rsidR="00805E5D" w:rsidTr="00D436CF">
        <w:trPr>
          <w:trHeight w:val="45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196806" w:rsidP="00196806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E5D" w:rsidRPr="00196806" w:rsidRDefault="00196806" w:rsidP="00196806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E5D" w:rsidRPr="00196806" w:rsidRDefault="00805E5D" w:rsidP="00196806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 w:rsidRPr="00196806"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r w:rsidRPr="0019680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E5D" w:rsidRPr="00196806" w:rsidRDefault="00805E5D" w:rsidP="00196806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Доля в общей сумме администрируемых ГАБС доходов (%)</w:t>
            </w:r>
          </w:p>
        </w:tc>
      </w:tr>
      <w:tr w:rsidR="00805E5D" w:rsidTr="00D436CF">
        <w:trPr>
          <w:trHeight w:val="450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b/>
                <w:bCs/>
                <w:color w:val="000000"/>
                <w:sz w:val="16"/>
                <w:szCs w:val="16"/>
              </w:rPr>
              <w:t xml:space="preserve">Финансовое управление </w:t>
            </w:r>
            <w:proofErr w:type="gramStart"/>
            <w:r w:rsidRPr="00196806">
              <w:rPr>
                <w:b/>
                <w:bCs/>
                <w:color w:val="000000"/>
                <w:sz w:val="16"/>
                <w:szCs w:val="16"/>
              </w:rPr>
              <w:t xml:space="preserve">Администрации  </w:t>
            </w:r>
            <w:proofErr w:type="spellStart"/>
            <w:r w:rsidRPr="00196806">
              <w:rPr>
                <w:b/>
                <w:bCs/>
                <w:color w:val="000000"/>
                <w:sz w:val="16"/>
                <w:szCs w:val="16"/>
              </w:rPr>
              <w:t>Вытегорского</w:t>
            </w:r>
            <w:proofErr w:type="spellEnd"/>
            <w:proofErr w:type="gramEnd"/>
            <w:r w:rsidRPr="00196806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B019C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C54591">
              <w:rPr>
                <w:sz w:val="16"/>
                <w:szCs w:val="16"/>
              </w:rPr>
              <w:t>757391756,77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D436CF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100 %</w:t>
            </w:r>
          </w:p>
        </w:tc>
      </w:tr>
      <w:tr w:rsidR="00805E5D" w:rsidTr="00D436CF">
        <w:trPr>
          <w:trHeight w:val="450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0,001 %</w:t>
            </w:r>
          </w:p>
        </w:tc>
      </w:tr>
      <w:tr w:rsidR="00805E5D" w:rsidTr="00D436CF">
        <w:trPr>
          <w:trHeight w:val="450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11302995050000130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0,001 %</w:t>
            </w:r>
          </w:p>
        </w:tc>
      </w:tr>
      <w:tr w:rsidR="00805E5D" w:rsidTr="00D436CF">
        <w:trPr>
          <w:trHeight w:val="308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757 385 589,72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99,999 %</w:t>
            </w:r>
          </w:p>
        </w:tc>
      </w:tr>
      <w:tr w:rsidR="00805E5D" w:rsidTr="00D436CF">
        <w:trPr>
          <w:trHeight w:val="413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737 998 857,55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97,4 %</w:t>
            </w:r>
          </w:p>
        </w:tc>
      </w:tr>
      <w:tr w:rsidR="00805E5D" w:rsidTr="00D436CF">
        <w:trPr>
          <w:trHeight w:val="263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107 694 362,35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14,2 %</w:t>
            </w:r>
          </w:p>
        </w:tc>
      </w:tr>
      <w:tr w:rsidR="00805E5D" w:rsidTr="00D436CF">
        <w:trPr>
          <w:trHeight w:val="424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20215002050000150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36 225 762,35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4,8 %</w:t>
            </w:r>
          </w:p>
        </w:tc>
      </w:tr>
      <w:tr w:rsidR="00805E5D" w:rsidTr="00D436CF">
        <w:trPr>
          <w:trHeight w:val="56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20215009050000150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71 468 600,00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9,4 %</w:t>
            </w:r>
          </w:p>
        </w:tc>
      </w:tr>
      <w:tr w:rsidR="00805E5D" w:rsidTr="00D436CF">
        <w:trPr>
          <w:trHeight w:val="407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265 086 438,77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35,0 %</w:t>
            </w:r>
          </w:p>
        </w:tc>
      </w:tr>
      <w:tr w:rsidR="00805E5D" w:rsidTr="00D436CF">
        <w:trPr>
          <w:trHeight w:val="1406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20220299050000150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21 655 273,20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2,9 %</w:t>
            </w:r>
          </w:p>
        </w:tc>
      </w:tr>
      <w:tr w:rsidR="00805E5D" w:rsidTr="00D436CF">
        <w:trPr>
          <w:trHeight w:val="987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20220302050000150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902 303,05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0,1 %</w:t>
            </w:r>
          </w:p>
        </w:tc>
      </w:tr>
      <w:tr w:rsidR="00805E5D" w:rsidTr="00D436CF">
        <w:trPr>
          <w:trHeight w:val="830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20225169050000150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3 108 858,08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0,4 %</w:t>
            </w:r>
          </w:p>
        </w:tc>
      </w:tr>
      <w:tr w:rsidR="00805E5D" w:rsidTr="00D436CF">
        <w:trPr>
          <w:trHeight w:val="843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20225304050000150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14 626 875,45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1,9 %</w:t>
            </w:r>
          </w:p>
        </w:tc>
      </w:tr>
      <w:tr w:rsidR="00805E5D" w:rsidTr="00D436CF">
        <w:trPr>
          <w:trHeight w:val="571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20225467050000150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166 815,00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0,02 %</w:t>
            </w:r>
          </w:p>
        </w:tc>
      </w:tr>
      <w:tr w:rsidR="00805E5D" w:rsidTr="00D436CF">
        <w:trPr>
          <w:trHeight w:val="40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20225555050000150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3 719 221,90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0,5 %</w:t>
            </w:r>
          </w:p>
        </w:tc>
      </w:tr>
      <w:tr w:rsidR="00805E5D" w:rsidTr="00D436CF">
        <w:trPr>
          <w:trHeight w:val="69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Субсидии бюджетам муниципальных районов на поддержку инвестиционных проектов путем </w:t>
            </w:r>
            <w:proofErr w:type="spellStart"/>
            <w:r w:rsidRPr="00196806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196806">
              <w:rPr>
                <w:color w:val="000000"/>
                <w:sz w:val="16"/>
                <w:szCs w:val="16"/>
              </w:rPr>
              <w:t xml:space="preserve">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20227336050000150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89 935 064,90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11,8 %</w:t>
            </w:r>
          </w:p>
        </w:tc>
      </w:tr>
      <w:tr w:rsidR="00805E5D" w:rsidTr="00D436CF">
        <w:trPr>
          <w:trHeight w:val="227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20229999050000150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130 972 027,19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17,3 %</w:t>
            </w:r>
          </w:p>
        </w:tc>
      </w:tr>
      <w:tr w:rsidR="00805E5D" w:rsidTr="00D436CF">
        <w:trPr>
          <w:trHeight w:val="274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348 555 926,84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46,0 %</w:t>
            </w:r>
          </w:p>
        </w:tc>
      </w:tr>
      <w:tr w:rsidR="00805E5D" w:rsidTr="00D436CF">
        <w:trPr>
          <w:trHeight w:val="405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20230024050000150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329 834 112,00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43,5 %</w:t>
            </w:r>
          </w:p>
        </w:tc>
      </w:tr>
      <w:tr w:rsidR="00805E5D" w:rsidTr="00D436CF">
        <w:trPr>
          <w:trHeight w:val="70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6CF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20235120050000150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0,001 %</w:t>
            </w:r>
          </w:p>
        </w:tc>
      </w:tr>
      <w:tr w:rsidR="00805E5D" w:rsidTr="00D436CF">
        <w:trPr>
          <w:trHeight w:val="698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20235303050000150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15 811 500,00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2,1 %</w:t>
            </w:r>
          </w:p>
        </w:tc>
      </w:tr>
      <w:tr w:rsidR="00805E5D" w:rsidTr="00D436CF">
        <w:trPr>
          <w:trHeight w:val="382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20235469050000150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448 414,84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0,1 %</w:t>
            </w:r>
          </w:p>
        </w:tc>
      </w:tr>
      <w:tr w:rsidR="00805E5D" w:rsidTr="00D436CF">
        <w:trPr>
          <w:trHeight w:val="416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lastRenderedPageBreak/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20236900050000150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2 451 800,00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0,3 %</w:t>
            </w:r>
          </w:p>
        </w:tc>
      </w:tr>
      <w:tr w:rsidR="00805E5D" w:rsidTr="00D436CF">
        <w:trPr>
          <w:trHeight w:val="265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16 662 129,59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2,2 %</w:t>
            </w:r>
          </w:p>
        </w:tc>
      </w:tr>
      <w:tr w:rsidR="00805E5D" w:rsidTr="00D436CF">
        <w:trPr>
          <w:trHeight w:val="70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20240014050000150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15 133 646,19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2,0 %</w:t>
            </w:r>
          </w:p>
        </w:tc>
      </w:tr>
      <w:tr w:rsidR="00805E5D" w:rsidTr="00D436CF">
        <w:trPr>
          <w:trHeight w:val="37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20245519050000150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52 083,40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0,01 %</w:t>
            </w:r>
          </w:p>
        </w:tc>
      </w:tr>
      <w:tr w:rsidR="00805E5D" w:rsidTr="00D436CF">
        <w:trPr>
          <w:trHeight w:val="414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20249999050000150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1 476 400,00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0,2 %</w:t>
            </w:r>
          </w:p>
        </w:tc>
      </w:tr>
      <w:tr w:rsidR="00805E5D" w:rsidTr="00D436CF">
        <w:trPr>
          <w:trHeight w:val="450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2,6 %</w:t>
            </w:r>
          </w:p>
        </w:tc>
      </w:tr>
      <w:tr w:rsidR="00805E5D" w:rsidTr="00D436CF">
        <w:trPr>
          <w:trHeight w:val="383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20405099050000150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5C4F67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2,6 %</w:t>
            </w:r>
          </w:p>
        </w:tc>
      </w:tr>
      <w:tr w:rsidR="00805E5D" w:rsidTr="00D436CF">
        <w:trPr>
          <w:trHeight w:val="559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-613 267,83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0C652E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05E5D" w:rsidTr="00D436CF">
        <w:trPr>
          <w:trHeight w:val="837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21925304050000150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-564 039,63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0C652E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05E5D" w:rsidTr="00D436CF">
        <w:trPr>
          <w:trHeight w:val="423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21925555050000150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-7 077,06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0C652E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805E5D" w:rsidTr="00D436CF">
        <w:trPr>
          <w:trHeight w:val="557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E5D" w:rsidRPr="00196806" w:rsidRDefault="00805E5D" w:rsidP="00805E5D">
            <w:pPr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805E5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 xml:space="preserve"> 21960010050000150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805E5D" w:rsidP="003F563D">
            <w:pPr>
              <w:jc w:val="center"/>
              <w:rPr>
                <w:color w:val="000000"/>
                <w:sz w:val="16"/>
                <w:szCs w:val="16"/>
              </w:rPr>
            </w:pPr>
            <w:r w:rsidRPr="00196806">
              <w:rPr>
                <w:color w:val="000000"/>
                <w:sz w:val="16"/>
                <w:szCs w:val="16"/>
              </w:rPr>
              <w:t>-42 151,14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D" w:rsidRPr="00196806" w:rsidRDefault="000C652E" w:rsidP="003F5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</w:tbl>
    <w:p w:rsidR="00FC64DD" w:rsidRPr="00A049D7" w:rsidRDefault="00FC64DD" w:rsidP="00FC64DD">
      <w:pPr>
        <w:jc w:val="both"/>
      </w:pP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 xml:space="preserve">Проверкой установлено, что показатели полученных субвенций, субсидий и межбюджетных </w:t>
      </w:r>
      <w:proofErr w:type="gramStart"/>
      <w:r w:rsidRPr="00050118">
        <w:rPr>
          <w:sz w:val="28"/>
          <w:szCs w:val="28"/>
        </w:rPr>
        <w:t>трансфертов  за</w:t>
      </w:r>
      <w:proofErr w:type="gramEnd"/>
      <w:r w:rsidRPr="00050118">
        <w:rPr>
          <w:sz w:val="28"/>
          <w:szCs w:val="28"/>
        </w:rPr>
        <w:t xml:space="preserve"> </w:t>
      </w:r>
      <w:r w:rsidR="003F563D">
        <w:rPr>
          <w:sz w:val="28"/>
          <w:szCs w:val="28"/>
        </w:rPr>
        <w:t>2021</w:t>
      </w:r>
      <w:r w:rsidRPr="00050118">
        <w:rPr>
          <w:sz w:val="28"/>
          <w:szCs w:val="28"/>
        </w:rPr>
        <w:t xml:space="preserve"> год согласно форм бюджетной отчетности,  соответствуют данным бухгалтерского учета.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Утвержденные бюджетные назначения по доходам, отраженные в бюджетной отчетности </w:t>
      </w:r>
      <w:r w:rsidRPr="00C54591">
        <w:rPr>
          <w:sz w:val="28"/>
          <w:szCs w:val="28"/>
        </w:rPr>
        <w:t>ГАБС соответствует бюджетным назначениям</w:t>
      </w:r>
      <w:r w:rsidRPr="00050118">
        <w:rPr>
          <w:sz w:val="28"/>
          <w:szCs w:val="28"/>
        </w:rPr>
        <w:t>, доведенным до ГАБС решением о районном бюджете.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Исполнены бюджетные назначения (ф.0503127)  </w:t>
      </w:r>
      <w:r w:rsidR="00F01653">
        <w:rPr>
          <w:sz w:val="28"/>
          <w:szCs w:val="28"/>
        </w:rPr>
        <w:t xml:space="preserve"> по доходам в сумме 757391756,77</w:t>
      </w:r>
      <w:r w:rsidRPr="00050118">
        <w:rPr>
          <w:sz w:val="28"/>
          <w:szCs w:val="28"/>
        </w:rPr>
        <w:t xml:space="preserve"> рублей</w:t>
      </w:r>
      <w:r w:rsidR="00F01653">
        <w:rPr>
          <w:sz w:val="28"/>
          <w:szCs w:val="28"/>
        </w:rPr>
        <w:t>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4591">
        <w:rPr>
          <w:sz w:val="28"/>
          <w:szCs w:val="28"/>
        </w:rPr>
        <w:t xml:space="preserve">      Показатели годовых объемов бюджетных назначений по </w:t>
      </w:r>
      <w:proofErr w:type="gramStart"/>
      <w:r w:rsidRPr="00C54591">
        <w:rPr>
          <w:sz w:val="28"/>
          <w:szCs w:val="28"/>
        </w:rPr>
        <w:t>доходам  ф.</w:t>
      </w:r>
      <w:proofErr w:type="gramEnd"/>
      <w:r w:rsidRPr="00C54591">
        <w:rPr>
          <w:sz w:val="28"/>
          <w:szCs w:val="28"/>
        </w:rPr>
        <w:t xml:space="preserve"> 0503164 ГАБС, соответствуют утвержденным  назначениям </w:t>
      </w:r>
      <w:r w:rsidR="00F01653" w:rsidRPr="00C54591">
        <w:rPr>
          <w:sz w:val="28"/>
          <w:szCs w:val="28"/>
        </w:rPr>
        <w:t xml:space="preserve">- 761237675,13 </w:t>
      </w:r>
      <w:r w:rsidR="00F01653">
        <w:rPr>
          <w:sz w:val="28"/>
          <w:szCs w:val="28"/>
        </w:rPr>
        <w:t>рублей</w:t>
      </w:r>
      <w:r w:rsidRPr="00050118">
        <w:rPr>
          <w:sz w:val="28"/>
          <w:szCs w:val="28"/>
        </w:rPr>
        <w:t xml:space="preserve"> (решение </w:t>
      </w:r>
      <w:r w:rsidR="00F01653">
        <w:rPr>
          <w:sz w:val="28"/>
          <w:szCs w:val="28"/>
        </w:rPr>
        <w:t>Представительного Собрания от 09</w:t>
      </w:r>
      <w:r w:rsidRPr="00050118">
        <w:rPr>
          <w:sz w:val="28"/>
          <w:szCs w:val="28"/>
        </w:rPr>
        <w:t>.12</w:t>
      </w:r>
      <w:r w:rsidR="00F01653">
        <w:rPr>
          <w:sz w:val="28"/>
          <w:szCs w:val="28"/>
        </w:rPr>
        <w:t>.2020 № 386</w:t>
      </w:r>
      <w:r w:rsidRPr="00050118">
        <w:rPr>
          <w:sz w:val="28"/>
          <w:szCs w:val="28"/>
        </w:rPr>
        <w:t xml:space="preserve"> «О райо</w:t>
      </w:r>
      <w:r w:rsidR="00924404" w:rsidRPr="00050118">
        <w:rPr>
          <w:sz w:val="28"/>
          <w:szCs w:val="28"/>
        </w:rPr>
        <w:t>нном бюджет</w:t>
      </w:r>
      <w:r w:rsidR="00F01653">
        <w:rPr>
          <w:sz w:val="28"/>
          <w:szCs w:val="28"/>
        </w:rPr>
        <w:t>е на 2021</w:t>
      </w:r>
      <w:r w:rsidRPr="00050118">
        <w:rPr>
          <w:sz w:val="28"/>
          <w:szCs w:val="28"/>
        </w:rPr>
        <w:t xml:space="preserve"> год и </w:t>
      </w:r>
      <w:r w:rsidR="00F01653">
        <w:rPr>
          <w:sz w:val="28"/>
          <w:szCs w:val="28"/>
        </w:rPr>
        <w:t>плановый период 2022 и 2023</w:t>
      </w:r>
      <w:r w:rsidRPr="00050118">
        <w:rPr>
          <w:sz w:val="28"/>
          <w:szCs w:val="28"/>
        </w:rPr>
        <w:t xml:space="preserve"> годов» с последующими изменениями</w:t>
      </w:r>
      <w:r w:rsidR="00C54591">
        <w:rPr>
          <w:sz w:val="28"/>
          <w:szCs w:val="28"/>
        </w:rPr>
        <w:t>)</w:t>
      </w:r>
      <w:r w:rsidRPr="00050118">
        <w:rPr>
          <w:sz w:val="28"/>
          <w:szCs w:val="28"/>
        </w:rPr>
        <w:t>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 </w:t>
      </w:r>
      <w:r w:rsidR="00F01653">
        <w:rPr>
          <w:sz w:val="28"/>
          <w:szCs w:val="28"/>
        </w:rPr>
        <w:t>Отклонение</w:t>
      </w:r>
      <w:r w:rsidRPr="00050118">
        <w:rPr>
          <w:sz w:val="28"/>
          <w:szCs w:val="28"/>
        </w:rPr>
        <w:t xml:space="preserve"> от планового процента исп</w:t>
      </w:r>
      <w:r w:rsidR="00197492">
        <w:rPr>
          <w:sz w:val="28"/>
          <w:szCs w:val="28"/>
        </w:rPr>
        <w:t>олнения доходов в ф. 0503164</w:t>
      </w:r>
      <w:r w:rsidR="00F01653">
        <w:rPr>
          <w:sz w:val="28"/>
          <w:szCs w:val="28"/>
        </w:rPr>
        <w:t xml:space="preserve"> составило 0,5 % или 3845,9 </w:t>
      </w:r>
      <w:proofErr w:type="spellStart"/>
      <w:r w:rsidR="00F01653">
        <w:rPr>
          <w:sz w:val="28"/>
          <w:szCs w:val="28"/>
        </w:rPr>
        <w:t>тыс.рублей</w:t>
      </w:r>
      <w:proofErr w:type="spellEnd"/>
      <w:r w:rsidRPr="00050118">
        <w:rPr>
          <w:sz w:val="28"/>
          <w:szCs w:val="28"/>
        </w:rPr>
        <w:t xml:space="preserve">. </w:t>
      </w:r>
      <w:r w:rsidR="00567618">
        <w:rPr>
          <w:sz w:val="28"/>
          <w:szCs w:val="28"/>
        </w:rPr>
        <w:t>Не исполнен план по 5 видам доходов.</w:t>
      </w:r>
      <w:r w:rsidR="00567618" w:rsidRPr="00567618">
        <w:t xml:space="preserve"> </w:t>
      </w:r>
      <w:r w:rsidR="00567618" w:rsidRPr="00567618">
        <w:rPr>
          <w:sz w:val="28"/>
          <w:szCs w:val="28"/>
        </w:rPr>
        <w:t>Наименьший процент исполнения – 96,7 % годовых назначений сложился по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567618">
        <w:rPr>
          <w:sz w:val="28"/>
          <w:szCs w:val="28"/>
        </w:rPr>
        <w:t>.</w:t>
      </w:r>
    </w:p>
    <w:p w:rsidR="00197492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      Сопоставлением данных ф. </w:t>
      </w:r>
      <w:proofErr w:type="gramStart"/>
      <w:r w:rsidRPr="00050118">
        <w:rPr>
          <w:sz w:val="28"/>
          <w:szCs w:val="28"/>
        </w:rPr>
        <w:t>0503127  с</w:t>
      </w:r>
      <w:proofErr w:type="gramEnd"/>
      <w:r w:rsidRPr="00050118">
        <w:rPr>
          <w:sz w:val="28"/>
          <w:szCs w:val="28"/>
        </w:rPr>
        <w:t xml:space="preserve"> данными ф. 0503164 на соответствие сведений об исполнении бюджета </w:t>
      </w:r>
      <w:r w:rsidR="009C5F97">
        <w:rPr>
          <w:sz w:val="28"/>
          <w:szCs w:val="28"/>
        </w:rPr>
        <w:t xml:space="preserve">по доходам </w:t>
      </w:r>
      <w:r w:rsidRPr="00050118">
        <w:rPr>
          <w:sz w:val="28"/>
          <w:szCs w:val="28"/>
        </w:rPr>
        <w:t>расхождений не установлено.</w:t>
      </w:r>
    </w:p>
    <w:p w:rsidR="00DA75DE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257967">
        <w:rPr>
          <w:color w:val="000000"/>
          <w:sz w:val="28"/>
          <w:szCs w:val="28"/>
        </w:rPr>
        <w:t>ования отражены в сумме 77718,3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proofErr w:type="gramStart"/>
      <w:r w:rsidR="00A4471F" w:rsidRPr="006735C2">
        <w:rPr>
          <w:color w:val="000000"/>
          <w:sz w:val="28"/>
          <w:szCs w:val="28"/>
        </w:rPr>
        <w:t xml:space="preserve">что  </w:t>
      </w:r>
      <w:r w:rsidR="00A4471F" w:rsidRPr="006735C2">
        <w:rPr>
          <w:sz w:val="28"/>
          <w:szCs w:val="28"/>
        </w:rPr>
        <w:t>соответствует</w:t>
      </w:r>
      <w:proofErr w:type="gramEnd"/>
      <w:r w:rsidR="00A4471F" w:rsidRPr="006735C2">
        <w:rPr>
          <w:sz w:val="28"/>
          <w:szCs w:val="28"/>
        </w:rPr>
        <w:t xml:space="preserve"> бюджетным назначениям, </w:t>
      </w:r>
      <w:r w:rsidR="00A4471F" w:rsidRPr="006735C2">
        <w:rPr>
          <w:sz w:val="28"/>
          <w:szCs w:val="28"/>
        </w:rPr>
        <w:lastRenderedPageBreak/>
        <w:t>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C54AD3" w:rsidRPr="006735C2">
        <w:rPr>
          <w:sz w:val="28"/>
          <w:szCs w:val="28"/>
        </w:rPr>
        <w:t>Представительного Собрания</w:t>
      </w:r>
      <w:r w:rsidR="00C54AD3" w:rsidRPr="006735C2">
        <w:rPr>
          <w:color w:val="000000"/>
          <w:sz w:val="28"/>
          <w:szCs w:val="28"/>
        </w:rPr>
        <w:t xml:space="preserve"> </w:t>
      </w:r>
      <w:proofErr w:type="spellStart"/>
      <w:r w:rsidR="00C54AD3" w:rsidRPr="006735C2">
        <w:rPr>
          <w:color w:val="000000"/>
          <w:sz w:val="28"/>
          <w:szCs w:val="28"/>
        </w:rPr>
        <w:t>Вытегорского</w:t>
      </w:r>
      <w:proofErr w:type="spellEnd"/>
      <w:r w:rsidR="00C54AD3" w:rsidRPr="006735C2">
        <w:rPr>
          <w:color w:val="000000"/>
          <w:sz w:val="28"/>
          <w:szCs w:val="28"/>
        </w:rPr>
        <w:t xml:space="preserve"> муниципального района </w:t>
      </w:r>
      <w:r w:rsidR="004025FE" w:rsidRPr="006735C2">
        <w:rPr>
          <w:color w:val="000000"/>
          <w:sz w:val="28"/>
          <w:szCs w:val="28"/>
        </w:rPr>
        <w:t xml:space="preserve"> </w:t>
      </w:r>
      <w:r w:rsidR="00257967">
        <w:rPr>
          <w:sz w:val="28"/>
          <w:szCs w:val="28"/>
        </w:rPr>
        <w:t>от 09.12.2020 № 386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«О</w:t>
      </w:r>
      <w:r w:rsidR="00257967">
        <w:rPr>
          <w:color w:val="000000"/>
          <w:sz w:val="28"/>
          <w:szCs w:val="28"/>
        </w:rPr>
        <w:t xml:space="preserve"> районном бюджете  на 2021 год и плановый период 2022</w:t>
      </w:r>
      <w:r w:rsidR="00C54AD3" w:rsidRPr="00050118">
        <w:rPr>
          <w:color w:val="000000"/>
          <w:sz w:val="28"/>
          <w:szCs w:val="28"/>
        </w:rPr>
        <w:t xml:space="preserve"> и </w:t>
      </w:r>
      <w:r w:rsidR="00257967">
        <w:rPr>
          <w:color w:val="000000"/>
          <w:sz w:val="28"/>
          <w:szCs w:val="28"/>
        </w:rPr>
        <w:t>2023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4E36B9" w:rsidRPr="00815618" w:rsidRDefault="004E36B9" w:rsidP="004E36B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течен</w:t>
      </w:r>
      <w:r w:rsidR="00257967">
        <w:rPr>
          <w:color w:val="000000"/>
          <w:sz w:val="28"/>
          <w:szCs w:val="28"/>
        </w:rPr>
        <w:t>ие 2021</w:t>
      </w:r>
      <w:r w:rsidRPr="00050118">
        <w:rPr>
          <w:color w:val="000000"/>
          <w:sz w:val="28"/>
          <w:szCs w:val="28"/>
        </w:rPr>
        <w:t xml:space="preserve"> года в объем б</w:t>
      </w:r>
      <w:r w:rsidR="00257967">
        <w:rPr>
          <w:color w:val="000000"/>
          <w:sz w:val="28"/>
          <w:szCs w:val="28"/>
        </w:rPr>
        <w:t>юджетных ассигнований вносились</w:t>
      </w:r>
      <w:r>
        <w:rPr>
          <w:color w:val="000000"/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>измене</w:t>
      </w:r>
      <w:r w:rsidR="00815618">
        <w:rPr>
          <w:color w:val="000000"/>
          <w:sz w:val="28"/>
          <w:szCs w:val="28"/>
        </w:rPr>
        <w:t>ния, причины которых</w:t>
      </w:r>
      <w:r w:rsidR="00815618" w:rsidRPr="00815618">
        <w:rPr>
          <w:color w:val="000000"/>
          <w:sz w:val="28"/>
          <w:szCs w:val="28"/>
        </w:rPr>
        <w:t>,</w:t>
      </w:r>
      <w:r w:rsidRPr="00815618">
        <w:rPr>
          <w:color w:val="000000"/>
          <w:sz w:val="28"/>
          <w:szCs w:val="28"/>
        </w:rPr>
        <w:t xml:space="preserve"> </w:t>
      </w:r>
      <w:r w:rsidR="00815618" w:rsidRPr="00815618">
        <w:rPr>
          <w:color w:val="000000"/>
          <w:sz w:val="28"/>
          <w:szCs w:val="28"/>
        </w:rPr>
        <w:t xml:space="preserve">оказавших существенное влияние и характеризующие результаты исполнения бюджета субъектом бюджетной отчетности за отчетный год </w:t>
      </w:r>
      <w:r w:rsidRPr="00815618">
        <w:rPr>
          <w:color w:val="000000"/>
          <w:sz w:val="28"/>
          <w:szCs w:val="28"/>
        </w:rPr>
        <w:t xml:space="preserve">указаны в Пояснительной записке. </w:t>
      </w:r>
    </w:p>
    <w:p w:rsidR="00487F94" w:rsidRDefault="00257967" w:rsidP="004E36B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B9" w:rsidRPr="00050118">
        <w:rPr>
          <w:color w:val="000000"/>
          <w:sz w:val="28"/>
          <w:szCs w:val="28"/>
        </w:rPr>
        <w:t xml:space="preserve">В целом рост </w:t>
      </w:r>
      <w:r w:rsidR="004E36B9">
        <w:rPr>
          <w:color w:val="000000"/>
          <w:sz w:val="28"/>
          <w:szCs w:val="28"/>
        </w:rPr>
        <w:t xml:space="preserve">плановых </w:t>
      </w:r>
      <w:r w:rsidR="004E36B9" w:rsidRPr="00050118">
        <w:rPr>
          <w:color w:val="000000"/>
          <w:sz w:val="28"/>
          <w:szCs w:val="28"/>
        </w:rPr>
        <w:t xml:space="preserve">ассигнований </w:t>
      </w:r>
      <w:r w:rsidR="004E36B9" w:rsidRPr="00050118">
        <w:rPr>
          <w:sz w:val="28"/>
          <w:szCs w:val="28"/>
        </w:rPr>
        <w:t xml:space="preserve">составил </w:t>
      </w:r>
      <w:proofErr w:type="gramStart"/>
      <w:r>
        <w:rPr>
          <w:sz w:val="28"/>
          <w:szCs w:val="28"/>
        </w:rPr>
        <w:t>25482,0</w:t>
      </w:r>
      <w:r w:rsidR="004E36B9">
        <w:rPr>
          <w:sz w:val="28"/>
          <w:szCs w:val="28"/>
        </w:rPr>
        <w:t>тыс.рублей</w:t>
      </w:r>
      <w:proofErr w:type="gramEnd"/>
      <w:r w:rsidR="004E36B9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48,8</w:t>
      </w:r>
      <w:r w:rsidR="00487F94">
        <w:rPr>
          <w:sz w:val="28"/>
          <w:szCs w:val="28"/>
        </w:rPr>
        <w:t xml:space="preserve"> </w:t>
      </w:r>
      <w:r w:rsidR="004E36B9">
        <w:rPr>
          <w:sz w:val="28"/>
          <w:szCs w:val="28"/>
        </w:rPr>
        <w:t>%</w:t>
      </w:r>
      <w:r w:rsidR="004E36B9" w:rsidRPr="00050118">
        <w:rPr>
          <w:sz w:val="28"/>
          <w:szCs w:val="28"/>
        </w:rPr>
        <w:t xml:space="preserve">.  </w:t>
      </w:r>
    </w:p>
    <w:p w:rsidR="004E36B9" w:rsidRPr="001A4517" w:rsidRDefault="004E36B9" w:rsidP="004E36B9">
      <w:pPr>
        <w:ind w:firstLine="706"/>
        <w:jc w:val="right"/>
        <w:rPr>
          <w:sz w:val="20"/>
          <w:szCs w:val="20"/>
        </w:rPr>
      </w:pPr>
      <w:r w:rsidRPr="001A4517">
        <w:rPr>
          <w:sz w:val="20"/>
          <w:szCs w:val="20"/>
        </w:rPr>
        <w:t>(тыс. рублей)</w:t>
      </w:r>
    </w:p>
    <w:tbl>
      <w:tblPr>
        <w:tblStyle w:val="a9"/>
        <w:tblW w:w="9493" w:type="dxa"/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1275"/>
        <w:gridCol w:w="1276"/>
        <w:gridCol w:w="1276"/>
        <w:gridCol w:w="1276"/>
      </w:tblGrid>
      <w:tr w:rsidR="00257967" w:rsidRPr="001A4517" w:rsidTr="007A5A57">
        <w:trPr>
          <w:trHeight w:val="1544"/>
        </w:trPr>
        <w:tc>
          <w:tcPr>
            <w:tcW w:w="3114" w:type="dxa"/>
          </w:tcPr>
          <w:p w:rsidR="00257967" w:rsidRPr="001A4517" w:rsidRDefault="00257967" w:rsidP="002122C9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1276" w:type="dxa"/>
          </w:tcPr>
          <w:p w:rsidR="00257967" w:rsidRPr="001A4517" w:rsidRDefault="00257967" w:rsidP="002122C9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proofErr w:type="gramStart"/>
            <w:r>
              <w:rPr>
                <w:sz w:val="20"/>
                <w:szCs w:val="20"/>
              </w:rPr>
              <w:t>09.12.2020  №</w:t>
            </w:r>
            <w:proofErr w:type="gramEnd"/>
            <w:r>
              <w:rPr>
                <w:sz w:val="20"/>
                <w:szCs w:val="20"/>
              </w:rPr>
              <w:t xml:space="preserve"> 386 </w:t>
            </w:r>
          </w:p>
        </w:tc>
        <w:tc>
          <w:tcPr>
            <w:tcW w:w="1275" w:type="dxa"/>
          </w:tcPr>
          <w:p w:rsidR="00257967" w:rsidRPr="001A4517" w:rsidRDefault="00257967" w:rsidP="002122C9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proofErr w:type="gramStart"/>
            <w:r>
              <w:rPr>
                <w:sz w:val="20"/>
                <w:szCs w:val="20"/>
              </w:rPr>
              <w:t>27.12.2021  №</w:t>
            </w:r>
            <w:proofErr w:type="gramEnd"/>
            <w:r>
              <w:rPr>
                <w:sz w:val="20"/>
                <w:szCs w:val="20"/>
              </w:rPr>
              <w:t xml:space="preserve"> 511</w:t>
            </w:r>
          </w:p>
        </w:tc>
        <w:tc>
          <w:tcPr>
            <w:tcW w:w="1276" w:type="dxa"/>
          </w:tcPr>
          <w:p w:rsidR="00257967" w:rsidRPr="001A4517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  <w:r w:rsidR="00257967" w:rsidRPr="001A4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</w:t>
            </w:r>
          </w:p>
        </w:tc>
        <w:tc>
          <w:tcPr>
            <w:tcW w:w="1276" w:type="dxa"/>
          </w:tcPr>
          <w:p w:rsidR="00257967" w:rsidRDefault="0025796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2021 г.</w:t>
            </w:r>
          </w:p>
        </w:tc>
        <w:tc>
          <w:tcPr>
            <w:tcW w:w="1276" w:type="dxa"/>
          </w:tcPr>
          <w:p w:rsidR="00257967" w:rsidRDefault="0025796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257967" w:rsidRPr="001A4517" w:rsidTr="007A5A57">
        <w:tc>
          <w:tcPr>
            <w:tcW w:w="3114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6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1A4517" w:rsidRDefault="00257967" w:rsidP="002122C9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01 Общегосударственные вопросы</w:t>
            </w:r>
          </w:p>
        </w:tc>
        <w:tc>
          <w:tcPr>
            <w:tcW w:w="1276" w:type="dxa"/>
            <w:vAlign w:val="center"/>
          </w:tcPr>
          <w:p w:rsidR="00257967" w:rsidRPr="001A4517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8493,4</w:t>
            </w:r>
          </w:p>
        </w:tc>
        <w:tc>
          <w:tcPr>
            <w:tcW w:w="1275" w:type="dxa"/>
            <w:vAlign w:val="center"/>
          </w:tcPr>
          <w:p w:rsidR="00257967" w:rsidRPr="001A4517" w:rsidRDefault="00EB282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  <w:r w:rsidR="007A5A57">
              <w:rPr>
                <w:sz w:val="20"/>
                <w:szCs w:val="20"/>
              </w:rPr>
              <w:t>8,4</w:t>
            </w:r>
          </w:p>
        </w:tc>
        <w:tc>
          <w:tcPr>
            <w:tcW w:w="1276" w:type="dxa"/>
            <w:vAlign w:val="center"/>
          </w:tcPr>
          <w:p w:rsidR="00257967" w:rsidRPr="001A4517" w:rsidRDefault="00EB282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</w:t>
            </w:r>
            <w:r w:rsidR="007A5A57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vAlign w:val="center"/>
          </w:tcPr>
          <w:p w:rsidR="00257967" w:rsidRDefault="00932A66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8916,6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254  0104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2990,8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2993,6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+2,8</w:t>
            </w:r>
          </w:p>
        </w:tc>
        <w:tc>
          <w:tcPr>
            <w:tcW w:w="1276" w:type="dxa"/>
            <w:vAlign w:val="center"/>
          </w:tcPr>
          <w:p w:rsidR="00257967" w:rsidRDefault="00932A66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2993,6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254 0106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5332,6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5620,4</w:t>
            </w:r>
          </w:p>
        </w:tc>
        <w:tc>
          <w:tcPr>
            <w:tcW w:w="1276" w:type="dxa"/>
            <w:vAlign w:val="center"/>
          </w:tcPr>
          <w:p w:rsidR="00257967" w:rsidRPr="002027F6" w:rsidRDefault="00932A6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+287,8</w:t>
            </w:r>
          </w:p>
        </w:tc>
        <w:tc>
          <w:tcPr>
            <w:tcW w:w="1276" w:type="dxa"/>
            <w:vAlign w:val="center"/>
          </w:tcPr>
          <w:p w:rsidR="00257967" w:rsidRDefault="00932A66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5598,5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99,6 %</w:t>
            </w:r>
          </w:p>
        </w:tc>
      </w:tr>
      <w:tr w:rsidR="00257967" w:rsidRPr="001A4517" w:rsidTr="00320421">
        <w:trPr>
          <w:trHeight w:val="381"/>
        </w:trPr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Другие общегосударственные вопросы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254 0113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170,0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324,4</w:t>
            </w:r>
          </w:p>
        </w:tc>
        <w:tc>
          <w:tcPr>
            <w:tcW w:w="1276" w:type="dxa"/>
            <w:vAlign w:val="center"/>
          </w:tcPr>
          <w:p w:rsidR="00257967" w:rsidRPr="002027F6" w:rsidRDefault="00932A6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+154,4</w:t>
            </w:r>
          </w:p>
        </w:tc>
        <w:tc>
          <w:tcPr>
            <w:tcW w:w="1276" w:type="dxa"/>
            <w:vAlign w:val="center"/>
          </w:tcPr>
          <w:p w:rsidR="00257967" w:rsidRDefault="00932A66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324,4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EB2826" w:rsidRPr="001A4517" w:rsidTr="00320421">
        <w:tc>
          <w:tcPr>
            <w:tcW w:w="3114" w:type="dxa"/>
          </w:tcPr>
          <w:p w:rsidR="00EB2826" w:rsidRPr="002027F6" w:rsidRDefault="00EB2826" w:rsidP="00202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Социальная политика</w:t>
            </w:r>
          </w:p>
        </w:tc>
        <w:tc>
          <w:tcPr>
            <w:tcW w:w="1276" w:type="dxa"/>
            <w:vAlign w:val="center"/>
          </w:tcPr>
          <w:p w:rsidR="00EB2826" w:rsidRDefault="00EB282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B2826" w:rsidRDefault="00EB282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276" w:type="dxa"/>
            <w:vAlign w:val="center"/>
          </w:tcPr>
          <w:p w:rsidR="00EB2826" w:rsidRDefault="00EB282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+68,0</w:t>
            </w:r>
          </w:p>
        </w:tc>
        <w:tc>
          <w:tcPr>
            <w:tcW w:w="1276" w:type="dxa"/>
            <w:vAlign w:val="center"/>
          </w:tcPr>
          <w:p w:rsidR="00EB2826" w:rsidRDefault="00EB2826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276" w:type="dxa"/>
            <w:vAlign w:val="center"/>
          </w:tcPr>
          <w:p w:rsidR="00EB2826" w:rsidRDefault="00320421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EB2826" w:rsidRPr="001A4517" w:rsidTr="00320421">
        <w:tc>
          <w:tcPr>
            <w:tcW w:w="3114" w:type="dxa"/>
          </w:tcPr>
          <w:p w:rsidR="00EB2826" w:rsidRPr="00EB2826" w:rsidRDefault="00EB2826" w:rsidP="002027F6">
            <w:pPr>
              <w:jc w:val="both"/>
              <w:rPr>
                <w:i/>
                <w:sz w:val="16"/>
                <w:szCs w:val="16"/>
              </w:rPr>
            </w:pPr>
            <w:r w:rsidRPr="00EB2826">
              <w:rPr>
                <w:i/>
                <w:sz w:val="16"/>
                <w:szCs w:val="16"/>
              </w:rPr>
              <w:t>Социальное обеспечение населения</w:t>
            </w:r>
          </w:p>
          <w:p w:rsidR="00EB2826" w:rsidRPr="00EB2826" w:rsidRDefault="00EB2826" w:rsidP="002027F6">
            <w:pPr>
              <w:jc w:val="both"/>
              <w:rPr>
                <w:i/>
                <w:sz w:val="16"/>
                <w:szCs w:val="16"/>
              </w:rPr>
            </w:pPr>
            <w:r w:rsidRPr="00EB2826">
              <w:rPr>
                <w:i/>
                <w:sz w:val="16"/>
                <w:szCs w:val="16"/>
              </w:rPr>
              <w:t>254 1003</w:t>
            </w:r>
          </w:p>
        </w:tc>
        <w:tc>
          <w:tcPr>
            <w:tcW w:w="1276" w:type="dxa"/>
            <w:vAlign w:val="center"/>
          </w:tcPr>
          <w:p w:rsidR="00EB2826" w:rsidRPr="00EB2826" w:rsidRDefault="00EB282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EB2826" w:rsidRPr="00EB2826" w:rsidRDefault="00EB282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68,0</w:t>
            </w:r>
          </w:p>
        </w:tc>
        <w:tc>
          <w:tcPr>
            <w:tcW w:w="1276" w:type="dxa"/>
            <w:vAlign w:val="center"/>
          </w:tcPr>
          <w:p w:rsidR="00EB2826" w:rsidRPr="00EB2826" w:rsidRDefault="00EB282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+68,0</w:t>
            </w:r>
          </w:p>
        </w:tc>
        <w:tc>
          <w:tcPr>
            <w:tcW w:w="1276" w:type="dxa"/>
            <w:vAlign w:val="center"/>
          </w:tcPr>
          <w:p w:rsidR="00EB2826" w:rsidRPr="00EB2826" w:rsidRDefault="00EB2826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68,0</w:t>
            </w:r>
          </w:p>
        </w:tc>
        <w:tc>
          <w:tcPr>
            <w:tcW w:w="1276" w:type="dxa"/>
            <w:vAlign w:val="center"/>
          </w:tcPr>
          <w:p w:rsidR="00EB2826" w:rsidRPr="00EB2826" w:rsidRDefault="00320421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027F6">
            <w:pPr>
              <w:jc w:val="both"/>
              <w:rPr>
                <w:sz w:val="20"/>
                <w:szCs w:val="20"/>
              </w:rPr>
            </w:pPr>
            <w:r w:rsidRPr="002027F6">
              <w:rPr>
                <w:sz w:val="20"/>
                <w:szCs w:val="20"/>
              </w:rPr>
              <w:t xml:space="preserve">14    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43742,9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68711,9</w:t>
            </w:r>
          </w:p>
        </w:tc>
        <w:tc>
          <w:tcPr>
            <w:tcW w:w="1276" w:type="dxa"/>
            <w:vAlign w:val="center"/>
          </w:tcPr>
          <w:p w:rsidR="00257967" w:rsidRPr="002027F6" w:rsidRDefault="00932A6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+24969,0</w:t>
            </w:r>
          </w:p>
        </w:tc>
        <w:tc>
          <w:tcPr>
            <w:tcW w:w="1276" w:type="dxa"/>
            <w:vAlign w:val="center"/>
          </w:tcPr>
          <w:p w:rsidR="00257967" w:rsidRDefault="00EB2826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68711,9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254  1401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31967,5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31967,5</w:t>
            </w:r>
          </w:p>
        </w:tc>
        <w:tc>
          <w:tcPr>
            <w:tcW w:w="1276" w:type="dxa"/>
            <w:vAlign w:val="center"/>
          </w:tcPr>
          <w:p w:rsidR="00257967" w:rsidRPr="002027F6" w:rsidRDefault="00932A6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57967" w:rsidRDefault="00EB2826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31967,5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Иные дотации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254 1402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11775,4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36744,4</w:t>
            </w:r>
          </w:p>
        </w:tc>
        <w:tc>
          <w:tcPr>
            <w:tcW w:w="1276" w:type="dxa"/>
            <w:vAlign w:val="center"/>
          </w:tcPr>
          <w:p w:rsidR="00932A66" w:rsidRPr="002027F6" w:rsidRDefault="00932A66" w:rsidP="00932A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+24969,0</w:t>
            </w:r>
          </w:p>
        </w:tc>
        <w:tc>
          <w:tcPr>
            <w:tcW w:w="1276" w:type="dxa"/>
            <w:vAlign w:val="center"/>
          </w:tcPr>
          <w:p w:rsidR="00257967" w:rsidRDefault="00EB2826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36744,4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257967" w:rsidRPr="001A4517" w:rsidTr="00320421">
        <w:trPr>
          <w:trHeight w:val="315"/>
        </w:trPr>
        <w:tc>
          <w:tcPr>
            <w:tcW w:w="3114" w:type="dxa"/>
          </w:tcPr>
          <w:p w:rsidR="00257967" w:rsidRPr="005B0A15" w:rsidRDefault="00257967" w:rsidP="002122C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212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57967" w:rsidRPr="005B0A15" w:rsidRDefault="00257967" w:rsidP="00212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212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32042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32042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sz w:val="20"/>
                <w:szCs w:val="20"/>
              </w:rPr>
            </w:pPr>
            <w:r w:rsidRPr="002027F6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7967" w:rsidRPr="002027F6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52236,3</w:t>
            </w:r>
          </w:p>
        </w:tc>
        <w:tc>
          <w:tcPr>
            <w:tcW w:w="1275" w:type="dxa"/>
            <w:vAlign w:val="center"/>
          </w:tcPr>
          <w:p w:rsidR="00257967" w:rsidRPr="002027F6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77718,3</w:t>
            </w:r>
          </w:p>
        </w:tc>
        <w:tc>
          <w:tcPr>
            <w:tcW w:w="1276" w:type="dxa"/>
            <w:vAlign w:val="center"/>
          </w:tcPr>
          <w:p w:rsidR="00257967" w:rsidRPr="002027F6" w:rsidRDefault="00932A6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+25482,0</w:t>
            </w:r>
          </w:p>
        </w:tc>
        <w:tc>
          <w:tcPr>
            <w:tcW w:w="1276" w:type="dxa"/>
            <w:vAlign w:val="center"/>
          </w:tcPr>
          <w:p w:rsidR="00257967" w:rsidRDefault="00932A66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77696,5</w:t>
            </w:r>
          </w:p>
        </w:tc>
        <w:tc>
          <w:tcPr>
            <w:tcW w:w="1276" w:type="dxa"/>
            <w:vAlign w:val="center"/>
          </w:tcPr>
          <w:p w:rsidR="00257967" w:rsidRDefault="00320421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99,97 %</w:t>
            </w:r>
          </w:p>
        </w:tc>
      </w:tr>
    </w:tbl>
    <w:p w:rsidR="00FB00F2" w:rsidRPr="00050118" w:rsidRDefault="00FB00F2" w:rsidP="002027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A4471F" w:rsidRPr="00050118">
        <w:rPr>
          <w:color w:val="000000"/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</w:t>
      </w:r>
      <w:r w:rsidR="00A4471F" w:rsidRPr="00050118">
        <w:rPr>
          <w:sz w:val="28"/>
          <w:szCs w:val="28"/>
        </w:rPr>
        <w:t>не установлено.</w:t>
      </w:r>
      <w:r w:rsidR="00A4471F" w:rsidRPr="00050118">
        <w:rPr>
          <w:color w:val="FF0000"/>
          <w:sz w:val="28"/>
          <w:szCs w:val="28"/>
        </w:rPr>
        <w:t xml:space="preserve"> </w:t>
      </w:r>
    </w:p>
    <w:p w:rsidR="00D201B7" w:rsidRDefault="006756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</w:t>
      </w:r>
    </w:p>
    <w:p w:rsidR="00D201B7" w:rsidRDefault="00D201B7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распорядителем в 2021 году произведены расходы в сумме 18,8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 на исполнение судебных решений – госпошлина и судебные расходы (ф.0503296). Данные расходы не отве</w:t>
      </w:r>
      <w:r w:rsidR="00C54591">
        <w:rPr>
          <w:color w:val="000000"/>
          <w:sz w:val="28"/>
          <w:szCs w:val="28"/>
        </w:rPr>
        <w:t xml:space="preserve">чают принципу </w:t>
      </w:r>
      <w:r w:rsidR="00C54591" w:rsidRPr="00C54591">
        <w:rPr>
          <w:color w:val="000000"/>
          <w:sz w:val="28"/>
          <w:szCs w:val="28"/>
        </w:rPr>
        <w:t>результативности и эффективности использования бюджетных средств</w:t>
      </w:r>
      <w:r w:rsidR="00C54591">
        <w:rPr>
          <w:color w:val="000000"/>
          <w:sz w:val="28"/>
          <w:szCs w:val="28"/>
        </w:rPr>
        <w:t>.</w:t>
      </w:r>
    </w:p>
    <w:p w:rsidR="006756DE" w:rsidRPr="00050118" w:rsidRDefault="006756DE" w:rsidP="00C5459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6B2263" w:rsidRPr="00050118" w:rsidRDefault="006756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    </w:t>
      </w:r>
      <w:r w:rsidR="006B2263" w:rsidRPr="00050118">
        <w:rPr>
          <w:color w:val="000000"/>
          <w:sz w:val="28"/>
          <w:szCs w:val="28"/>
        </w:rPr>
        <w:t>Согласно раздела 1 «Бюджетные обязательства текущего (отчетного) финансового года по расходам</w:t>
      </w:r>
      <w:r w:rsidR="006B2263" w:rsidRPr="00050118">
        <w:rPr>
          <w:sz w:val="28"/>
          <w:szCs w:val="28"/>
        </w:rPr>
        <w:t xml:space="preserve">» ф.0503128   </w:t>
      </w:r>
      <w:proofErr w:type="gramStart"/>
      <w:r w:rsidR="006B2263" w:rsidRPr="00050118">
        <w:rPr>
          <w:sz w:val="28"/>
          <w:szCs w:val="28"/>
        </w:rPr>
        <w:t xml:space="preserve">объемы </w:t>
      </w:r>
      <w:r w:rsidR="00A4471F" w:rsidRPr="00050118">
        <w:rPr>
          <w:sz w:val="28"/>
          <w:szCs w:val="28"/>
        </w:rPr>
        <w:t xml:space="preserve"> принятых</w:t>
      </w:r>
      <w:proofErr w:type="gramEnd"/>
      <w:r w:rsidR="00A4471F" w:rsidRPr="00050118">
        <w:rPr>
          <w:sz w:val="28"/>
          <w:szCs w:val="28"/>
        </w:rPr>
        <w:t xml:space="preserve"> денежных обязательств</w:t>
      </w:r>
      <w:r w:rsidR="00320421">
        <w:rPr>
          <w:sz w:val="28"/>
          <w:szCs w:val="28"/>
        </w:rPr>
        <w:t xml:space="preserve"> 77696,5 </w:t>
      </w:r>
      <w:proofErr w:type="spellStart"/>
      <w:r w:rsidR="00320421">
        <w:rPr>
          <w:sz w:val="28"/>
          <w:szCs w:val="28"/>
        </w:rPr>
        <w:t>тыс.рублей</w:t>
      </w:r>
      <w:proofErr w:type="spellEnd"/>
      <w:r w:rsidR="00320421">
        <w:rPr>
          <w:sz w:val="28"/>
          <w:szCs w:val="28"/>
        </w:rPr>
        <w:t>, что меньше</w:t>
      </w:r>
      <w:r w:rsidR="00653296" w:rsidRPr="00050118">
        <w:rPr>
          <w:sz w:val="28"/>
          <w:szCs w:val="28"/>
        </w:rPr>
        <w:t xml:space="preserve"> доведенных</w:t>
      </w:r>
      <w:r w:rsidR="006B2263" w:rsidRPr="00050118">
        <w:rPr>
          <w:sz w:val="28"/>
          <w:szCs w:val="28"/>
        </w:rPr>
        <w:t xml:space="preserve"> </w:t>
      </w:r>
      <w:r w:rsidR="00692EFF" w:rsidRPr="00050118">
        <w:rPr>
          <w:sz w:val="28"/>
          <w:szCs w:val="28"/>
        </w:rPr>
        <w:t>бюджетных обязательств и доведенных лимитов</w:t>
      </w:r>
      <w:r w:rsidR="00A4471F" w:rsidRPr="00050118">
        <w:rPr>
          <w:sz w:val="28"/>
          <w:szCs w:val="28"/>
        </w:rPr>
        <w:t xml:space="preserve"> бюджетных обязательств</w:t>
      </w:r>
      <w:r w:rsidR="00320421">
        <w:rPr>
          <w:sz w:val="28"/>
          <w:szCs w:val="28"/>
        </w:rPr>
        <w:t xml:space="preserve"> на 21,8 </w:t>
      </w:r>
      <w:proofErr w:type="spellStart"/>
      <w:r w:rsidR="006B2263" w:rsidRPr="00050118">
        <w:rPr>
          <w:sz w:val="28"/>
          <w:szCs w:val="28"/>
        </w:rPr>
        <w:t>тыс.рублей</w:t>
      </w:r>
      <w:proofErr w:type="spellEnd"/>
      <w:r w:rsidR="006B2263" w:rsidRPr="00050118">
        <w:rPr>
          <w:sz w:val="28"/>
          <w:szCs w:val="28"/>
        </w:rPr>
        <w:t>.</w:t>
      </w:r>
      <w:r w:rsidR="00F42FB4">
        <w:rPr>
          <w:sz w:val="28"/>
          <w:szCs w:val="28"/>
        </w:rPr>
        <w:t xml:space="preserve"> </w:t>
      </w:r>
      <w:r w:rsidR="006B2263" w:rsidRPr="00050118">
        <w:rPr>
          <w:color w:val="000000"/>
          <w:sz w:val="28"/>
          <w:szCs w:val="28"/>
        </w:rPr>
        <w:t xml:space="preserve">  </w:t>
      </w:r>
    </w:p>
    <w:p w:rsidR="0060528D" w:rsidRPr="00C54591" w:rsidRDefault="007160E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«Обязательства финансовых годов, следующих за </w:t>
      </w:r>
      <w:proofErr w:type="gramStart"/>
      <w:r w:rsidRPr="00050118">
        <w:rPr>
          <w:color w:val="000000"/>
          <w:sz w:val="28"/>
          <w:szCs w:val="28"/>
        </w:rPr>
        <w:t>текущим  (</w:t>
      </w:r>
      <w:proofErr w:type="gramEnd"/>
      <w:r w:rsidRPr="00050118">
        <w:rPr>
          <w:color w:val="000000"/>
          <w:sz w:val="28"/>
          <w:szCs w:val="28"/>
        </w:rPr>
        <w:t>отчетным) финансовым годом» раздел 3 ф. 0</w:t>
      </w:r>
      <w:r w:rsidR="00085FB8" w:rsidRPr="00050118">
        <w:rPr>
          <w:color w:val="000000"/>
          <w:sz w:val="28"/>
          <w:szCs w:val="28"/>
        </w:rPr>
        <w:t>50</w:t>
      </w:r>
      <w:r w:rsidR="00C94911">
        <w:rPr>
          <w:color w:val="000000"/>
          <w:sz w:val="28"/>
          <w:szCs w:val="28"/>
        </w:rPr>
        <w:t xml:space="preserve">3128 на конец года </w:t>
      </w:r>
      <w:r w:rsidR="00320421">
        <w:rPr>
          <w:sz w:val="28"/>
          <w:szCs w:val="28"/>
        </w:rPr>
        <w:t>составили 711,2</w:t>
      </w:r>
      <w:r w:rsidR="00F13490">
        <w:rPr>
          <w:sz w:val="28"/>
          <w:szCs w:val="28"/>
        </w:rPr>
        <w:t xml:space="preserve"> </w:t>
      </w:r>
      <w:proofErr w:type="spellStart"/>
      <w:r w:rsidR="00F13490">
        <w:rPr>
          <w:sz w:val="28"/>
          <w:szCs w:val="28"/>
        </w:rPr>
        <w:t>тыс.рублей</w:t>
      </w:r>
      <w:proofErr w:type="spellEnd"/>
      <w:r w:rsidR="00F13490">
        <w:rPr>
          <w:sz w:val="28"/>
          <w:szCs w:val="28"/>
        </w:rPr>
        <w:t xml:space="preserve">, </w:t>
      </w:r>
      <w:r w:rsidR="00C628D2">
        <w:rPr>
          <w:sz w:val="28"/>
          <w:szCs w:val="28"/>
        </w:rPr>
        <w:t xml:space="preserve">из них резерв отпусков </w:t>
      </w:r>
      <w:r w:rsidR="00F13490">
        <w:rPr>
          <w:sz w:val="28"/>
          <w:szCs w:val="28"/>
        </w:rPr>
        <w:t xml:space="preserve">- 695,6 </w:t>
      </w:r>
      <w:proofErr w:type="spellStart"/>
      <w:r w:rsidR="00F13490">
        <w:rPr>
          <w:sz w:val="28"/>
          <w:szCs w:val="28"/>
        </w:rPr>
        <w:t>тыс.рублей</w:t>
      </w:r>
      <w:proofErr w:type="spellEnd"/>
      <w:r w:rsidR="00F13490">
        <w:rPr>
          <w:sz w:val="28"/>
          <w:szCs w:val="28"/>
        </w:rPr>
        <w:t>,</w:t>
      </w:r>
      <w:r w:rsidR="00C628D2">
        <w:rPr>
          <w:sz w:val="28"/>
          <w:szCs w:val="28"/>
        </w:rPr>
        <w:t xml:space="preserve"> </w:t>
      </w:r>
      <w:r w:rsidR="00F13490" w:rsidRPr="00C54591">
        <w:rPr>
          <w:sz w:val="28"/>
          <w:szCs w:val="28"/>
        </w:rPr>
        <w:t>п</w:t>
      </w:r>
      <w:r w:rsidR="00C628D2" w:rsidRPr="00C54591">
        <w:rPr>
          <w:sz w:val="28"/>
          <w:szCs w:val="28"/>
        </w:rPr>
        <w:t xml:space="preserve">ринято денежных обязательств 15,6 </w:t>
      </w:r>
      <w:proofErr w:type="spellStart"/>
      <w:r w:rsidR="00C628D2" w:rsidRPr="00C54591">
        <w:rPr>
          <w:sz w:val="28"/>
          <w:szCs w:val="28"/>
        </w:rPr>
        <w:t>тыс.рублей</w:t>
      </w:r>
      <w:proofErr w:type="spellEnd"/>
      <w:r w:rsidR="00C628D2" w:rsidRPr="00C54591">
        <w:rPr>
          <w:sz w:val="28"/>
          <w:szCs w:val="28"/>
        </w:rPr>
        <w:t xml:space="preserve">. </w:t>
      </w:r>
    </w:p>
    <w:p w:rsidR="00085FB8" w:rsidRPr="00050118" w:rsidRDefault="00085FB8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6756DE" w:rsidRPr="00050118" w:rsidRDefault="0060528D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</w:p>
    <w:p w:rsidR="0051239A" w:rsidRPr="006735C2" w:rsidRDefault="00EA1749" w:rsidP="007A5A5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</w:t>
      </w:r>
      <w:r w:rsidR="005C4083" w:rsidRPr="00050118">
        <w:rPr>
          <w:color w:val="000000"/>
          <w:sz w:val="28"/>
          <w:szCs w:val="28"/>
        </w:rPr>
        <w:t>По данн</w:t>
      </w:r>
      <w:r w:rsidR="00283EBE">
        <w:rPr>
          <w:color w:val="000000"/>
          <w:sz w:val="28"/>
          <w:szCs w:val="28"/>
        </w:rPr>
        <w:t>ым ф.0503127 расходы ГРБС в 2021 году составили 77696,5 тыс. рублей (99,97</w:t>
      </w:r>
      <w:r w:rsidR="005C4083" w:rsidRPr="00050118">
        <w:rPr>
          <w:color w:val="000000"/>
          <w:sz w:val="28"/>
          <w:szCs w:val="28"/>
        </w:rPr>
        <w:t xml:space="preserve"> </w:t>
      </w:r>
      <w:r w:rsidR="0082490C" w:rsidRPr="00050118">
        <w:rPr>
          <w:color w:val="000000"/>
          <w:sz w:val="28"/>
          <w:szCs w:val="28"/>
        </w:rPr>
        <w:t>процентов</w:t>
      </w:r>
      <w:r w:rsidR="00A4471F" w:rsidRPr="00050118">
        <w:rPr>
          <w:color w:val="000000"/>
          <w:sz w:val="28"/>
          <w:szCs w:val="28"/>
        </w:rPr>
        <w:t xml:space="preserve"> от утв</w:t>
      </w:r>
      <w:r w:rsidR="00692EFF" w:rsidRPr="00050118">
        <w:rPr>
          <w:color w:val="000000"/>
          <w:sz w:val="28"/>
          <w:szCs w:val="28"/>
        </w:rPr>
        <w:t>ержденн</w:t>
      </w:r>
      <w:r w:rsidR="00653296" w:rsidRPr="00050118">
        <w:rPr>
          <w:color w:val="000000"/>
          <w:sz w:val="28"/>
          <w:szCs w:val="28"/>
        </w:rPr>
        <w:t>ых бюджетных назначений), что</w:t>
      </w:r>
      <w:r w:rsidR="00692EFF" w:rsidRPr="00050118">
        <w:rPr>
          <w:color w:val="000000"/>
          <w:sz w:val="28"/>
          <w:szCs w:val="28"/>
        </w:rPr>
        <w:t xml:space="preserve"> соответствует данным отче</w:t>
      </w:r>
      <w:r w:rsidR="0082490C" w:rsidRPr="00050118">
        <w:rPr>
          <w:color w:val="000000"/>
          <w:sz w:val="28"/>
          <w:szCs w:val="28"/>
        </w:rPr>
        <w:t xml:space="preserve">та об исполнении </w:t>
      </w:r>
      <w:r w:rsidR="00085FB8" w:rsidRPr="00050118">
        <w:rPr>
          <w:color w:val="000000"/>
          <w:sz w:val="28"/>
          <w:szCs w:val="28"/>
        </w:rPr>
        <w:t xml:space="preserve">районного </w:t>
      </w:r>
      <w:r w:rsidR="00283EBE">
        <w:rPr>
          <w:color w:val="000000"/>
          <w:sz w:val="28"/>
          <w:szCs w:val="28"/>
        </w:rPr>
        <w:t>бюджета за 2021</w:t>
      </w:r>
      <w:r w:rsidR="00085FB8" w:rsidRPr="00050118">
        <w:rPr>
          <w:color w:val="000000"/>
          <w:sz w:val="28"/>
          <w:szCs w:val="28"/>
        </w:rPr>
        <w:t xml:space="preserve"> год. </w:t>
      </w:r>
      <w:r w:rsidR="004E4D88" w:rsidRPr="00050118">
        <w:rPr>
          <w:color w:val="000000"/>
          <w:sz w:val="28"/>
          <w:szCs w:val="28"/>
        </w:rPr>
        <w:t xml:space="preserve"> </w:t>
      </w:r>
    </w:p>
    <w:p w:rsidR="00FA421C" w:rsidRPr="00A74023" w:rsidRDefault="003B75D4" w:rsidP="00A74023">
      <w:pPr>
        <w:ind w:firstLine="567"/>
        <w:jc w:val="both"/>
        <w:rPr>
          <w:i/>
          <w:color w:val="FF0000"/>
          <w:sz w:val="28"/>
          <w:szCs w:val="28"/>
        </w:rPr>
      </w:pPr>
      <w:r w:rsidRPr="006735C2">
        <w:rPr>
          <w:sz w:val="28"/>
          <w:szCs w:val="28"/>
        </w:rPr>
        <w:t xml:space="preserve"> Н</w:t>
      </w:r>
      <w:r w:rsidR="00A4471F" w:rsidRPr="006735C2">
        <w:rPr>
          <w:sz w:val="28"/>
          <w:szCs w:val="28"/>
        </w:rPr>
        <w:t>е</w:t>
      </w:r>
      <w:r w:rsidR="00F970ED" w:rsidRPr="006735C2">
        <w:rPr>
          <w:sz w:val="28"/>
          <w:szCs w:val="28"/>
        </w:rPr>
        <w:t xml:space="preserve"> </w:t>
      </w:r>
      <w:r w:rsidR="006735C2">
        <w:rPr>
          <w:sz w:val="28"/>
          <w:szCs w:val="28"/>
        </w:rPr>
        <w:t>выполнение</w:t>
      </w:r>
      <w:r w:rsidR="00A4471F" w:rsidRPr="006735C2">
        <w:rPr>
          <w:sz w:val="28"/>
          <w:szCs w:val="28"/>
        </w:rPr>
        <w:t xml:space="preserve"> плана по расходам</w:t>
      </w:r>
      <w:r w:rsidR="00D04E27" w:rsidRPr="006735C2">
        <w:rPr>
          <w:sz w:val="28"/>
          <w:szCs w:val="28"/>
        </w:rPr>
        <w:t xml:space="preserve"> </w:t>
      </w:r>
      <w:r w:rsidR="00283EBE">
        <w:rPr>
          <w:sz w:val="28"/>
          <w:szCs w:val="28"/>
        </w:rPr>
        <w:t>подраздела 06 раздела 01</w:t>
      </w:r>
      <w:r w:rsidR="00F970ED" w:rsidRPr="006735C2">
        <w:rPr>
          <w:sz w:val="28"/>
          <w:szCs w:val="28"/>
        </w:rPr>
        <w:t xml:space="preserve"> «</w:t>
      </w:r>
      <w:r w:rsidR="00283EBE" w:rsidRPr="00283EBE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A74023">
        <w:rPr>
          <w:sz w:val="28"/>
          <w:szCs w:val="28"/>
        </w:rPr>
        <w:t>»</w:t>
      </w:r>
      <w:r w:rsidR="00F970ED" w:rsidRPr="006735C2">
        <w:rPr>
          <w:sz w:val="28"/>
          <w:szCs w:val="28"/>
        </w:rPr>
        <w:t xml:space="preserve"> </w:t>
      </w:r>
      <w:r w:rsidR="00D04E27" w:rsidRPr="006735C2">
        <w:rPr>
          <w:sz w:val="28"/>
          <w:szCs w:val="28"/>
        </w:rPr>
        <w:t>сложилось</w:t>
      </w:r>
      <w:r w:rsidR="0051239A" w:rsidRPr="006735C2">
        <w:rPr>
          <w:sz w:val="28"/>
          <w:szCs w:val="28"/>
        </w:rPr>
        <w:t xml:space="preserve"> в сум</w:t>
      </w:r>
      <w:r w:rsidR="00283EBE">
        <w:rPr>
          <w:sz w:val="28"/>
          <w:szCs w:val="28"/>
        </w:rPr>
        <w:t>ме 21,8</w:t>
      </w:r>
      <w:r w:rsidR="00F970ED" w:rsidRPr="006735C2">
        <w:rPr>
          <w:sz w:val="28"/>
          <w:szCs w:val="28"/>
        </w:rPr>
        <w:t xml:space="preserve"> </w:t>
      </w:r>
      <w:proofErr w:type="spellStart"/>
      <w:r w:rsidR="00F970ED" w:rsidRPr="006735C2">
        <w:rPr>
          <w:sz w:val="28"/>
          <w:szCs w:val="28"/>
        </w:rPr>
        <w:t>тыс.рублей</w:t>
      </w:r>
      <w:proofErr w:type="spellEnd"/>
      <w:r w:rsidR="00F970ED" w:rsidRPr="006735C2">
        <w:rPr>
          <w:sz w:val="28"/>
          <w:szCs w:val="28"/>
        </w:rPr>
        <w:t>.</w:t>
      </w:r>
      <w:r w:rsidR="002A4101" w:rsidRPr="006735C2">
        <w:rPr>
          <w:sz w:val="28"/>
          <w:szCs w:val="28"/>
        </w:rPr>
        <w:t xml:space="preserve"> </w:t>
      </w:r>
      <w:r w:rsidR="006735C2">
        <w:rPr>
          <w:sz w:val="28"/>
          <w:szCs w:val="28"/>
        </w:rPr>
        <w:t xml:space="preserve"> </w:t>
      </w:r>
    </w:p>
    <w:p w:rsidR="00A0170D" w:rsidRDefault="00A0170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25EF1" w:rsidRPr="00917237" w:rsidRDefault="00B41F17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7237">
        <w:rPr>
          <w:sz w:val="28"/>
          <w:szCs w:val="28"/>
        </w:rPr>
        <w:t>Ассигнования Управление</w:t>
      </w:r>
      <w:r w:rsidR="00283EBE">
        <w:rPr>
          <w:sz w:val="28"/>
          <w:szCs w:val="28"/>
        </w:rPr>
        <w:t xml:space="preserve"> в 2021</w:t>
      </w:r>
      <w:r w:rsidR="009622FB" w:rsidRPr="00917237">
        <w:rPr>
          <w:sz w:val="28"/>
          <w:szCs w:val="28"/>
        </w:rPr>
        <w:t xml:space="preserve"> году направил </w:t>
      </w:r>
      <w:r w:rsidR="00A0170D">
        <w:rPr>
          <w:sz w:val="28"/>
          <w:szCs w:val="28"/>
        </w:rPr>
        <w:t xml:space="preserve">(ф.0503123) </w:t>
      </w:r>
      <w:r w:rsidR="009622FB" w:rsidRPr="00917237">
        <w:rPr>
          <w:sz w:val="28"/>
          <w:szCs w:val="28"/>
        </w:rPr>
        <w:t>на:</w:t>
      </w:r>
    </w:p>
    <w:p w:rsidR="00125EF1" w:rsidRDefault="005121C4" w:rsidP="006735C2">
      <w:pPr>
        <w:ind w:firstLine="567"/>
        <w:jc w:val="both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 xml:space="preserve">- </w:t>
      </w:r>
      <w:r w:rsidR="00371635">
        <w:rPr>
          <w:color w:val="000000"/>
          <w:sz w:val="28"/>
          <w:szCs w:val="28"/>
        </w:rPr>
        <w:t>р</w:t>
      </w:r>
      <w:r w:rsidR="00436178">
        <w:rPr>
          <w:color w:val="000000"/>
          <w:sz w:val="28"/>
          <w:szCs w:val="28"/>
        </w:rPr>
        <w:t xml:space="preserve">асходы на выплаты персоналу государственных </w:t>
      </w:r>
      <w:r w:rsidR="00A74023">
        <w:rPr>
          <w:color w:val="000000"/>
          <w:sz w:val="28"/>
          <w:szCs w:val="28"/>
        </w:rPr>
        <w:t>(муниципальных органов) – 7944,3</w:t>
      </w:r>
      <w:r w:rsidRPr="006735C2">
        <w:rPr>
          <w:color w:val="000000"/>
          <w:sz w:val="28"/>
          <w:szCs w:val="28"/>
        </w:rPr>
        <w:t xml:space="preserve"> </w:t>
      </w:r>
      <w:proofErr w:type="spellStart"/>
      <w:r w:rsidRPr="006735C2">
        <w:rPr>
          <w:color w:val="000000"/>
          <w:sz w:val="28"/>
          <w:szCs w:val="28"/>
        </w:rPr>
        <w:t>тыс.рублей</w:t>
      </w:r>
      <w:proofErr w:type="spellEnd"/>
      <w:r w:rsidRPr="006735C2">
        <w:rPr>
          <w:color w:val="000000"/>
          <w:sz w:val="28"/>
          <w:szCs w:val="28"/>
        </w:rPr>
        <w:t>,</w:t>
      </w:r>
    </w:p>
    <w:p w:rsidR="00DE563A" w:rsidRDefault="005121C4" w:rsidP="006735C2">
      <w:pPr>
        <w:ind w:firstLine="567"/>
        <w:jc w:val="both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- и</w:t>
      </w:r>
      <w:r w:rsidR="00DE563A" w:rsidRPr="006735C2">
        <w:rPr>
          <w:color w:val="000000"/>
          <w:sz w:val="28"/>
          <w:szCs w:val="28"/>
        </w:rPr>
        <w:t>ные закупки товаров, работ и услуг для обеспечения государствен</w:t>
      </w:r>
      <w:r w:rsidR="00436178">
        <w:rPr>
          <w:color w:val="000000"/>
          <w:sz w:val="28"/>
          <w:szCs w:val="28"/>
        </w:rPr>
        <w:t xml:space="preserve">ных (муниципальных) нужд </w:t>
      </w:r>
      <w:r w:rsidR="00371635">
        <w:rPr>
          <w:color w:val="000000"/>
          <w:sz w:val="28"/>
          <w:szCs w:val="28"/>
        </w:rPr>
        <w:t xml:space="preserve">всего </w:t>
      </w:r>
      <w:r w:rsidR="00A74023">
        <w:rPr>
          <w:color w:val="000000"/>
          <w:sz w:val="28"/>
          <w:szCs w:val="28"/>
        </w:rPr>
        <w:t>– 476,9</w:t>
      </w:r>
      <w:r w:rsidR="00436178">
        <w:rPr>
          <w:color w:val="000000"/>
          <w:sz w:val="28"/>
          <w:szCs w:val="28"/>
        </w:rPr>
        <w:t xml:space="preserve"> </w:t>
      </w:r>
      <w:proofErr w:type="spellStart"/>
      <w:r w:rsidR="00436178">
        <w:rPr>
          <w:color w:val="000000"/>
          <w:sz w:val="28"/>
          <w:szCs w:val="28"/>
        </w:rPr>
        <w:t>тыс.рублей</w:t>
      </w:r>
      <w:proofErr w:type="spellEnd"/>
      <w:r w:rsidRPr="006735C2">
        <w:rPr>
          <w:color w:val="000000"/>
          <w:sz w:val="28"/>
          <w:szCs w:val="28"/>
        </w:rPr>
        <w:t>,</w:t>
      </w:r>
      <w:r w:rsidR="00371635">
        <w:rPr>
          <w:color w:val="000000"/>
          <w:sz w:val="28"/>
          <w:szCs w:val="28"/>
        </w:rPr>
        <w:t xml:space="preserve"> в том числе:</w:t>
      </w:r>
    </w:p>
    <w:p w:rsidR="00A74023" w:rsidRDefault="00A74023" w:rsidP="00A740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связи – 68,7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A74023" w:rsidRPr="006735C2" w:rsidRDefault="00A74023" w:rsidP="00A740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по содержанию имущества – 122,3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436178" w:rsidRPr="006735C2" w:rsidRDefault="00371635" w:rsidP="00A740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прочая заку</w:t>
      </w:r>
      <w:r w:rsidR="00A74023">
        <w:rPr>
          <w:color w:val="000000"/>
          <w:sz w:val="28"/>
          <w:szCs w:val="28"/>
        </w:rPr>
        <w:t>пка товаров, работ и услуг 286,0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DE563A" w:rsidRPr="006735C2" w:rsidRDefault="005121C4" w:rsidP="006735C2">
      <w:pPr>
        <w:ind w:firstLine="567"/>
        <w:jc w:val="both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 xml:space="preserve">- </w:t>
      </w:r>
      <w:r w:rsidR="00A74023">
        <w:rPr>
          <w:color w:val="000000"/>
          <w:sz w:val="28"/>
          <w:szCs w:val="28"/>
        </w:rPr>
        <w:t xml:space="preserve">безвозмездные перечисления текущего характера иным нефинансовым организациям на производство – 193,2 </w:t>
      </w:r>
      <w:proofErr w:type="spellStart"/>
      <w:r w:rsidR="00A74023">
        <w:rPr>
          <w:color w:val="000000"/>
          <w:sz w:val="28"/>
          <w:szCs w:val="28"/>
        </w:rPr>
        <w:t>тыс.рублей</w:t>
      </w:r>
      <w:proofErr w:type="spellEnd"/>
      <w:r w:rsidR="00A74023">
        <w:rPr>
          <w:color w:val="000000"/>
          <w:sz w:val="28"/>
          <w:szCs w:val="28"/>
        </w:rPr>
        <w:t>;</w:t>
      </w:r>
    </w:p>
    <w:p w:rsidR="005121C4" w:rsidRDefault="00A74023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безвозмездные перечисления другим бюджетам бюджетной системы российской Федерации – 68711,9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 (100,0 процентов);</w:t>
      </w:r>
    </w:p>
    <w:p w:rsidR="00A74023" w:rsidRDefault="00A74023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652D">
        <w:rPr>
          <w:color w:val="000000"/>
          <w:sz w:val="28"/>
          <w:szCs w:val="28"/>
        </w:rPr>
        <w:t xml:space="preserve">социальные пособия и компенсации персоналу в денежной форме – 36,0 </w:t>
      </w:r>
      <w:proofErr w:type="spellStart"/>
      <w:r w:rsidR="0080652D">
        <w:rPr>
          <w:color w:val="000000"/>
          <w:sz w:val="28"/>
          <w:szCs w:val="28"/>
        </w:rPr>
        <w:t>тыс.рублей</w:t>
      </w:r>
      <w:proofErr w:type="spellEnd"/>
      <w:r w:rsidR="0080652D">
        <w:rPr>
          <w:color w:val="000000"/>
          <w:sz w:val="28"/>
          <w:szCs w:val="28"/>
        </w:rPr>
        <w:t>;</w:t>
      </w:r>
    </w:p>
    <w:p w:rsidR="0080652D" w:rsidRDefault="0080652D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прочие расходы – 43,8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80652D" w:rsidRDefault="0080652D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приобретение товаров и материальных запасов – 59,3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80652D" w:rsidRPr="006735C2" w:rsidRDefault="0080652D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приобретение основных средств – 231,1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283EBE" w:rsidRDefault="00283EBE" w:rsidP="00A7402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D40F55">
        <w:rPr>
          <w:sz w:val="28"/>
          <w:szCs w:val="28"/>
        </w:rPr>
        <w:t>Оплата  договоров</w:t>
      </w:r>
      <w:proofErr w:type="gramEnd"/>
      <w:r w:rsidRPr="00D40F55">
        <w:rPr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классификацией расходов бюджета и с учетом принятых и неисполненных обязательств. 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последней редакцией решения Представительного Собрания ВМР от 09.12.2020 № 386 </w:t>
      </w:r>
      <w:r w:rsidRPr="003F7815">
        <w:rPr>
          <w:sz w:val="28"/>
          <w:szCs w:val="28"/>
        </w:rPr>
        <w:t>«О районном бюджете на 2021 год и плановый период 202</w:t>
      </w:r>
      <w:r>
        <w:rPr>
          <w:sz w:val="28"/>
          <w:szCs w:val="28"/>
        </w:rPr>
        <w:t xml:space="preserve">2 и 2023 годов» (с изменениями) ГРБС предусмотрены </w:t>
      </w:r>
      <w:r>
        <w:rPr>
          <w:sz w:val="28"/>
          <w:szCs w:val="28"/>
        </w:rPr>
        <w:lastRenderedPageBreak/>
        <w:t xml:space="preserve">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</w:t>
      </w:r>
      <w:r w:rsidRPr="00E43475">
        <w:rPr>
          <w:sz w:val="28"/>
          <w:szCs w:val="28"/>
        </w:rPr>
        <w:t xml:space="preserve">сумме </w:t>
      </w:r>
      <w:r w:rsidR="005F7485" w:rsidRPr="00E43475">
        <w:rPr>
          <w:sz w:val="28"/>
          <w:szCs w:val="28"/>
        </w:rPr>
        <w:t>763,8</w:t>
      </w:r>
      <w:r w:rsidRPr="00E43475">
        <w:rPr>
          <w:sz w:val="28"/>
          <w:szCs w:val="28"/>
        </w:rPr>
        <w:t xml:space="preserve"> </w:t>
      </w:r>
      <w:proofErr w:type="spellStart"/>
      <w:r w:rsidRPr="00E43475">
        <w:rPr>
          <w:sz w:val="28"/>
          <w:szCs w:val="28"/>
        </w:rPr>
        <w:t>тыс.рублей</w:t>
      </w:r>
      <w:proofErr w:type="spellEnd"/>
      <w:r w:rsidRPr="00E43475">
        <w:rPr>
          <w:sz w:val="28"/>
          <w:szCs w:val="28"/>
        </w:rPr>
        <w:t>. В общем объеме контрактуемых расходов 100 % приходится на иные з</w:t>
      </w:r>
      <w:r>
        <w:rPr>
          <w:sz w:val="28"/>
          <w:szCs w:val="28"/>
        </w:rPr>
        <w:t>акупки товаров, работ и услуг (КВР 240).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1559"/>
        <w:gridCol w:w="1134"/>
        <w:gridCol w:w="1559"/>
      </w:tblGrid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60" w:type="dxa"/>
          </w:tcPr>
          <w:p w:rsidR="00A74023" w:rsidRPr="004E0358" w:rsidRDefault="0080652D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 администрации</w:t>
            </w:r>
            <w:r w:rsidR="00A74023" w:rsidRPr="004E0358">
              <w:rPr>
                <w:sz w:val="16"/>
                <w:szCs w:val="16"/>
              </w:rPr>
              <w:t xml:space="preserve"> ВМР (</w:t>
            </w:r>
            <w:proofErr w:type="spellStart"/>
            <w:r w:rsidR="00A74023" w:rsidRPr="004E0358">
              <w:rPr>
                <w:sz w:val="16"/>
                <w:szCs w:val="16"/>
              </w:rPr>
              <w:t>тыс.руб</w:t>
            </w:r>
            <w:proofErr w:type="spellEnd"/>
            <w:r w:rsidR="00A74023" w:rsidRPr="004E0358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74023" w:rsidRPr="004E0358" w:rsidRDefault="0080652D" w:rsidP="0080652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Подведомственные </w:t>
            </w:r>
            <w:proofErr w:type="gramStart"/>
            <w:r>
              <w:rPr>
                <w:sz w:val="16"/>
                <w:szCs w:val="16"/>
              </w:rPr>
              <w:t xml:space="preserve">учреждения </w:t>
            </w:r>
            <w:r w:rsidR="00A74023" w:rsidRPr="004E0358">
              <w:rPr>
                <w:sz w:val="16"/>
                <w:szCs w:val="16"/>
              </w:rPr>
              <w:t xml:space="preserve"> (</w:t>
            </w:r>
            <w:proofErr w:type="spellStart"/>
            <w:proofErr w:type="gramEnd"/>
            <w:r w:rsidR="00A74023" w:rsidRPr="004E0358">
              <w:rPr>
                <w:sz w:val="16"/>
                <w:szCs w:val="16"/>
              </w:rPr>
              <w:t>тыс.руб</w:t>
            </w:r>
            <w:proofErr w:type="spellEnd"/>
            <w:r w:rsidR="00A74023" w:rsidRPr="004E0358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</w:t>
            </w:r>
            <w:proofErr w:type="spellStart"/>
            <w:r w:rsidRPr="004E0358"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</w:tcPr>
          <w:p w:rsidR="00A74023" w:rsidRPr="004E0358" w:rsidRDefault="00877F1F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763,8</w:t>
            </w:r>
          </w:p>
        </w:tc>
        <w:tc>
          <w:tcPr>
            <w:tcW w:w="1559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763,8</w:t>
            </w:r>
          </w:p>
        </w:tc>
        <w:tc>
          <w:tcPr>
            <w:tcW w:w="1559" w:type="dxa"/>
          </w:tcPr>
          <w:p w:rsidR="00A74023" w:rsidRPr="004E0358" w:rsidRDefault="00E4347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763,7</w:t>
            </w:r>
          </w:p>
        </w:tc>
      </w:tr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</w:tcPr>
          <w:p w:rsidR="00A74023" w:rsidRPr="004E0358" w:rsidRDefault="00877F1F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763,8</w:t>
            </w:r>
          </w:p>
        </w:tc>
        <w:tc>
          <w:tcPr>
            <w:tcW w:w="1559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763,8</w:t>
            </w:r>
          </w:p>
        </w:tc>
        <w:tc>
          <w:tcPr>
            <w:tcW w:w="1559" w:type="dxa"/>
          </w:tcPr>
          <w:p w:rsidR="00A74023" w:rsidRPr="004E0358" w:rsidRDefault="00E4347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763,7</w:t>
            </w:r>
          </w:p>
        </w:tc>
      </w:tr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560" w:type="dxa"/>
          </w:tcPr>
          <w:p w:rsidR="00A74023" w:rsidRPr="004E0358" w:rsidRDefault="00877F1F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350,99</w:t>
            </w:r>
          </w:p>
        </w:tc>
        <w:tc>
          <w:tcPr>
            <w:tcW w:w="1559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350,99</w:t>
            </w:r>
          </w:p>
        </w:tc>
        <w:tc>
          <w:tcPr>
            <w:tcW w:w="1559" w:type="dxa"/>
          </w:tcPr>
          <w:p w:rsidR="00A74023" w:rsidRPr="004E0358" w:rsidRDefault="00E4347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412,7</w:t>
            </w:r>
          </w:p>
        </w:tc>
      </w:tr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560" w:type="dxa"/>
          </w:tcPr>
          <w:p w:rsidR="00A74023" w:rsidRPr="004E0358" w:rsidRDefault="00877F1F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412,7</w:t>
            </w:r>
          </w:p>
        </w:tc>
        <w:tc>
          <w:tcPr>
            <w:tcW w:w="1559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412,7</w:t>
            </w:r>
          </w:p>
        </w:tc>
        <w:tc>
          <w:tcPr>
            <w:tcW w:w="1559" w:type="dxa"/>
          </w:tcPr>
          <w:p w:rsidR="00A74023" w:rsidRPr="004E0358" w:rsidRDefault="00E4347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</w:t>
            </w:r>
          </w:p>
        </w:tc>
      </w:tr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редакция) – всего: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74023" w:rsidRPr="004E0358" w:rsidRDefault="00877F1F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763,7</w:t>
            </w:r>
          </w:p>
        </w:tc>
        <w:tc>
          <w:tcPr>
            <w:tcW w:w="1559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763,7</w:t>
            </w:r>
          </w:p>
        </w:tc>
        <w:tc>
          <w:tcPr>
            <w:tcW w:w="1559" w:type="dxa"/>
          </w:tcPr>
          <w:p w:rsidR="00A74023" w:rsidRPr="004E0358" w:rsidRDefault="00E4347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74023" w:rsidTr="005F7485">
        <w:tc>
          <w:tcPr>
            <w:tcW w:w="2689" w:type="dxa"/>
          </w:tcPr>
          <w:p w:rsidR="00A74023" w:rsidRPr="004E0358" w:rsidRDefault="00A74023" w:rsidP="005F7485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 xml:space="preserve">В том числе </w:t>
            </w:r>
          </w:p>
          <w:p w:rsidR="00A74023" w:rsidRPr="004E0358" w:rsidRDefault="00A74023" w:rsidP="005F7485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A74023" w:rsidRPr="004E0358" w:rsidRDefault="00A74023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763,7</w:t>
            </w:r>
          </w:p>
        </w:tc>
        <w:tc>
          <w:tcPr>
            <w:tcW w:w="1559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4023" w:rsidRPr="004E0358" w:rsidRDefault="005F748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763,7</w:t>
            </w:r>
          </w:p>
        </w:tc>
        <w:tc>
          <w:tcPr>
            <w:tcW w:w="1559" w:type="dxa"/>
          </w:tcPr>
          <w:p w:rsidR="00A74023" w:rsidRPr="004E0358" w:rsidRDefault="00E43475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74023" w:rsidRPr="00D40F55" w:rsidRDefault="005F7485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Уточненный план-график</w:t>
      </w:r>
      <w:r w:rsidR="00A74023">
        <w:rPr>
          <w:sz w:val="28"/>
          <w:szCs w:val="28"/>
        </w:rPr>
        <w:t xml:space="preserve"> закупок товаров, работ и услуг для </w:t>
      </w:r>
      <w:proofErr w:type="gramStart"/>
      <w:r w:rsidR="00A74023">
        <w:rPr>
          <w:sz w:val="28"/>
          <w:szCs w:val="28"/>
        </w:rPr>
        <w:t>обеспечения  государственных</w:t>
      </w:r>
      <w:proofErr w:type="gramEnd"/>
      <w:r w:rsidR="00A74023">
        <w:rPr>
          <w:sz w:val="28"/>
          <w:szCs w:val="28"/>
        </w:rPr>
        <w:t xml:space="preserve"> (муниципальных) нужд на 2021 год и плановый период 2022 и 2023 годов </w:t>
      </w:r>
      <w:r>
        <w:rPr>
          <w:sz w:val="28"/>
          <w:szCs w:val="28"/>
        </w:rPr>
        <w:t>Финансовым управлением утвержден и размещен</w:t>
      </w:r>
      <w:r w:rsidR="00A74023">
        <w:rPr>
          <w:sz w:val="28"/>
          <w:szCs w:val="28"/>
        </w:rPr>
        <w:t xml:space="preserve"> в </w:t>
      </w:r>
      <w:r>
        <w:rPr>
          <w:sz w:val="28"/>
          <w:szCs w:val="28"/>
        </w:rPr>
        <w:t>ЕИС 27</w:t>
      </w:r>
      <w:r w:rsidR="00A74023" w:rsidRPr="008B639F">
        <w:rPr>
          <w:sz w:val="28"/>
          <w:szCs w:val="28"/>
        </w:rPr>
        <w:t>.12.2021 г.</w:t>
      </w:r>
      <w:r w:rsidR="00A74023">
        <w:rPr>
          <w:sz w:val="28"/>
          <w:szCs w:val="28"/>
        </w:rPr>
        <w:t xml:space="preserve">, </w:t>
      </w:r>
      <w:r w:rsidR="00D92428">
        <w:rPr>
          <w:sz w:val="28"/>
          <w:szCs w:val="28"/>
        </w:rPr>
        <w:t xml:space="preserve">- </w:t>
      </w:r>
      <w:r w:rsidR="00A74023">
        <w:rPr>
          <w:sz w:val="28"/>
          <w:szCs w:val="28"/>
        </w:rPr>
        <w:t xml:space="preserve">без нарушения установленных сроков. 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отчетный период закупки не осуществлялись способами электронного аукциона или открытого конкурса, что не способствует экономии бюджетных средств, а также не соответствует принципу обеспечения конкуренции при осуществлении закупок.</w:t>
      </w:r>
      <w:r w:rsidRPr="00364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об отсутствии в 2021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Весь объем</w:t>
      </w:r>
      <w:r w:rsidR="00F13490">
        <w:rPr>
          <w:sz w:val="28"/>
          <w:szCs w:val="28"/>
        </w:rPr>
        <w:t xml:space="preserve"> закупок в 2021 году заказчиком</w:t>
      </w:r>
      <w:r>
        <w:rPr>
          <w:sz w:val="28"/>
          <w:szCs w:val="28"/>
        </w:rPr>
        <w:t xml:space="preserve"> осуществлен согласно пункта 4 части 1 статьи 93 </w:t>
      </w:r>
      <w:r w:rsidRPr="00FC4649">
        <w:rPr>
          <w:sz w:val="28"/>
          <w:szCs w:val="28"/>
        </w:rPr>
        <w:t xml:space="preserve">Федерального закона № 44-ФЗ </w:t>
      </w:r>
      <w:r>
        <w:rPr>
          <w:sz w:val="28"/>
          <w:szCs w:val="28"/>
        </w:rPr>
        <w:t xml:space="preserve">- у единственного поставщика (подрядчика) на сумму, не превышающую шестьсот тысяч рублей. Годовой объем закупок у единственного поставщика на сумму, </w:t>
      </w:r>
      <w:r w:rsidRPr="00FC4649">
        <w:rPr>
          <w:sz w:val="28"/>
          <w:szCs w:val="28"/>
        </w:rPr>
        <w:t>не пр</w:t>
      </w:r>
      <w:r>
        <w:rPr>
          <w:sz w:val="28"/>
          <w:szCs w:val="28"/>
        </w:rPr>
        <w:t>евышающую шестьсот тысяч рублей в соответствии с пунктом</w:t>
      </w:r>
      <w:r w:rsidRPr="00FC4649">
        <w:rPr>
          <w:sz w:val="28"/>
          <w:szCs w:val="28"/>
        </w:rPr>
        <w:t xml:space="preserve"> 4 части 1 статьи 93 Федерального закона № 44-ФЗ</w:t>
      </w:r>
      <w:r>
        <w:rPr>
          <w:sz w:val="28"/>
          <w:szCs w:val="28"/>
        </w:rPr>
        <w:t xml:space="preserve">, в проверяемом периоде не превышал 2000,0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Закупки осуществлены согласно утвержденного плана-графика.</w:t>
      </w:r>
    </w:p>
    <w:p w:rsidR="000C3135" w:rsidRDefault="00A74023" w:rsidP="000C313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закупкам у ГРБС на 0</w:t>
      </w:r>
      <w:r w:rsidR="00D92428">
        <w:rPr>
          <w:sz w:val="28"/>
          <w:szCs w:val="28"/>
        </w:rPr>
        <w:t xml:space="preserve">1.01.2022 </w:t>
      </w:r>
      <w:r w:rsidR="000C3135">
        <w:rPr>
          <w:sz w:val="28"/>
          <w:szCs w:val="28"/>
        </w:rPr>
        <w:t>года составила 30,8</w:t>
      </w:r>
      <w:r>
        <w:rPr>
          <w:sz w:val="28"/>
          <w:szCs w:val="28"/>
        </w:rPr>
        <w:t xml:space="preserve"> рублей. Задолженность возникла в связи с авансовыми платежами, произведенными за услуги </w:t>
      </w:r>
      <w:r w:rsidR="000C3135">
        <w:rPr>
          <w:sz w:val="28"/>
          <w:szCs w:val="28"/>
        </w:rPr>
        <w:t>периодической печати, в том числе по подразделам:</w:t>
      </w:r>
    </w:p>
    <w:p w:rsidR="00D92428" w:rsidRDefault="000C3135" w:rsidP="000C313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428">
        <w:rPr>
          <w:sz w:val="28"/>
          <w:szCs w:val="28"/>
        </w:rPr>
        <w:t xml:space="preserve"> </w:t>
      </w:r>
      <w:proofErr w:type="gramStart"/>
      <w:r w:rsidR="00D92428">
        <w:rPr>
          <w:sz w:val="28"/>
          <w:szCs w:val="28"/>
        </w:rPr>
        <w:t xml:space="preserve">0104 </w:t>
      </w:r>
      <w:r>
        <w:rPr>
          <w:sz w:val="28"/>
          <w:szCs w:val="28"/>
        </w:rPr>
        <w:t xml:space="preserve"> «</w:t>
      </w:r>
      <w:proofErr w:type="gramEnd"/>
      <w:r w:rsidRPr="000C3135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»   - </w:t>
      </w:r>
      <w:r w:rsidR="00D92428">
        <w:rPr>
          <w:sz w:val="28"/>
          <w:szCs w:val="28"/>
        </w:rPr>
        <w:t xml:space="preserve">15,1 </w:t>
      </w:r>
      <w:proofErr w:type="spellStart"/>
      <w:r w:rsidR="00D92428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D92428" w:rsidRDefault="000C3135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92428">
        <w:rPr>
          <w:sz w:val="28"/>
          <w:szCs w:val="28"/>
        </w:rPr>
        <w:t xml:space="preserve">  0106</w:t>
      </w:r>
      <w:proofErr w:type="gramStart"/>
      <w:r w:rsidR="00D924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Pr="000C3135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» -  12,6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0C3135" w:rsidRDefault="000C3135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0113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0C3135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-  3,1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D92428" w:rsidRDefault="00D92428" w:rsidP="00A740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283EBE" w:rsidRPr="00D2100B" w:rsidRDefault="00A74023" w:rsidP="00D210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закупкам у ГРБС</w:t>
      </w:r>
      <w:r w:rsidR="000C3135">
        <w:rPr>
          <w:sz w:val="28"/>
          <w:szCs w:val="28"/>
        </w:rPr>
        <w:t xml:space="preserve"> на 01.01.2022 года составила 6,1 </w:t>
      </w:r>
      <w:proofErr w:type="spellStart"/>
      <w:r w:rsidR="000C3135">
        <w:rPr>
          <w:sz w:val="28"/>
          <w:szCs w:val="28"/>
        </w:rPr>
        <w:t>тыс.рублей</w:t>
      </w:r>
      <w:proofErr w:type="spellEnd"/>
      <w:r w:rsidR="000C3135">
        <w:rPr>
          <w:sz w:val="28"/>
          <w:szCs w:val="28"/>
        </w:rPr>
        <w:t xml:space="preserve"> (задолженность за услуги связи является текущей).</w:t>
      </w:r>
    </w:p>
    <w:p w:rsidR="00283EBE" w:rsidRDefault="00283EBE" w:rsidP="000C31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6735C2" w:rsidRDefault="00A4471F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С</w:t>
      </w:r>
      <w:r w:rsidR="006735C2">
        <w:rPr>
          <w:color w:val="000000"/>
          <w:sz w:val="28"/>
          <w:szCs w:val="28"/>
        </w:rPr>
        <w:t>опоставлением данных ф. 0503127</w:t>
      </w:r>
      <w:r w:rsidRPr="006735C2">
        <w:rPr>
          <w:color w:val="000000"/>
          <w:sz w:val="28"/>
          <w:szCs w:val="28"/>
        </w:rPr>
        <w:t xml:space="preserve"> с данными ф. 0503164 на соответствие сведений об исполнении бюджета расхождений не установлено.</w:t>
      </w:r>
      <w:r w:rsidR="00176DAD" w:rsidRPr="006735C2">
        <w:rPr>
          <w:color w:val="000000"/>
          <w:sz w:val="28"/>
          <w:szCs w:val="28"/>
        </w:rPr>
        <w:t xml:space="preserve"> </w:t>
      </w:r>
    </w:p>
    <w:p w:rsidR="00DA75DE" w:rsidRPr="007D3636" w:rsidRDefault="00E83A5C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Сопоставление </w:t>
      </w:r>
      <w:proofErr w:type="gramStart"/>
      <w:r w:rsidRPr="007D3636">
        <w:rPr>
          <w:sz w:val="28"/>
          <w:szCs w:val="28"/>
        </w:rPr>
        <w:t xml:space="preserve">данных </w:t>
      </w:r>
      <w:r w:rsidR="00B45C9B" w:rsidRPr="007D3636">
        <w:rPr>
          <w:sz w:val="28"/>
          <w:szCs w:val="28"/>
        </w:rPr>
        <w:t xml:space="preserve"> ф.</w:t>
      </w:r>
      <w:proofErr w:type="gramEnd"/>
      <w:r w:rsidR="00B45C9B" w:rsidRPr="007D3636">
        <w:rPr>
          <w:sz w:val="28"/>
          <w:szCs w:val="28"/>
        </w:rPr>
        <w:t xml:space="preserve"> 0503127  на соответствие утвержденных бюджетных назначений с данными</w:t>
      </w:r>
      <w:r w:rsidR="006735C2" w:rsidRPr="007D3636">
        <w:rPr>
          <w:sz w:val="28"/>
          <w:szCs w:val="28"/>
        </w:rPr>
        <w:t xml:space="preserve"> уточненного ре</w:t>
      </w:r>
      <w:r w:rsidR="00D2100B">
        <w:rPr>
          <w:sz w:val="28"/>
          <w:szCs w:val="28"/>
        </w:rPr>
        <w:t>шения о районном бюджете на 2021</w:t>
      </w:r>
      <w:r w:rsidR="006735C2" w:rsidRPr="007D3636">
        <w:rPr>
          <w:sz w:val="28"/>
          <w:szCs w:val="28"/>
        </w:rPr>
        <w:t xml:space="preserve"> год расхождений не выявило.</w:t>
      </w:r>
      <w:r w:rsidR="00B45C9B" w:rsidRPr="007D3636">
        <w:rPr>
          <w:sz w:val="28"/>
          <w:szCs w:val="28"/>
        </w:rPr>
        <w:t xml:space="preserve"> </w:t>
      </w:r>
    </w:p>
    <w:p w:rsidR="00B669EB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</w:t>
      </w:r>
    </w:p>
    <w:p w:rsidR="00813F78" w:rsidRDefault="005121C4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Управление принимало участие в реализации мероприятий </w:t>
      </w:r>
      <w:r w:rsidR="00813F78">
        <w:rPr>
          <w:sz w:val="28"/>
          <w:szCs w:val="28"/>
        </w:rPr>
        <w:t>муниципальных</w:t>
      </w:r>
      <w:r w:rsidR="00A4220B" w:rsidRPr="007D3636">
        <w:rPr>
          <w:sz w:val="28"/>
          <w:szCs w:val="28"/>
        </w:rPr>
        <w:t xml:space="preserve"> программ</w:t>
      </w:r>
      <w:r w:rsidR="00813F78">
        <w:rPr>
          <w:sz w:val="28"/>
          <w:szCs w:val="28"/>
        </w:rPr>
        <w:t>:</w:t>
      </w:r>
    </w:p>
    <w:p w:rsidR="00D2100B" w:rsidRDefault="00813F78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6D4B" w:rsidRPr="007D3636">
        <w:rPr>
          <w:sz w:val="28"/>
          <w:szCs w:val="28"/>
        </w:rPr>
        <w:t xml:space="preserve"> </w:t>
      </w:r>
      <w:r w:rsidR="00D2100B">
        <w:rPr>
          <w:bCs/>
          <w:sz w:val="28"/>
          <w:szCs w:val="28"/>
        </w:rPr>
        <w:t xml:space="preserve">«Управление муниципальными финансами </w:t>
      </w:r>
      <w:proofErr w:type="spellStart"/>
      <w:r w:rsidR="00D2100B">
        <w:rPr>
          <w:bCs/>
          <w:sz w:val="28"/>
          <w:szCs w:val="28"/>
        </w:rPr>
        <w:t>Вытегорского</w:t>
      </w:r>
      <w:proofErr w:type="spellEnd"/>
      <w:r w:rsidR="00D2100B">
        <w:rPr>
          <w:bCs/>
          <w:sz w:val="28"/>
          <w:szCs w:val="28"/>
        </w:rPr>
        <w:t xml:space="preserve"> муниципального района на 2021</w:t>
      </w:r>
      <w:r w:rsidR="00A76D4B" w:rsidRPr="007D3636">
        <w:rPr>
          <w:bCs/>
          <w:sz w:val="28"/>
          <w:szCs w:val="28"/>
        </w:rPr>
        <w:t>-2</w:t>
      </w:r>
      <w:r w:rsidR="00D2100B">
        <w:rPr>
          <w:bCs/>
          <w:sz w:val="28"/>
          <w:szCs w:val="28"/>
        </w:rPr>
        <w:t>025</w:t>
      </w:r>
      <w:r w:rsidR="00A76D4B" w:rsidRPr="007D3636">
        <w:rPr>
          <w:bCs/>
          <w:sz w:val="28"/>
          <w:szCs w:val="28"/>
        </w:rPr>
        <w:t xml:space="preserve"> годы» с </w:t>
      </w:r>
      <w:r>
        <w:rPr>
          <w:bCs/>
          <w:sz w:val="28"/>
          <w:szCs w:val="28"/>
        </w:rPr>
        <w:t xml:space="preserve">плановым </w:t>
      </w:r>
      <w:r w:rsidR="00A76D4B" w:rsidRPr="007D3636">
        <w:rPr>
          <w:bCs/>
          <w:sz w:val="28"/>
          <w:szCs w:val="28"/>
        </w:rPr>
        <w:t xml:space="preserve">объемом финансирования </w:t>
      </w:r>
      <w:r w:rsidR="008237DF">
        <w:rPr>
          <w:sz w:val="28"/>
          <w:szCs w:val="28"/>
        </w:rPr>
        <w:t>77114,2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 w:rsidR="008237DF">
        <w:rPr>
          <w:sz w:val="28"/>
          <w:szCs w:val="28"/>
        </w:rPr>
        <w:t xml:space="preserve"> (99,97 % плановых назначений)</w:t>
      </w:r>
      <w:r>
        <w:rPr>
          <w:sz w:val="28"/>
          <w:szCs w:val="28"/>
        </w:rPr>
        <w:t xml:space="preserve">; </w:t>
      </w:r>
    </w:p>
    <w:p w:rsidR="00D2100B" w:rsidRDefault="00813F78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00B">
        <w:rPr>
          <w:sz w:val="28"/>
          <w:szCs w:val="28"/>
        </w:rPr>
        <w:t>«Совершенствование муниципального управления</w:t>
      </w:r>
      <w:r w:rsidR="00D2100B" w:rsidRPr="00D2100B">
        <w:t xml:space="preserve"> </w:t>
      </w:r>
      <w:r w:rsidR="00D2100B" w:rsidRPr="00D2100B">
        <w:rPr>
          <w:sz w:val="28"/>
          <w:szCs w:val="28"/>
        </w:rPr>
        <w:t xml:space="preserve">в </w:t>
      </w:r>
      <w:proofErr w:type="spellStart"/>
      <w:r w:rsidR="00D2100B">
        <w:rPr>
          <w:sz w:val="28"/>
          <w:szCs w:val="28"/>
        </w:rPr>
        <w:t>Вытегорском</w:t>
      </w:r>
      <w:proofErr w:type="spellEnd"/>
      <w:r w:rsidR="00D2100B">
        <w:rPr>
          <w:sz w:val="28"/>
          <w:szCs w:val="28"/>
        </w:rPr>
        <w:t xml:space="preserve"> муниципальном районе</w:t>
      </w:r>
      <w:r w:rsidR="00D2100B" w:rsidRPr="00D2100B">
        <w:rPr>
          <w:sz w:val="28"/>
          <w:szCs w:val="28"/>
        </w:rPr>
        <w:t xml:space="preserve"> на 2021-2025 годы</w:t>
      </w:r>
      <w:r w:rsidR="00D2100B">
        <w:rPr>
          <w:sz w:val="28"/>
          <w:szCs w:val="28"/>
        </w:rPr>
        <w:t xml:space="preserve">» с </w:t>
      </w:r>
      <w:r>
        <w:rPr>
          <w:sz w:val="28"/>
          <w:szCs w:val="28"/>
        </w:rPr>
        <w:t xml:space="preserve">плановым </w:t>
      </w:r>
      <w:r w:rsidR="00D2100B">
        <w:rPr>
          <w:sz w:val="28"/>
          <w:szCs w:val="28"/>
        </w:rPr>
        <w:t xml:space="preserve">объемом </w:t>
      </w:r>
      <w:r>
        <w:rPr>
          <w:sz w:val="28"/>
          <w:szCs w:val="28"/>
        </w:rPr>
        <w:t xml:space="preserve">финансирования 185,2 </w:t>
      </w:r>
      <w:proofErr w:type="spellStart"/>
      <w:r>
        <w:rPr>
          <w:sz w:val="28"/>
          <w:szCs w:val="28"/>
        </w:rPr>
        <w:t>тыс.рублей</w:t>
      </w:r>
      <w:proofErr w:type="spellEnd"/>
      <w:r w:rsidR="008237DF">
        <w:rPr>
          <w:sz w:val="28"/>
          <w:szCs w:val="28"/>
        </w:rPr>
        <w:t xml:space="preserve"> (100,0 % плановых назначений)</w:t>
      </w:r>
      <w:r>
        <w:rPr>
          <w:sz w:val="28"/>
          <w:szCs w:val="28"/>
        </w:rPr>
        <w:t>;</w:t>
      </w:r>
    </w:p>
    <w:p w:rsidR="00D2100B" w:rsidRDefault="00813F78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00B">
        <w:rPr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="00D2100B" w:rsidRPr="00D2100B">
        <w:rPr>
          <w:sz w:val="28"/>
          <w:szCs w:val="28"/>
        </w:rPr>
        <w:t>Вытегорского</w:t>
      </w:r>
      <w:proofErr w:type="spellEnd"/>
      <w:r w:rsidR="00D2100B" w:rsidRPr="00D2100B">
        <w:rPr>
          <w:sz w:val="28"/>
          <w:szCs w:val="28"/>
        </w:rPr>
        <w:t xml:space="preserve"> муниципального района на 2021-2025 годы</w:t>
      </w:r>
      <w:r w:rsidR="00D2100B">
        <w:rPr>
          <w:sz w:val="28"/>
          <w:szCs w:val="28"/>
        </w:rPr>
        <w:t xml:space="preserve">» </w:t>
      </w:r>
      <w:r>
        <w:rPr>
          <w:sz w:val="28"/>
          <w:szCs w:val="28"/>
        </w:rPr>
        <w:t>с плановым объемом финансирования 68,0</w:t>
      </w:r>
      <w:r w:rsidR="00D2100B" w:rsidRPr="00D2100B">
        <w:rPr>
          <w:sz w:val="28"/>
          <w:szCs w:val="28"/>
        </w:rPr>
        <w:t xml:space="preserve"> </w:t>
      </w:r>
      <w:proofErr w:type="spellStart"/>
      <w:r w:rsidR="00D2100B" w:rsidRPr="00D2100B">
        <w:rPr>
          <w:sz w:val="28"/>
          <w:szCs w:val="28"/>
        </w:rPr>
        <w:t>тыс.рублей</w:t>
      </w:r>
      <w:proofErr w:type="spellEnd"/>
      <w:r w:rsidR="008237DF">
        <w:rPr>
          <w:sz w:val="28"/>
          <w:szCs w:val="28"/>
        </w:rPr>
        <w:t xml:space="preserve"> (100,0 % плановых назначений)</w:t>
      </w:r>
      <w:r w:rsidR="00D2100B" w:rsidRPr="00D2100B">
        <w:rPr>
          <w:sz w:val="28"/>
          <w:szCs w:val="28"/>
        </w:rPr>
        <w:t>.</w:t>
      </w:r>
    </w:p>
    <w:p w:rsidR="00F13490" w:rsidRDefault="00F13490" w:rsidP="0091723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Финансовое управление в 2021</w:t>
      </w:r>
      <w:r w:rsidR="00917237">
        <w:rPr>
          <w:sz w:val="28"/>
          <w:szCs w:val="28"/>
        </w:rPr>
        <w:t xml:space="preserve"> году не являлось получателем средств федерального бюджета на исполнение федеральных целевых программ или национальных проектов.</w:t>
      </w:r>
      <w:r w:rsidR="00917237" w:rsidRPr="00917237">
        <w:t xml:space="preserve"> </w:t>
      </w:r>
      <w:r w:rsidR="0080507A">
        <w:rPr>
          <w:sz w:val="28"/>
          <w:szCs w:val="28"/>
        </w:rPr>
        <w:t>Форма 0503166</w:t>
      </w:r>
      <w:r w:rsidR="00917237">
        <w:rPr>
          <w:sz w:val="28"/>
          <w:szCs w:val="28"/>
        </w:rPr>
        <w:t xml:space="preserve"> в этом случае не заполняется</w:t>
      </w:r>
      <w:r>
        <w:rPr>
          <w:sz w:val="28"/>
          <w:szCs w:val="28"/>
        </w:rPr>
        <w:t>.</w:t>
      </w:r>
    </w:p>
    <w:p w:rsidR="00917237" w:rsidRPr="00C54591" w:rsidRDefault="00F13490" w:rsidP="00F1349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13490">
        <w:rPr>
          <w:color w:val="FF0000"/>
          <w:sz w:val="28"/>
          <w:szCs w:val="28"/>
        </w:rPr>
        <w:lastRenderedPageBreak/>
        <w:t xml:space="preserve"> </w:t>
      </w:r>
      <w:r w:rsidRPr="00C54591">
        <w:rPr>
          <w:sz w:val="28"/>
          <w:szCs w:val="28"/>
        </w:rPr>
        <w:t>Информация о реализации мероприятий муниципальных программ отражена в Пояснительной записке, как</w:t>
      </w:r>
      <w:r w:rsidR="00917237" w:rsidRPr="00C54591">
        <w:rPr>
          <w:sz w:val="28"/>
          <w:szCs w:val="28"/>
        </w:rPr>
        <w:t xml:space="preserve"> </w:t>
      </w:r>
      <w:r w:rsidRPr="00C54591">
        <w:rPr>
          <w:sz w:val="28"/>
          <w:szCs w:val="28"/>
        </w:rPr>
        <w:t xml:space="preserve">иная информация, оказавшая существенное влияние и характеризующая результаты исполнения бюджета субъектом бюджетной отчетности за отчетный период, не нашедшая отражения в таблицах и приложениях. </w:t>
      </w:r>
    </w:p>
    <w:p w:rsidR="00B67066" w:rsidRDefault="00917237" w:rsidP="00CC151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618" w:rsidRDefault="00C628D2" w:rsidP="00CC1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На 1 янва</w:t>
      </w:r>
      <w:r>
        <w:rPr>
          <w:color w:val="000000"/>
          <w:sz w:val="28"/>
          <w:szCs w:val="28"/>
        </w:rPr>
        <w:t>ря 2021</w:t>
      </w:r>
      <w:r w:rsidRPr="00050118">
        <w:rPr>
          <w:color w:val="000000"/>
          <w:sz w:val="28"/>
          <w:szCs w:val="28"/>
        </w:rPr>
        <w:t xml:space="preserve"> </w:t>
      </w:r>
      <w:proofErr w:type="gramStart"/>
      <w:r w:rsidRPr="00050118">
        <w:rPr>
          <w:color w:val="000000"/>
          <w:sz w:val="28"/>
          <w:szCs w:val="28"/>
        </w:rPr>
        <w:t>года  подведомственные</w:t>
      </w:r>
      <w:proofErr w:type="gramEnd"/>
      <w:r w:rsidRPr="00050118">
        <w:rPr>
          <w:color w:val="000000"/>
          <w:sz w:val="28"/>
          <w:szCs w:val="28"/>
        </w:rPr>
        <w:t xml:space="preserve"> учреждения у ГРБС отсутствуют.</w:t>
      </w:r>
    </w:p>
    <w:p w:rsidR="00C628D2" w:rsidRPr="00EE718E" w:rsidRDefault="00C628D2" w:rsidP="00CC151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 xml:space="preserve">    </w:t>
      </w:r>
      <w:r w:rsidR="00026D81" w:rsidRPr="007D3636">
        <w:rPr>
          <w:b/>
          <w:color w:val="000000"/>
          <w:sz w:val="28"/>
          <w:szCs w:val="28"/>
        </w:rPr>
        <w:t xml:space="preserve">4. </w:t>
      </w:r>
      <w:r w:rsidR="00A4471F" w:rsidRPr="007D3636">
        <w:rPr>
          <w:b/>
          <w:color w:val="000000"/>
          <w:sz w:val="28"/>
          <w:szCs w:val="28"/>
        </w:rPr>
        <w:t xml:space="preserve"> Кассовые и фактические результаты исполнения бюджета.</w:t>
      </w:r>
    </w:p>
    <w:p w:rsidR="00DA75DE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A3A96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данным ф. 0503121</w:t>
      </w:r>
      <w:r w:rsidR="00B76FBC" w:rsidRPr="007D3636">
        <w:rPr>
          <w:color w:val="000000"/>
          <w:sz w:val="28"/>
          <w:szCs w:val="28"/>
        </w:rPr>
        <w:t xml:space="preserve"> доходы от оказания платных услуг (работ), компенса</w:t>
      </w:r>
      <w:r w:rsidR="0080507A">
        <w:rPr>
          <w:color w:val="000000"/>
          <w:sz w:val="28"/>
          <w:szCs w:val="28"/>
        </w:rPr>
        <w:t>ци</w:t>
      </w:r>
      <w:r w:rsidR="00D27067">
        <w:rPr>
          <w:color w:val="000000"/>
          <w:sz w:val="28"/>
          <w:szCs w:val="28"/>
        </w:rPr>
        <w:t xml:space="preserve">й затрат поступили в сумме 6167,05 </w:t>
      </w:r>
      <w:r w:rsidR="00B76FBC" w:rsidRPr="007D3636">
        <w:rPr>
          <w:color w:val="000000"/>
          <w:sz w:val="28"/>
          <w:szCs w:val="28"/>
        </w:rPr>
        <w:t>рублей</w:t>
      </w:r>
      <w:r w:rsidR="009E2077" w:rsidRPr="007D3636">
        <w:rPr>
          <w:color w:val="000000"/>
          <w:sz w:val="28"/>
          <w:szCs w:val="28"/>
        </w:rPr>
        <w:t>,</w:t>
      </w:r>
      <w:r w:rsidR="00B76FBC" w:rsidRPr="007D3636">
        <w:rPr>
          <w:color w:val="000000"/>
          <w:sz w:val="28"/>
          <w:szCs w:val="28"/>
        </w:rPr>
        <w:t xml:space="preserve"> безвозмездные денежные поступления текущего характера</w:t>
      </w:r>
      <w:r w:rsidR="004A0300" w:rsidRPr="007D3636">
        <w:rPr>
          <w:color w:val="000000"/>
          <w:sz w:val="28"/>
          <w:szCs w:val="28"/>
        </w:rPr>
        <w:t xml:space="preserve"> поступили</w:t>
      </w:r>
      <w:r w:rsidR="00D27067">
        <w:rPr>
          <w:color w:val="000000"/>
          <w:sz w:val="28"/>
          <w:szCs w:val="28"/>
        </w:rPr>
        <w:t xml:space="preserve"> в сумме 640264735,21 </w:t>
      </w:r>
      <w:r w:rsidR="00B76FBC" w:rsidRPr="007D3636">
        <w:rPr>
          <w:color w:val="000000"/>
          <w:sz w:val="28"/>
          <w:szCs w:val="28"/>
        </w:rPr>
        <w:t>рублей</w:t>
      </w:r>
      <w:r w:rsidR="00176DAD" w:rsidRPr="007D3636">
        <w:rPr>
          <w:color w:val="000000"/>
          <w:sz w:val="28"/>
          <w:szCs w:val="28"/>
        </w:rPr>
        <w:t>,</w:t>
      </w:r>
      <w:r w:rsidR="009E2077" w:rsidRPr="007D3636">
        <w:rPr>
          <w:color w:val="000000"/>
          <w:sz w:val="28"/>
          <w:szCs w:val="28"/>
        </w:rPr>
        <w:t xml:space="preserve"> </w:t>
      </w:r>
      <w:r w:rsidR="00B76FBC" w:rsidRPr="007D3636">
        <w:rPr>
          <w:color w:val="000000"/>
          <w:sz w:val="28"/>
          <w:szCs w:val="28"/>
        </w:rPr>
        <w:t xml:space="preserve">безвозмездные денежные поступления </w:t>
      </w:r>
      <w:r w:rsidR="00D27067">
        <w:rPr>
          <w:color w:val="000000"/>
          <w:sz w:val="28"/>
          <w:szCs w:val="28"/>
        </w:rPr>
        <w:t xml:space="preserve">капитального характера – 112492641,15 </w:t>
      </w:r>
      <w:proofErr w:type="gramStart"/>
      <w:r w:rsidR="0080507A">
        <w:rPr>
          <w:color w:val="000000"/>
          <w:sz w:val="28"/>
          <w:szCs w:val="28"/>
        </w:rPr>
        <w:t xml:space="preserve">рублей, </w:t>
      </w:r>
      <w:r w:rsidR="00D27067">
        <w:rPr>
          <w:color w:val="000000"/>
          <w:sz w:val="28"/>
          <w:szCs w:val="28"/>
        </w:rPr>
        <w:t xml:space="preserve"> доходы</w:t>
      </w:r>
      <w:proofErr w:type="gramEnd"/>
      <w:r w:rsidR="00D27067">
        <w:rPr>
          <w:color w:val="000000"/>
          <w:sz w:val="28"/>
          <w:szCs w:val="28"/>
        </w:rPr>
        <w:t xml:space="preserve"> от операций с активами – 42493,10 рублей, </w:t>
      </w:r>
      <w:r w:rsidR="00B76FBC" w:rsidRPr="007D3636">
        <w:rPr>
          <w:color w:val="000000"/>
          <w:sz w:val="28"/>
          <w:szCs w:val="28"/>
        </w:rPr>
        <w:t xml:space="preserve"> </w:t>
      </w:r>
      <w:r w:rsidR="009E2077" w:rsidRPr="007D3636">
        <w:rPr>
          <w:color w:val="000000"/>
          <w:sz w:val="28"/>
          <w:szCs w:val="28"/>
        </w:rPr>
        <w:t xml:space="preserve">что </w:t>
      </w:r>
      <w:r w:rsidR="00291878" w:rsidRPr="007D3636">
        <w:rPr>
          <w:sz w:val="28"/>
          <w:szCs w:val="28"/>
        </w:rPr>
        <w:t>подтверждается</w:t>
      </w:r>
      <w:r w:rsidRPr="007D3636">
        <w:rPr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аналитической информацией, содержащейся в «Справке по заключению счетов бюджетного учета отчетного финансового года»</w:t>
      </w:r>
      <w:r w:rsidRPr="007D3636">
        <w:rPr>
          <w:sz w:val="28"/>
          <w:szCs w:val="28"/>
        </w:rPr>
        <w:t xml:space="preserve"> (ф.0503110). </w:t>
      </w:r>
      <w:r w:rsidR="00091A7E" w:rsidRPr="007D3636">
        <w:rPr>
          <w:sz w:val="28"/>
          <w:szCs w:val="28"/>
        </w:rPr>
        <w:t>Кассовые поступлениях</w:t>
      </w:r>
      <w:r w:rsidR="00D65D63" w:rsidRPr="007D3636">
        <w:rPr>
          <w:sz w:val="28"/>
          <w:szCs w:val="28"/>
        </w:rPr>
        <w:t xml:space="preserve"> в доход </w:t>
      </w:r>
      <w:proofErr w:type="gramStart"/>
      <w:r w:rsidR="00D65D63" w:rsidRPr="007D3636">
        <w:rPr>
          <w:sz w:val="28"/>
          <w:szCs w:val="28"/>
        </w:rPr>
        <w:t>б</w:t>
      </w:r>
      <w:r w:rsidR="00091A7E" w:rsidRPr="007D3636">
        <w:rPr>
          <w:sz w:val="28"/>
          <w:szCs w:val="28"/>
        </w:rPr>
        <w:t>юджета  по</w:t>
      </w:r>
      <w:proofErr w:type="gramEnd"/>
      <w:r w:rsidR="00091A7E" w:rsidRPr="007D3636">
        <w:rPr>
          <w:sz w:val="28"/>
          <w:szCs w:val="28"/>
        </w:rPr>
        <w:t xml:space="preserve"> данн</w:t>
      </w:r>
      <w:r w:rsidR="00D27067">
        <w:rPr>
          <w:sz w:val="28"/>
          <w:szCs w:val="28"/>
        </w:rPr>
        <w:t xml:space="preserve">ым ф. 0503127 составили 757391756,77 </w:t>
      </w:r>
      <w:r w:rsidR="00091A7E" w:rsidRPr="007D3636">
        <w:rPr>
          <w:sz w:val="28"/>
          <w:szCs w:val="28"/>
        </w:rPr>
        <w:t>рублей</w:t>
      </w:r>
      <w:r w:rsidR="00D65D63" w:rsidRPr="007D3636">
        <w:rPr>
          <w:sz w:val="28"/>
          <w:szCs w:val="28"/>
        </w:rPr>
        <w:t>.</w:t>
      </w:r>
    </w:p>
    <w:p w:rsidR="003A3A96" w:rsidRPr="00974F99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74F99">
        <w:rPr>
          <w:sz w:val="28"/>
          <w:szCs w:val="28"/>
        </w:rPr>
        <w:t>Сравнительный анализ фактиче</w:t>
      </w:r>
      <w:r w:rsidR="00684A65">
        <w:rPr>
          <w:sz w:val="28"/>
          <w:szCs w:val="28"/>
        </w:rPr>
        <w:t>ских и расходов за 2021</w:t>
      </w:r>
      <w:r w:rsidRPr="00974F99">
        <w:rPr>
          <w:sz w:val="28"/>
          <w:szCs w:val="28"/>
        </w:rPr>
        <w:t xml:space="preserve"> год показал превышение </w:t>
      </w:r>
      <w:r w:rsidR="00974F99" w:rsidRPr="009329E7">
        <w:rPr>
          <w:sz w:val="28"/>
          <w:szCs w:val="28"/>
        </w:rPr>
        <w:t xml:space="preserve">кассовых </w:t>
      </w:r>
      <w:r w:rsidRPr="009329E7">
        <w:rPr>
          <w:sz w:val="28"/>
          <w:szCs w:val="28"/>
        </w:rPr>
        <w:t>расходов над</w:t>
      </w:r>
      <w:r w:rsidR="005B7955" w:rsidRPr="009329E7">
        <w:rPr>
          <w:sz w:val="28"/>
          <w:szCs w:val="28"/>
        </w:rPr>
        <w:t xml:space="preserve"> </w:t>
      </w:r>
      <w:r w:rsidR="00974F99" w:rsidRPr="009329E7">
        <w:rPr>
          <w:sz w:val="28"/>
          <w:szCs w:val="28"/>
        </w:rPr>
        <w:t>фактическими</w:t>
      </w:r>
      <w:r w:rsidR="005B7955" w:rsidRPr="009329E7">
        <w:rPr>
          <w:sz w:val="28"/>
          <w:szCs w:val="28"/>
        </w:rPr>
        <w:t xml:space="preserve"> на </w:t>
      </w:r>
      <w:r w:rsidR="00E83A5C" w:rsidRPr="009329E7">
        <w:rPr>
          <w:sz w:val="28"/>
          <w:szCs w:val="28"/>
        </w:rPr>
        <w:t xml:space="preserve">сумму </w:t>
      </w:r>
      <w:r w:rsidR="009329E7" w:rsidRPr="009329E7">
        <w:rPr>
          <w:sz w:val="28"/>
          <w:szCs w:val="28"/>
        </w:rPr>
        <w:t>5192821,04</w:t>
      </w:r>
      <w:r w:rsidRPr="009329E7">
        <w:rPr>
          <w:sz w:val="28"/>
          <w:szCs w:val="28"/>
        </w:rPr>
        <w:t xml:space="preserve"> </w:t>
      </w:r>
      <w:r w:rsidRPr="00974F99">
        <w:rPr>
          <w:sz w:val="28"/>
          <w:szCs w:val="28"/>
        </w:rPr>
        <w:t>рублей.</w:t>
      </w:r>
    </w:p>
    <w:p w:rsidR="001B6974" w:rsidRDefault="003A3A96" w:rsidP="00EE718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C151A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</w:t>
      </w:r>
      <w:r w:rsidRPr="009329E7">
        <w:rPr>
          <w:sz w:val="28"/>
          <w:szCs w:val="28"/>
        </w:rPr>
        <w:t xml:space="preserve">наблюдается не только превышением </w:t>
      </w:r>
      <w:r w:rsidR="00974F99" w:rsidRPr="009329E7">
        <w:rPr>
          <w:sz w:val="28"/>
          <w:szCs w:val="28"/>
        </w:rPr>
        <w:t>кассовых над фактическими</w:t>
      </w:r>
      <w:r w:rsidRPr="009329E7">
        <w:rPr>
          <w:sz w:val="28"/>
          <w:szCs w:val="28"/>
        </w:rPr>
        <w:t xml:space="preserve"> рас</w:t>
      </w:r>
      <w:r w:rsidR="00974F99" w:rsidRPr="009329E7">
        <w:rPr>
          <w:sz w:val="28"/>
          <w:szCs w:val="28"/>
        </w:rPr>
        <w:t>ходами, но и пр</w:t>
      </w:r>
      <w:r w:rsidR="00974F99">
        <w:rPr>
          <w:sz w:val="28"/>
          <w:szCs w:val="28"/>
        </w:rPr>
        <w:t>евышение фактических расходов над кассовыми</w:t>
      </w:r>
      <w:r w:rsidRPr="00CC151A">
        <w:rPr>
          <w:sz w:val="28"/>
          <w:szCs w:val="28"/>
        </w:rPr>
        <w:t>.</w:t>
      </w:r>
    </w:p>
    <w:p w:rsidR="007B7FFC" w:rsidRPr="007D3636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представле</w:t>
      </w:r>
      <w:r w:rsidR="005B7955" w:rsidRPr="007D3636">
        <w:rPr>
          <w:sz w:val="28"/>
          <w:szCs w:val="28"/>
        </w:rPr>
        <w:t>н в таблице.</w:t>
      </w:r>
    </w:p>
    <w:p w:rsidR="005B7955" w:rsidRPr="003A3A96" w:rsidRDefault="005B7955" w:rsidP="003A3A96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17"/>
        <w:gridCol w:w="1270"/>
      </w:tblGrid>
      <w:tr w:rsidR="003A3A96" w:rsidTr="00FA1A5F">
        <w:tc>
          <w:tcPr>
            <w:tcW w:w="98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КОСГУ</w:t>
            </w:r>
          </w:p>
        </w:tc>
        <w:tc>
          <w:tcPr>
            <w:tcW w:w="4252" w:type="dxa"/>
          </w:tcPr>
          <w:p w:rsidR="003A3A96" w:rsidRPr="00534874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3487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0503121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0503123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(касса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Отклонение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2" w:type="dxa"/>
          </w:tcPr>
          <w:p w:rsidR="003A3A96" w:rsidRPr="00534874" w:rsidRDefault="009D628A" w:rsidP="00FA1A5F">
            <w:pPr>
              <w:textAlignment w:val="baseline"/>
              <w:rPr>
                <w:b/>
                <w:sz w:val="20"/>
                <w:szCs w:val="20"/>
              </w:rPr>
            </w:pPr>
            <w:r w:rsidRPr="00534874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1418" w:type="dxa"/>
          </w:tcPr>
          <w:p w:rsidR="003A3A96" w:rsidRPr="00534874" w:rsidRDefault="00684A65" w:rsidP="005B79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752806036,51</w:t>
            </w:r>
          </w:p>
        </w:tc>
        <w:tc>
          <w:tcPr>
            <w:tcW w:w="1417" w:type="dxa"/>
          </w:tcPr>
          <w:p w:rsidR="003A3A96" w:rsidRPr="00534874" w:rsidRDefault="000C1894" w:rsidP="005B79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757998857,55</w:t>
            </w:r>
          </w:p>
        </w:tc>
        <w:tc>
          <w:tcPr>
            <w:tcW w:w="1270" w:type="dxa"/>
          </w:tcPr>
          <w:p w:rsidR="003A3A96" w:rsidRPr="00534874" w:rsidRDefault="000C1894" w:rsidP="005B79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-5192821,04</w:t>
            </w:r>
          </w:p>
        </w:tc>
      </w:tr>
      <w:tr w:rsidR="009D628A" w:rsidTr="00FA1A5F">
        <w:tc>
          <w:tcPr>
            <w:tcW w:w="988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84A65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628A" w:rsidRPr="001F7CE7" w:rsidRDefault="00684A65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Доходы от возврата дебиторской задолженности прошлых лет</w:t>
            </w:r>
            <w:r w:rsidR="00FA1A5F" w:rsidRPr="00FA1A5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D628A" w:rsidRPr="005B795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6167,05</w:t>
            </w:r>
          </w:p>
        </w:tc>
        <w:tc>
          <w:tcPr>
            <w:tcW w:w="1417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D628A" w:rsidRPr="005B7955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+6167,05</w:t>
            </w:r>
          </w:p>
        </w:tc>
      </w:tr>
      <w:tr w:rsidR="009D628A" w:rsidTr="00FA1A5F">
        <w:tc>
          <w:tcPr>
            <w:tcW w:w="988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</w:tcPr>
          <w:p w:rsidR="009D628A" w:rsidRPr="001F7CE7" w:rsidRDefault="00FA1A5F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Поступления текущего характера от других бюджетов бюджетной системы Российской Федерации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D628A" w:rsidRPr="005B795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620264735,21</w:t>
            </w:r>
          </w:p>
        </w:tc>
        <w:tc>
          <w:tcPr>
            <w:tcW w:w="1417" w:type="dxa"/>
          </w:tcPr>
          <w:p w:rsidR="009D628A" w:rsidRPr="005B7955" w:rsidRDefault="000C189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625506216,40</w:t>
            </w:r>
          </w:p>
        </w:tc>
        <w:tc>
          <w:tcPr>
            <w:tcW w:w="1270" w:type="dxa"/>
          </w:tcPr>
          <w:p w:rsidR="009D628A" w:rsidRPr="005B7955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-5241481,19</w:t>
            </w:r>
          </w:p>
        </w:tc>
      </w:tr>
      <w:tr w:rsidR="0000301A" w:rsidTr="00FA1A5F">
        <w:tc>
          <w:tcPr>
            <w:tcW w:w="988" w:type="dxa"/>
          </w:tcPr>
          <w:p w:rsidR="0000301A" w:rsidRDefault="0000301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252" w:type="dxa"/>
          </w:tcPr>
          <w:p w:rsidR="0000301A" w:rsidRPr="001F7CE7" w:rsidRDefault="00534874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34874">
              <w:rPr>
                <w:sz w:val="20"/>
                <w:szCs w:val="20"/>
              </w:rPr>
              <w:t>Поступления текущего характера от иных резидентов (за исключением сектора государственного управления и органи</w:t>
            </w:r>
            <w:r w:rsidR="009955E1">
              <w:rPr>
                <w:sz w:val="20"/>
                <w:szCs w:val="20"/>
              </w:rPr>
              <w:t xml:space="preserve">заций государственного </w:t>
            </w:r>
            <w:proofErr w:type="gramStart"/>
            <w:r w:rsidR="009955E1">
              <w:rPr>
                <w:sz w:val="20"/>
                <w:szCs w:val="20"/>
              </w:rPr>
              <w:t>сектора)</w:t>
            </w:r>
            <w:r w:rsidRPr="00534874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418" w:type="dxa"/>
          </w:tcPr>
          <w:p w:rsidR="0000301A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20000000,00</w:t>
            </w:r>
          </w:p>
        </w:tc>
        <w:tc>
          <w:tcPr>
            <w:tcW w:w="1417" w:type="dxa"/>
          </w:tcPr>
          <w:p w:rsidR="0000301A" w:rsidRPr="005B7955" w:rsidRDefault="000C189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20000000,00</w:t>
            </w:r>
          </w:p>
        </w:tc>
        <w:tc>
          <w:tcPr>
            <w:tcW w:w="1270" w:type="dxa"/>
          </w:tcPr>
          <w:p w:rsidR="0000301A" w:rsidRPr="005B7955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628A" w:rsidTr="00FA1A5F">
        <w:tc>
          <w:tcPr>
            <w:tcW w:w="988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4252" w:type="dxa"/>
          </w:tcPr>
          <w:p w:rsidR="009D628A" w:rsidRPr="001F7CE7" w:rsidRDefault="00FA1A5F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Поступления капитального характера от других бюджетов бюджетной системы Российской Федерации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D628A" w:rsidRPr="005B795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112492641,15</w:t>
            </w:r>
          </w:p>
        </w:tc>
        <w:tc>
          <w:tcPr>
            <w:tcW w:w="1417" w:type="dxa"/>
          </w:tcPr>
          <w:p w:rsidR="009D628A" w:rsidRPr="005B7955" w:rsidRDefault="000C189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112492641,15</w:t>
            </w:r>
          </w:p>
        </w:tc>
        <w:tc>
          <w:tcPr>
            <w:tcW w:w="1270" w:type="dxa"/>
          </w:tcPr>
          <w:p w:rsidR="009D628A" w:rsidRPr="005B7955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4A65" w:rsidTr="00FA1A5F">
        <w:tc>
          <w:tcPr>
            <w:tcW w:w="988" w:type="dxa"/>
          </w:tcPr>
          <w:p w:rsidR="00684A6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4252" w:type="dxa"/>
          </w:tcPr>
          <w:p w:rsidR="00684A65" w:rsidRPr="00534874" w:rsidRDefault="00684A65" w:rsidP="00FA1A5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активов</w:t>
            </w:r>
          </w:p>
        </w:tc>
        <w:tc>
          <w:tcPr>
            <w:tcW w:w="1418" w:type="dxa"/>
          </w:tcPr>
          <w:p w:rsidR="00684A6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42493,10</w:t>
            </w:r>
          </w:p>
        </w:tc>
        <w:tc>
          <w:tcPr>
            <w:tcW w:w="1417" w:type="dxa"/>
          </w:tcPr>
          <w:p w:rsidR="00684A65" w:rsidRPr="005B795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84A65" w:rsidRPr="005B7955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+42493,10</w:t>
            </w:r>
          </w:p>
        </w:tc>
      </w:tr>
      <w:tr w:rsidR="009D628A" w:rsidTr="00FA1A5F">
        <w:tc>
          <w:tcPr>
            <w:tcW w:w="988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D628A" w:rsidRPr="001F7CE7" w:rsidRDefault="009D628A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D628A" w:rsidRPr="005B7955" w:rsidRDefault="009D628A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628A" w:rsidTr="00FA1A5F">
        <w:tc>
          <w:tcPr>
            <w:tcW w:w="988" w:type="dxa"/>
          </w:tcPr>
          <w:p w:rsidR="009D628A" w:rsidRPr="005B7955" w:rsidRDefault="0000301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252" w:type="dxa"/>
          </w:tcPr>
          <w:p w:rsidR="009D628A" w:rsidRPr="00534874" w:rsidRDefault="009D628A" w:rsidP="00FA1A5F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534874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418" w:type="dxa"/>
          </w:tcPr>
          <w:p w:rsidR="009D628A" w:rsidRPr="00534874" w:rsidRDefault="00684A65" w:rsidP="005B79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78057903,24</w:t>
            </w:r>
          </w:p>
        </w:tc>
        <w:tc>
          <w:tcPr>
            <w:tcW w:w="1417" w:type="dxa"/>
          </w:tcPr>
          <w:p w:rsidR="009D628A" w:rsidRPr="00534874" w:rsidRDefault="009955E1" w:rsidP="005B79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77465318,11</w:t>
            </w:r>
          </w:p>
        </w:tc>
        <w:tc>
          <w:tcPr>
            <w:tcW w:w="1270" w:type="dxa"/>
          </w:tcPr>
          <w:p w:rsidR="009D628A" w:rsidRPr="00534874" w:rsidRDefault="000C3F5F" w:rsidP="005B79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+592585,13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210</w:t>
            </w:r>
          </w:p>
        </w:tc>
        <w:tc>
          <w:tcPr>
            <w:tcW w:w="4252" w:type="dxa"/>
          </w:tcPr>
          <w:p w:rsidR="003A3A96" w:rsidRPr="001F7CE7" w:rsidRDefault="00FA1A5F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Оплата труда и начисления на выплаты по оплате труда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9810F8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8147826,63</w:t>
            </w:r>
          </w:p>
        </w:tc>
        <w:tc>
          <w:tcPr>
            <w:tcW w:w="1417" w:type="dxa"/>
          </w:tcPr>
          <w:p w:rsidR="003A3A96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7944282,98</w:t>
            </w:r>
          </w:p>
        </w:tc>
        <w:tc>
          <w:tcPr>
            <w:tcW w:w="1270" w:type="dxa"/>
          </w:tcPr>
          <w:p w:rsidR="003A3A96" w:rsidRPr="005B7955" w:rsidRDefault="000C3F5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+203543,65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lastRenderedPageBreak/>
              <w:t>211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Заработная плата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FA1A5F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6294479,96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6124869,49</w:t>
            </w:r>
          </w:p>
        </w:tc>
        <w:tc>
          <w:tcPr>
            <w:tcW w:w="1270" w:type="dxa"/>
          </w:tcPr>
          <w:p w:rsidR="003A3A96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+169610,47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212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Прочие несоциальные выплаты персоналу в денежной форме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FA1A5F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600,00</w:t>
            </w:r>
          </w:p>
        </w:tc>
        <w:tc>
          <w:tcPr>
            <w:tcW w:w="1270" w:type="dxa"/>
          </w:tcPr>
          <w:p w:rsidR="003A3A96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213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</w:tcPr>
          <w:p w:rsidR="003A3A96" w:rsidRPr="00FA1A5F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1852746,67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1818813,49</w:t>
            </w:r>
          </w:p>
        </w:tc>
        <w:tc>
          <w:tcPr>
            <w:tcW w:w="1270" w:type="dxa"/>
          </w:tcPr>
          <w:p w:rsidR="003A3A96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+33933,18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220</w:t>
            </w:r>
          </w:p>
        </w:tc>
        <w:tc>
          <w:tcPr>
            <w:tcW w:w="4252" w:type="dxa"/>
          </w:tcPr>
          <w:p w:rsidR="003A3A96" w:rsidRPr="001F7CE7" w:rsidRDefault="00FA1A5F" w:rsidP="00FA1A5F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Оплата работ, услуг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9810F8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528368,05</w:t>
            </w:r>
          </w:p>
        </w:tc>
        <w:tc>
          <w:tcPr>
            <w:tcW w:w="1417" w:type="dxa"/>
          </w:tcPr>
          <w:p w:rsidR="003A3A96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476896,22</w:t>
            </w:r>
          </w:p>
        </w:tc>
        <w:tc>
          <w:tcPr>
            <w:tcW w:w="1270" w:type="dxa"/>
          </w:tcPr>
          <w:p w:rsidR="003A3A96" w:rsidRPr="005B7955" w:rsidRDefault="000C3F5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+51471,83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221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Услуги связи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FA1A5F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71983,36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68667,53</w:t>
            </w:r>
          </w:p>
        </w:tc>
        <w:tc>
          <w:tcPr>
            <w:tcW w:w="1270" w:type="dxa"/>
          </w:tcPr>
          <w:p w:rsidR="000C3F5F" w:rsidRPr="00FA1A5F" w:rsidRDefault="000C3F5F" w:rsidP="000C3F5F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+3315,83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225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</w:tcPr>
          <w:p w:rsidR="003A3A96" w:rsidRPr="00FA1A5F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122250,69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122250,69</w:t>
            </w:r>
          </w:p>
        </w:tc>
        <w:tc>
          <w:tcPr>
            <w:tcW w:w="1270" w:type="dxa"/>
          </w:tcPr>
          <w:p w:rsidR="003A3A96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226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Прочие работы, услуги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FA1A5F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334134,00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285978,00</w:t>
            </w:r>
          </w:p>
        </w:tc>
        <w:tc>
          <w:tcPr>
            <w:tcW w:w="1270" w:type="dxa"/>
          </w:tcPr>
          <w:p w:rsidR="003A3A96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+48156,00</w:t>
            </w:r>
          </w:p>
        </w:tc>
      </w:tr>
      <w:tr w:rsidR="00684A65" w:rsidTr="00FA1A5F">
        <w:tc>
          <w:tcPr>
            <w:tcW w:w="988" w:type="dxa"/>
          </w:tcPr>
          <w:p w:rsidR="00684A65" w:rsidRPr="005B7955" w:rsidRDefault="00684A65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252" w:type="dxa"/>
          </w:tcPr>
          <w:p w:rsidR="00684A65" w:rsidRPr="00FA1A5F" w:rsidRDefault="00684A65" w:rsidP="00FA1A5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текущего характера организациям</w:t>
            </w:r>
          </w:p>
        </w:tc>
        <w:tc>
          <w:tcPr>
            <w:tcW w:w="1418" w:type="dxa"/>
          </w:tcPr>
          <w:p w:rsidR="00684A65" w:rsidRPr="009810F8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211922,00</w:t>
            </w:r>
          </w:p>
        </w:tc>
        <w:tc>
          <w:tcPr>
            <w:tcW w:w="1417" w:type="dxa"/>
          </w:tcPr>
          <w:p w:rsidR="00684A65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193166,00</w:t>
            </w:r>
          </w:p>
        </w:tc>
        <w:tc>
          <w:tcPr>
            <w:tcW w:w="1270" w:type="dxa"/>
          </w:tcPr>
          <w:p w:rsidR="00684A65" w:rsidRPr="005B7955" w:rsidRDefault="000C3F5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+18756,00</w:t>
            </w:r>
          </w:p>
        </w:tc>
      </w:tr>
      <w:tr w:rsidR="00684A65" w:rsidTr="00FA1A5F">
        <w:tc>
          <w:tcPr>
            <w:tcW w:w="988" w:type="dxa"/>
          </w:tcPr>
          <w:p w:rsidR="00684A65" w:rsidRPr="000C1894" w:rsidRDefault="00684A65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0C1894">
              <w:rPr>
                <w:i/>
                <w:sz w:val="20"/>
                <w:szCs w:val="20"/>
              </w:rPr>
              <w:t>245</w:t>
            </w:r>
          </w:p>
        </w:tc>
        <w:tc>
          <w:tcPr>
            <w:tcW w:w="4252" w:type="dxa"/>
          </w:tcPr>
          <w:p w:rsidR="00684A65" w:rsidRPr="000C1894" w:rsidRDefault="00684A65" w:rsidP="000C1894">
            <w:pPr>
              <w:textAlignment w:val="baseline"/>
              <w:rPr>
                <w:i/>
                <w:sz w:val="20"/>
                <w:szCs w:val="20"/>
              </w:rPr>
            </w:pPr>
            <w:r w:rsidRPr="000C1894">
              <w:rPr>
                <w:i/>
                <w:sz w:val="20"/>
                <w:szCs w:val="20"/>
              </w:rPr>
              <w:t>Безвозмездные перечисления иным нефинансовым организациям</w:t>
            </w:r>
            <w:r w:rsidR="000C1894" w:rsidRPr="000C1894">
              <w:rPr>
                <w:i/>
                <w:sz w:val="20"/>
                <w:szCs w:val="20"/>
              </w:rPr>
              <w:t xml:space="preserve"> на производство</w:t>
            </w:r>
          </w:p>
        </w:tc>
        <w:tc>
          <w:tcPr>
            <w:tcW w:w="1418" w:type="dxa"/>
          </w:tcPr>
          <w:p w:rsidR="00684A65" w:rsidRPr="000C1894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0C1894">
              <w:rPr>
                <w:i/>
                <w:sz w:val="20"/>
                <w:szCs w:val="20"/>
              </w:rPr>
              <w:t>211922,00</w:t>
            </w:r>
          </w:p>
        </w:tc>
        <w:tc>
          <w:tcPr>
            <w:tcW w:w="1417" w:type="dxa"/>
          </w:tcPr>
          <w:p w:rsidR="00684A65" w:rsidRPr="000C1894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193166,00</w:t>
            </w:r>
          </w:p>
        </w:tc>
        <w:tc>
          <w:tcPr>
            <w:tcW w:w="1270" w:type="dxa"/>
          </w:tcPr>
          <w:p w:rsidR="00684A65" w:rsidRPr="000C1894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+18756,00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250</w:t>
            </w:r>
          </w:p>
        </w:tc>
        <w:tc>
          <w:tcPr>
            <w:tcW w:w="4252" w:type="dxa"/>
          </w:tcPr>
          <w:p w:rsidR="003A3A96" w:rsidRPr="005B7955" w:rsidRDefault="00FA1A5F" w:rsidP="00FA1A5F">
            <w:pPr>
              <w:textAlignment w:val="baseline"/>
              <w:rPr>
                <w:sz w:val="20"/>
                <w:szCs w:val="20"/>
              </w:rPr>
            </w:pPr>
            <w:r w:rsidRPr="00FA1A5F">
              <w:rPr>
                <w:sz w:val="20"/>
                <w:szCs w:val="20"/>
              </w:rPr>
              <w:t>Безвоз</w:t>
            </w:r>
            <w:r>
              <w:rPr>
                <w:sz w:val="20"/>
                <w:szCs w:val="20"/>
              </w:rPr>
              <w:t>мездные перечисления бюджетам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68711904,24</w:t>
            </w:r>
          </w:p>
        </w:tc>
        <w:tc>
          <w:tcPr>
            <w:tcW w:w="1417" w:type="dxa"/>
          </w:tcPr>
          <w:p w:rsidR="003A3A96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68711904,24</w:t>
            </w:r>
          </w:p>
        </w:tc>
        <w:tc>
          <w:tcPr>
            <w:tcW w:w="1270" w:type="dxa"/>
          </w:tcPr>
          <w:p w:rsidR="003A3A96" w:rsidRPr="005B7955" w:rsidRDefault="000C3F5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251</w:t>
            </w:r>
          </w:p>
        </w:tc>
        <w:tc>
          <w:tcPr>
            <w:tcW w:w="4252" w:type="dxa"/>
          </w:tcPr>
          <w:p w:rsidR="003A3A96" w:rsidRPr="00FA1A5F" w:rsidRDefault="00FA1A5F" w:rsidP="00FA1A5F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Перечисления другим бюджет</w:t>
            </w:r>
            <w:r>
              <w:rPr>
                <w:i/>
                <w:sz w:val="20"/>
                <w:szCs w:val="20"/>
              </w:rPr>
              <w:t xml:space="preserve">ам бюджетной системы Российской </w:t>
            </w:r>
            <w:r w:rsidRPr="00FA1A5F">
              <w:rPr>
                <w:i/>
                <w:sz w:val="20"/>
                <w:szCs w:val="20"/>
              </w:rPr>
              <w:t>Федерации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FA1A5F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68711904,24</w:t>
            </w:r>
          </w:p>
        </w:tc>
        <w:tc>
          <w:tcPr>
            <w:tcW w:w="1417" w:type="dxa"/>
          </w:tcPr>
          <w:p w:rsidR="003A3A96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68711904,24</w:t>
            </w:r>
          </w:p>
        </w:tc>
        <w:tc>
          <w:tcPr>
            <w:tcW w:w="1270" w:type="dxa"/>
          </w:tcPr>
          <w:p w:rsidR="003A3A96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404C9F" w:rsidTr="00FA1A5F">
        <w:tc>
          <w:tcPr>
            <w:tcW w:w="988" w:type="dxa"/>
          </w:tcPr>
          <w:p w:rsidR="00404C9F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252" w:type="dxa"/>
          </w:tcPr>
          <w:p w:rsidR="00404C9F" w:rsidRPr="005B7955" w:rsidRDefault="00FA1A5F" w:rsidP="00FA1A5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04C9F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33777,72</w:t>
            </w:r>
          </w:p>
        </w:tc>
        <w:tc>
          <w:tcPr>
            <w:tcW w:w="1417" w:type="dxa"/>
          </w:tcPr>
          <w:p w:rsidR="00404C9F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36032,67</w:t>
            </w:r>
          </w:p>
        </w:tc>
        <w:tc>
          <w:tcPr>
            <w:tcW w:w="1270" w:type="dxa"/>
          </w:tcPr>
          <w:p w:rsidR="00404C9F" w:rsidRPr="005B7955" w:rsidRDefault="000C3F5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-2254,95</w:t>
            </w:r>
          </w:p>
        </w:tc>
      </w:tr>
      <w:tr w:rsidR="009D628A" w:rsidTr="00FA1A5F">
        <w:tc>
          <w:tcPr>
            <w:tcW w:w="988" w:type="dxa"/>
          </w:tcPr>
          <w:p w:rsidR="009D628A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4252" w:type="dxa"/>
          </w:tcPr>
          <w:p w:rsidR="009D628A" w:rsidRPr="00FA1A5F" w:rsidRDefault="00FA1A5F" w:rsidP="00FA1A5F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Социальные пособия и компенсации персоналу в денежной форме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D628A" w:rsidRPr="00FA1A5F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33777,72</w:t>
            </w:r>
          </w:p>
        </w:tc>
        <w:tc>
          <w:tcPr>
            <w:tcW w:w="1417" w:type="dxa"/>
          </w:tcPr>
          <w:p w:rsidR="009D628A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36032,67</w:t>
            </w:r>
          </w:p>
        </w:tc>
        <w:tc>
          <w:tcPr>
            <w:tcW w:w="1270" w:type="dxa"/>
          </w:tcPr>
          <w:p w:rsidR="009D628A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-2254,95</w:t>
            </w:r>
          </w:p>
        </w:tc>
      </w:tr>
      <w:tr w:rsidR="00404C9F" w:rsidTr="00FA1A5F">
        <w:tc>
          <w:tcPr>
            <w:tcW w:w="988" w:type="dxa"/>
          </w:tcPr>
          <w:p w:rsidR="00404C9F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252" w:type="dxa"/>
          </w:tcPr>
          <w:p w:rsidR="00404C9F" w:rsidRPr="005B7955" w:rsidRDefault="00FA1A5F" w:rsidP="00FA1A5F">
            <w:pPr>
              <w:textAlignment w:val="baseline"/>
              <w:rPr>
                <w:sz w:val="20"/>
                <w:szCs w:val="20"/>
              </w:rPr>
            </w:pPr>
            <w:r w:rsidRPr="00FA1A5F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сходы по операциям с активами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04C9F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356611,50</w:t>
            </w:r>
          </w:p>
        </w:tc>
        <w:tc>
          <w:tcPr>
            <w:tcW w:w="1417" w:type="dxa"/>
          </w:tcPr>
          <w:p w:rsidR="00404C9F" w:rsidRPr="009810F8" w:rsidRDefault="00404C9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404C9F" w:rsidRPr="005B7955" w:rsidRDefault="000C3F5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+356611,50</w:t>
            </w:r>
          </w:p>
        </w:tc>
      </w:tr>
      <w:tr w:rsidR="00404C9F" w:rsidTr="00FA1A5F">
        <w:tc>
          <w:tcPr>
            <w:tcW w:w="988" w:type="dxa"/>
          </w:tcPr>
          <w:p w:rsidR="00404C9F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4252" w:type="dxa"/>
          </w:tcPr>
          <w:p w:rsidR="00404C9F" w:rsidRPr="00FA1A5F" w:rsidRDefault="00FA1A5F" w:rsidP="00FA1A5F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Амортизация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04C9F" w:rsidRPr="00FA1A5F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231149,00</w:t>
            </w:r>
          </w:p>
        </w:tc>
        <w:tc>
          <w:tcPr>
            <w:tcW w:w="1417" w:type="dxa"/>
          </w:tcPr>
          <w:p w:rsidR="00404C9F" w:rsidRPr="00FA1A5F" w:rsidRDefault="00404C9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404C9F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+231149,00</w:t>
            </w:r>
          </w:p>
        </w:tc>
      </w:tr>
      <w:tr w:rsidR="00404C9F" w:rsidTr="00FA1A5F">
        <w:tc>
          <w:tcPr>
            <w:tcW w:w="988" w:type="dxa"/>
          </w:tcPr>
          <w:p w:rsidR="00404C9F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4252" w:type="dxa"/>
          </w:tcPr>
          <w:p w:rsidR="00404C9F" w:rsidRPr="00FA1A5F" w:rsidRDefault="00FA1A5F" w:rsidP="00FA1A5F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Расходование материальных запасов</w:t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04C9F" w:rsidRPr="00FA1A5F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125462,50</w:t>
            </w:r>
          </w:p>
        </w:tc>
        <w:tc>
          <w:tcPr>
            <w:tcW w:w="1417" w:type="dxa"/>
          </w:tcPr>
          <w:p w:rsidR="00404C9F" w:rsidRPr="00FA1A5F" w:rsidRDefault="00404C9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404C9F" w:rsidRPr="00FA1A5F" w:rsidRDefault="000C3F5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+125462,5</w:t>
            </w:r>
            <w:r w:rsidR="001E4EBE">
              <w:rPr>
                <w:i/>
                <w:sz w:val="20"/>
                <w:szCs w:val="20"/>
              </w:rPr>
              <w:t>0</w:t>
            </w:r>
          </w:p>
        </w:tc>
      </w:tr>
      <w:tr w:rsidR="000C1894" w:rsidTr="00FA1A5F">
        <w:tc>
          <w:tcPr>
            <w:tcW w:w="988" w:type="dxa"/>
          </w:tcPr>
          <w:p w:rsidR="000C1894" w:rsidRDefault="000C189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252" w:type="dxa"/>
          </w:tcPr>
          <w:p w:rsidR="000C1894" w:rsidRPr="00FA1A5F" w:rsidRDefault="000C1894" w:rsidP="00FA1A5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1418" w:type="dxa"/>
          </w:tcPr>
          <w:p w:rsidR="000C1894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42493,10</w:t>
            </w:r>
          </w:p>
        </w:tc>
        <w:tc>
          <w:tcPr>
            <w:tcW w:w="1417" w:type="dxa"/>
          </w:tcPr>
          <w:p w:rsidR="000C1894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0C1894" w:rsidRPr="005B7955" w:rsidRDefault="001E4EBE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+42493,10</w:t>
            </w:r>
          </w:p>
        </w:tc>
      </w:tr>
      <w:tr w:rsidR="000C1894" w:rsidTr="00FA1A5F">
        <w:tc>
          <w:tcPr>
            <w:tcW w:w="988" w:type="dxa"/>
          </w:tcPr>
          <w:p w:rsidR="000C1894" w:rsidRDefault="000C1894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4252" w:type="dxa"/>
          </w:tcPr>
          <w:p w:rsidR="000C1894" w:rsidRPr="00FA1A5F" w:rsidRDefault="000C1894" w:rsidP="00FA1A5F">
            <w:pPr>
              <w:textAlignment w:val="baseline"/>
              <w:rPr>
                <w:sz w:val="20"/>
                <w:szCs w:val="20"/>
              </w:rPr>
            </w:pPr>
            <w:r w:rsidRPr="000C1894">
              <w:rPr>
                <w:sz w:val="20"/>
                <w:szCs w:val="20"/>
              </w:rPr>
              <w:t xml:space="preserve">Безвозмездные перечисления капитального характера </w:t>
            </w:r>
            <w:r>
              <w:rPr>
                <w:sz w:val="20"/>
                <w:szCs w:val="20"/>
              </w:rPr>
              <w:t>государственным (муниципальным) учреждениям</w:t>
            </w:r>
          </w:p>
        </w:tc>
        <w:tc>
          <w:tcPr>
            <w:tcW w:w="1418" w:type="dxa"/>
          </w:tcPr>
          <w:p w:rsidR="000C1894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42493,10</w:t>
            </w:r>
          </w:p>
        </w:tc>
        <w:tc>
          <w:tcPr>
            <w:tcW w:w="1417" w:type="dxa"/>
          </w:tcPr>
          <w:p w:rsidR="000C1894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</w:tcPr>
          <w:p w:rsidR="000C1894" w:rsidRPr="005B7955" w:rsidRDefault="001E4EBE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+42493,10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4252" w:type="dxa"/>
          </w:tcPr>
          <w:p w:rsidR="003A3A96" w:rsidRPr="005B7955" w:rsidRDefault="00FA1A5F" w:rsidP="00FA1A5F">
            <w:pPr>
              <w:textAlignment w:val="baseline"/>
              <w:rPr>
                <w:sz w:val="20"/>
                <w:szCs w:val="20"/>
              </w:rPr>
            </w:pPr>
            <w:r w:rsidRPr="00FA1A5F">
              <w:rPr>
                <w:sz w:val="20"/>
                <w:szCs w:val="20"/>
              </w:rPr>
              <w:t>Прочие расходы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A3A96" w:rsidRPr="009810F8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3A3A96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43756,00</w:t>
            </w:r>
          </w:p>
        </w:tc>
        <w:tc>
          <w:tcPr>
            <w:tcW w:w="1270" w:type="dxa"/>
          </w:tcPr>
          <w:p w:rsidR="003A3A96" w:rsidRPr="005B7955" w:rsidRDefault="001E4EBE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-18756,00</w:t>
            </w:r>
          </w:p>
        </w:tc>
      </w:tr>
      <w:tr w:rsidR="009D628A" w:rsidTr="00FA1A5F">
        <w:tc>
          <w:tcPr>
            <w:tcW w:w="988" w:type="dxa"/>
          </w:tcPr>
          <w:p w:rsidR="009D628A" w:rsidRPr="005B7955" w:rsidRDefault="00404C9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4252" w:type="dxa"/>
          </w:tcPr>
          <w:p w:rsidR="009D628A" w:rsidRPr="00FA1A5F" w:rsidRDefault="00FA1A5F" w:rsidP="00FA1A5F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Иные выплаты текущего характера организациям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D628A" w:rsidRPr="00FA1A5F" w:rsidRDefault="000C1894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9D628A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43756,00</w:t>
            </w:r>
          </w:p>
        </w:tc>
        <w:tc>
          <w:tcPr>
            <w:tcW w:w="1270" w:type="dxa"/>
          </w:tcPr>
          <w:p w:rsidR="009D628A" w:rsidRPr="00FA1A5F" w:rsidRDefault="001E4EBE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-18756,00</w:t>
            </w:r>
          </w:p>
        </w:tc>
      </w:tr>
      <w:tr w:rsidR="0000301A" w:rsidTr="00FA1A5F">
        <w:tc>
          <w:tcPr>
            <w:tcW w:w="988" w:type="dxa"/>
          </w:tcPr>
          <w:p w:rsidR="0000301A" w:rsidRPr="005B7955" w:rsidRDefault="0000301A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4252" w:type="dxa"/>
          </w:tcPr>
          <w:p w:rsidR="0000301A" w:rsidRPr="005B7955" w:rsidRDefault="00FA1A5F" w:rsidP="00FA1A5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1A5F">
              <w:rPr>
                <w:sz w:val="20"/>
                <w:szCs w:val="20"/>
              </w:rPr>
              <w:t xml:space="preserve">величение </w:t>
            </w:r>
            <w:r>
              <w:rPr>
                <w:sz w:val="20"/>
                <w:szCs w:val="20"/>
              </w:rPr>
              <w:t>стоимости материальных запасов</w:t>
            </w:r>
          </w:p>
        </w:tc>
        <w:tc>
          <w:tcPr>
            <w:tcW w:w="1418" w:type="dxa"/>
          </w:tcPr>
          <w:p w:rsidR="0000301A" w:rsidRPr="009810F8" w:rsidRDefault="0000301A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01A" w:rsidRPr="009810F8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59280,00</w:t>
            </w:r>
          </w:p>
        </w:tc>
        <w:tc>
          <w:tcPr>
            <w:tcW w:w="1270" w:type="dxa"/>
          </w:tcPr>
          <w:p w:rsidR="0000301A" w:rsidRPr="005B7955" w:rsidRDefault="001E4EBE" w:rsidP="00974F9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-59280,00</w:t>
            </w:r>
          </w:p>
        </w:tc>
      </w:tr>
      <w:tr w:rsidR="003A3A96" w:rsidTr="00FA1A5F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A3A96" w:rsidRPr="009955E1" w:rsidRDefault="009955E1" w:rsidP="00FA1A5F">
            <w:pPr>
              <w:textAlignment w:val="baseline"/>
              <w:rPr>
                <w:sz w:val="20"/>
                <w:szCs w:val="20"/>
              </w:rPr>
            </w:pPr>
            <w:r w:rsidRPr="009955E1">
              <w:rPr>
                <w:sz w:val="20"/>
                <w:szCs w:val="20"/>
              </w:rPr>
              <w:t>Выбытия по инвестиционным операциям</w:t>
            </w:r>
          </w:p>
        </w:tc>
        <w:tc>
          <w:tcPr>
            <w:tcW w:w="1418" w:type="dxa"/>
          </w:tcPr>
          <w:p w:rsidR="003A3A96" w:rsidRPr="009955E1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3A96" w:rsidRPr="009955E1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9955E1">
              <w:rPr>
                <w:sz w:val="20"/>
                <w:szCs w:val="20"/>
              </w:rPr>
              <w:t>231149,00</w:t>
            </w:r>
          </w:p>
        </w:tc>
        <w:tc>
          <w:tcPr>
            <w:tcW w:w="1270" w:type="dxa"/>
          </w:tcPr>
          <w:p w:rsidR="003A3A96" w:rsidRPr="009955E1" w:rsidRDefault="001E4EBE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-231149,00</w:t>
            </w:r>
          </w:p>
        </w:tc>
      </w:tr>
      <w:tr w:rsidR="009955E1" w:rsidTr="00FA1A5F">
        <w:tc>
          <w:tcPr>
            <w:tcW w:w="988" w:type="dxa"/>
          </w:tcPr>
          <w:p w:rsidR="009955E1" w:rsidRPr="005B7955" w:rsidRDefault="009955E1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252" w:type="dxa"/>
          </w:tcPr>
          <w:p w:rsidR="009955E1" w:rsidRPr="00FA1A5F" w:rsidRDefault="009955E1" w:rsidP="00FA1A5F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Основных средств</w:t>
            </w:r>
          </w:p>
        </w:tc>
        <w:tc>
          <w:tcPr>
            <w:tcW w:w="1418" w:type="dxa"/>
          </w:tcPr>
          <w:p w:rsidR="009955E1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5E1" w:rsidRPr="00FA1A5F" w:rsidRDefault="009955E1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231149,00</w:t>
            </w:r>
          </w:p>
        </w:tc>
        <w:tc>
          <w:tcPr>
            <w:tcW w:w="1270" w:type="dxa"/>
          </w:tcPr>
          <w:p w:rsidR="009955E1" w:rsidRPr="00FA1A5F" w:rsidRDefault="001E4EBE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-231149,00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кредиторской задолженности;</w:t>
      </w:r>
    </w:p>
    <w:p w:rsidR="001B6974" w:rsidRDefault="00974F99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расходы</w:t>
      </w:r>
      <w:r w:rsidRPr="007D3636">
        <w:rPr>
          <w:sz w:val="28"/>
          <w:szCs w:val="28"/>
        </w:rPr>
        <w:t xml:space="preserve"> по операциям с активами</w:t>
      </w:r>
      <w:r>
        <w:rPr>
          <w:sz w:val="28"/>
          <w:szCs w:val="28"/>
        </w:rPr>
        <w:t>.</w:t>
      </w:r>
    </w:p>
    <w:p w:rsidR="00974F99" w:rsidRDefault="00974F99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815618" w:rsidRPr="007D3636" w:rsidRDefault="00815618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7D3636" w:rsidRPr="007D3636">
        <w:rPr>
          <w:sz w:val="28"/>
          <w:szCs w:val="28"/>
        </w:rPr>
        <w:t xml:space="preserve">68) к проверке представлена форма </w:t>
      </w:r>
      <w:r w:rsidR="00221087" w:rsidRPr="007D3636">
        <w:rPr>
          <w:sz w:val="28"/>
          <w:szCs w:val="28"/>
        </w:rPr>
        <w:t>п</w:t>
      </w:r>
      <w:r w:rsidR="007D3636" w:rsidRPr="007D3636">
        <w:rPr>
          <w:sz w:val="28"/>
          <w:szCs w:val="28"/>
        </w:rPr>
        <w:t>о бюджетной деятельности. Форма</w:t>
      </w:r>
      <w:r w:rsidRPr="007D3636">
        <w:rPr>
          <w:sz w:val="28"/>
          <w:szCs w:val="28"/>
        </w:rPr>
        <w:t xml:space="preserve"> </w:t>
      </w:r>
      <w:r w:rsidR="00221087" w:rsidRPr="007D3636">
        <w:rPr>
          <w:sz w:val="28"/>
          <w:szCs w:val="28"/>
        </w:rPr>
        <w:t xml:space="preserve">составлена раздельно по видам нефинансовых активов: основные средства и материальные запасы. По виду нефинансового актива: основные средства, амортизация основных средств, материальные </w:t>
      </w:r>
      <w:r w:rsidR="00221087" w:rsidRPr="00A45187">
        <w:rPr>
          <w:sz w:val="28"/>
          <w:szCs w:val="28"/>
        </w:rPr>
        <w:t xml:space="preserve">запасы соответствуют остаткам </w:t>
      </w:r>
      <w:r w:rsidR="00221087" w:rsidRPr="007D3636">
        <w:rPr>
          <w:sz w:val="28"/>
          <w:szCs w:val="28"/>
        </w:rPr>
        <w:t xml:space="preserve">по форме 0503130 </w:t>
      </w:r>
      <w:r w:rsidR="008933C2" w:rsidRPr="007D3636">
        <w:rPr>
          <w:sz w:val="28"/>
          <w:szCs w:val="28"/>
        </w:rPr>
        <w:t xml:space="preserve">«Баланс главного распорядителя, распорядителя, получателя бюджетных средств, главного администратора, администратора </w:t>
      </w:r>
      <w:r w:rsidR="008933C2" w:rsidRPr="007D3636">
        <w:rPr>
          <w:sz w:val="28"/>
          <w:szCs w:val="28"/>
        </w:rPr>
        <w:lastRenderedPageBreak/>
        <w:t>источников финансирования дефицита бюджета, главного администратора, администратора доходов бюджета».</w:t>
      </w:r>
    </w:p>
    <w:p w:rsidR="003F426A" w:rsidRDefault="003F426A" w:rsidP="003F426A">
      <w:pPr>
        <w:shd w:val="clear" w:color="auto" w:fill="FFFFFF"/>
        <w:jc w:val="both"/>
        <w:textAlignment w:val="baseline"/>
      </w:pPr>
      <w:r w:rsidRPr="003F426A">
        <w:t xml:space="preserve"> </w:t>
      </w:r>
    </w:p>
    <w:p w:rsidR="00815618" w:rsidRPr="003F426A" w:rsidRDefault="00815618" w:rsidP="003F426A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8933C2" w:rsidTr="00465F0D">
        <w:tc>
          <w:tcPr>
            <w:tcW w:w="1530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</w:t>
            </w:r>
            <w:r w:rsidR="00392A2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8933C2" w:rsidRPr="008933C2" w:rsidRDefault="00554FA5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7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8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8933C2" w:rsidTr="00465F0D">
        <w:tc>
          <w:tcPr>
            <w:tcW w:w="153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392A2E" w:rsidTr="00465F0D">
        <w:tc>
          <w:tcPr>
            <w:tcW w:w="1530" w:type="dxa"/>
          </w:tcPr>
          <w:p w:rsidR="00392A2E" w:rsidRPr="008933C2" w:rsidRDefault="00392A2E" w:rsidP="00392A2E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518361,98</w:t>
            </w:r>
          </w:p>
        </w:tc>
        <w:tc>
          <w:tcPr>
            <w:tcW w:w="96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518361,98</w:t>
            </w:r>
          </w:p>
        </w:tc>
        <w:tc>
          <w:tcPr>
            <w:tcW w:w="890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518361,98</w:t>
            </w:r>
          </w:p>
        </w:tc>
        <w:tc>
          <w:tcPr>
            <w:tcW w:w="96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518361,98</w:t>
            </w:r>
          </w:p>
        </w:tc>
        <w:tc>
          <w:tcPr>
            <w:tcW w:w="891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92A2E" w:rsidTr="00465F0D">
        <w:tc>
          <w:tcPr>
            <w:tcW w:w="1530" w:type="dxa"/>
          </w:tcPr>
          <w:p w:rsidR="00392A2E" w:rsidRPr="008933C2" w:rsidRDefault="00392A2E" w:rsidP="00392A2E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92A2E" w:rsidTr="00465F0D">
        <w:tc>
          <w:tcPr>
            <w:tcW w:w="1530" w:type="dxa"/>
          </w:tcPr>
          <w:p w:rsidR="00392A2E" w:rsidRPr="008933C2" w:rsidRDefault="00392A2E" w:rsidP="00392A2E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222799,93</w:t>
            </w:r>
          </w:p>
        </w:tc>
        <w:tc>
          <w:tcPr>
            <w:tcW w:w="96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222799,93</w:t>
            </w:r>
          </w:p>
        </w:tc>
        <w:tc>
          <w:tcPr>
            <w:tcW w:w="890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239410,38</w:t>
            </w:r>
          </w:p>
        </w:tc>
        <w:tc>
          <w:tcPr>
            <w:tcW w:w="96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239410,38</w:t>
            </w:r>
          </w:p>
        </w:tc>
        <w:tc>
          <w:tcPr>
            <w:tcW w:w="891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92A2E" w:rsidTr="00465F0D">
        <w:tc>
          <w:tcPr>
            <w:tcW w:w="1530" w:type="dxa"/>
          </w:tcPr>
          <w:p w:rsidR="00392A2E" w:rsidRPr="008933C2" w:rsidRDefault="00392A2E" w:rsidP="00392A2E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92A2E" w:rsidTr="00465F0D">
        <w:tc>
          <w:tcPr>
            <w:tcW w:w="1530" w:type="dxa"/>
          </w:tcPr>
          <w:p w:rsidR="00392A2E" w:rsidRPr="00465F0D" w:rsidRDefault="00392A2E" w:rsidP="00392A2E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022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741161,91</w:t>
            </w:r>
          </w:p>
        </w:tc>
        <w:tc>
          <w:tcPr>
            <w:tcW w:w="967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741161,91</w:t>
            </w:r>
          </w:p>
        </w:tc>
        <w:tc>
          <w:tcPr>
            <w:tcW w:w="890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757772,36</w:t>
            </w:r>
          </w:p>
        </w:tc>
        <w:tc>
          <w:tcPr>
            <w:tcW w:w="968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757772,36</w:t>
            </w:r>
          </w:p>
        </w:tc>
        <w:tc>
          <w:tcPr>
            <w:tcW w:w="891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392A2E" w:rsidRPr="00465F0D" w:rsidRDefault="00392A2E" w:rsidP="00392A2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92A2E" w:rsidTr="00465F0D">
        <w:tc>
          <w:tcPr>
            <w:tcW w:w="1530" w:type="dxa"/>
          </w:tcPr>
          <w:p w:rsidR="00392A2E" w:rsidRPr="008933C2" w:rsidRDefault="00392A2E" w:rsidP="00392A2E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запасы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400324,30</w:t>
            </w:r>
          </w:p>
        </w:tc>
        <w:tc>
          <w:tcPr>
            <w:tcW w:w="96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334141,80</w:t>
            </w:r>
          </w:p>
        </w:tc>
        <w:tc>
          <w:tcPr>
            <w:tcW w:w="96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392A2E" w:rsidRPr="008933C2" w:rsidRDefault="00392A2E" w:rsidP="00392A2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Согласно показателям, отраженным в данной таблице, следует, что балансовая стоимость осн</w:t>
      </w:r>
      <w:r w:rsidR="00A95F1B" w:rsidRPr="007D3636">
        <w:rPr>
          <w:sz w:val="28"/>
          <w:szCs w:val="28"/>
        </w:rPr>
        <w:t>овных средств Управления</w:t>
      </w:r>
      <w:r w:rsidRPr="007D3636">
        <w:rPr>
          <w:sz w:val="28"/>
          <w:szCs w:val="28"/>
        </w:rPr>
        <w:t xml:space="preserve"> за отчётный период </w:t>
      </w:r>
      <w:r w:rsidR="00392A2E">
        <w:rPr>
          <w:sz w:val="28"/>
          <w:szCs w:val="28"/>
        </w:rPr>
        <w:t>увеличилась на 16610,45 рублей и составляет 757772,36</w:t>
      </w:r>
      <w:r w:rsidR="00554FA5">
        <w:rPr>
          <w:sz w:val="28"/>
          <w:szCs w:val="28"/>
        </w:rPr>
        <w:t xml:space="preserve"> рублей, из </w:t>
      </w:r>
      <w:proofErr w:type="gramStart"/>
      <w:r w:rsidR="00554FA5">
        <w:rPr>
          <w:sz w:val="28"/>
          <w:szCs w:val="28"/>
        </w:rPr>
        <w:t>них :</w:t>
      </w:r>
      <w:proofErr w:type="gramEnd"/>
    </w:p>
    <w:p w:rsidR="00554FA5" w:rsidRDefault="00554FA5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-машины и оборудование 518361,98 рублей,</w:t>
      </w:r>
    </w:p>
    <w:p w:rsidR="00554FA5" w:rsidRDefault="00554FA5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инвентарь производственн</w:t>
      </w:r>
      <w:r w:rsidR="00392A2E">
        <w:rPr>
          <w:sz w:val="28"/>
          <w:szCs w:val="28"/>
        </w:rPr>
        <w:t>ый и хозяйственный 239410,38</w:t>
      </w:r>
      <w:r>
        <w:rPr>
          <w:sz w:val="28"/>
          <w:szCs w:val="28"/>
        </w:rPr>
        <w:t xml:space="preserve"> рублей.</w:t>
      </w:r>
    </w:p>
    <w:p w:rsidR="002C045A" w:rsidRPr="007D3636" w:rsidRDefault="00554FA5" w:rsidP="00554FA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65F0D" w:rsidRPr="007D3636">
        <w:rPr>
          <w:sz w:val="28"/>
          <w:szCs w:val="28"/>
        </w:rPr>
        <w:t xml:space="preserve">статочная </w:t>
      </w:r>
      <w:proofErr w:type="gramStart"/>
      <w:r w:rsidR="00465F0D" w:rsidRPr="007D3636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 основных</w:t>
      </w:r>
      <w:proofErr w:type="gramEnd"/>
      <w:r>
        <w:rPr>
          <w:sz w:val="28"/>
          <w:szCs w:val="28"/>
        </w:rPr>
        <w:t xml:space="preserve"> средств </w:t>
      </w:r>
      <w:r w:rsidR="00465F0D" w:rsidRPr="007D3636">
        <w:rPr>
          <w:sz w:val="28"/>
          <w:szCs w:val="28"/>
        </w:rPr>
        <w:t>на конец отчетного периода 0</w:t>
      </w:r>
      <w:r>
        <w:rPr>
          <w:sz w:val="28"/>
          <w:szCs w:val="28"/>
        </w:rPr>
        <w:t>,0</w:t>
      </w:r>
      <w:r w:rsidR="00465F0D" w:rsidRPr="007D3636">
        <w:rPr>
          <w:sz w:val="28"/>
          <w:szCs w:val="28"/>
        </w:rPr>
        <w:t xml:space="preserve"> руб</w:t>
      </w:r>
      <w:r w:rsidR="002C045A" w:rsidRPr="007D3636">
        <w:rPr>
          <w:sz w:val="28"/>
          <w:szCs w:val="28"/>
        </w:rPr>
        <w:t>лей,</w:t>
      </w:r>
    </w:p>
    <w:p w:rsidR="002C045A" w:rsidRPr="00554FA5" w:rsidRDefault="00392A2E" w:rsidP="00554FA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Выбытия в 2021</w:t>
      </w:r>
      <w:r w:rsidR="002C045A" w:rsidRPr="00554FA5">
        <w:rPr>
          <w:sz w:val="28"/>
          <w:szCs w:val="28"/>
        </w:rPr>
        <w:t xml:space="preserve"> году </w:t>
      </w:r>
      <w:r w:rsidR="00A95F1B" w:rsidRPr="00554FA5">
        <w:rPr>
          <w:sz w:val="28"/>
          <w:szCs w:val="28"/>
        </w:rPr>
        <w:t xml:space="preserve">основных средств </w:t>
      </w:r>
      <w:r w:rsidR="002C045A" w:rsidRPr="00554FA5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в сумме 257031,65</w:t>
      </w:r>
      <w:r w:rsidR="00A95F1B" w:rsidRPr="00554FA5">
        <w:rPr>
          <w:sz w:val="28"/>
          <w:szCs w:val="28"/>
        </w:rPr>
        <w:t xml:space="preserve"> рублей, </w:t>
      </w:r>
      <w:r w:rsidR="00554FA5">
        <w:rPr>
          <w:sz w:val="28"/>
          <w:szCs w:val="28"/>
        </w:rPr>
        <w:t xml:space="preserve">поступления </w:t>
      </w:r>
      <w:r w:rsidR="00A95F1B" w:rsidRPr="00554FA5">
        <w:rPr>
          <w:sz w:val="28"/>
          <w:szCs w:val="28"/>
        </w:rPr>
        <w:t>о</w:t>
      </w:r>
      <w:r>
        <w:rPr>
          <w:sz w:val="28"/>
          <w:szCs w:val="28"/>
        </w:rPr>
        <w:t>существлялись на сумму 273642,10</w:t>
      </w:r>
      <w:r w:rsidR="00A95F1B" w:rsidRPr="00554FA5">
        <w:rPr>
          <w:sz w:val="28"/>
          <w:szCs w:val="28"/>
        </w:rPr>
        <w:t xml:space="preserve"> рублей</w:t>
      </w:r>
    </w:p>
    <w:p w:rsidR="007E6EAB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Материальные запасы н</w:t>
      </w:r>
      <w:r w:rsidR="00A95F1B" w:rsidRPr="007D3636">
        <w:rPr>
          <w:sz w:val="28"/>
          <w:szCs w:val="28"/>
        </w:rPr>
        <w:t xml:space="preserve">а </w:t>
      </w:r>
      <w:r w:rsidR="00392A2E">
        <w:rPr>
          <w:sz w:val="28"/>
          <w:szCs w:val="28"/>
        </w:rPr>
        <w:t>начало года составляли 400324,30 рублей, на конец года 334141,80</w:t>
      </w:r>
      <w:r w:rsidRPr="007D3636">
        <w:rPr>
          <w:sz w:val="28"/>
          <w:szCs w:val="28"/>
        </w:rPr>
        <w:t xml:space="preserve"> рублей:</w:t>
      </w:r>
    </w:p>
    <w:p w:rsidR="002C045A" w:rsidRPr="007D3636" w:rsidRDefault="002C045A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</w:t>
      </w:r>
      <w:r w:rsidR="00A95F1B" w:rsidRPr="007D3636">
        <w:rPr>
          <w:sz w:val="28"/>
          <w:szCs w:val="28"/>
        </w:rPr>
        <w:t>ыбытие материальных запасов</w:t>
      </w:r>
      <w:r w:rsidR="00392A2E">
        <w:rPr>
          <w:sz w:val="28"/>
          <w:szCs w:val="28"/>
        </w:rPr>
        <w:t xml:space="preserve"> в 2021 году составило 125462,50 рублей;</w:t>
      </w:r>
      <w:r w:rsidR="007C74C9">
        <w:rPr>
          <w:sz w:val="28"/>
          <w:szCs w:val="28"/>
        </w:rPr>
        <w:t xml:space="preserve"> </w:t>
      </w:r>
    </w:p>
    <w:p w:rsidR="002C045A" w:rsidRDefault="00A95F1B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поступление </w:t>
      </w:r>
      <w:r w:rsidR="007C74C9">
        <w:rPr>
          <w:sz w:val="28"/>
          <w:szCs w:val="28"/>
        </w:rPr>
        <w:t>в</w:t>
      </w:r>
      <w:r w:rsidR="00392A2E">
        <w:rPr>
          <w:sz w:val="28"/>
          <w:szCs w:val="28"/>
        </w:rPr>
        <w:t xml:space="preserve"> течение года на сумму 59280</w:t>
      </w:r>
      <w:r w:rsidR="0069330C">
        <w:rPr>
          <w:sz w:val="28"/>
          <w:szCs w:val="28"/>
        </w:rPr>
        <w:t>,0 рублей.</w:t>
      </w:r>
    </w:p>
    <w:p w:rsidR="003A3A96" w:rsidRPr="007D3636" w:rsidRDefault="003A3A96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   </w:t>
      </w:r>
      <w:r w:rsidR="00026D81" w:rsidRPr="007D3636">
        <w:rPr>
          <w:b/>
          <w:sz w:val="28"/>
          <w:szCs w:val="28"/>
        </w:rPr>
        <w:t>6</w:t>
      </w:r>
      <w:r w:rsidR="00A4220B" w:rsidRPr="007D3636">
        <w:rPr>
          <w:b/>
          <w:sz w:val="28"/>
          <w:szCs w:val="28"/>
        </w:rPr>
        <w:t>.</w:t>
      </w:r>
      <w:r w:rsidR="00A4471F" w:rsidRPr="007D3636">
        <w:rPr>
          <w:b/>
          <w:sz w:val="28"/>
          <w:szCs w:val="28"/>
        </w:rPr>
        <w:t xml:space="preserve"> Динамика и причины изм</w:t>
      </w:r>
      <w:r w:rsidR="00F729F2" w:rsidRPr="007D3636">
        <w:rPr>
          <w:b/>
          <w:sz w:val="28"/>
          <w:szCs w:val="28"/>
        </w:rPr>
        <w:t>енения активов и обязательств ГР</w:t>
      </w:r>
      <w:r w:rsidR="00A4471F" w:rsidRPr="007D3636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 xml:space="preserve">По данным ф. </w:t>
      </w:r>
      <w:proofErr w:type="gramStart"/>
      <w:r w:rsidR="00A4471F" w:rsidRPr="007D3636">
        <w:rPr>
          <w:color w:val="000000"/>
          <w:sz w:val="28"/>
          <w:szCs w:val="28"/>
        </w:rPr>
        <w:t>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</w:t>
      </w:r>
      <w:proofErr w:type="gramEnd"/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69330C">
        <w:rPr>
          <w:color w:val="000000"/>
          <w:sz w:val="28"/>
          <w:szCs w:val="28"/>
        </w:rPr>
        <w:t>авила 2229066400,32</w:t>
      </w:r>
      <w:r w:rsidR="00A4471F" w:rsidRPr="007D3636">
        <w:rPr>
          <w:color w:val="000000"/>
          <w:sz w:val="28"/>
          <w:szCs w:val="28"/>
        </w:rPr>
        <w:t xml:space="preserve">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69330C">
        <w:rPr>
          <w:color w:val="000000"/>
          <w:sz w:val="28"/>
          <w:szCs w:val="28"/>
        </w:rPr>
        <w:t>2229066400,32</w:t>
      </w:r>
      <w:r w:rsidR="00A4471F" w:rsidRPr="007D3636">
        <w:rPr>
          <w:color w:val="000000"/>
          <w:sz w:val="28"/>
          <w:szCs w:val="28"/>
        </w:rPr>
        <w:t xml:space="preserve"> рублей.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люта</w:t>
      </w:r>
      <w:r w:rsidR="0069330C">
        <w:rPr>
          <w:color w:val="000000"/>
          <w:sz w:val="28"/>
          <w:szCs w:val="28"/>
        </w:rPr>
        <w:t xml:space="preserve"> Баланса увеличилась на 576028814,59</w:t>
      </w:r>
      <w:r w:rsidR="00D65D63" w:rsidRPr="007D3636">
        <w:rPr>
          <w:color w:val="000000"/>
          <w:sz w:val="28"/>
          <w:szCs w:val="28"/>
        </w:rPr>
        <w:t xml:space="preserve">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CC2D48" w:rsidRPr="007D3636">
        <w:rPr>
          <w:color w:val="000000"/>
          <w:sz w:val="28"/>
          <w:szCs w:val="28"/>
        </w:rPr>
        <w:t xml:space="preserve"> за счет увеличени</w:t>
      </w:r>
      <w:r w:rsidR="0069330C">
        <w:rPr>
          <w:color w:val="000000"/>
          <w:sz w:val="28"/>
          <w:szCs w:val="28"/>
        </w:rPr>
        <w:t>я финансовых активов на 576094997,09</w:t>
      </w:r>
      <w:r w:rsidR="004A0300" w:rsidRPr="007D3636">
        <w:rPr>
          <w:color w:val="000000"/>
          <w:sz w:val="28"/>
          <w:szCs w:val="28"/>
        </w:rPr>
        <w:t xml:space="preserve"> рублей</w:t>
      </w:r>
      <w:r w:rsidR="0069330C">
        <w:rPr>
          <w:color w:val="000000"/>
          <w:sz w:val="28"/>
          <w:szCs w:val="28"/>
        </w:rPr>
        <w:t xml:space="preserve"> и сокращения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69330C">
        <w:rPr>
          <w:color w:val="000000"/>
          <w:sz w:val="28"/>
          <w:szCs w:val="28"/>
        </w:rPr>
        <w:t xml:space="preserve">нефинансовых активов на 66182,50 </w:t>
      </w:r>
      <w:r w:rsidR="00CF1216" w:rsidRPr="007D3636">
        <w:rPr>
          <w:color w:val="000000"/>
          <w:sz w:val="28"/>
          <w:szCs w:val="28"/>
        </w:rPr>
        <w:t>рублей.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В отчетный период произошло</w:t>
      </w:r>
      <w:r w:rsidR="0069330C">
        <w:rPr>
          <w:color w:val="000000"/>
          <w:sz w:val="28"/>
          <w:szCs w:val="28"/>
        </w:rPr>
        <w:t xml:space="preserve"> сокращение </w:t>
      </w:r>
      <w:r w:rsidR="00E04668" w:rsidRPr="007D3636">
        <w:rPr>
          <w:color w:val="000000"/>
          <w:sz w:val="28"/>
          <w:szCs w:val="28"/>
        </w:rPr>
        <w:t xml:space="preserve">нефинансовых активов - </w:t>
      </w:r>
      <w:r w:rsidR="00CF1216" w:rsidRPr="007D3636">
        <w:rPr>
          <w:color w:val="000000"/>
          <w:sz w:val="28"/>
          <w:szCs w:val="28"/>
        </w:rPr>
        <w:t>за счет</w:t>
      </w:r>
      <w:r w:rsidR="0069330C">
        <w:rPr>
          <w:color w:val="000000"/>
          <w:sz w:val="28"/>
          <w:szCs w:val="28"/>
        </w:rPr>
        <w:t xml:space="preserve"> выбытия</w:t>
      </w:r>
      <w:r w:rsidR="009524ED" w:rsidRPr="007D3636">
        <w:rPr>
          <w:color w:val="000000"/>
          <w:sz w:val="28"/>
          <w:szCs w:val="28"/>
        </w:rPr>
        <w:t xml:space="preserve"> </w:t>
      </w:r>
      <w:r w:rsidR="004A0300" w:rsidRPr="007D3636">
        <w:rPr>
          <w:color w:val="000000"/>
          <w:sz w:val="28"/>
          <w:szCs w:val="28"/>
        </w:rPr>
        <w:t>материальных запасов</w:t>
      </w:r>
      <w:r w:rsidR="00E00751" w:rsidRPr="007D3636">
        <w:rPr>
          <w:color w:val="000000"/>
          <w:sz w:val="28"/>
          <w:szCs w:val="28"/>
        </w:rPr>
        <w:t xml:space="preserve">. </w:t>
      </w:r>
      <w:r w:rsidR="00E04668" w:rsidRPr="007D3636">
        <w:rPr>
          <w:color w:val="000000"/>
          <w:sz w:val="28"/>
          <w:szCs w:val="28"/>
        </w:rPr>
        <w:t xml:space="preserve">Остаточная стоимость основных средств на конец отчетного периода </w:t>
      </w:r>
      <w:r w:rsidR="00CF1216" w:rsidRPr="007D3636">
        <w:rPr>
          <w:color w:val="000000"/>
          <w:sz w:val="28"/>
          <w:szCs w:val="28"/>
        </w:rPr>
        <w:t xml:space="preserve">не изменилась и </w:t>
      </w:r>
      <w:r w:rsidR="00E04668" w:rsidRPr="007D3636">
        <w:rPr>
          <w:color w:val="000000"/>
          <w:sz w:val="28"/>
          <w:szCs w:val="28"/>
        </w:rPr>
        <w:t>составляет 0,0 рублей.</w:t>
      </w:r>
    </w:p>
    <w:p w:rsidR="00AB1437" w:rsidRPr="007D3636" w:rsidRDefault="00457F5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69330C">
        <w:rPr>
          <w:color w:val="000000"/>
          <w:sz w:val="28"/>
          <w:szCs w:val="28"/>
        </w:rPr>
        <w:t>нию на 01.01.2021</w:t>
      </w:r>
      <w:r w:rsidR="00287EEF" w:rsidRPr="007D3636">
        <w:rPr>
          <w:color w:val="000000"/>
          <w:sz w:val="28"/>
          <w:szCs w:val="28"/>
        </w:rPr>
        <w:t xml:space="preserve"> </w:t>
      </w:r>
      <w:proofErr w:type="gramStart"/>
      <w:r w:rsidR="00287EEF" w:rsidRPr="007D3636">
        <w:rPr>
          <w:color w:val="000000"/>
          <w:sz w:val="28"/>
          <w:szCs w:val="28"/>
        </w:rPr>
        <w:t>ГР</w:t>
      </w:r>
      <w:r w:rsidR="00A4471F" w:rsidRPr="007D3636">
        <w:rPr>
          <w:color w:val="000000"/>
          <w:sz w:val="28"/>
          <w:szCs w:val="28"/>
        </w:rPr>
        <w:t>БС  имело</w:t>
      </w:r>
      <w:proofErr w:type="gramEnd"/>
      <w:r w:rsidR="00A4471F" w:rsidRPr="007D3636">
        <w:rPr>
          <w:color w:val="000000"/>
          <w:sz w:val="28"/>
          <w:szCs w:val="28"/>
        </w:rPr>
        <w:t xml:space="preserve"> неф</w:t>
      </w:r>
      <w:r w:rsidR="00F43D80">
        <w:rPr>
          <w:color w:val="000000"/>
          <w:sz w:val="28"/>
          <w:szCs w:val="28"/>
        </w:rPr>
        <w:t>инанс</w:t>
      </w:r>
      <w:r w:rsidR="0069330C">
        <w:rPr>
          <w:color w:val="000000"/>
          <w:sz w:val="28"/>
          <w:szCs w:val="28"/>
        </w:rPr>
        <w:t>овые активы в размере 400324,30 рублей (0,02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69330C">
        <w:rPr>
          <w:color w:val="000000"/>
          <w:sz w:val="28"/>
          <w:szCs w:val="28"/>
        </w:rPr>
        <w:t xml:space="preserve"> 334141,80</w:t>
      </w:r>
      <w:r w:rsidR="00CF1216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рублей</w:t>
      </w:r>
      <w:r w:rsidR="0069330C">
        <w:rPr>
          <w:color w:val="000000"/>
          <w:sz w:val="28"/>
          <w:szCs w:val="28"/>
        </w:rPr>
        <w:t xml:space="preserve"> (0,015</w:t>
      </w:r>
      <w:r w:rsidR="0047731D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>.  Ф</w:t>
      </w:r>
      <w:r w:rsidR="00287EEF" w:rsidRPr="007D3636">
        <w:rPr>
          <w:color w:val="000000"/>
          <w:sz w:val="28"/>
          <w:szCs w:val="28"/>
        </w:rPr>
        <w:t>ин</w:t>
      </w:r>
      <w:r w:rsidRPr="007D3636">
        <w:rPr>
          <w:color w:val="000000"/>
          <w:sz w:val="28"/>
          <w:szCs w:val="28"/>
        </w:rPr>
        <w:t xml:space="preserve">ансовые </w:t>
      </w:r>
      <w:proofErr w:type="gramStart"/>
      <w:r w:rsidRPr="007D3636">
        <w:rPr>
          <w:color w:val="000000"/>
          <w:sz w:val="28"/>
          <w:szCs w:val="28"/>
        </w:rPr>
        <w:t xml:space="preserve">активы 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(</w:t>
      </w:r>
      <w:proofErr w:type="gramEnd"/>
      <w:r w:rsidR="00E04668" w:rsidRPr="007D3636">
        <w:rPr>
          <w:color w:val="000000"/>
          <w:sz w:val="28"/>
          <w:szCs w:val="28"/>
        </w:rPr>
        <w:t xml:space="preserve">раздел П актива Баланса) </w:t>
      </w:r>
      <w:r w:rsidR="00E00751" w:rsidRPr="007D3636">
        <w:rPr>
          <w:color w:val="000000"/>
          <w:sz w:val="28"/>
          <w:szCs w:val="28"/>
        </w:rPr>
        <w:t>на начало</w:t>
      </w:r>
      <w:r w:rsidR="0069330C">
        <w:rPr>
          <w:color w:val="000000"/>
          <w:sz w:val="28"/>
          <w:szCs w:val="28"/>
        </w:rPr>
        <w:t xml:space="preserve"> года составляли 1652637261,43</w:t>
      </w:r>
      <w:r w:rsidR="00962773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рублей, а </w:t>
      </w:r>
      <w:r w:rsidR="00E00751"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FB2994">
        <w:rPr>
          <w:color w:val="000000"/>
          <w:sz w:val="28"/>
          <w:szCs w:val="28"/>
        </w:rPr>
        <w:lastRenderedPageBreak/>
        <w:t>периода  2228732258,52</w:t>
      </w:r>
      <w:r w:rsidR="00A4471F" w:rsidRPr="007D3636">
        <w:rPr>
          <w:color w:val="000000"/>
          <w:sz w:val="28"/>
          <w:szCs w:val="28"/>
        </w:rPr>
        <w:t xml:space="preserve">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B2994">
        <w:rPr>
          <w:iCs/>
          <w:color w:val="000000"/>
          <w:sz w:val="28"/>
          <w:szCs w:val="28"/>
          <w:bdr w:val="none" w:sz="0" w:space="0" w:color="auto" w:frame="1"/>
        </w:rPr>
        <w:t xml:space="preserve">В составе отчетности представлена ф.0503173 «Сведения об изменении остатков валюты баланса», в которой указана информация об изменении остатков на начало года в разделе </w:t>
      </w:r>
      <w:r w:rsidR="00FB2994">
        <w:rPr>
          <w:i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FB2994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 (дебиторская задолженность по выплатам) в сумме 7841,66 рублей.</w:t>
      </w:r>
    </w:p>
    <w:p w:rsidR="005824B4" w:rsidRPr="00F43D80" w:rsidRDefault="00AB1437" w:rsidP="00F43D80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Дебиторская </w:t>
      </w:r>
      <w:proofErr w:type="gramStart"/>
      <w:r w:rsidRPr="007D3636">
        <w:rPr>
          <w:color w:val="000000"/>
          <w:sz w:val="28"/>
          <w:szCs w:val="28"/>
        </w:rPr>
        <w:t xml:space="preserve">задолженность  </w:t>
      </w:r>
      <w:r w:rsidR="0098617B" w:rsidRPr="007D3636">
        <w:rPr>
          <w:sz w:val="28"/>
          <w:szCs w:val="28"/>
        </w:rPr>
        <w:t>по</w:t>
      </w:r>
      <w:proofErr w:type="gramEnd"/>
      <w:r w:rsidR="0098617B" w:rsidRPr="007D3636">
        <w:rPr>
          <w:sz w:val="28"/>
          <w:szCs w:val="28"/>
        </w:rPr>
        <w:t xml:space="preserve"> счету 1205</w:t>
      </w:r>
      <w:r w:rsidRPr="007D3636">
        <w:rPr>
          <w:sz w:val="28"/>
          <w:szCs w:val="28"/>
        </w:rPr>
        <w:t>00000 «</w:t>
      </w:r>
      <w:r w:rsidR="0098617B" w:rsidRPr="007D3636">
        <w:rPr>
          <w:sz w:val="28"/>
          <w:szCs w:val="28"/>
        </w:rPr>
        <w:t xml:space="preserve">«Расчеты по доходам» </w:t>
      </w:r>
      <w:r w:rsidRPr="007D3636">
        <w:rPr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на конец года</w:t>
      </w:r>
      <w:r w:rsidR="00E04668" w:rsidRPr="007D3636">
        <w:rPr>
          <w:color w:val="000000"/>
          <w:sz w:val="28"/>
          <w:szCs w:val="28"/>
        </w:rPr>
        <w:t xml:space="preserve"> </w:t>
      </w:r>
      <w:r w:rsidR="00FB2994">
        <w:rPr>
          <w:sz w:val="28"/>
          <w:szCs w:val="28"/>
        </w:rPr>
        <w:t xml:space="preserve">2228701502,76 </w:t>
      </w:r>
      <w:r w:rsidR="00CF1216" w:rsidRPr="007D3636">
        <w:rPr>
          <w:sz w:val="28"/>
          <w:szCs w:val="28"/>
        </w:rPr>
        <w:t>рублей</w:t>
      </w:r>
      <w:r w:rsidR="004A0300" w:rsidRPr="007D3636">
        <w:rPr>
          <w:sz w:val="28"/>
          <w:szCs w:val="28"/>
        </w:rPr>
        <w:t xml:space="preserve"> (</w:t>
      </w:r>
      <w:r w:rsidR="00FB2994">
        <w:rPr>
          <w:sz w:val="28"/>
          <w:szCs w:val="28"/>
        </w:rPr>
        <w:t>+576143</w:t>
      </w:r>
      <w:r w:rsidR="00BA44B8">
        <w:rPr>
          <w:sz w:val="28"/>
          <w:szCs w:val="28"/>
        </w:rPr>
        <w:t xml:space="preserve">153,09 </w:t>
      </w:r>
      <w:r w:rsidR="0047731D" w:rsidRPr="007D3636">
        <w:rPr>
          <w:sz w:val="28"/>
          <w:szCs w:val="28"/>
        </w:rPr>
        <w:t>рублей к началу года)</w:t>
      </w:r>
      <w:r w:rsidR="00E04668" w:rsidRPr="007D3636">
        <w:rPr>
          <w:sz w:val="28"/>
          <w:szCs w:val="28"/>
        </w:rPr>
        <w:t>.</w:t>
      </w:r>
    </w:p>
    <w:p w:rsidR="00A4471F" w:rsidRPr="007D3636" w:rsidRDefault="00287EE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Обязательства ГРБС</w:t>
      </w:r>
      <w:r w:rsidR="00A4471F" w:rsidRPr="007D3636">
        <w:rPr>
          <w:color w:val="000000"/>
          <w:sz w:val="28"/>
          <w:szCs w:val="28"/>
        </w:rPr>
        <w:t xml:space="preserve"> на конец отчет</w:t>
      </w:r>
      <w:r w:rsidR="00CF1216" w:rsidRPr="007D3636">
        <w:rPr>
          <w:color w:val="000000"/>
          <w:sz w:val="28"/>
          <w:szCs w:val="28"/>
        </w:rPr>
        <w:t>ного периода</w:t>
      </w:r>
      <w:r w:rsidR="00E04668" w:rsidRPr="007D3636">
        <w:rPr>
          <w:color w:val="000000"/>
          <w:sz w:val="28"/>
          <w:szCs w:val="28"/>
        </w:rPr>
        <w:t xml:space="preserve"> по сравнению с н</w:t>
      </w:r>
      <w:r w:rsidR="007B0F24" w:rsidRPr="007D3636">
        <w:rPr>
          <w:color w:val="000000"/>
          <w:sz w:val="28"/>
          <w:szCs w:val="28"/>
        </w:rPr>
        <w:t xml:space="preserve">ачалом отчетного периода </w:t>
      </w:r>
      <w:r w:rsidR="00BA44B8">
        <w:rPr>
          <w:color w:val="000000"/>
          <w:sz w:val="28"/>
          <w:szCs w:val="28"/>
        </w:rPr>
        <w:t xml:space="preserve">увеличились на 580975970,98 </w:t>
      </w:r>
      <w:proofErr w:type="gramStart"/>
      <w:r w:rsidR="007B0F24" w:rsidRPr="007D3636">
        <w:rPr>
          <w:color w:val="000000"/>
          <w:sz w:val="28"/>
          <w:szCs w:val="28"/>
        </w:rPr>
        <w:t xml:space="preserve">рублей  </w:t>
      </w:r>
      <w:r w:rsidR="00BA44B8">
        <w:rPr>
          <w:color w:val="000000"/>
          <w:sz w:val="28"/>
          <w:szCs w:val="28"/>
        </w:rPr>
        <w:t>и</w:t>
      </w:r>
      <w:proofErr w:type="gramEnd"/>
      <w:r w:rsidR="00BA44B8">
        <w:rPr>
          <w:color w:val="000000"/>
          <w:sz w:val="28"/>
          <w:szCs w:val="28"/>
        </w:rPr>
        <w:t xml:space="preserve"> составили 2234646110,12 </w:t>
      </w:r>
      <w:r w:rsidR="009316BB" w:rsidRPr="007D3636">
        <w:rPr>
          <w:color w:val="000000"/>
          <w:sz w:val="28"/>
          <w:szCs w:val="28"/>
        </w:rPr>
        <w:t>рублей</w:t>
      </w:r>
      <w:r w:rsidR="00E00751" w:rsidRPr="007D3636">
        <w:rPr>
          <w:color w:val="000000"/>
          <w:sz w:val="28"/>
          <w:szCs w:val="28"/>
        </w:rPr>
        <w:t>.</w:t>
      </w:r>
    </w:p>
    <w:p w:rsidR="000E67A4" w:rsidRPr="007D3636" w:rsidRDefault="000E67A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BA44B8">
        <w:rPr>
          <w:color w:val="000000"/>
          <w:sz w:val="28"/>
          <w:szCs w:val="28"/>
        </w:rPr>
        <w:t>увеличилась на 16610,45 рублей</w:t>
      </w:r>
      <w:r w:rsidR="000E67A4" w:rsidRPr="007D3636">
        <w:rPr>
          <w:color w:val="000000"/>
          <w:sz w:val="28"/>
          <w:szCs w:val="28"/>
        </w:rPr>
        <w:t>.</w:t>
      </w:r>
      <w:r w:rsidR="00BA44B8">
        <w:rPr>
          <w:color w:val="000000"/>
          <w:sz w:val="28"/>
          <w:szCs w:val="28"/>
        </w:rPr>
        <w:t xml:space="preserve">  На 01.01.2022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BA44B8">
        <w:rPr>
          <w:color w:val="000000"/>
          <w:sz w:val="28"/>
          <w:szCs w:val="28"/>
        </w:rPr>
        <w:t>сновных средств составила 757772,36</w:t>
      </w:r>
      <w:r w:rsidR="00A4471F" w:rsidRPr="007D3636">
        <w:rPr>
          <w:color w:val="000000"/>
          <w:sz w:val="28"/>
          <w:szCs w:val="28"/>
        </w:rPr>
        <w:t xml:space="preserve"> рублей, сумма </w:t>
      </w:r>
      <w:r w:rsidR="00BA44B8">
        <w:rPr>
          <w:color w:val="000000"/>
          <w:sz w:val="28"/>
          <w:szCs w:val="28"/>
        </w:rPr>
        <w:t>начисленной амортизации – 757772,36</w:t>
      </w:r>
      <w:r w:rsidR="00A4471F" w:rsidRPr="007D3636">
        <w:rPr>
          <w:color w:val="000000"/>
          <w:sz w:val="28"/>
          <w:szCs w:val="28"/>
        </w:rPr>
        <w:t xml:space="preserve"> рублей, изн</w:t>
      </w:r>
      <w:r w:rsidR="000E67A4" w:rsidRPr="007D3636">
        <w:rPr>
          <w:color w:val="000000"/>
          <w:sz w:val="28"/>
          <w:szCs w:val="28"/>
        </w:rPr>
        <w:t>ос основных средства достиг 100 %.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7D3636">
        <w:rPr>
          <w:color w:val="000000"/>
          <w:sz w:val="28"/>
          <w:szCs w:val="28"/>
        </w:rPr>
        <w:t> (сче</w:t>
      </w:r>
      <w:r w:rsidR="00962773">
        <w:rPr>
          <w:color w:val="000000"/>
          <w:sz w:val="28"/>
          <w:szCs w:val="28"/>
        </w:rPr>
        <w:t>т 010600000) составил 0,0</w:t>
      </w:r>
      <w:r w:rsidR="00A4471F" w:rsidRPr="007D3636">
        <w:rPr>
          <w:color w:val="000000"/>
          <w:sz w:val="28"/>
          <w:szCs w:val="28"/>
        </w:rPr>
        <w:t xml:space="preserve"> рублей, </w:t>
      </w:r>
      <w:r w:rsidR="000D1904" w:rsidRPr="007D3636">
        <w:rPr>
          <w:color w:val="000000"/>
          <w:sz w:val="28"/>
          <w:szCs w:val="28"/>
        </w:rPr>
        <w:t>по сравнению с началом отчетного периода не изменился.</w:t>
      </w:r>
    </w:p>
    <w:p w:rsidR="00DD4D08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 xml:space="preserve">Отчетные данные Баланса </w:t>
      </w:r>
      <w:proofErr w:type="gramStart"/>
      <w:r w:rsidR="00A4471F" w:rsidRPr="007D3636">
        <w:rPr>
          <w:color w:val="000000"/>
          <w:sz w:val="28"/>
          <w:szCs w:val="28"/>
        </w:rPr>
        <w:t xml:space="preserve">соответствуют </w:t>
      </w:r>
      <w:r w:rsidRPr="007D3636">
        <w:rPr>
          <w:color w:val="000000"/>
          <w:sz w:val="28"/>
          <w:szCs w:val="28"/>
        </w:rPr>
        <w:t xml:space="preserve"> данным</w:t>
      </w:r>
      <w:proofErr w:type="gramEnd"/>
      <w:r w:rsidRPr="007D3636">
        <w:rPr>
          <w:color w:val="000000"/>
          <w:sz w:val="28"/>
          <w:szCs w:val="28"/>
        </w:rPr>
        <w:t xml:space="preserve">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 </w:t>
      </w:r>
      <w:r w:rsidR="00A4471F" w:rsidRPr="007D3636">
        <w:rPr>
          <w:sz w:val="28"/>
          <w:szCs w:val="28"/>
        </w:rPr>
        <w:t>Остатка </w:t>
      </w:r>
      <w:r w:rsidR="00A4471F" w:rsidRPr="007D3636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7D3636">
        <w:rPr>
          <w:sz w:val="28"/>
          <w:szCs w:val="28"/>
        </w:rPr>
        <w:t>(счет 02010</w:t>
      </w:r>
      <w:r w:rsidR="008D6081">
        <w:rPr>
          <w:sz w:val="28"/>
          <w:szCs w:val="28"/>
        </w:rPr>
        <w:t>0000) по состоянию на 01.01.202</w:t>
      </w:r>
      <w:r w:rsidR="00BA44B8">
        <w:rPr>
          <w:sz w:val="28"/>
          <w:szCs w:val="28"/>
        </w:rPr>
        <w:t>2</w:t>
      </w:r>
      <w:r w:rsidR="00A4471F" w:rsidRPr="007D3636">
        <w:rPr>
          <w:sz w:val="28"/>
          <w:szCs w:val="28"/>
        </w:rPr>
        <w:t xml:space="preserve"> г. нет.</w:t>
      </w:r>
    </w:p>
    <w:p w:rsidR="008D6081" w:rsidRPr="007D3636" w:rsidRDefault="008D608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</w:t>
      </w:r>
      <w:r>
        <w:rPr>
          <w:color w:val="000000"/>
          <w:sz w:val="28"/>
          <w:szCs w:val="28"/>
        </w:rPr>
        <w:t>«</w:t>
      </w:r>
      <w:r w:rsidRPr="00D85145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четы по выданным авансам»</w:t>
      </w:r>
      <w:r w:rsidR="00962773">
        <w:rPr>
          <w:sz w:val="28"/>
          <w:szCs w:val="28"/>
        </w:rPr>
        <w:t xml:space="preserve"> (</w:t>
      </w:r>
      <w:proofErr w:type="gramStart"/>
      <w:r w:rsidR="00962773">
        <w:rPr>
          <w:sz w:val="28"/>
          <w:szCs w:val="28"/>
        </w:rPr>
        <w:t>счет  020600000</w:t>
      </w:r>
      <w:proofErr w:type="gramEnd"/>
      <w:r w:rsidR="00962773">
        <w:rPr>
          <w:sz w:val="28"/>
          <w:szCs w:val="28"/>
        </w:rPr>
        <w:t xml:space="preserve"> ) – 30755,76 рублей  ( -48156,0 рублей</w:t>
      </w:r>
      <w:r>
        <w:rPr>
          <w:sz w:val="28"/>
          <w:szCs w:val="28"/>
        </w:rPr>
        <w:t xml:space="preserve"> к началу года)</w:t>
      </w:r>
      <w:r w:rsidR="001E1DC9">
        <w:rPr>
          <w:sz w:val="28"/>
          <w:szCs w:val="28"/>
        </w:rPr>
        <w:t>.</w:t>
      </w:r>
      <w:r w:rsidR="00977ED1">
        <w:rPr>
          <w:sz w:val="28"/>
          <w:szCs w:val="28"/>
        </w:rPr>
        <w:t xml:space="preserve"> Произведены авансовые</w:t>
      </w:r>
      <w:r w:rsidR="001E1DC9">
        <w:rPr>
          <w:sz w:val="28"/>
          <w:szCs w:val="28"/>
        </w:rPr>
        <w:t xml:space="preserve"> платежи за</w:t>
      </w:r>
      <w:r w:rsidR="00977ED1">
        <w:rPr>
          <w:sz w:val="28"/>
          <w:szCs w:val="28"/>
        </w:rPr>
        <w:t xml:space="preserve"> услуги периодической печати</w:t>
      </w:r>
      <w:r>
        <w:rPr>
          <w:sz w:val="28"/>
          <w:szCs w:val="28"/>
        </w:rPr>
        <w:t>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 xml:space="preserve">  </w:t>
      </w:r>
      <w:r w:rsidR="00A4471F" w:rsidRPr="007D3636">
        <w:rPr>
          <w:color w:val="000000"/>
          <w:sz w:val="28"/>
          <w:szCs w:val="28"/>
        </w:rPr>
        <w:t xml:space="preserve">На конец </w:t>
      </w:r>
      <w:proofErr w:type="gramStart"/>
      <w:r w:rsidR="00A4471F" w:rsidRPr="007D3636">
        <w:rPr>
          <w:color w:val="000000"/>
          <w:sz w:val="28"/>
          <w:szCs w:val="28"/>
        </w:rPr>
        <w:t>года  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proofErr w:type="gramEnd"/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7D3636">
        <w:rPr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>лиц (счет 020800000</w:t>
      </w:r>
      <w:r w:rsidRPr="007D3636">
        <w:rPr>
          <w:sz w:val="28"/>
          <w:szCs w:val="28"/>
        </w:rPr>
        <w:t xml:space="preserve">) </w:t>
      </w:r>
      <w:r w:rsidR="0047731D" w:rsidRPr="007D3636">
        <w:rPr>
          <w:sz w:val="28"/>
          <w:szCs w:val="28"/>
        </w:rPr>
        <w:t>составляет 0,0</w:t>
      </w:r>
      <w:r w:rsidR="00962773">
        <w:rPr>
          <w:sz w:val="28"/>
          <w:szCs w:val="28"/>
        </w:rPr>
        <w:t xml:space="preserve"> </w:t>
      </w:r>
      <w:r w:rsidR="00D70899" w:rsidRPr="007D3636">
        <w:rPr>
          <w:sz w:val="28"/>
          <w:szCs w:val="28"/>
        </w:rPr>
        <w:t>рублей</w:t>
      </w:r>
      <w:r w:rsidR="00395309" w:rsidRPr="007D3636">
        <w:rPr>
          <w:sz w:val="28"/>
          <w:szCs w:val="28"/>
        </w:rPr>
        <w:t>.</w:t>
      </w:r>
    </w:p>
    <w:p w:rsidR="009F6094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5824B4" w:rsidRPr="007D3636">
        <w:rPr>
          <w:color w:val="000000"/>
          <w:sz w:val="28"/>
          <w:szCs w:val="28"/>
        </w:rPr>
        <w:t xml:space="preserve">По состоянию на </w:t>
      </w:r>
      <w:r w:rsidR="001E1DC9">
        <w:rPr>
          <w:color w:val="000000"/>
          <w:sz w:val="28"/>
          <w:szCs w:val="28"/>
        </w:rPr>
        <w:t>01.01.2022</w:t>
      </w:r>
      <w:r w:rsidR="00A4471F" w:rsidRPr="007D3636">
        <w:rPr>
          <w:color w:val="000000"/>
          <w:sz w:val="28"/>
          <w:szCs w:val="28"/>
        </w:rPr>
        <w:t xml:space="preserve"> г. просроченная дебиторская задолженность</w:t>
      </w:r>
      <w:r w:rsidR="00D70899" w:rsidRPr="007D3636">
        <w:rPr>
          <w:color w:val="000000"/>
          <w:sz w:val="28"/>
          <w:szCs w:val="28"/>
        </w:rPr>
        <w:t xml:space="preserve"> </w:t>
      </w:r>
      <w:r w:rsidR="008A6AC2" w:rsidRPr="007D3636">
        <w:rPr>
          <w:color w:val="000000"/>
          <w:sz w:val="28"/>
          <w:szCs w:val="28"/>
        </w:rPr>
        <w:t xml:space="preserve">отсутствует. </w:t>
      </w:r>
    </w:p>
    <w:p w:rsidR="00977ED1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</w:p>
    <w:p w:rsidR="00A4471F" w:rsidRPr="00FF3EC1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F3EC1">
        <w:rPr>
          <w:sz w:val="28"/>
          <w:szCs w:val="28"/>
        </w:rPr>
        <w:t xml:space="preserve"> </w:t>
      </w:r>
      <w:r w:rsidR="005C0F51" w:rsidRPr="00FF3EC1">
        <w:rPr>
          <w:sz w:val="28"/>
          <w:szCs w:val="28"/>
        </w:rPr>
        <w:t>На 01.</w:t>
      </w:r>
      <w:r w:rsidR="008D6081" w:rsidRPr="00FF3EC1">
        <w:rPr>
          <w:sz w:val="28"/>
          <w:szCs w:val="28"/>
        </w:rPr>
        <w:t>01.2021</w:t>
      </w:r>
      <w:r w:rsidR="00A4471F" w:rsidRPr="00FF3EC1">
        <w:rPr>
          <w:sz w:val="28"/>
          <w:szCs w:val="28"/>
        </w:rPr>
        <w:t xml:space="preserve"> </w:t>
      </w:r>
      <w:proofErr w:type="gramStart"/>
      <w:r w:rsidR="00A4471F" w:rsidRPr="00FF3EC1">
        <w:rPr>
          <w:sz w:val="28"/>
          <w:szCs w:val="28"/>
        </w:rPr>
        <w:t>года  сумма</w:t>
      </w:r>
      <w:proofErr w:type="gramEnd"/>
      <w:r w:rsidR="00A4471F" w:rsidRPr="00FF3EC1">
        <w:rPr>
          <w:sz w:val="28"/>
          <w:szCs w:val="28"/>
        </w:rPr>
        <w:t> </w:t>
      </w:r>
      <w:r w:rsidR="00A4471F" w:rsidRPr="00FF3EC1">
        <w:rPr>
          <w:iCs/>
          <w:sz w:val="28"/>
          <w:szCs w:val="28"/>
          <w:bdr w:val="none" w:sz="0" w:space="0" w:color="auto" w:frame="1"/>
        </w:rPr>
        <w:t>обязательств</w:t>
      </w:r>
      <w:r w:rsidR="00A4471F" w:rsidRPr="00FF3EC1">
        <w:rPr>
          <w:iCs/>
          <w:sz w:val="28"/>
          <w:szCs w:val="28"/>
        </w:rPr>
        <w:t> </w:t>
      </w:r>
      <w:r w:rsidR="00395309" w:rsidRPr="00FF3EC1">
        <w:rPr>
          <w:sz w:val="28"/>
          <w:szCs w:val="28"/>
        </w:rPr>
        <w:t>ГР</w:t>
      </w:r>
      <w:r w:rsidR="00A4471F" w:rsidRPr="00FF3EC1">
        <w:rPr>
          <w:sz w:val="28"/>
          <w:szCs w:val="28"/>
        </w:rPr>
        <w:t>БС (разде</w:t>
      </w:r>
      <w:r w:rsidR="009F6094" w:rsidRPr="00FF3EC1">
        <w:rPr>
          <w:sz w:val="28"/>
          <w:szCs w:val="28"/>
        </w:rPr>
        <w:t xml:space="preserve">л III </w:t>
      </w:r>
      <w:r w:rsidR="001E1DC9">
        <w:rPr>
          <w:sz w:val="28"/>
          <w:szCs w:val="28"/>
        </w:rPr>
        <w:t>Баланса) составила 2234646110,12</w:t>
      </w:r>
      <w:r w:rsidR="00A4471F" w:rsidRPr="00FF3EC1">
        <w:rPr>
          <w:sz w:val="28"/>
          <w:szCs w:val="28"/>
        </w:rPr>
        <w:t xml:space="preserve"> рублей.</w:t>
      </w:r>
    </w:p>
    <w:p w:rsidR="00B42A5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7D3636">
        <w:rPr>
          <w:iCs/>
          <w:color w:val="000000"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962773">
        <w:rPr>
          <w:color w:val="000000"/>
          <w:sz w:val="28"/>
          <w:szCs w:val="28"/>
        </w:rPr>
        <w:t>образовалась в сумме 538998,30</w:t>
      </w:r>
      <w:r w:rsidRPr="007D3636">
        <w:rPr>
          <w:color w:val="000000"/>
          <w:sz w:val="28"/>
          <w:szCs w:val="28"/>
        </w:rPr>
        <w:t xml:space="preserve"> рубле</w:t>
      </w:r>
      <w:r w:rsidR="00C438C7" w:rsidRPr="007D3636">
        <w:rPr>
          <w:color w:val="000000"/>
          <w:sz w:val="28"/>
          <w:szCs w:val="28"/>
        </w:rPr>
        <w:t>й</w:t>
      </w:r>
      <w:r w:rsidR="00962773">
        <w:rPr>
          <w:color w:val="000000"/>
          <w:sz w:val="28"/>
          <w:szCs w:val="28"/>
        </w:rPr>
        <w:t xml:space="preserve"> (+448157,70 </w:t>
      </w:r>
      <w:r w:rsidR="00FF3EC1">
        <w:rPr>
          <w:color w:val="000000"/>
          <w:sz w:val="28"/>
          <w:szCs w:val="28"/>
        </w:rPr>
        <w:t>рублей к началу года)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Pr="007D3636">
        <w:rPr>
          <w:sz w:val="28"/>
          <w:szCs w:val="28"/>
        </w:rPr>
        <w:t xml:space="preserve"> том числе</w:t>
      </w:r>
      <w:r w:rsidRPr="007D3636">
        <w:rPr>
          <w:b/>
          <w:bCs/>
          <w:color w:val="000000"/>
          <w:sz w:val="28"/>
          <w:szCs w:val="28"/>
        </w:rPr>
        <w:t> </w:t>
      </w:r>
    </w:p>
    <w:p w:rsidR="005C0F51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962773">
        <w:rPr>
          <w:color w:val="000000"/>
          <w:sz w:val="28"/>
          <w:szCs w:val="28"/>
        </w:rPr>
        <w:t xml:space="preserve">) – 6062,96 </w:t>
      </w:r>
      <w:r w:rsidR="00B42A5F" w:rsidRPr="007D3636">
        <w:rPr>
          <w:color w:val="000000"/>
          <w:sz w:val="28"/>
          <w:szCs w:val="28"/>
        </w:rPr>
        <w:t>рублей</w:t>
      </w:r>
      <w:r w:rsidR="00962773">
        <w:rPr>
          <w:color w:val="000000"/>
          <w:sz w:val="28"/>
          <w:szCs w:val="28"/>
        </w:rPr>
        <w:t xml:space="preserve"> (+456,02 </w:t>
      </w:r>
      <w:r w:rsidR="00FF3EC1">
        <w:rPr>
          <w:color w:val="000000"/>
          <w:sz w:val="28"/>
          <w:szCs w:val="28"/>
        </w:rPr>
        <w:t>рублей к началу года)</w:t>
      </w:r>
      <w:r w:rsidR="00962773">
        <w:rPr>
          <w:color w:val="000000"/>
          <w:sz w:val="28"/>
          <w:szCs w:val="28"/>
        </w:rPr>
        <w:t xml:space="preserve"> за услуги связи декабря</w:t>
      </w:r>
      <w:r w:rsidR="00FF3EC1">
        <w:rPr>
          <w:color w:val="000000"/>
          <w:sz w:val="28"/>
          <w:szCs w:val="28"/>
        </w:rPr>
        <w:t>,</w:t>
      </w:r>
    </w:p>
    <w:p w:rsidR="00723575" w:rsidRDefault="00FF3EC1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4471F" w:rsidRPr="007D3636">
        <w:rPr>
          <w:color w:val="000000"/>
          <w:sz w:val="28"/>
          <w:szCs w:val="28"/>
        </w:rPr>
        <w:t xml:space="preserve">адолженность по счету 030300000 «Расчеты по платежам в </w:t>
      </w:r>
      <w:proofErr w:type="gramStart"/>
      <w:r w:rsidR="00A4471F" w:rsidRPr="007D3636">
        <w:rPr>
          <w:color w:val="000000"/>
          <w:sz w:val="28"/>
          <w:szCs w:val="28"/>
        </w:rPr>
        <w:t xml:space="preserve">бюджеты»  </w:t>
      </w:r>
      <w:r w:rsidR="00C438C7" w:rsidRPr="007D3636">
        <w:rPr>
          <w:color w:val="000000"/>
          <w:sz w:val="28"/>
          <w:szCs w:val="28"/>
        </w:rPr>
        <w:t>на</w:t>
      </w:r>
      <w:proofErr w:type="gramEnd"/>
      <w:r w:rsidR="00C438C7" w:rsidRPr="007D3636">
        <w:rPr>
          <w:color w:val="000000"/>
          <w:sz w:val="28"/>
          <w:szCs w:val="28"/>
        </w:rPr>
        <w:t xml:space="preserve"> конец года составляет </w:t>
      </w:r>
      <w:r w:rsidR="00962773">
        <w:rPr>
          <w:color w:val="000000"/>
          <w:sz w:val="28"/>
          <w:szCs w:val="28"/>
        </w:rPr>
        <w:t xml:space="preserve">532935,34 </w:t>
      </w:r>
      <w:r w:rsidR="00B42A5F" w:rsidRPr="007D3636">
        <w:rPr>
          <w:color w:val="000000"/>
          <w:sz w:val="28"/>
          <w:szCs w:val="28"/>
        </w:rPr>
        <w:t>рублей</w:t>
      </w:r>
      <w:r w:rsidR="00962773">
        <w:rPr>
          <w:color w:val="000000"/>
          <w:sz w:val="28"/>
          <w:szCs w:val="28"/>
        </w:rPr>
        <w:t xml:space="preserve"> (+ 447701,48 </w:t>
      </w:r>
      <w:r>
        <w:rPr>
          <w:color w:val="000000"/>
          <w:sz w:val="28"/>
          <w:szCs w:val="28"/>
        </w:rPr>
        <w:t>рублей по сравнению с началом года)</w:t>
      </w:r>
      <w:r w:rsidR="00723575">
        <w:rPr>
          <w:color w:val="000000"/>
          <w:sz w:val="28"/>
          <w:szCs w:val="28"/>
        </w:rPr>
        <w:t xml:space="preserve"> -  по межбюджетным трансфертам и взносам в Пенсионный фонд РФ за декабрь.</w:t>
      </w:r>
      <w:r w:rsidR="00716D1C" w:rsidRPr="007D3636">
        <w:rPr>
          <w:color w:val="000000"/>
          <w:sz w:val="28"/>
          <w:szCs w:val="28"/>
        </w:rPr>
        <w:t xml:space="preserve"> </w:t>
      </w:r>
    </w:p>
    <w:p w:rsidR="00A4471F" w:rsidRPr="007D3636" w:rsidRDefault="00723575" w:rsidP="0072357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23575">
        <w:rPr>
          <w:color w:val="000000"/>
          <w:sz w:val="28"/>
          <w:szCs w:val="28"/>
        </w:rPr>
        <w:lastRenderedPageBreak/>
        <w:t xml:space="preserve">В ф.0503173 «Сведения об изменении остатков валюты </w:t>
      </w:r>
      <w:r>
        <w:rPr>
          <w:color w:val="000000"/>
          <w:sz w:val="28"/>
          <w:szCs w:val="28"/>
        </w:rPr>
        <w:t xml:space="preserve">баланса» </w:t>
      </w:r>
      <w:r w:rsidRPr="00723575">
        <w:rPr>
          <w:color w:val="000000"/>
          <w:sz w:val="28"/>
          <w:szCs w:val="28"/>
        </w:rPr>
        <w:t>указана информация об изменении остатков на начало года в разделе II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Баланса (расчеты по платежам в бюджет) в сумме 42151,14</w:t>
      </w:r>
      <w:r w:rsidRPr="00723575">
        <w:rPr>
          <w:color w:val="000000"/>
          <w:sz w:val="28"/>
          <w:szCs w:val="28"/>
        </w:rPr>
        <w:t xml:space="preserve"> рублей.</w:t>
      </w:r>
    </w:p>
    <w:p w:rsidR="00723575" w:rsidRDefault="00723575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42A5F" w:rsidRPr="007D3636" w:rsidRDefault="005C0F5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За отчетный период возникли </w:t>
      </w:r>
    </w:p>
    <w:p w:rsidR="00B42A5F" w:rsidRPr="007D3636" w:rsidRDefault="00B42A5F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доходы будущих перио</w:t>
      </w:r>
      <w:r w:rsidR="00FF3EC1">
        <w:rPr>
          <w:color w:val="000000"/>
          <w:sz w:val="28"/>
          <w:szCs w:val="28"/>
        </w:rPr>
        <w:t>д</w:t>
      </w:r>
      <w:r w:rsidR="00723575">
        <w:rPr>
          <w:color w:val="000000"/>
          <w:sz w:val="28"/>
          <w:szCs w:val="28"/>
        </w:rPr>
        <w:t xml:space="preserve">ов (счет 040140000) – 2233411515,52 </w:t>
      </w:r>
      <w:r w:rsidRPr="007D3636">
        <w:rPr>
          <w:color w:val="000000"/>
          <w:sz w:val="28"/>
          <w:szCs w:val="28"/>
        </w:rPr>
        <w:t>рублей,</w:t>
      </w:r>
    </w:p>
    <w:p w:rsidR="006E7B30" w:rsidRPr="007D3636" w:rsidRDefault="00B42A5F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-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– резерв отпусков</w:t>
      </w:r>
      <w:r w:rsidRPr="007D3636">
        <w:rPr>
          <w:color w:val="000000"/>
          <w:sz w:val="28"/>
          <w:szCs w:val="28"/>
        </w:rPr>
        <w:t xml:space="preserve"> (сч</w:t>
      </w:r>
      <w:r w:rsidR="00723575">
        <w:rPr>
          <w:color w:val="000000"/>
          <w:sz w:val="28"/>
          <w:szCs w:val="28"/>
        </w:rPr>
        <w:t xml:space="preserve">ет 040160000) в сумме 695596,30 </w:t>
      </w:r>
      <w:r w:rsidR="005C0F51" w:rsidRPr="007D3636">
        <w:rPr>
          <w:color w:val="000000"/>
          <w:sz w:val="28"/>
          <w:szCs w:val="28"/>
        </w:rPr>
        <w:t>рублей.</w:t>
      </w:r>
    </w:p>
    <w:p w:rsidR="00FF3EC1" w:rsidRDefault="00977ED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Просроченная кредиторская задолженность составила 0,0 </w:t>
      </w:r>
      <w:proofErr w:type="spellStart"/>
      <w:r w:rsidRPr="007D3636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.</w:t>
      </w:r>
    </w:p>
    <w:p w:rsidR="00FF3EC1" w:rsidRDefault="00FF3EC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723575" w:rsidRDefault="005C0F51" w:rsidP="00A45187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</w:t>
      </w:r>
      <w:r w:rsidR="00723575">
        <w:rPr>
          <w:color w:val="000000"/>
          <w:sz w:val="28"/>
          <w:szCs w:val="28"/>
        </w:rPr>
        <w:t xml:space="preserve">ского субъекта составляет -5579709,80 </w:t>
      </w:r>
      <w:r w:rsidRPr="007D3636">
        <w:rPr>
          <w:color w:val="000000"/>
          <w:sz w:val="28"/>
          <w:szCs w:val="28"/>
        </w:rPr>
        <w:t>рублей (со знаком «минус»).</w:t>
      </w:r>
    </w:p>
    <w:p w:rsidR="00723575" w:rsidRPr="007D3636" w:rsidRDefault="00723575" w:rsidP="00EE718E">
      <w:pPr>
        <w:pStyle w:val="a4"/>
        <w:jc w:val="both"/>
        <w:rPr>
          <w:color w:val="000000"/>
          <w:sz w:val="28"/>
          <w:szCs w:val="28"/>
        </w:rPr>
      </w:pPr>
    </w:p>
    <w:p w:rsidR="001140E2" w:rsidRDefault="001140E2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EE71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Фактов несвоевременности </w:t>
      </w:r>
      <w:proofErr w:type="gramStart"/>
      <w:r w:rsidRPr="007D3636">
        <w:rPr>
          <w:color w:val="000000"/>
          <w:sz w:val="28"/>
          <w:szCs w:val="28"/>
        </w:rPr>
        <w:t>предоставления  бюджетной</w:t>
      </w:r>
      <w:proofErr w:type="gramEnd"/>
      <w:r w:rsidRPr="007D3636">
        <w:rPr>
          <w:color w:val="000000"/>
          <w:sz w:val="28"/>
          <w:szCs w:val="28"/>
        </w:rPr>
        <w:t xml:space="preserve"> отчетности не выявлено.</w:t>
      </w:r>
      <w:r w:rsidRPr="007D3636">
        <w:rPr>
          <w:sz w:val="28"/>
          <w:szCs w:val="28"/>
        </w:rPr>
        <w:t xml:space="preserve"> </w:t>
      </w:r>
    </w:p>
    <w:p w:rsidR="001F7CE7" w:rsidRPr="007D3636" w:rsidRDefault="00FB68DC" w:rsidP="0081561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 xml:space="preserve">ного распорядителя </w:t>
      </w:r>
      <w:proofErr w:type="gramStart"/>
      <w:r w:rsidR="007B0F24" w:rsidRPr="007D3636">
        <w:rPr>
          <w:color w:val="000000"/>
          <w:sz w:val="28"/>
          <w:szCs w:val="28"/>
        </w:rPr>
        <w:t>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1B6974">
        <w:rPr>
          <w:color w:val="000000"/>
          <w:sz w:val="28"/>
          <w:szCs w:val="28"/>
        </w:rPr>
        <w:t xml:space="preserve"> в</w:t>
      </w:r>
      <w:proofErr w:type="gramEnd"/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FB68DC" w:rsidRPr="007D3636" w:rsidRDefault="00FB68DC" w:rsidP="00EE718E">
      <w:pPr>
        <w:ind w:firstLine="567"/>
        <w:jc w:val="both"/>
        <w:rPr>
          <w:color w:val="000000"/>
          <w:sz w:val="28"/>
          <w:szCs w:val="28"/>
        </w:rPr>
      </w:pPr>
      <w:r w:rsidRPr="007D3636">
        <w:rPr>
          <w:sz w:val="28"/>
          <w:szCs w:val="28"/>
        </w:rPr>
        <w:t xml:space="preserve">Данные </w:t>
      </w:r>
      <w:proofErr w:type="gramStart"/>
      <w:r w:rsidRPr="007D3636">
        <w:rPr>
          <w:sz w:val="28"/>
          <w:szCs w:val="28"/>
        </w:rPr>
        <w:t>представленной  бюджетной</w:t>
      </w:r>
      <w:proofErr w:type="gramEnd"/>
      <w:r w:rsidRPr="007D3636">
        <w:rPr>
          <w:sz w:val="28"/>
          <w:szCs w:val="28"/>
        </w:rPr>
        <w:t xml:space="preserve"> отчетности ГРБС </w:t>
      </w:r>
      <w:r w:rsidR="00461B6C" w:rsidRPr="007D3636">
        <w:rPr>
          <w:sz w:val="28"/>
          <w:szCs w:val="28"/>
        </w:rPr>
        <w:t xml:space="preserve"> </w:t>
      </w:r>
      <w:r w:rsidRPr="007D3636">
        <w:rPr>
          <w:sz w:val="28"/>
          <w:szCs w:val="28"/>
        </w:rPr>
        <w:t xml:space="preserve">подтверждаются  данными годового отчета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A45187">
        <w:rPr>
          <w:sz w:val="28"/>
          <w:szCs w:val="28"/>
        </w:rPr>
        <w:t xml:space="preserve"> за 2021</w:t>
      </w:r>
      <w:r w:rsidR="007B0F24" w:rsidRPr="007D3636">
        <w:rPr>
          <w:sz w:val="28"/>
          <w:szCs w:val="28"/>
        </w:rPr>
        <w:t xml:space="preserve"> год</w:t>
      </w:r>
      <w:r w:rsidR="00461B6C" w:rsidRPr="007D3636">
        <w:rPr>
          <w:color w:val="000000"/>
          <w:sz w:val="28"/>
          <w:szCs w:val="28"/>
        </w:rPr>
        <w:t>.</w:t>
      </w:r>
    </w:p>
    <w:p w:rsidR="009E2077" w:rsidRPr="007D3636" w:rsidRDefault="009E2077" w:rsidP="00EE718E">
      <w:pPr>
        <w:ind w:firstLine="567"/>
        <w:jc w:val="both"/>
        <w:rPr>
          <w:sz w:val="28"/>
          <w:szCs w:val="28"/>
        </w:rPr>
      </w:pPr>
    </w:p>
    <w:p w:rsidR="00FB68DC" w:rsidRPr="007D3636" w:rsidRDefault="00FB68DC" w:rsidP="00EE718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sz w:val="28"/>
          <w:szCs w:val="28"/>
        </w:rPr>
        <w:t xml:space="preserve">По результатам проверки годовой отчетности ГАБС приписок </w:t>
      </w:r>
      <w:r w:rsidR="007B0F24" w:rsidRPr="007D3636">
        <w:rPr>
          <w:sz w:val="28"/>
          <w:szCs w:val="28"/>
        </w:rPr>
        <w:t>и искажений</w:t>
      </w:r>
      <w:r w:rsidR="001F7CE7" w:rsidRPr="007D3636">
        <w:rPr>
          <w:sz w:val="28"/>
          <w:szCs w:val="28"/>
        </w:rPr>
        <w:t>,</w:t>
      </w:r>
      <w:r w:rsidR="007B0F24" w:rsidRPr="007D3636">
        <w:rPr>
          <w:sz w:val="28"/>
          <w:szCs w:val="28"/>
        </w:rPr>
        <w:t xml:space="preserve"> </w:t>
      </w:r>
      <w:r w:rsidR="001F7CE7" w:rsidRPr="007D3636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7D3636">
        <w:rPr>
          <w:sz w:val="28"/>
          <w:szCs w:val="28"/>
        </w:rPr>
        <w:t xml:space="preserve"> </w:t>
      </w:r>
    </w:p>
    <w:p w:rsidR="00C3038B" w:rsidRDefault="00C3038B" w:rsidP="001F7CE7">
      <w:pPr>
        <w:pStyle w:val="a4"/>
        <w:jc w:val="both"/>
        <w:rPr>
          <w:color w:val="000000"/>
        </w:rPr>
      </w:pPr>
    </w:p>
    <w:p w:rsidR="001140E2" w:rsidRPr="009E2077" w:rsidRDefault="001140E2" w:rsidP="001F7CE7">
      <w:pPr>
        <w:pStyle w:val="a4"/>
        <w:jc w:val="both"/>
        <w:rPr>
          <w:color w:val="000000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</w:t>
      </w:r>
      <w:proofErr w:type="gramStart"/>
      <w:r w:rsidRPr="007D3636">
        <w:rPr>
          <w:b/>
          <w:sz w:val="28"/>
          <w:szCs w:val="28"/>
        </w:rPr>
        <w:t xml:space="preserve">проверки:   </w:t>
      </w:r>
      <w:proofErr w:type="gramEnd"/>
      <w:r w:rsidRPr="007D3636">
        <w:rPr>
          <w:b/>
          <w:sz w:val="28"/>
          <w:szCs w:val="28"/>
        </w:rPr>
        <w:t xml:space="preserve">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 xml:space="preserve">одивших </w:t>
      </w:r>
      <w:proofErr w:type="gramStart"/>
      <w:r w:rsidR="007D3636">
        <w:rPr>
          <w:b/>
          <w:sz w:val="28"/>
          <w:szCs w:val="28"/>
        </w:rPr>
        <w:t>проверку:_</w:t>
      </w:r>
      <w:proofErr w:type="gramEnd"/>
      <w:r w:rsidR="007D3636">
        <w:rPr>
          <w:b/>
          <w:sz w:val="28"/>
          <w:szCs w:val="28"/>
        </w:rPr>
        <w:t>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</w:t>
      </w:r>
      <w:proofErr w:type="spellStart"/>
      <w:r w:rsidRPr="007D3636">
        <w:rPr>
          <w:sz w:val="28"/>
          <w:szCs w:val="28"/>
        </w:rPr>
        <w:t>Н.В.Зелинская</w:t>
      </w:r>
      <w:proofErr w:type="spellEnd"/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proofErr w:type="gramStart"/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>стах  получил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    </w:t>
      </w:r>
    </w:p>
    <w:p w:rsidR="001F7CE7" w:rsidRPr="001F7CE7" w:rsidRDefault="001F7CE7" w:rsidP="001F7CE7">
      <w:pPr>
        <w:spacing w:line="276" w:lineRule="auto"/>
        <w:jc w:val="both"/>
        <w:rPr>
          <w:rFonts w:eastAsiaTheme="minorHAnsi"/>
          <w:lang w:eastAsia="en-US"/>
        </w:rPr>
        <w:sectPr w:rsidR="001F7CE7" w:rsidRPr="001F7CE7" w:rsidSect="0041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Подпись__________</w:t>
      </w:r>
    </w:p>
    <w:p w:rsidR="0072005A" w:rsidRPr="00326F15" w:rsidRDefault="0072005A" w:rsidP="00EE718E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F0" w:rsidRDefault="00A67CF0" w:rsidP="0070505C">
      <w:r>
        <w:separator/>
      </w:r>
    </w:p>
  </w:endnote>
  <w:endnote w:type="continuationSeparator" w:id="0">
    <w:p w:rsidR="00A67CF0" w:rsidRDefault="00A67CF0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72" w:rsidRDefault="000760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076072" w:rsidRDefault="0007607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E6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76072" w:rsidRDefault="000760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72" w:rsidRDefault="000760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F0" w:rsidRDefault="00A67CF0" w:rsidP="0070505C">
      <w:r>
        <w:separator/>
      </w:r>
    </w:p>
  </w:footnote>
  <w:footnote w:type="continuationSeparator" w:id="0">
    <w:p w:rsidR="00A67CF0" w:rsidRDefault="00A67CF0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72" w:rsidRDefault="0007607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72" w:rsidRDefault="0007607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72" w:rsidRDefault="0007607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1">
    <w:nsid w:val="642A6485"/>
    <w:multiLevelType w:val="hybridMultilevel"/>
    <w:tmpl w:val="E91206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4814"/>
    <w:rsid w:val="00020C22"/>
    <w:rsid w:val="00025A10"/>
    <w:rsid w:val="00026D81"/>
    <w:rsid w:val="00027EA9"/>
    <w:rsid w:val="00030394"/>
    <w:rsid w:val="0003143C"/>
    <w:rsid w:val="00036FCA"/>
    <w:rsid w:val="000436C6"/>
    <w:rsid w:val="00045B4D"/>
    <w:rsid w:val="00050118"/>
    <w:rsid w:val="0005061F"/>
    <w:rsid w:val="000508D7"/>
    <w:rsid w:val="00076072"/>
    <w:rsid w:val="00085FB8"/>
    <w:rsid w:val="00086ADA"/>
    <w:rsid w:val="00091A7E"/>
    <w:rsid w:val="000A105B"/>
    <w:rsid w:val="000A276F"/>
    <w:rsid w:val="000B3457"/>
    <w:rsid w:val="000B375F"/>
    <w:rsid w:val="000B5BF7"/>
    <w:rsid w:val="000B62B3"/>
    <w:rsid w:val="000C1530"/>
    <w:rsid w:val="000C1894"/>
    <w:rsid w:val="000C22E8"/>
    <w:rsid w:val="000C3135"/>
    <w:rsid w:val="000C3F5F"/>
    <w:rsid w:val="000C652E"/>
    <w:rsid w:val="000D1904"/>
    <w:rsid w:val="000E67A4"/>
    <w:rsid w:val="00113320"/>
    <w:rsid w:val="001140E2"/>
    <w:rsid w:val="00114349"/>
    <w:rsid w:val="0012080C"/>
    <w:rsid w:val="0012122C"/>
    <w:rsid w:val="00125EF1"/>
    <w:rsid w:val="00136FD3"/>
    <w:rsid w:val="00173237"/>
    <w:rsid w:val="00176DAD"/>
    <w:rsid w:val="001813D4"/>
    <w:rsid w:val="001936EE"/>
    <w:rsid w:val="00196806"/>
    <w:rsid w:val="00197492"/>
    <w:rsid w:val="001A0468"/>
    <w:rsid w:val="001A2C7C"/>
    <w:rsid w:val="001B45A2"/>
    <w:rsid w:val="001B6974"/>
    <w:rsid w:val="001C274B"/>
    <w:rsid w:val="001C47F7"/>
    <w:rsid w:val="001D0D93"/>
    <w:rsid w:val="001D1AEF"/>
    <w:rsid w:val="001E1DC9"/>
    <w:rsid w:val="001E3EF4"/>
    <w:rsid w:val="001E4EBE"/>
    <w:rsid w:val="001E7429"/>
    <w:rsid w:val="001F0DEE"/>
    <w:rsid w:val="001F7CE7"/>
    <w:rsid w:val="002027F6"/>
    <w:rsid w:val="002122C9"/>
    <w:rsid w:val="00212A5B"/>
    <w:rsid w:val="00221087"/>
    <w:rsid w:val="0025162F"/>
    <w:rsid w:val="00257967"/>
    <w:rsid w:val="00270A60"/>
    <w:rsid w:val="00273DB6"/>
    <w:rsid w:val="00282D03"/>
    <w:rsid w:val="00283EBE"/>
    <w:rsid w:val="00287A1D"/>
    <w:rsid w:val="00287EEF"/>
    <w:rsid w:val="00290CCF"/>
    <w:rsid w:val="00291878"/>
    <w:rsid w:val="00292A0F"/>
    <w:rsid w:val="00297C00"/>
    <w:rsid w:val="002A135D"/>
    <w:rsid w:val="002A4101"/>
    <w:rsid w:val="002B6049"/>
    <w:rsid w:val="002C045A"/>
    <w:rsid w:val="002E0DD0"/>
    <w:rsid w:val="00303CE7"/>
    <w:rsid w:val="00307A60"/>
    <w:rsid w:val="00311CFC"/>
    <w:rsid w:val="003162F0"/>
    <w:rsid w:val="00320421"/>
    <w:rsid w:val="00326F15"/>
    <w:rsid w:val="00341BA0"/>
    <w:rsid w:val="00353253"/>
    <w:rsid w:val="00353CAF"/>
    <w:rsid w:val="003545CD"/>
    <w:rsid w:val="00362937"/>
    <w:rsid w:val="00362CBD"/>
    <w:rsid w:val="00367F35"/>
    <w:rsid w:val="00371635"/>
    <w:rsid w:val="003806CC"/>
    <w:rsid w:val="00380F8F"/>
    <w:rsid w:val="003912CE"/>
    <w:rsid w:val="00392A2E"/>
    <w:rsid w:val="00395309"/>
    <w:rsid w:val="003A3A96"/>
    <w:rsid w:val="003A5118"/>
    <w:rsid w:val="003B75D4"/>
    <w:rsid w:val="003C1B4E"/>
    <w:rsid w:val="003D631D"/>
    <w:rsid w:val="003E6D97"/>
    <w:rsid w:val="003F426A"/>
    <w:rsid w:val="003F563D"/>
    <w:rsid w:val="003F6837"/>
    <w:rsid w:val="004025FE"/>
    <w:rsid w:val="00402E13"/>
    <w:rsid w:val="00404C9F"/>
    <w:rsid w:val="00410620"/>
    <w:rsid w:val="00434042"/>
    <w:rsid w:val="00436178"/>
    <w:rsid w:val="00442167"/>
    <w:rsid w:val="00444BFE"/>
    <w:rsid w:val="00445B90"/>
    <w:rsid w:val="00452B7D"/>
    <w:rsid w:val="00453291"/>
    <w:rsid w:val="004552FB"/>
    <w:rsid w:val="00457F5E"/>
    <w:rsid w:val="0046187E"/>
    <w:rsid w:val="00461B6C"/>
    <w:rsid w:val="00465F0D"/>
    <w:rsid w:val="0047731D"/>
    <w:rsid w:val="00487F94"/>
    <w:rsid w:val="0049052F"/>
    <w:rsid w:val="00493F92"/>
    <w:rsid w:val="004967BF"/>
    <w:rsid w:val="004A0300"/>
    <w:rsid w:val="004B46F2"/>
    <w:rsid w:val="004B79AD"/>
    <w:rsid w:val="004C1D0A"/>
    <w:rsid w:val="004C20B6"/>
    <w:rsid w:val="004D6E74"/>
    <w:rsid w:val="004E36B9"/>
    <w:rsid w:val="004E4D88"/>
    <w:rsid w:val="004F07B1"/>
    <w:rsid w:val="005121C4"/>
    <w:rsid w:val="0051239A"/>
    <w:rsid w:val="00516F1B"/>
    <w:rsid w:val="00520C85"/>
    <w:rsid w:val="00527D42"/>
    <w:rsid w:val="00534874"/>
    <w:rsid w:val="00551179"/>
    <w:rsid w:val="00554FA5"/>
    <w:rsid w:val="00562C83"/>
    <w:rsid w:val="00567618"/>
    <w:rsid w:val="005824B4"/>
    <w:rsid w:val="0058736A"/>
    <w:rsid w:val="00587F59"/>
    <w:rsid w:val="005A2C4C"/>
    <w:rsid w:val="005A5B86"/>
    <w:rsid w:val="005B019C"/>
    <w:rsid w:val="005B7955"/>
    <w:rsid w:val="005C0F51"/>
    <w:rsid w:val="005C4083"/>
    <w:rsid w:val="005C4F67"/>
    <w:rsid w:val="005D1DCD"/>
    <w:rsid w:val="005F7485"/>
    <w:rsid w:val="0060528D"/>
    <w:rsid w:val="00621118"/>
    <w:rsid w:val="00631692"/>
    <w:rsid w:val="00647F3D"/>
    <w:rsid w:val="00653296"/>
    <w:rsid w:val="00654C7D"/>
    <w:rsid w:val="006735C2"/>
    <w:rsid w:val="006756DE"/>
    <w:rsid w:val="00684A65"/>
    <w:rsid w:val="006863C9"/>
    <w:rsid w:val="00692EFF"/>
    <w:rsid w:val="0069330C"/>
    <w:rsid w:val="00693C47"/>
    <w:rsid w:val="006954C6"/>
    <w:rsid w:val="00695BA2"/>
    <w:rsid w:val="006A1B2B"/>
    <w:rsid w:val="006B2263"/>
    <w:rsid w:val="006D5B2F"/>
    <w:rsid w:val="006E6EEC"/>
    <w:rsid w:val="006E7B30"/>
    <w:rsid w:val="00701D29"/>
    <w:rsid w:val="00702EBB"/>
    <w:rsid w:val="00703743"/>
    <w:rsid w:val="0070505C"/>
    <w:rsid w:val="00711691"/>
    <w:rsid w:val="007160EE"/>
    <w:rsid w:val="00716D1C"/>
    <w:rsid w:val="00717D16"/>
    <w:rsid w:val="00717D6E"/>
    <w:rsid w:val="0072005A"/>
    <w:rsid w:val="00723575"/>
    <w:rsid w:val="00730787"/>
    <w:rsid w:val="00731A00"/>
    <w:rsid w:val="00740FB3"/>
    <w:rsid w:val="00745E1B"/>
    <w:rsid w:val="00753EDF"/>
    <w:rsid w:val="007558C4"/>
    <w:rsid w:val="00756064"/>
    <w:rsid w:val="00760615"/>
    <w:rsid w:val="007612D9"/>
    <w:rsid w:val="00770F5F"/>
    <w:rsid w:val="00773C82"/>
    <w:rsid w:val="00776522"/>
    <w:rsid w:val="00776EF0"/>
    <w:rsid w:val="007809A1"/>
    <w:rsid w:val="007832F4"/>
    <w:rsid w:val="007A2B69"/>
    <w:rsid w:val="007A5A57"/>
    <w:rsid w:val="007B0F24"/>
    <w:rsid w:val="007B6FAB"/>
    <w:rsid w:val="007B7FFC"/>
    <w:rsid w:val="007C74C9"/>
    <w:rsid w:val="007D1BDB"/>
    <w:rsid w:val="007D3636"/>
    <w:rsid w:val="007E162F"/>
    <w:rsid w:val="007E1EEC"/>
    <w:rsid w:val="007E408E"/>
    <w:rsid w:val="007E6DC4"/>
    <w:rsid w:val="007E6EAB"/>
    <w:rsid w:val="007E7197"/>
    <w:rsid w:val="007E7994"/>
    <w:rsid w:val="0080507A"/>
    <w:rsid w:val="00805E5D"/>
    <w:rsid w:val="00806302"/>
    <w:rsid w:val="0080652D"/>
    <w:rsid w:val="008116BC"/>
    <w:rsid w:val="00813F78"/>
    <w:rsid w:val="008140D4"/>
    <w:rsid w:val="00815618"/>
    <w:rsid w:val="0081566C"/>
    <w:rsid w:val="008219BF"/>
    <w:rsid w:val="008237DF"/>
    <w:rsid w:val="0082490C"/>
    <w:rsid w:val="00830321"/>
    <w:rsid w:val="00835B29"/>
    <w:rsid w:val="00842DD3"/>
    <w:rsid w:val="00845D55"/>
    <w:rsid w:val="00847203"/>
    <w:rsid w:val="00851CD9"/>
    <w:rsid w:val="00856696"/>
    <w:rsid w:val="00871347"/>
    <w:rsid w:val="00877F1F"/>
    <w:rsid w:val="00883F40"/>
    <w:rsid w:val="008933C2"/>
    <w:rsid w:val="008A6AC2"/>
    <w:rsid w:val="008B0E87"/>
    <w:rsid w:val="008B2805"/>
    <w:rsid w:val="008B3473"/>
    <w:rsid w:val="008D0963"/>
    <w:rsid w:val="008D6081"/>
    <w:rsid w:val="008F0517"/>
    <w:rsid w:val="00903AD3"/>
    <w:rsid w:val="00916D63"/>
    <w:rsid w:val="00916D6D"/>
    <w:rsid w:val="00917237"/>
    <w:rsid w:val="0091725B"/>
    <w:rsid w:val="00924404"/>
    <w:rsid w:val="00926804"/>
    <w:rsid w:val="009316BB"/>
    <w:rsid w:val="009329E7"/>
    <w:rsid w:val="00932A66"/>
    <w:rsid w:val="00932B0F"/>
    <w:rsid w:val="00942F88"/>
    <w:rsid w:val="009524ED"/>
    <w:rsid w:val="00953FA7"/>
    <w:rsid w:val="009622FB"/>
    <w:rsid w:val="00962773"/>
    <w:rsid w:val="00963164"/>
    <w:rsid w:val="009668E2"/>
    <w:rsid w:val="00974940"/>
    <w:rsid w:val="00974F99"/>
    <w:rsid w:val="00975BEC"/>
    <w:rsid w:val="00977ED1"/>
    <w:rsid w:val="009810F8"/>
    <w:rsid w:val="0098617B"/>
    <w:rsid w:val="009878D1"/>
    <w:rsid w:val="009955E1"/>
    <w:rsid w:val="0099600D"/>
    <w:rsid w:val="009A0C56"/>
    <w:rsid w:val="009A3EA6"/>
    <w:rsid w:val="009C5F97"/>
    <w:rsid w:val="009D628A"/>
    <w:rsid w:val="009D7858"/>
    <w:rsid w:val="009E2077"/>
    <w:rsid w:val="009F6094"/>
    <w:rsid w:val="00A0170D"/>
    <w:rsid w:val="00A27BEF"/>
    <w:rsid w:val="00A325CE"/>
    <w:rsid w:val="00A4220B"/>
    <w:rsid w:val="00A4471F"/>
    <w:rsid w:val="00A44796"/>
    <w:rsid w:val="00A45187"/>
    <w:rsid w:val="00A67A51"/>
    <w:rsid w:val="00A67CF0"/>
    <w:rsid w:val="00A74023"/>
    <w:rsid w:val="00A76D4B"/>
    <w:rsid w:val="00A76E8D"/>
    <w:rsid w:val="00A770DB"/>
    <w:rsid w:val="00A84600"/>
    <w:rsid w:val="00A856F4"/>
    <w:rsid w:val="00A900CD"/>
    <w:rsid w:val="00A92ED0"/>
    <w:rsid w:val="00A952E9"/>
    <w:rsid w:val="00A95F1B"/>
    <w:rsid w:val="00A978C7"/>
    <w:rsid w:val="00AA7F51"/>
    <w:rsid w:val="00AB1437"/>
    <w:rsid w:val="00AE1DDC"/>
    <w:rsid w:val="00AE482D"/>
    <w:rsid w:val="00B2643A"/>
    <w:rsid w:val="00B268B5"/>
    <w:rsid w:val="00B30B0E"/>
    <w:rsid w:val="00B41F17"/>
    <w:rsid w:val="00B42A5F"/>
    <w:rsid w:val="00B45C9B"/>
    <w:rsid w:val="00B669EB"/>
    <w:rsid w:val="00B66DC4"/>
    <w:rsid w:val="00B67066"/>
    <w:rsid w:val="00B670A5"/>
    <w:rsid w:val="00B76FBC"/>
    <w:rsid w:val="00B918BB"/>
    <w:rsid w:val="00B965FC"/>
    <w:rsid w:val="00BA01E7"/>
    <w:rsid w:val="00BA3443"/>
    <w:rsid w:val="00BA3D9F"/>
    <w:rsid w:val="00BA44B8"/>
    <w:rsid w:val="00BB7AA6"/>
    <w:rsid w:val="00BE09F3"/>
    <w:rsid w:val="00BE6E7B"/>
    <w:rsid w:val="00C05144"/>
    <w:rsid w:val="00C12842"/>
    <w:rsid w:val="00C14B23"/>
    <w:rsid w:val="00C150EE"/>
    <w:rsid w:val="00C213F9"/>
    <w:rsid w:val="00C3038B"/>
    <w:rsid w:val="00C30AD3"/>
    <w:rsid w:val="00C3559B"/>
    <w:rsid w:val="00C37C02"/>
    <w:rsid w:val="00C37F8E"/>
    <w:rsid w:val="00C425EE"/>
    <w:rsid w:val="00C438C7"/>
    <w:rsid w:val="00C44DA6"/>
    <w:rsid w:val="00C45787"/>
    <w:rsid w:val="00C54591"/>
    <w:rsid w:val="00C54AD3"/>
    <w:rsid w:val="00C628D2"/>
    <w:rsid w:val="00C739DF"/>
    <w:rsid w:val="00C9401A"/>
    <w:rsid w:val="00C94911"/>
    <w:rsid w:val="00CA311B"/>
    <w:rsid w:val="00CC151A"/>
    <w:rsid w:val="00CC2D48"/>
    <w:rsid w:val="00CD27D8"/>
    <w:rsid w:val="00CD326D"/>
    <w:rsid w:val="00CD3EA2"/>
    <w:rsid w:val="00CD7776"/>
    <w:rsid w:val="00CE338D"/>
    <w:rsid w:val="00CF076A"/>
    <w:rsid w:val="00CF1216"/>
    <w:rsid w:val="00D02D63"/>
    <w:rsid w:val="00D0438D"/>
    <w:rsid w:val="00D04E27"/>
    <w:rsid w:val="00D07044"/>
    <w:rsid w:val="00D201B7"/>
    <w:rsid w:val="00D2100B"/>
    <w:rsid w:val="00D234FB"/>
    <w:rsid w:val="00D261F7"/>
    <w:rsid w:val="00D27067"/>
    <w:rsid w:val="00D41619"/>
    <w:rsid w:val="00D436CF"/>
    <w:rsid w:val="00D476E2"/>
    <w:rsid w:val="00D47CB5"/>
    <w:rsid w:val="00D54E6C"/>
    <w:rsid w:val="00D65D63"/>
    <w:rsid w:val="00D70899"/>
    <w:rsid w:val="00D83F3F"/>
    <w:rsid w:val="00D8495C"/>
    <w:rsid w:val="00D90F94"/>
    <w:rsid w:val="00D912E5"/>
    <w:rsid w:val="00D92428"/>
    <w:rsid w:val="00DA75DE"/>
    <w:rsid w:val="00DB530D"/>
    <w:rsid w:val="00DC1480"/>
    <w:rsid w:val="00DC7401"/>
    <w:rsid w:val="00DD4D08"/>
    <w:rsid w:val="00DE434E"/>
    <w:rsid w:val="00DE563A"/>
    <w:rsid w:val="00E00751"/>
    <w:rsid w:val="00E04668"/>
    <w:rsid w:val="00E225B5"/>
    <w:rsid w:val="00E34717"/>
    <w:rsid w:val="00E43475"/>
    <w:rsid w:val="00E5533E"/>
    <w:rsid w:val="00E8026B"/>
    <w:rsid w:val="00E83A5C"/>
    <w:rsid w:val="00E84F81"/>
    <w:rsid w:val="00E904B6"/>
    <w:rsid w:val="00EA1749"/>
    <w:rsid w:val="00EA5AE1"/>
    <w:rsid w:val="00EA77B5"/>
    <w:rsid w:val="00EB2826"/>
    <w:rsid w:val="00EB3D1D"/>
    <w:rsid w:val="00EC11A7"/>
    <w:rsid w:val="00EC6961"/>
    <w:rsid w:val="00ED4846"/>
    <w:rsid w:val="00EE38BE"/>
    <w:rsid w:val="00EE587B"/>
    <w:rsid w:val="00EE6700"/>
    <w:rsid w:val="00EE718E"/>
    <w:rsid w:val="00EE7B2A"/>
    <w:rsid w:val="00EF29B3"/>
    <w:rsid w:val="00EF4BD4"/>
    <w:rsid w:val="00F01653"/>
    <w:rsid w:val="00F054C9"/>
    <w:rsid w:val="00F13490"/>
    <w:rsid w:val="00F13DD0"/>
    <w:rsid w:val="00F16278"/>
    <w:rsid w:val="00F27C15"/>
    <w:rsid w:val="00F42FB4"/>
    <w:rsid w:val="00F43D80"/>
    <w:rsid w:val="00F52FFA"/>
    <w:rsid w:val="00F729F2"/>
    <w:rsid w:val="00F7381D"/>
    <w:rsid w:val="00F85ABC"/>
    <w:rsid w:val="00F970ED"/>
    <w:rsid w:val="00FA1A5F"/>
    <w:rsid w:val="00FA3BC2"/>
    <w:rsid w:val="00FA3EC7"/>
    <w:rsid w:val="00FA421C"/>
    <w:rsid w:val="00FA79A6"/>
    <w:rsid w:val="00FB00F2"/>
    <w:rsid w:val="00FB1104"/>
    <w:rsid w:val="00FB2994"/>
    <w:rsid w:val="00FB68DC"/>
    <w:rsid w:val="00FC0ADA"/>
    <w:rsid w:val="00FC64DD"/>
    <w:rsid w:val="00FD1064"/>
    <w:rsid w:val="00FD1594"/>
    <w:rsid w:val="00FF3AD2"/>
    <w:rsid w:val="00FF3EC1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68A1-7A28-410D-99D3-ED432708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6451</Words>
  <Characters>36772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2022-04-26T07:07:00Z</cp:lastPrinted>
  <dcterms:created xsi:type="dcterms:W3CDTF">2022-04-26T06:22:00Z</dcterms:created>
  <dcterms:modified xsi:type="dcterms:W3CDTF">2022-04-26T07:18:00Z</dcterms:modified>
</cp:coreProperties>
</file>