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C365E1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C365E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444F20" w:rsidP="00C365E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36830" r="3556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E0B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Kv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TfLpfAa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JnICrx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365E1" w:rsidRDefault="00C365E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9A5C8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  <w:r w:rsidR="00AB1F5F">
        <w:rPr>
          <w:rFonts w:ascii="Times New Roman" w:hAnsi="Times New Roman"/>
          <w:b/>
          <w:sz w:val="24"/>
          <w:szCs w:val="24"/>
        </w:rPr>
        <w:t xml:space="preserve"> </w:t>
      </w:r>
    </w:p>
    <w:p w:rsidR="006A49B3" w:rsidRDefault="000104AF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EC3CCD">
        <w:rPr>
          <w:rFonts w:ascii="Times New Roman" w:hAnsi="Times New Roman"/>
          <w:b/>
          <w:sz w:val="24"/>
          <w:szCs w:val="24"/>
        </w:rPr>
        <w:t>ии</w:t>
      </w:r>
      <w:r w:rsidR="00A3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34E95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A34E95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104AF" w:rsidRDefault="0046744D" w:rsidP="009A5C81">
      <w:pPr>
        <w:spacing w:after="0" w:line="240" w:lineRule="auto"/>
        <w:jc w:val="both"/>
        <w:rPr>
          <w:rFonts w:ascii="Times New Roman" w:hAnsi="Times New Roman"/>
        </w:rPr>
      </w:pPr>
      <w:r w:rsidRPr="00E40EDC">
        <w:rPr>
          <w:rFonts w:ascii="Times New Roman" w:hAnsi="Times New Roman"/>
        </w:rPr>
        <w:t xml:space="preserve">   </w:t>
      </w:r>
    </w:p>
    <w:p w:rsidR="0046744D" w:rsidRPr="00E40EDC" w:rsidRDefault="0046744D" w:rsidP="00C36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B1F5F" w:rsidRPr="00AB1F5F">
        <w:rPr>
          <w:rFonts w:ascii="Times New Roman" w:hAnsi="Times New Roman"/>
          <w:sz w:val="24"/>
          <w:szCs w:val="24"/>
          <w:u w:val="single"/>
        </w:rPr>
        <w:t xml:space="preserve">«Соблюдение бюджетного законодательства Российской Федерации Администрацией </w:t>
      </w:r>
      <w:proofErr w:type="spellStart"/>
      <w:r w:rsidR="00AB1F5F" w:rsidRPr="00AB1F5F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AB1F5F" w:rsidRPr="00AB1F5F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при реализации мероприятий муниципальной программы «Формирование благоприятного инвестиционного климата, развитие и поддержка приоритетных отраслей экономики на 2014-2020 годы».</w:t>
      </w:r>
    </w:p>
    <w:p w:rsidR="004C77C6" w:rsidRDefault="004C77C6" w:rsidP="00C365E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EC3CCD" w:rsidRDefault="000104AF" w:rsidP="00C365E1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AB1F5F">
        <w:rPr>
          <w:b w:val="0"/>
          <w:szCs w:val="24"/>
          <w:u w:val="single"/>
        </w:rPr>
        <w:t>пункт 6</w:t>
      </w:r>
      <w:r w:rsidR="00EC3CCD" w:rsidRPr="00EC3CCD">
        <w:rPr>
          <w:b w:val="0"/>
          <w:szCs w:val="24"/>
          <w:u w:val="single"/>
        </w:rPr>
        <w:t xml:space="preserve"> раздела II плана работы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</w:t>
      </w:r>
      <w:r w:rsidR="00D94A3A">
        <w:rPr>
          <w:b w:val="0"/>
          <w:szCs w:val="24"/>
          <w:u w:val="single"/>
        </w:rPr>
        <w:t>го</w:t>
      </w:r>
      <w:proofErr w:type="spellEnd"/>
      <w:r w:rsidR="00D94A3A">
        <w:rPr>
          <w:b w:val="0"/>
          <w:szCs w:val="24"/>
          <w:u w:val="single"/>
        </w:rPr>
        <w:t xml:space="preserve"> муниципального района на 2021</w:t>
      </w:r>
      <w:r w:rsidR="00EC3CCD" w:rsidRPr="00EC3CCD">
        <w:rPr>
          <w:b w:val="0"/>
          <w:szCs w:val="24"/>
          <w:u w:val="single"/>
        </w:rPr>
        <w:t xml:space="preserve"> год, распоряжение председателя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Вытегорского</w:t>
      </w:r>
      <w:proofErr w:type="spellEnd"/>
      <w:r w:rsidR="00EC3CCD" w:rsidRPr="00EC3CCD">
        <w:rPr>
          <w:b w:val="0"/>
          <w:szCs w:val="24"/>
          <w:u w:val="single"/>
        </w:rPr>
        <w:t xml:space="preserve"> муниципального района </w:t>
      </w:r>
      <w:r w:rsidR="00AB1F5F">
        <w:rPr>
          <w:b w:val="0"/>
          <w:szCs w:val="24"/>
          <w:u w:val="single"/>
        </w:rPr>
        <w:t>№ 21 от 25.06</w:t>
      </w:r>
      <w:r w:rsidR="00D94A3A">
        <w:rPr>
          <w:b w:val="0"/>
          <w:szCs w:val="24"/>
          <w:u w:val="single"/>
        </w:rPr>
        <w:t>.2021</w:t>
      </w:r>
      <w:r w:rsidR="002859E5">
        <w:rPr>
          <w:b w:val="0"/>
          <w:szCs w:val="24"/>
          <w:u w:val="single"/>
        </w:rPr>
        <w:t xml:space="preserve"> года</w:t>
      </w: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C365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4E95" w:rsidRPr="00A34E95">
        <w:rPr>
          <w:rFonts w:ascii="Times New Roman" w:hAnsi="Times New Roman"/>
          <w:sz w:val="24"/>
          <w:szCs w:val="24"/>
          <w:u w:val="single"/>
        </w:rPr>
        <w:t>осуществление контроля за законностью, результативностью (эффективностью и экономностью) использования средств бюджет</w:t>
      </w:r>
      <w:r w:rsidR="00A34E95">
        <w:rPr>
          <w:rFonts w:ascii="Times New Roman" w:hAnsi="Times New Roman"/>
          <w:sz w:val="24"/>
          <w:szCs w:val="24"/>
          <w:u w:val="single"/>
        </w:rPr>
        <w:t>а и муниципальной собственности</w:t>
      </w:r>
    </w:p>
    <w:p w:rsid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A34E95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="00A34E95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FA376D" w:rsidRPr="001443FE" w:rsidRDefault="00FA376D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9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AB1F5F">
        <w:rPr>
          <w:rFonts w:ascii="Times New Roman" w:hAnsi="Times New Roman" w:cs="Times New Roman"/>
          <w:sz w:val="24"/>
          <w:szCs w:val="24"/>
          <w:u w:val="single"/>
        </w:rPr>
        <w:t xml:space="preserve"> г.- 2021 г.</w:t>
      </w:r>
    </w:p>
    <w:p w:rsidR="000104AF" w:rsidRPr="000104AF" w:rsidRDefault="000104AF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A34E95" w:rsidRDefault="00F258E1" w:rsidP="00C365E1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A34E95">
        <w:rPr>
          <w:b w:val="0"/>
          <w:szCs w:val="24"/>
          <w:u w:val="single"/>
        </w:rPr>
        <w:t>:</w:t>
      </w:r>
      <w:r w:rsidR="00766776" w:rsidRPr="00A34E95">
        <w:rPr>
          <w:b w:val="0"/>
          <w:u w:val="single"/>
        </w:rPr>
        <w:t xml:space="preserve">   </w:t>
      </w:r>
      <w:proofErr w:type="gramEnd"/>
      <w:r w:rsidR="00AB1F5F">
        <w:rPr>
          <w:b w:val="0"/>
          <w:u w:val="single"/>
        </w:rPr>
        <w:t>с 29.06.2021 г. по 30.07</w:t>
      </w:r>
      <w:r w:rsidR="00A34E95" w:rsidRPr="00A34E95">
        <w:rPr>
          <w:b w:val="0"/>
          <w:u w:val="single"/>
        </w:rPr>
        <w:t>.2021 г.</w:t>
      </w: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B1F5F">
        <w:rPr>
          <w:rFonts w:ascii="Times New Roman" w:hAnsi="Times New Roman"/>
          <w:sz w:val="24"/>
          <w:szCs w:val="24"/>
          <w:u w:val="single"/>
        </w:rPr>
        <w:t>Н.В.Зелинская</w:t>
      </w:r>
      <w:proofErr w:type="spellEnd"/>
      <w:r w:rsidR="00AB1F5F">
        <w:rPr>
          <w:rFonts w:ascii="Times New Roman" w:hAnsi="Times New Roman"/>
          <w:sz w:val="24"/>
          <w:szCs w:val="24"/>
          <w:u w:val="single"/>
        </w:rPr>
        <w:t xml:space="preserve"> – председатель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A34E95" w:rsidRDefault="00A34E95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60" w:rsidRPr="00FF328E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AB1F5F">
        <w:rPr>
          <w:rFonts w:ascii="Times New Roman" w:hAnsi="Times New Roman"/>
          <w:sz w:val="24"/>
          <w:szCs w:val="24"/>
          <w:u w:val="single"/>
        </w:rPr>
        <w:t>№ 18 от 30 июля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4A3A">
        <w:rPr>
          <w:rFonts w:ascii="Times New Roman" w:hAnsi="Times New Roman"/>
          <w:sz w:val="24"/>
          <w:szCs w:val="24"/>
          <w:u w:val="single"/>
        </w:rPr>
        <w:t>2021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4E95">
        <w:rPr>
          <w:rFonts w:ascii="Times New Roman" w:hAnsi="Times New Roman"/>
          <w:sz w:val="24"/>
          <w:szCs w:val="24"/>
          <w:u w:val="single"/>
        </w:rPr>
        <w:t xml:space="preserve">Руководителем Администрации </w:t>
      </w:r>
      <w:proofErr w:type="spellStart"/>
      <w:r w:rsidR="00A34E95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A34E95">
        <w:rPr>
          <w:rFonts w:ascii="Times New Roman" w:hAnsi="Times New Roman"/>
          <w:sz w:val="24"/>
          <w:szCs w:val="24"/>
          <w:u w:val="single"/>
        </w:rPr>
        <w:t xml:space="preserve"> муниц</w:t>
      </w:r>
      <w:r w:rsidR="009A5C81">
        <w:rPr>
          <w:rFonts w:ascii="Times New Roman" w:hAnsi="Times New Roman"/>
          <w:sz w:val="24"/>
          <w:szCs w:val="24"/>
          <w:u w:val="single"/>
        </w:rPr>
        <w:t>ипального района и</w:t>
      </w:r>
      <w:r w:rsidR="003C47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Гл.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5C81">
        <w:rPr>
          <w:rFonts w:ascii="Times New Roman" w:hAnsi="Times New Roman"/>
          <w:sz w:val="24"/>
          <w:szCs w:val="24"/>
          <w:u w:val="single"/>
        </w:rPr>
        <w:t>районе»</w:t>
      </w:r>
    </w:p>
    <w:p w:rsidR="00B3026C" w:rsidRDefault="00B3026C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94A3A" w:rsidRPr="00A34E95" w:rsidRDefault="00D94A3A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4A3A">
        <w:rPr>
          <w:rFonts w:ascii="Times New Roman" w:eastAsiaTheme="minorHAnsi" w:hAnsi="Times New Roman"/>
          <w:sz w:val="24"/>
          <w:szCs w:val="24"/>
        </w:rPr>
        <w:t>Юридический ад</w:t>
      </w:r>
      <w:r w:rsidR="00A34E95">
        <w:rPr>
          <w:rFonts w:ascii="Times New Roman" w:eastAsiaTheme="minorHAnsi" w:hAnsi="Times New Roman"/>
          <w:sz w:val="24"/>
          <w:szCs w:val="24"/>
        </w:rPr>
        <w:t>рес проверяемого объекта: 162900</w:t>
      </w:r>
      <w:r w:rsidRPr="00D94A3A">
        <w:rPr>
          <w:rFonts w:ascii="Times New Roman" w:eastAsiaTheme="minorHAnsi" w:hAnsi="Times New Roman"/>
          <w:sz w:val="24"/>
          <w:szCs w:val="24"/>
        </w:rPr>
        <w:t xml:space="preserve">, Вологодская область, </w:t>
      </w:r>
      <w:r w:rsidR="00A34E95">
        <w:rPr>
          <w:rFonts w:ascii="Times New Roman" w:eastAsiaTheme="minorHAnsi" w:hAnsi="Times New Roman"/>
          <w:sz w:val="24"/>
          <w:szCs w:val="24"/>
        </w:rPr>
        <w:t xml:space="preserve">г. Вытегра, </w:t>
      </w:r>
      <w:proofErr w:type="spellStart"/>
      <w:r w:rsidR="00A34E95">
        <w:rPr>
          <w:rFonts w:ascii="Times New Roman" w:eastAsiaTheme="minorHAnsi" w:hAnsi="Times New Roman"/>
          <w:sz w:val="24"/>
          <w:szCs w:val="24"/>
        </w:rPr>
        <w:t>пр.Ленина</w:t>
      </w:r>
      <w:proofErr w:type="spellEnd"/>
      <w:r w:rsidR="00A34E95">
        <w:rPr>
          <w:rFonts w:ascii="Times New Roman" w:eastAsiaTheme="minorHAnsi" w:hAnsi="Times New Roman"/>
          <w:sz w:val="24"/>
          <w:szCs w:val="24"/>
        </w:rPr>
        <w:t>, д.68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lastRenderedPageBreak/>
        <w:t xml:space="preserve">          </w:t>
      </w:r>
      <w:r w:rsidRPr="00AB1F5F">
        <w:rPr>
          <w:rFonts w:ascii="Times New Roman" w:eastAsiaTheme="minorHAnsi" w:hAnsi="Times New Roman"/>
          <w:sz w:val="24"/>
          <w:szCs w:val="24"/>
        </w:rPr>
        <w:t>Согласно статьи 15 Федерального закона от 06.10.2003 года № 131-ФЗ «Об общих принципах организации местного самоуправления в Российской Федерации (далее Федеральный закон №131-ФЗ) к вопросам местного значения районов относиться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AB1F5F">
        <w:rPr>
          <w:rFonts w:ascii="Times New Roman" w:eastAsiaTheme="minorHAnsi" w:hAnsi="Times New Roman"/>
          <w:sz w:val="24"/>
          <w:szCs w:val="24"/>
        </w:rPr>
        <w:t>волонтерству</w:t>
      </w:r>
      <w:proofErr w:type="spellEnd"/>
      <w:r w:rsidRPr="00AB1F5F">
        <w:rPr>
          <w:rFonts w:ascii="Times New Roman" w:eastAsiaTheme="minorHAnsi" w:hAnsi="Times New Roman"/>
          <w:sz w:val="24"/>
          <w:szCs w:val="24"/>
        </w:rPr>
        <w:t>)».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1F5F">
        <w:rPr>
          <w:rFonts w:ascii="Times New Roman" w:eastAsiaTheme="minorHAnsi" w:hAnsi="Times New Roman"/>
          <w:sz w:val="24"/>
          <w:szCs w:val="24"/>
        </w:rPr>
        <w:t xml:space="preserve">Статьей 4 Устава </w:t>
      </w:r>
      <w:proofErr w:type="spellStart"/>
      <w:r w:rsidRPr="00AB1F5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AB1F5F">
        <w:rPr>
          <w:rFonts w:ascii="Times New Roman" w:eastAsiaTheme="minorHAnsi" w:hAnsi="Times New Roman"/>
          <w:sz w:val="24"/>
          <w:szCs w:val="24"/>
        </w:rPr>
        <w:t xml:space="preserve"> муниципального района такие полномочия закреплены за районом «31)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AB1F5F">
        <w:rPr>
          <w:rFonts w:ascii="Times New Roman" w:eastAsiaTheme="minorHAnsi" w:hAnsi="Times New Roman"/>
          <w:sz w:val="24"/>
          <w:szCs w:val="24"/>
        </w:rPr>
        <w:t>волонтерству</w:t>
      </w:r>
      <w:proofErr w:type="spellEnd"/>
      <w:r w:rsidRPr="00AB1F5F">
        <w:rPr>
          <w:rFonts w:ascii="Times New Roman" w:eastAsiaTheme="minorHAnsi" w:hAnsi="Times New Roman"/>
          <w:sz w:val="24"/>
          <w:szCs w:val="24"/>
        </w:rPr>
        <w:t xml:space="preserve">)». Исполнение полномочий Уставом закреплено за Администрацией </w:t>
      </w:r>
      <w:proofErr w:type="spellStart"/>
      <w:r w:rsidRPr="00AB1F5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AB1F5F">
        <w:rPr>
          <w:rFonts w:ascii="Times New Roman" w:eastAsiaTheme="minorHAnsi" w:hAnsi="Times New Roman"/>
          <w:sz w:val="24"/>
          <w:szCs w:val="24"/>
        </w:rPr>
        <w:t xml:space="preserve"> муниципального района. </w:t>
      </w:r>
    </w:p>
    <w:p w:rsidR="00A34E95" w:rsidRPr="00A34E95" w:rsidRDefault="00A34E95" w:rsidP="00A34E95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4E95" w:rsidRDefault="00A34E95" w:rsidP="00A34E9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1B8F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</w:p>
    <w:p w:rsidR="00AB1F5F" w:rsidRPr="009A5C81" w:rsidRDefault="00AB1F5F" w:rsidP="009A5C8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 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1F5F">
        <w:rPr>
          <w:rFonts w:ascii="Times New Roman" w:eastAsiaTheme="minorHAnsi" w:hAnsi="Times New Roman"/>
          <w:sz w:val="24"/>
          <w:szCs w:val="24"/>
        </w:rPr>
        <w:t xml:space="preserve">          Осуществление полномочий по созданию условий для развития сельскохозяйственного производства в поселениях, расширению рынка сельскохозяйственной продукции, сырья и продовольствия, содействию развития малого и среднего предпринимательства, оказанию поддержки социально ориентированным некоммерческим организациям реализовалось через м</w:t>
      </w:r>
      <w:r w:rsidRPr="00AB1F5F">
        <w:rPr>
          <w:rFonts w:ascii="Times New Roman" w:hAnsi="Times New Roman"/>
          <w:sz w:val="24"/>
          <w:szCs w:val="24"/>
          <w:lang w:eastAsia="ru-RU"/>
        </w:rPr>
        <w:t xml:space="preserve">униципальную программу «Формирование благоприятного инвестиционного климата, развитие и поддержка приоритетных отраслей экономики на 2014-2020 годы». 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B1F5F" w:rsidRPr="00AB1F5F" w:rsidRDefault="00AB1F5F" w:rsidP="009A5C8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  М</w:t>
      </w:r>
      <w:r w:rsidRPr="00AB1F5F">
        <w:rPr>
          <w:rFonts w:ascii="Times New Roman" w:hAnsi="Times New Roman"/>
          <w:sz w:val="24"/>
          <w:szCs w:val="24"/>
          <w:lang w:eastAsia="ru-RU"/>
        </w:rPr>
        <w:t xml:space="preserve">униципальная программа «Формирование благоприятного инвестиционного климата, развитие и поддержка приоритетных отраслей экономики на 2014-2020 годы» (далее – Программа) утверждена постановлением Администрации </w:t>
      </w:r>
      <w:proofErr w:type="spellStart"/>
      <w:r w:rsidRPr="00AB1F5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AB1F5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(далее – Администрации района) от 02.12.2014 г. № 964 «Об утверждении</w:t>
      </w:r>
      <w:r w:rsidRPr="00AB1F5F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Pr="00AB1F5F">
        <w:rPr>
          <w:rFonts w:ascii="Times New Roman" w:hAnsi="Times New Roman"/>
          <w:bCs/>
          <w:sz w:val="24"/>
          <w:szCs w:val="24"/>
          <w:lang w:eastAsia="ar-SA"/>
        </w:rPr>
        <w:t>муниципальной программы «Формирование благоприятного инвестиционного климата, развитие и поддержка приоритетных отраслей экономики на 2014-2020 годы».</w:t>
      </w:r>
      <w:r w:rsidRPr="00AB1F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F5F">
        <w:rPr>
          <w:rFonts w:ascii="Times New Roman" w:hAnsi="Times New Roman"/>
          <w:sz w:val="24"/>
          <w:szCs w:val="24"/>
          <w:lang w:eastAsia="ru-RU"/>
        </w:rPr>
        <w:t xml:space="preserve">          Цель Программы: 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F5F">
        <w:rPr>
          <w:rFonts w:ascii="Times New Roman" w:hAnsi="Times New Roman"/>
          <w:sz w:val="24"/>
          <w:szCs w:val="24"/>
          <w:lang w:eastAsia="ru-RU"/>
        </w:rPr>
        <w:t xml:space="preserve">1. Формирование благоприятного инвестиционного климата на территории </w:t>
      </w:r>
      <w:proofErr w:type="spellStart"/>
      <w:r w:rsidRPr="00AB1F5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AB1F5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F5F">
        <w:rPr>
          <w:rFonts w:ascii="Times New Roman" w:hAnsi="Times New Roman"/>
          <w:sz w:val="24"/>
          <w:szCs w:val="24"/>
          <w:lang w:eastAsia="ru-RU"/>
        </w:rPr>
        <w:t>2. Поддержка и развитие приоритетных отраслей экономики.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F5F">
        <w:rPr>
          <w:rFonts w:ascii="Times New Roman" w:hAnsi="Times New Roman"/>
          <w:sz w:val="24"/>
          <w:szCs w:val="24"/>
          <w:lang w:eastAsia="ru-RU"/>
        </w:rPr>
        <w:t xml:space="preserve">          Задачи Программы: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F5F">
        <w:rPr>
          <w:rFonts w:ascii="Times New Roman" w:hAnsi="Times New Roman"/>
          <w:sz w:val="24"/>
          <w:szCs w:val="24"/>
          <w:lang w:eastAsia="ru-RU"/>
        </w:rPr>
        <w:t xml:space="preserve">1. Создание благоприятных условий для осуществления инвестиционной деятельности на территории </w:t>
      </w:r>
      <w:proofErr w:type="spellStart"/>
      <w:r w:rsidRPr="00AB1F5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AB1F5F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F5F">
        <w:rPr>
          <w:rFonts w:ascii="Times New Roman" w:hAnsi="Times New Roman"/>
          <w:sz w:val="24"/>
          <w:szCs w:val="24"/>
          <w:lang w:eastAsia="ru-RU"/>
        </w:rPr>
        <w:t xml:space="preserve">2. Создание благоприятных условий для развития предпринимательской деятельности в </w:t>
      </w:r>
      <w:proofErr w:type="spellStart"/>
      <w:r w:rsidRPr="00AB1F5F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AB1F5F">
        <w:rPr>
          <w:rFonts w:ascii="Times New Roman" w:hAnsi="Times New Roman"/>
          <w:sz w:val="24"/>
          <w:szCs w:val="24"/>
          <w:lang w:eastAsia="ru-RU"/>
        </w:rPr>
        <w:t xml:space="preserve"> районе. 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F5F">
        <w:rPr>
          <w:rFonts w:ascii="Times New Roman" w:hAnsi="Times New Roman"/>
          <w:sz w:val="24"/>
          <w:szCs w:val="24"/>
          <w:lang w:eastAsia="ru-RU"/>
        </w:rPr>
        <w:t xml:space="preserve">3. Создание благоприятных условий для развития туризма и народных художественных промыслов, и ремесел на территории </w:t>
      </w:r>
      <w:proofErr w:type="spellStart"/>
      <w:r w:rsidRPr="00AB1F5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AB1F5F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F5F">
        <w:rPr>
          <w:rFonts w:ascii="Times New Roman" w:hAnsi="Times New Roman"/>
          <w:sz w:val="24"/>
          <w:szCs w:val="24"/>
          <w:lang w:eastAsia="ru-RU"/>
        </w:rPr>
        <w:t xml:space="preserve">4. Создание благоприятных условий для развития сельского хозяйства в </w:t>
      </w:r>
      <w:proofErr w:type="spellStart"/>
      <w:r w:rsidRPr="00AB1F5F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AB1F5F">
        <w:rPr>
          <w:rFonts w:ascii="Times New Roman" w:hAnsi="Times New Roman"/>
          <w:sz w:val="24"/>
          <w:szCs w:val="24"/>
          <w:lang w:eastAsia="ru-RU"/>
        </w:rPr>
        <w:t xml:space="preserve"> районе.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  Ответственные исполнители Программы: 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Финансовое управление Администрации </w:t>
      </w:r>
      <w:proofErr w:type="spellStart"/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района, Администрация </w:t>
      </w:r>
      <w:proofErr w:type="spellStart"/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>Соисполнитель Программы: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Отдел сельского хозяйства и природопользования Администрации </w:t>
      </w:r>
      <w:proofErr w:type="spellStart"/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         </w:t>
      </w: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Решение поставленных задач Программы обеспечивалось за счет реализации 4 подпрограмм (в 2020 году 3 подпрограмм) и 13 основных мероприятий (в 2020 </w:t>
      </w:r>
      <w:proofErr w:type="gramStart"/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>году  финансировалось</w:t>
      </w:r>
      <w:proofErr w:type="gramEnd"/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4 мероприятия).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Подпрограмма 1. «Формирование благоприятного инвестиционного климата в </w:t>
      </w:r>
      <w:proofErr w:type="spellStart"/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>Вытегорском</w:t>
      </w:r>
      <w:proofErr w:type="spellEnd"/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 районе на 2014-2020 годы»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AB1F5F" w:rsidRPr="009A5C81" w:rsidRDefault="00AB1F5F" w:rsidP="009A5C8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Подпрограмма 2 «Поддержка и развитие малого и среднего предпринимательства в </w:t>
      </w:r>
      <w:proofErr w:type="spellStart"/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>Вытегорском</w:t>
      </w:r>
      <w:proofErr w:type="spellEnd"/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 районе на 2014-2020 годы».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4"/>
          <w:szCs w:val="24"/>
          <w:lang w:eastAsia="ru-RU"/>
        </w:rPr>
      </w:pP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Подпрограмма 4 «Поддержка </w:t>
      </w:r>
      <w:proofErr w:type="spellStart"/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>сельхозтоваропроизводителей</w:t>
      </w:r>
      <w:proofErr w:type="spellEnd"/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>Вытегорского</w:t>
      </w:r>
      <w:proofErr w:type="spellEnd"/>
      <w:r w:rsidRPr="00AB1F5F">
        <w:rPr>
          <w:rFonts w:ascii="Times New Roman" w:eastAsia="Calibri" w:hAnsi="Times New Roman"/>
          <w:bCs/>
          <w:i/>
          <w:sz w:val="24"/>
          <w:szCs w:val="24"/>
          <w:lang w:eastAsia="ru-RU"/>
        </w:rPr>
        <w:t xml:space="preserve"> района на 2014-2020 годы».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 Финансовое обеспечение Программы в 2020 году осуществлялось из следующих источников:</w:t>
      </w:r>
    </w:p>
    <w:p w:rsidR="00AB1F5F" w:rsidRPr="00AB1F5F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>- средства субсидий областного бюджета –1608700,0 рублей,</w:t>
      </w:r>
    </w:p>
    <w:p w:rsidR="00AB1F5F" w:rsidRPr="003F38AB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B1F5F">
        <w:rPr>
          <w:rFonts w:ascii="Times New Roman" w:eastAsia="Calibri" w:hAnsi="Times New Roman"/>
          <w:bCs/>
          <w:sz w:val="24"/>
          <w:szCs w:val="24"/>
          <w:lang w:eastAsia="ru-RU"/>
        </w:rPr>
        <w:t>- средства районн</w:t>
      </w:r>
      <w:r w:rsidR="003F38AB">
        <w:rPr>
          <w:rFonts w:ascii="Times New Roman" w:eastAsia="Calibri" w:hAnsi="Times New Roman"/>
          <w:bCs/>
          <w:sz w:val="24"/>
          <w:szCs w:val="24"/>
          <w:lang w:eastAsia="ru-RU"/>
        </w:rPr>
        <w:t>ого бюджета – 1889700,0 рублей.</w:t>
      </w:r>
    </w:p>
    <w:p w:rsidR="00AB1F5F" w:rsidRPr="003F38AB" w:rsidRDefault="00AB1F5F" w:rsidP="003F38A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AB1F5F" w:rsidRPr="003F38AB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AB1F5F" w:rsidRPr="00AB1F5F" w:rsidRDefault="00AB1F5F" w:rsidP="009A5C8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F38A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  Решением Представительного Собрания </w:t>
      </w:r>
      <w:proofErr w:type="spellStart"/>
      <w:r w:rsidRPr="003F38AB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3F38A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от 11.12.2019 года № 276 «О районном бюджете на 2020 год и плановый период 2021 и 2022 годов» для реализации Программы бюджетные ассигнования утверждены в объеме 5299,2 тыс. рублей. </w:t>
      </w:r>
      <w:r w:rsidRPr="003F38AB">
        <w:rPr>
          <w:rFonts w:ascii="Times New Roman" w:eastAsia="Calibri" w:hAnsi="Times New Roman"/>
          <w:bCs/>
          <w:sz w:val="24"/>
          <w:szCs w:val="24"/>
        </w:rPr>
        <w:t xml:space="preserve">В течение года утвержденные бюджетные назначения (решениями Представительного Собрания </w:t>
      </w:r>
      <w:proofErr w:type="spellStart"/>
      <w:r w:rsidRPr="003F38AB">
        <w:rPr>
          <w:rFonts w:ascii="Times New Roman" w:eastAsia="Calibri" w:hAnsi="Times New Roman"/>
          <w:bCs/>
          <w:sz w:val="24"/>
          <w:szCs w:val="24"/>
        </w:rPr>
        <w:t>Вытегорского</w:t>
      </w:r>
      <w:proofErr w:type="spellEnd"/>
      <w:r w:rsidRPr="003F38AB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№ 315, 360, 385 и 408) сокращены на 1800,8 тыс. рублей и составили 3498,4 тыс. рублей. </w:t>
      </w:r>
    </w:p>
    <w:p w:rsidR="00AB1F5F" w:rsidRPr="003F38AB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F38A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Основная доля сокращения плановых ассигнований произведена по Основному мероприятию 1 «Обеспечение наличия необходимой документации по градостроительной деятельности» -2776,5 тыс. рублей.     </w:t>
      </w:r>
      <w:r w:rsidRPr="003F38AB"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</w:p>
    <w:p w:rsidR="00AB1F5F" w:rsidRPr="003F38AB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3F38AB"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 w:rsidRPr="003F38A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AB1F5F" w:rsidRPr="003F38AB" w:rsidRDefault="00AB1F5F" w:rsidP="00AB1F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  <w:lang w:eastAsia="ru-RU"/>
        </w:rPr>
      </w:pPr>
      <w:r w:rsidRPr="003F38A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Постановлениями от 30.07.2019 № 861 и от 26.03.2020 № 319 «О внесении изменений в муниципальную программу «Формирование благоприятного инвестиционного климата, развитие и поддержка приоритетных отраслей экономики на 2014-2020 годы» внесены изменения (увеличены) в позиции целевых показателей. </w:t>
      </w:r>
    </w:p>
    <w:p w:rsidR="00AB1F5F" w:rsidRPr="009A5C81" w:rsidRDefault="00AB1F5F" w:rsidP="009A5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F38AB">
        <w:rPr>
          <w:rFonts w:ascii="Times New Roman" w:eastAsiaTheme="minorHAnsi" w:hAnsi="Times New Roman"/>
          <w:bCs/>
          <w:sz w:val="24"/>
          <w:szCs w:val="24"/>
        </w:rPr>
        <w:t xml:space="preserve">          </w:t>
      </w:r>
      <w:bookmarkStart w:id="0" w:name="_GoBack"/>
      <w:bookmarkEnd w:id="0"/>
    </w:p>
    <w:p w:rsidR="00AB1F5F" w:rsidRPr="00F747A9" w:rsidRDefault="00AB1F5F" w:rsidP="00F747A9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747A9">
        <w:rPr>
          <w:rFonts w:ascii="Times New Roman" w:eastAsiaTheme="minorHAnsi" w:hAnsi="Times New Roman"/>
          <w:b/>
          <w:sz w:val="24"/>
          <w:szCs w:val="24"/>
        </w:rPr>
        <w:t>Выводы.</w:t>
      </w:r>
    </w:p>
    <w:p w:rsidR="00AB1F5F" w:rsidRPr="00F747A9" w:rsidRDefault="00AB1F5F" w:rsidP="00F747A9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</w:p>
    <w:p w:rsidR="00AB1F5F" w:rsidRPr="00F747A9" w:rsidRDefault="00AB1F5F" w:rsidP="00F747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 xml:space="preserve">        Бюджетные средства, направленные на</w:t>
      </w:r>
      <w:r w:rsidRPr="00F747A9">
        <w:rPr>
          <w:rFonts w:ascii="Times New Roman" w:hAnsi="Times New Roman"/>
          <w:sz w:val="24"/>
          <w:szCs w:val="24"/>
          <w:lang w:eastAsia="ru-RU"/>
        </w:rPr>
        <w:t xml:space="preserve"> реализацию мероприятий муниципальной программы «Формирование благоприятного инвестиционного климата, развитие и поддержка приоритетных отраслей экономики на 2014-2020 годы», </w:t>
      </w:r>
      <w:r w:rsidRPr="00F747A9">
        <w:rPr>
          <w:rFonts w:ascii="Times New Roman" w:eastAsia="Calibri" w:hAnsi="Times New Roman"/>
          <w:sz w:val="24"/>
          <w:szCs w:val="24"/>
        </w:rPr>
        <w:t xml:space="preserve">использованы в соответствии с целями, определенными решением о бюджете, бюджетной росписью, бюджетной сметой. </w:t>
      </w:r>
    </w:p>
    <w:p w:rsidR="00AB1F5F" w:rsidRPr="00F747A9" w:rsidRDefault="00AB1F5F" w:rsidP="00F747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 xml:space="preserve">        Расходы по исполнению бюджетных обязательств соответствуют целям и задачам муниципальной Программы. расходы и закупки произведены с целью выполнения Администрацией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муниципального района полномочий по созданию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 на территории района.</w:t>
      </w:r>
    </w:p>
    <w:p w:rsidR="00AB1F5F" w:rsidRPr="00F747A9" w:rsidRDefault="00AB1F5F" w:rsidP="00F747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>Финансовое обеспечение Программы в 2020 году осуществлялось за счет средств субсидий областного бюджета –1608700,0 рублей, средств районного бюджета – 1889700,0 рублей.</w:t>
      </w:r>
    </w:p>
    <w:p w:rsidR="00AB1F5F" w:rsidRPr="00F747A9" w:rsidRDefault="00AB1F5F" w:rsidP="00F747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 xml:space="preserve">          Согласно отчета об исполнении районного бюджета за 2020 год исполнение Программы за 2020 год составило 3160,9 тыс. рублей, или 90,4 % от уточненных плановых назначений. В 1 квартале 2021 года расходы составили 2,5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тыс.рублей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или 0,09% годовых назначений.</w:t>
      </w:r>
    </w:p>
    <w:p w:rsidR="00AB1F5F" w:rsidRPr="00F747A9" w:rsidRDefault="00AB1F5F" w:rsidP="00F747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>Анализ достижения целевых показателей показал, что выполнено и перевыполнено плановое задание по 8 из 15 показателей, целевое значение не достигнуто по 5 показателям, выполнение 2х показателей в 2020 году не планировалось.</w:t>
      </w:r>
    </w:p>
    <w:p w:rsidR="00AB1F5F" w:rsidRPr="00F747A9" w:rsidRDefault="00AB1F5F" w:rsidP="00F747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 xml:space="preserve">В соответствии с пунктом 7.3.5. постановления Администрации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муниципального района от 30.05.2018 г. № 586 «Об утверждении Порядка разработки, реализации и оценки эффективности муниципальных программ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муниципального </w:t>
      </w:r>
      <w:r w:rsidRPr="00F747A9">
        <w:rPr>
          <w:rFonts w:ascii="Times New Roman" w:eastAsia="Calibri" w:hAnsi="Times New Roman"/>
          <w:sz w:val="24"/>
          <w:szCs w:val="24"/>
        </w:rPr>
        <w:lastRenderedPageBreak/>
        <w:t>района» Финансовым управлением проведена оценка эффективности реализации муниципальной программы.  По итогам оценки степень эффективности реализации основных мероприятий 2,65, степень достижения целей и решения задач программы 1,18. Значения показателей эффективности выше нормативных. Программа признана эффективной.</w:t>
      </w:r>
    </w:p>
    <w:p w:rsidR="00AB1F5F" w:rsidRPr="00F747A9" w:rsidRDefault="00AB1F5F" w:rsidP="00F747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>Нарушений Бюджетного кодекса Российской Федерации Главным распорядителем бюджетных средств – Администрацией района при доведении лимитов бюджетных обязательств, утверждении бюджетной росписи, утверждении бюджетной сметы, внесении изменений в указанные документы не выявлено.</w:t>
      </w:r>
    </w:p>
    <w:p w:rsidR="00AB1F5F" w:rsidRPr="00F747A9" w:rsidRDefault="00AB1F5F" w:rsidP="00F747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AB1F5F" w:rsidRPr="00F747A9" w:rsidRDefault="00AB1F5F" w:rsidP="00F747A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>В ходе контрольного мероприятия выявлены нарушения:</w:t>
      </w:r>
    </w:p>
    <w:p w:rsidR="00AB1F5F" w:rsidRPr="00F747A9" w:rsidRDefault="00AB1F5F" w:rsidP="00F747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 xml:space="preserve">- в течении 2020 года, в нарушение пункта 2 статьи 179 Бюджетного кодекса Российской Федерации, пункта 5.3 Порядка разработки, реализации и оценки эффективности муниципальных программ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муниципального района» (</w:t>
      </w:r>
      <w:proofErr w:type="gramStart"/>
      <w:r w:rsidRPr="00F747A9">
        <w:rPr>
          <w:rFonts w:ascii="Times New Roman" w:eastAsia="Calibri" w:hAnsi="Times New Roman"/>
          <w:sz w:val="24"/>
          <w:szCs w:val="24"/>
        </w:rPr>
        <w:t>постановление  Администрации</w:t>
      </w:r>
      <w:proofErr w:type="gramEnd"/>
      <w:r w:rsidRPr="00F747A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муниципального района от 30.05.2018 г. № 586), изменения в программу в связи с внесением изменений в бюджет своевременно не вносились.  На момент проверки Программа не приведена в соответствие с решением Представительного Собрания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муниципального района от 29.12.2020 № 408 «О внесении изменений в решение Представительного Собрания от 11.12.2019 №276»;</w:t>
      </w:r>
    </w:p>
    <w:p w:rsidR="00AB1F5F" w:rsidRPr="00F747A9" w:rsidRDefault="00AB1F5F" w:rsidP="00F747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 xml:space="preserve">- в нарушение части 13 статьи 34, части 1 статьи 94 Федерального закона № 44–ФЗ при выплате авансового платежа в сумме 50,0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тыс.рублей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Администрацией района нарушены условия договора (п.3.3.1), а именно нарушен срок оплаты на 3 банковских </w:t>
      </w:r>
      <w:proofErr w:type="gramStart"/>
      <w:r w:rsidRPr="00F747A9">
        <w:rPr>
          <w:rFonts w:ascii="Times New Roman" w:eastAsia="Calibri" w:hAnsi="Times New Roman"/>
          <w:sz w:val="24"/>
          <w:szCs w:val="24"/>
        </w:rPr>
        <w:t>дня,  что</w:t>
      </w:r>
      <w:proofErr w:type="gramEnd"/>
      <w:r w:rsidRPr="00F747A9">
        <w:rPr>
          <w:rFonts w:ascii="Times New Roman" w:eastAsia="Calibri" w:hAnsi="Times New Roman"/>
          <w:sz w:val="24"/>
          <w:szCs w:val="24"/>
        </w:rPr>
        <w:t xml:space="preserve"> имеет риск предъявления неустойки со стороны подрядчика;</w:t>
      </w:r>
    </w:p>
    <w:p w:rsidR="00AB1F5F" w:rsidRPr="00F747A9" w:rsidRDefault="00AB1F5F" w:rsidP="00F747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B1F5F" w:rsidRPr="00F747A9" w:rsidRDefault="00AB1F5F" w:rsidP="00F747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47A9">
        <w:rPr>
          <w:rFonts w:ascii="Times New Roman" w:eastAsia="Calibri" w:hAnsi="Times New Roman"/>
          <w:sz w:val="24"/>
          <w:szCs w:val="24"/>
        </w:rPr>
        <w:t xml:space="preserve">- при перечислении </w:t>
      </w:r>
      <w:proofErr w:type="gramStart"/>
      <w:r w:rsidRPr="00F747A9">
        <w:rPr>
          <w:rFonts w:ascii="Times New Roman" w:eastAsia="Calibri" w:hAnsi="Times New Roman"/>
          <w:sz w:val="24"/>
          <w:szCs w:val="24"/>
        </w:rPr>
        <w:t>субсидий  на</w:t>
      </w:r>
      <w:proofErr w:type="gramEnd"/>
      <w:r w:rsidRPr="00F747A9">
        <w:rPr>
          <w:rFonts w:ascii="Times New Roman" w:eastAsia="Calibri" w:hAnsi="Times New Roman"/>
          <w:sz w:val="24"/>
          <w:szCs w:val="24"/>
        </w:rPr>
        <w:t xml:space="preserve"> развитие мобильной торговли в малонаселенных и (или) труднодоступных населенных пунктах </w:t>
      </w:r>
      <w:proofErr w:type="spellStart"/>
      <w:r w:rsidRPr="00F747A9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F747A9">
        <w:rPr>
          <w:rFonts w:ascii="Times New Roman" w:eastAsia="Calibri" w:hAnsi="Times New Roman"/>
          <w:sz w:val="24"/>
          <w:szCs w:val="24"/>
        </w:rPr>
        <w:t xml:space="preserve"> муниципального района за 1 и 2 квартал 2020 года нарушены сроки перечисления субсидий ( нарушены условия пункта 5.3. Порядка).</w:t>
      </w:r>
    </w:p>
    <w:p w:rsidR="006A5D2B" w:rsidRPr="007E4F69" w:rsidRDefault="006A5D2B" w:rsidP="007E4F6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0B7312">
        <w:rPr>
          <w:rFonts w:ascii="Times New Roman" w:hAnsi="Times New Roman"/>
          <w:sz w:val="24"/>
          <w:szCs w:val="24"/>
        </w:rPr>
        <w:t xml:space="preserve">– </w:t>
      </w:r>
      <w:r w:rsidR="00016C11">
        <w:rPr>
          <w:rFonts w:ascii="Times New Roman" w:hAnsi="Times New Roman"/>
          <w:sz w:val="24"/>
          <w:szCs w:val="24"/>
        </w:rPr>
        <w:t>10507,1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 w:rsidRPr="0039766E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6C11">
        <w:rPr>
          <w:rFonts w:ascii="Times New Roman" w:hAnsi="Times New Roman"/>
          <w:sz w:val="24"/>
          <w:szCs w:val="24"/>
          <w:lang w:eastAsia="ru-RU"/>
        </w:rPr>
        <w:t>349,3</w:t>
      </w:r>
      <w:r w:rsidR="0087796D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 w:rsidRPr="0039766E">
        <w:rPr>
          <w:rFonts w:ascii="Times New Roman" w:hAnsi="Times New Roman"/>
          <w:sz w:val="24"/>
          <w:szCs w:val="24"/>
          <w:lang w:eastAsia="ru-RU"/>
        </w:rPr>
        <w:t>тыс.</w:t>
      </w:r>
      <w:r w:rsidR="00AC1B8F" w:rsidRPr="0039766E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DF45E4">
        <w:rPr>
          <w:rFonts w:ascii="Times New Roman" w:hAnsi="Times New Roman"/>
          <w:sz w:val="24"/>
          <w:szCs w:val="24"/>
          <w:lang w:eastAsia="ru-RU"/>
        </w:rPr>
        <w:t>.</w:t>
      </w:r>
    </w:p>
    <w:p w:rsidR="003D10AA" w:rsidRDefault="003D10AA" w:rsidP="0073727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B87" w:rsidRDefault="006A5D2B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</w:p>
    <w:p w:rsidR="0045562F" w:rsidRPr="009A5C81" w:rsidRDefault="0045562F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8A5">
        <w:rPr>
          <w:rFonts w:ascii="Times New Roman" w:hAnsi="Times New Roman"/>
          <w:sz w:val="24"/>
          <w:szCs w:val="24"/>
        </w:rPr>
        <w:t>25 марта 2020 года был издан и опубликован указ Президента РФ N 206, которым дни с 30 марта по 3 апреля 2020 г. установлены как нерабочие с сохранением за работниками заработной платы. В дальнейшем указом Президента от 02.04.2020 N 239 режим нерабочих дней был распространен на период с 4 по 30 апреля, а указом от 28.04.2020 N 294 - на период с 6 по 8 мая.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A5C81">
        <w:rPr>
          <w:rFonts w:ascii="Times New Roman" w:hAnsi="Times New Roman"/>
          <w:sz w:val="24"/>
          <w:szCs w:val="24"/>
        </w:rPr>
        <w:t xml:space="preserve">В связи с данным положением </w:t>
      </w:r>
      <w:r w:rsidR="009A5C81">
        <w:rPr>
          <w:rFonts w:ascii="Times New Roman" w:hAnsi="Times New Roman"/>
          <w:sz w:val="24"/>
          <w:szCs w:val="24"/>
        </w:rPr>
        <w:t>Ревизионная комиссия посчитала</w:t>
      </w:r>
      <w:r w:rsidRPr="009A5C81">
        <w:rPr>
          <w:rFonts w:ascii="Times New Roman" w:hAnsi="Times New Roman"/>
          <w:sz w:val="24"/>
          <w:szCs w:val="24"/>
        </w:rPr>
        <w:t xml:space="preserve"> возможным не составлять протокол об административном правонарушении по статье 15.15.5. КоАП в отношении Руководителя Администрации </w:t>
      </w:r>
      <w:proofErr w:type="spellStart"/>
      <w:r w:rsidRPr="009A5C8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9A5C81">
        <w:rPr>
          <w:rFonts w:ascii="Times New Roman" w:hAnsi="Times New Roman"/>
          <w:sz w:val="24"/>
          <w:szCs w:val="24"/>
        </w:rPr>
        <w:t xml:space="preserve"> муниципального района за допущенные нарушения Порядка предоставления и расходования субсидий на развитие мобильной торговли в малонаселенных и (или) труднодоступных населенных пунктах </w:t>
      </w:r>
      <w:proofErr w:type="spellStart"/>
      <w:r w:rsidRPr="009A5C8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9A5C81">
        <w:rPr>
          <w:rFonts w:ascii="Times New Roman" w:hAnsi="Times New Roman"/>
          <w:sz w:val="24"/>
          <w:szCs w:val="24"/>
        </w:rPr>
        <w:t xml:space="preserve"> муниципального района, а именно нарушение сроков  при перечислении субсидий  на развитие мобильной торговли в малонаселенных и (или) труднодоступных населенных пунктах </w:t>
      </w:r>
      <w:proofErr w:type="spellStart"/>
      <w:r w:rsidRPr="009A5C8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9A5C81">
        <w:rPr>
          <w:rFonts w:ascii="Times New Roman" w:hAnsi="Times New Roman"/>
          <w:sz w:val="24"/>
          <w:szCs w:val="24"/>
        </w:rPr>
        <w:t xml:space="preserve"> муниципального района за 1 и 2 квартал 2020 года.</w:t>
      </w:r>
    </w:p>
    <w:p w:rsidR="0045562F" w:rsidRDefault="0045562F" w:rsidP="00455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Default="001F0860" w:rsidP="001675DA">
      <w:pPr>
        <w:pStyle w:val="ae"/>
        <w:spacing w:after="0"/>
        <w:ind w:left="0" w:firstLine="567"/>
        <w:jc w:val="both"/>
        <w:rPr>
          <w:b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</w:p>
    <w:p w:rsidR="003D5400" w:rsidRDefault="003D5400" w:rsidP="001675DA">
      <w:pPr>
        <w:pStyle w:val="ae"/>
        <w:spacing w:after="0"/>
        <w:ind w:left="0" w:firstLine="567"/>
        <w:jc w:val="both"/>
        <w:rPr>
          <w:sz w:val="28"/>
          <w:szCs w:val="28"/>
        </w:rPr>
      </w:pPr>
    </w:p>
    <w:p w:rsidR="003D5400" w:rsidRDefault="003D5400" w:rsidP="001675DA">
      <w:pPr>
        <w:pStyle w:val="ae"/>
        <w:spacing w:after="0"/>
        <w:ind w:left="0" w:firstLine="567"/>
        <w:jc w:val="both"/>
        <w:rPr>
          <w:u w:val="single"/>
        </w:rPr>
      </w:pPr>
      <w:r w:rsidRPr="003D5400">
        <w:rPr>
          <w:u w:val="single"/>
        </w:rPr>
        <w:t xml:space="preserve">Администрации </w:t>
      </w:r>
      <w:proofErr w:type="spellStart"/>
      <w:r w:rsidRPr="003D5400">
        <w:rPr>
          <w:u w:val="single"/>
        </w:rPr>
        <w:t>Вытегорского</w:t>
      </w:r>
      <w:proofErr w:type="spellEnd"/>
      <w:r w:rsidRPr="003D5400">
        <w:rPr>
          <w:u w:val="single"/>
        </w:rPr>
        <w:t xml:space="preserve"> муниципального района</w:t>
      </w:r>
    </w:p>
    <w:p w:rsidR="0045562F" w:rsidRPr="009A5C81" w:rsidRDefault="0045562F" w:rsidP="00455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C81">
        <w:rPr>
          <w:rFonts w:ascii="Times New Roman" w:hAnsi="Times New Roman"/>
          <w:sz w:val="24"/>
          <w:szCs w:val="24"/>
        </w:rPr>
        <w:t xml:space="preserve">Исключить нарушение пункта 2 статьи 179 Бюджетного кодекса Российской Федерации, пункта 5.3 Порядка разработки, реализации и оценки эффективности муниципальных программ </w:t>
      </w:r>
      <w:proofErr w:type="spellStart"/>
      <w:r w:rsidRPr="009A5C8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9A5C81">
        <w:rPr>
          <w:rFonts w:ascii="Times New Roman" w:hAnsi="Times New Roman"/>
          <w:sz w:val="24"/>
          <w:szCs w:val="24"/>
        </w:rPr>
        <w:t xml:space="preserve"> муниципального района» (</w:t>
      </w:r>
      <w:proofErr w:type="gramStart"/>
      <w:r w:rsidRPr="009A5C81">
        <w:rPr>
          <w:rFonts w:ascii="Times New Roman" w:hAnsi="Times New Roman"/>
          <w:sz w:val="24"/>
          <w:szCs w:val="24"/>
        </w:rPr>
        <w:t>постановление  Администрации</w:t>
      </w:r>
      <w:proofErr w:type="gramEnd"/>
      <w:r w:rsidRPr="009A5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C8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9A5C81">
        <w:rPr>
          <w:rFonts w:ascii="Times New Roman" w:hAnsi="Times New Roman"/>
          <w:sz w:val="24"/>
          <w:szCs w:val="24"/>
        </w:rPr>
        <w:t xml:space="preserve"> муниципального района от 30.05.2018 г. № 586), а именно своевременно вносить изменения в муниципальные программы в свя</w:t>
      </w:r>
      <w:r w:rsidR="007248A5" w:rsidRPr="009A5C81">
        <w:rPr>
          <w:rFonts w:ascii="Times New Roman" w:hAnsi="Times New Roman"/>
          <w:sz w:val="24"/>
          <w:szCs w:val="24"/>
        </w:rPr>
        <w:t>зи с внесением изменений в районный бюджет.</w:t>
      </w:r>
    </w:p>
    <w:p w:rsidR="0045562F" w:rsidRPr="009A5C81" w:rsidRDefault="0045562F" w:rsidP="00455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C81">
        <w:rPr>
          <w:rFonts w:ascii="Times New Roman" w:hAnsi="Times New Roman"/>
          <w:sz w:val="24"/>
          <w:szCs w:val="24"/>
        </w:rPr>
        <w:lastRenderedPageBreak/>
        <w:t>Провести анализ действующих муниципальных п</w:t>
      </w:r>
      <w:r w:rsidR="007248A5" w:rsidRPr="009A5C81">
        <w:rPr>
          <w:rFonts w:ascii="Times New Roman" w:hAnsi="Times New Roman"/>
          <w:sz w:val="24"/>
          <w:szCs w:val="24"/>
        </w:rPr>
        <w:t xml:space="preserve">рограмм на предмет соответствия, </w:t>
      </w:r>
      <w:r w:rsidRPr="009A5C81">
        <w:rPr>
          <w:rFonts w:ascii="Times New Roman" w:hAnsi="Times New Roman"/>
          <w:sz w:val="24"/>
          <w:szCs w:val="24"/>
        </w:rPr>
        <w:t xml:space="preserve">принятых в них объемов финансирования и утвержденных решением Представительного Собрания ВМР ассигнованиям. </w:t>
      </w:r>
    </w:p>
    <w:p w:rsidR="001675DA" w:rsidRDefault="001675DA" w:rsidP="001675DA">
      <w:pPr>
        <w:pStyle w:val="ae"/>
        <w:spacing w:after="0"/>
        <w:ind w:left="0" w:firstLine="567"/>
        <w:jc w:val="both"/>
        <w:rPr>
          <w:u w:val="single"/>
        </w:rPr>
      </w:pPr>
    </w:p>
    <w:p w:rsidR="00B8484C" w:rsidRPr="001675DA" w:rsidRDefault="00B8484C" w:rsidP="001675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Pr="002272DF" w:rsidRDefault="00C61ABD" w:rsidP="002272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2DF">
        <w:rPr>
          <w:rFonts w:ascii="Times New Roman" w:hAnsi="Times New Roman"/>
          <w:sz w:val="24"/>
          <w:szCs w:val="24"/>
        </w:rPr>
        <w:t xml:space="preserve">Материалы проверки направить в прокуратуру </w:t>
      </w:r>
      <w:proofErr w:type="spellStart"/>
      <w:r w:rsidRPr="002272D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272DF">
        <w:rPr>
          <w:rFonts w:ascii="Times New Roman" w:hAnsi="Times New Roman"/>
          <w:sz w:val="24"/>
          <w:szCs w:val="24"/>
        </w:rPr>
        <w:t xml:space="preserve"> района для</w:t>
      </w:r>
      <w:r w:rsidR="001675DA" w:rsidRPr="002272DF">
        <w:rPr>
          <w:rFonts w:ascii="Times New Roman" w:hAnsi="Times New Roman"/>
          <w:sz w:val="24"/>
          <w:szCs w:val="24"/>
        </w:rPr>
        <w:t xml:space="preserve"> правовой оценки действий должностных лиц.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Предлагаемые представления и/или 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7248A5">
        <w:rPr>
          <w:rFonts w:ascii="Times New Roman" w:hAnsi="Times New Roman"/>
          <w:sz w:val="24"/>
          <w:szCs w:val="24"/>
          <w:u w:val="single"/>
        </w:rPr>
        <w:t>информационное письмо Р</w:t>
      </w:r>
      <w:r w:rsidR="008D73EA">
        <w:rPr>
          <w:rFonts w:ascii="Times New Roman" w:hAnsi="Times New Roman"/>
          <w:sz w:val="24"/>
          <w:szCs w:val="24"/>
          <w:u w:val="single"/>
        </w:rPr>
        <w:t>уководителю Администрации ВМР</w:t>
      </w:r>
    </w:p>
    <w:p w:rsidR="00F361E6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72DF" w:rsidRPr="00C94FA3" w:rsidRDefault="002272DF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6053D"/>
    <w:multiLevelType w:val="hybridMultilevel"/>
    <w:tmpl w:val="BA74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00767"/>
    <w:multiLevelType w:val="hybridMultilevel"/>
    <w:tmpl w:val="F0C6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A707D"/>
    <w:multiLevelType w:val="hybridMultilevel"/>
    <w:tmpl w:val="D6EE1F32"/>
    <w:lvl w:ilvl="0" w:tplc="4C526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673C5"/>
    <w:multiLevelType w:val="multilevel"/>
    <w:tmpl w:val="4EE4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29"/>
  </w:num>
  <w:num w:numId="5">
    <w:abstractNumId w:val="2"/>
  </w:num>
  <w:num w:numId="6">
    <w:abstractNumId w:val="33"/>
  </w:num>
  <w:num w:numId="7">
    <w:abstractNumId w:val="14"/>
  </w:num>
  <w:num w:numId="8">
    <w:abstractNumId w:val="25"/>
  </w:num>
  <w:num w:numId="9">
    <w:abstractNumId w:val="28"/>
  </w:num>
  <w:num w:numId="10">
    <w:abstractNumId w:val="19"/>
  </w:num>
  <w:num w:numId="11">
    <w:abstractNumId w:val="3"/>
  </w:num>
  <w:num w:numId="12">
    <w:abstractNumId w:val="10"/>
  </w:num>
  <w:num w:numId="13">
    <w:abstractNumId w:val="35"/>
  </w:num>
  <w:num w:numId="14">
    <w:abstractNumId w:val="16"/>
  </w:num>
  <w:num w:numId="15">
    <w:abstractNumId w:val="15"/>
  </w:num>
  <w:num w:numId="16">
    <w:abstractNumId w:val="4"/>
  </w:num>
  <w:num w:numId="17">
    <w:abstractNumId w:val="6"/>
  </w:num>
  <w:num w:numId="18">
    <w:abstractNumId w:val="27"/>
  </w:num>
  <w:num w:numId="19">
    <w:abstractNumId w:val="21"/>
  </w:num>
  <w:num w:numId="20">
    <w:abstractNumId w:val="24"/>
  </w:num>
  <w:num w:numId="21">
    <w:abstractNumId w:val="18"/>
  </w:num>
  <w:num w:numId="22">
    <w:abstractNumId w:val="34"/>
  </w:num>
  <w:num w:numId="23">
    <w:abstractNumId w:val="13"/>
  </w:num>
  <w:num w:numId="24">
    <w:abstractNumId w:val="9"/>
  </w:num>
  <w:num w:numId="25">
    <w:abstractNumId w:val="20"/>
  </w:num>
  <w:num w:numId="26">
    <w:abstractNumId w:val="1"/>
  </w:num>
  <w:num w:numId="27">
    <w:abstractNumId w:val="32"/>
  </w:num>
  <w:num w:numId="28">
    <w:abstractNumId w:val="11"/>
  </w:num>
  <w:num w:numId="29">
    <w:abstractNumId w:val="23"/>
  </w:num>
  <w:num w:numId="30">
    <w:abstractNumId w:val="7"/>
  </w:num>
  <w:num w:numId="31">
    <w:abstractNumId w:val="30"/>
  </w:num>
  <w:num w:numId="32">
    <w:abstractNumId w:val="0"/>
  </w:num>
  <w:num w:numId="33">
    <w:abstractNumId w:val="31"/>
  </w:num>
  <w:num w:numId="34">
    <w:abstractNumId w:val="22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441"/>
    <w:rsid w:val="00002B6A"/>
    <w:rsid w:val="000104AF"/>
    <w:rsid w:val="00012531"/>
    <w:rsid w:val="00015552"/>
    <w:rsid w:val="00016C11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B7312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675DA"/>
    <w:rsid w:val="00172757"/>
    <w:rsid w:val="0017416B"/>
    <w:rsid w:val="00174ED0"/>
    <w:rsid w:val="00175C76"/>
    <w:rsid w:val="00177790"/>
    <w:rsid w:val="00182056"/>
    <w:rsid w:val="00182111"/>
    <w:rsid w:val="00182926"/>
    <w:rsid w:val="00185A90"/>
    <w:rsid w:val="00190E5B"/>
    <w:rsid w:val="001A0468"/>
    <w:rsid w:val="001A2DE4"/>
    <w:rsid w:val="001B25E5"/>
    <w:rsid w:val="001C78AE"/>
    <w:rsid w:val="001E0AD5"/>
    <w:rsid w:val="001E76F3"/>
    <w:rsid w:val="001F0860"/>
    <w:rsid w:val="001F1BA6"/>
    <w:rsid w:val="001F1DA7"/>
    <w:rsid w:val="001F6F4B"/>
    <w:rsid w:val="002173E7"/>
    <w:rsid w:val="00220834"/>
    <w:rsid w:val="00224F7B"/>
    <w:rsid w:val="002272DF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859E5"/>
    <w:rsid w:val="0029174B"/>
    <w:rsid w:val="002B4869"/>
    <w:rsid w:val="002B4FC6"/>
    <w:rsid w:val="002B724C"/>
    <w:rsid w:val="002B7D84"/>
    <w:rsid w:val="002C1FC4"/>
    <w:rsid w:val="002E2935"/>
    <w:rsid w:val="002F1B64"/>
    <w:rsid w:val="003000EE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9766E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10AA"/>
    <w:rsid w:val="003D5400"/>
    <w:rsid w:val="003E0F94"/>
    <w:rsid w:val="003E368F"/>
    <w:rsid w:val="003E7F86"/>
    <w:rsid w:val="003F38AB"/>
    <w:rsid w:val="004031D6"/>
    <w:rsid w:val="004133F8"/>
    <w:rsid w:val="00413C00"/>
    <w:rsid w:val="004225C1"/>
    <w:rsid w:val="0043304E"/>
    <w:rsid w:val="00444F20"/>
    <w:rsid w:val="00445B90"/>
    <w:rsid w:val="0045116F"/>
    <w:rsid w:val="0045133D"/>
    <w:rsid w:val="0045562F"/>
    <w:rsid w:val="00457024"/>
    <w:rsid w:val="0046744D"/>
    <w:rsid w:val="00481DAF"/>
    <w:rsid w:val="004930E5"/>
    <w:rsid w:val="004936AD"/>
    <w:rsid w:val="00493B97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5939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3539"/>
    <w:rsid w:val="00604E15"/>
    <w:rsid w:val="00606A06"/>
    <w:rsid w:val="00625DE4"/>
    <w:rsid w:val="00633305"/>
    <w:rsid w:val="006462B8"/>
    <w:rsid w:val="00665254"/>
    <w:rsid w:val="00670A82"/>
    <w:rsid w:val="00672A48"/>
    <w:rsid w:val="00674CF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248A5"/>
    <w:rsid w:val="00730DBC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929E9"/>
    <w:rsid w:val="0079662B"/>
    <w:rsid w:val="007A6CA1"/>
    <w:rsid w:val="007B3C90"/>
    <w:rsid w:val="007C6C24"/>
    <w:rsid w:val="007D4CEC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09BB"/>
    <w:rsid w:val="008D3B1D"/>
    <w:rsid w:val="008D73EA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5C81"/>
    <w:rsid w:val="009A6B3F"/>
    <w:rsid w:val="009A7E4B"/>
    <w:rsid w:val="009A7F04"/>
    <w:rsid w:val="009B1731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34E95"/>
    <w:rsid w:val="00A427D9"/>
    <w:rsid w:val="00A62355"/>
    <w:rsid w:val="00A810BD"/>
    <w:rsid w:val="00A85C29"/>
    <w:rsid w:val="00A861B0"/>
    <w:rsid w:val="00A92F75"/>
    <w:rsid w:val="00AA0374"/>
    <w:rsid w:val="00AA4BF8"/>
    <w:rsid w:val="00AB1C9A"/>
    <w:rsid w:val="00AB1F5F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153D"/>
    <w:rsid w:val="00B8484C"/>
    <w:rsid w:val="00B85597"/>
    <w:rsid w:val="00B877D3"/>
    <w:rsid w:val="00B93E11"/>
    <w:rsid w:val="00BC4283"/>
    <w:rsid w:val="00BD7F16"/>
    <w:rsid w:val="00BE197A"/>
    <w:rsid w:val="00BE4EFB"/>
    <w:rsid w:val="00BE78F8"/>
    <w:rsid w:val="00BF252B"/>
    <w:rsid w:val="00BF6F78"/>
    <w:rsid w:val="00C00910"/>
    <w:rsid w:val="00C00AD6"/>
    <w:rsid w:val="00C01ACE"/>
    <w:rsid w:val="00C1126D"/>
    <w:rsid w:val="00C1463B"/>
    <w:rsid w:val="00C2126B"/>
    <w:rsid w:val="00C27FF3"/>
    <w:rsid w:val="00C32BC0"/>
    <w:rsid w:val="00C365E1"/>
    <w:rsid w:val="00C37E4F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4A3A"/>
    <w:rsid w:val="00D975BC"/>
    <w:rsid w:val="00DA00BD"/>
    <w:rsid w:val="00DA2464"/>
    <w:rsid w:val="00DC5CF9"/>
    <w:rsid w:val="00DC7CCB"/>
    <w:rsid w:val="00DF0C70"/>
    <w:rsid w:val="00DF45E4"/>
    <w:rsid w:val="00DF5F53"/>
    <w:rsid w:val="00E013EB"/>
    <w:rsid w:val="00E0221D"/>
    <w:rsid w:val="00E03FC2"/>
    <w:rsid w:val="00E0492A"/>
    <w:rsid w:val="00E12B82"/>
    <w:rsid w:val="00E15FB5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3CCD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3776F"/>
    <w:rsid w:val="00F426C6"/>
    <w:rsid w:val="00F50A7B"/>
    <w:rsid w:val="00F536F9"/>
    <w:rsid w:val="00F732CE"/>
    <w:rsid w:val="00F747A9"/>
    <w:rsid w:val="00F77F40"/>
    <w:rsid w:val="00F80C21"/>
    <w:rsid w:val="00F83BEE"/>
    <w:rsid w:val="00F858F9"/>
    <w:rsid w:val="00F968DF"/>
    <w:rsid w:val="00FA0D42"/>
    <w:rsid w:val="00FA376D"/>
    <w:rsid w:val="00FB6B2E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C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859E5"/>
  </w:style>
  <w:style w:type="table" w:customStyle="1" w:styleId="91">
    <w:name w:val="Сетка таблицы9"/>
    <w:basedOn w:val="a1"/>
    <w:next w:val="a3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859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2859E5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A34E95"/>
  </w:style>
  <w:style w:type="character" w:customStyle="1" w:styleId="blk">
    <w:name w:val="blk"/>
    <w:rsid w:val="00A34E95"/>
  </w:style>
  <w:style w:type="numbering" w:customStyle="1" w:styleId="52">
    <w:name w:val="Нет списка5"/>
    <w:next w:val="a2"/>
    <w:uiPriority w:val="99"/>
    <w:semiHidden/>
    <w:unhideWhenUsed/>
    <w:rsid w:val="00AB1F5F"/>
  </w:style>
  <w:style w:type="character" w:styleId="aff0">
    <w:name w:val="Intense Emphasis"/>
    <w:basedOn w:val="a0"/>
    <w:uiPriority w:val="21"/>
    <w:qFormat/>
    <w:rsid w:val="00AB1F5F"/>
    <w:rPr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AB1F5F"/>
    <w:rPr>
      <w:i/>
      <w:iCs/>
    </w:rPr>
  </w:style>
  <w:style w:type="paragraph" w:customStyle="1" w:styleId="Default">
    <w:name w:val="Default"/>
    <w:rsid w:val="00AB1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F0DC-70E1-4F8E-87A8-774B2768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2021-08-12T11:41:00Z</cp:lastPrinted>
  <dcterms:created xsi:type="dcterms:W3CDTF">2022-01-14T07:01:00Z</dcterms:created>
  <dcterms:modified xsi:type="dcterms:W3CDTF">2022-01-14T07:01:00Z</dcterms:modified>
</cp:coreProperties>
</file>