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Pr="00D07F8F" w:rsidRDefault="0046744D" w:rsidP="00D07F8F">
      <w:pPr>
        <w:spacing w:after="0" w:line="240" w:lineRule="auto"/>
        <w:jc w:val="center"/>
        <w:rPr>
          <w:rFonts w:ascii="Times New Roman" w:hAnsi="Times New Roman"/>
          <w:b/>
          <w:sz w:val="20"/>
          <w:szCs w:val="20"/>
        </w:rPr>
      </w:pPr>
      <w:r w:rsidRPr="00D07F8F">
        <w:rPr>
          <w:rFonts w:ascii="Times New Roman" w:hAnsi="Times New Roman"/>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D07F8F" w:rsidRDefault="0046744D" w:rsidP="00D07F8F">
      <w:pPr>
        <w:spacing w:after="0" w:line="240" w:lineRule="auto"/>
        <w:jc w:val="center"/>
        <w:rPr>
          <w:rFonts w:ascii="Times New Roman" w:hAnsi="Times New Roman"/>
          <w:b/>
        </w:rPr>
      </w:pPr>
      <w:r w:rsidRPr="00D07F8F">
        <w:rPr>
          <w:rFonts w:ascii="Times New Roman" w:hAnsi="Times New Roman"/>
          <w:b/>
        </w:rPr>
        <w:t>РЕВИЗИОННАЯ КОМИССИЯ ВЫТЕГОРСКОГО МУНИЦИПАЛЬНОГО РАЙОНА</w:t>
      </w:r>
    </w:p>
    <w:p w:rsidR="0046744D" w:rsidRPr="00D07F8F" w:rsidRDefault="0046744D" w:rsidP="00D07F8F">
      <w:pPr>
        <w:spacing w:after="0" w:line="240" w:lineRule="auto"/>
        <w:jc w:val="center"/>
        <w:rPr>
          <w:rFonts w:ascii="Times New Roman" w:hAnsi="Times New Roman"/>
          <w:b/>
        </w:rPr>
      </w:pPr>
      <w:r w:rsidRPr="00D07F8F">
        <w:rPr>
          <w:rFonts w:ascii="Times New Roman" w:hAnsi="Times New Roman"/>
          <w:b/>
        </w:rPr>
        <w:t>162900, Вологодская область, г. Вытегра, пр. Ленина, д.68</w:t>
      </w:r>
    </w:p>
    <w:p w:rsidR="0046744D" w:rsidRPr="00D07F8F" w:rsidRDefault="00A92F75" w:rsidP="00D07F8F">
      <w:pPr>
        <w:pStyle w:val="a4"/>
        <w:jc w:val="center"/>
        <w:rPr>
          <w:sz w:val="20"/>
          <w:szCs w:val="20"/>
        </w:rPr>
      </w:pPr>
      <w:r w:rsidRPr="00D07F8F">
        <w:t>тел. (81746</w:t>
      </w:r>
      <w:proofErr w:type="gramStart"/>
      <w:r w:rsidRPr="00D07F8F">
        <w:t>)  2</w:t>
      </w:r>
      <w:proofErr w:type="gramEnd"/>
      <w:r w:rsidRPr="00D07F8F">
        <w:t>-22-03</w:t>
      </w:r>
      <w:r w:rsidR="0046744D" w:rsidRPr="00D07F8F">
        <w:t xml:space="preserve">,  факс (81746) ______,       </w:t>
      </w:r>
      <w:r w:rsidR="0046744D" w:rsidRPr="00D07F8F">
        <w:rPr>
          <w:u w:val="single"/>
          <w:lang w:val="en-US"/>
        </w:rPr>
        <w:t>e</w:t>
      </w:r>
      <w:r w:rsidR="0046744D" w:rsidRPr="00D07F8F">
        <w:rPr>
          <w:u w:val="single"/>
        </w:rPr>
        <w:t>-</w:t>
      </w:r>
      <w:r w:rsidR="0046744D" w:rsidRPr="00D07F8F">
        <w:rPr>
          <w:u w:val="single"/>
          <w:lang w:val="en-US"/>
        </w:rPr>
        <w:t>mail</w:t>
      </w:r>
      <w:r w:rsidR="00023AB0" w:rsidRPr="00D07F8F">
        <w:rPr>
          <w:u w:val="single"/>
        </w:rPr>
        <w:t xml:space="preserve">: </w:t>
      </w:r>
      <w:proofErr w:type="spellStart"/>
      <w:r w:rsidR="00023AB0" w:rsidRPr="00D07F8F">
        <w:rPr>
          <w:u w:val="single"/>
          <w:lang w:val="en-US"/>
        </w:rPr>
        <w:t>revkom</w:t>
      </w:r>
      <w:proofErr w:type="spellEnd"/>
      <w:r w:rsidR="00023AB0" w:rsidRPr="00D07F8F">
        <w:rPr>
          <w:u w:val="single"/>
        </w:rPr>
        <w:t>@</w:t>
      </w:r>
      <w:proofErr w:type="spellStart"/>
      <w:r w:rsidR="00023AB0" w:rsidRPr="00D07F8F">
        <w:rPr>
          <w:u w:val="single"/>
          <w:lang w:val="en-US"/>
        </w:rPr>
        <w:t>vytegra</w:t>
      </w:r>
      <w:proofErr w:type="spellEnd"/>
      <w:r w:rsidR="00023AB0" w:rsidRPr="00D07F8F">
        <w:rPr>
          <w:u w:val="single"/>
        </w:rPr>
        <w:t>-</w:t>
      </w:r>
      <w:proofErr w:type="spellStart"/>
      <w:r w:rsidR="00023AB0" w:rsidRPr="00D07F8F">
        <w:rPr>
          <w:u w:val="single"/>
          <w:lang w:val="en-US"/>
        </w:rPr>
        <w:t>adm</w:t>
      </w:r>
      <w:proofErr w:type="spellEnd"/>
      <w:r w:rsidR="00023AB0" w:rsidRPr="00D07F8F">
        <w:rPr>
          <w:u w:val="single"/>
        </w:rPr>
        <w:t>.</w:t>
      </w:r>
      <w:proofErr w:type="spellStart"/>
      <w:r w:rsidR="00023AB0" w:rsidRPr="00D07F8F">
        <w:rPr>
          <w:u w:val="single"/>
          <w:lang w:val="en-US"/>
        </w:rPr>
        <w:t>ru</w:t>
      </w:r>
      <w:proofErr w:type="spellEnd"/>
    </w:p>
    <w:p w:rsidR="0046744D" w:rsidRPr="00D07F8F" w:rsidRDefault="006513C8" w:rsidP="00D07F8F">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3F468B" w:rsidRDefault="003F468B" w:rsidP="00D07F8F">
      <w:pPr>
        <w:spacing w:after="0" w:line="240" w:lineRule="auto"/>
        <w:jc w:val="center"/>
        <w:rPr>
          <w:rFonts w:ascii="Times New Roman" w:hAnsi="Times New Roman"/>
          <w:b/>
          <w:sz w:val="28"/>
          <w:szCs w:val="28"/>
        </w:rPr>
      </w:pPr>
    </w:p>
    <w:p w:rsidR="0046744D" w:rsidRPr="00D07F8F" w:rsidRDefault="006513C8" w:rsidP="00D07F8F">
      <w:pPr>
        <w:spacing w:after="0" w:line="240" w:lineRule="auto"/>
        <w:jc w:val="center"/>
        <w:rPr>
          <w:rFonts w:ascii="Times New Roman" w:hAnsi="Times New Roman"/>
          <w:b/>
          <w:sz w:val="28"/>
          <w:szCs w:val="28"/>
        </w:rPr>
      </w:pPr>
      <w:r>
        <w:rPr>
          <w:rFonts w:ascii="Times New Roman" w:hAnsi="Times New Roman"/>
          <w:b/>
          <w:sz w:val="28"/>
          <w:szCs w:val="28"/>
        </w:rPr>
        <w:t>Краткая информация о результатах контрольного мероприятия</w:t>
      </w:r>
    </w:p>
    <w:p w:rsidR="003F468B" w:rsidRPr="00D07F8F" w:rsidRDefault="003F468B" w:rsidP="00D07F8F">
      <w:pPr>
        <w:spacing w:after="0" w:line="240" w:lineRule="auto"/>
        <w:ind w:firstLine="709"/>
        <w:jc w:val="both"/>
        <w:rPr>
          <w:rFonts w:ascii="Times New Roman" w:hAnsi="Times New Roman"/>
          <w:sz w:val="24"/>
          <w:szCs w:val="24"/>
        </w:rPr>
      </w:pPr>
    </w:p>
    <w:p w:rsidR="000B3DFB" w:rsidRPr="00D07F8F" w:rsidRDefault="00F258E1" w:rsidP="00D07F8F">
      <w:pPr>
        <w:pStyle w:val="2"/>
        <w:ind w:firstLine="709"/>
        <w:jc w:val="both"/>
        <w:rPr>
          <w:szCs w:val="24"/>
          <w:u w:val="single"/>
        </w:rPr>
      </w:pPr>
      <w:r w:rsidRPr="00D07F8F">
        <w:rPr>
          <w:b/>
          <w:szCs w:val="24"/>
        </w:rPr>
        <w:t>Наименование</w:t>
      </w:r>
      <w:r w:rsidR="00272F6E">
        <w:rPr>
          <w:b/>
          <w:szCs w:val="24"/>
        </w:rPr>
        <w:t xml:space="preserve"> (тема) </w:t>
      </w:r>
      <w:proofErr w:type="gramStart"/>
      <w:r w:rsidR="00272F6E">
        <w:rPr>
          <w:b/>
          <w:szCs w:val="24"/>
        </w:rPr>
        <w:t>контрольного</w:t>
      </w:r>
      <w:r w:rsidRPr="00D07F8F">
        <w:rPr>
          <w:b/>
          <w:szCs w:val="24"/>
        </w:rPr>
        <w:t xml:space="preserve">  мероприятия</w:t>
      </w:r>
      <w:proofErr w:type="gramEnd"/>
      <w:r w:rsidRPr="00D07F8F">
        <w:rPr>
          <w:b/>
          <w:szCs w:val="24"/>
          <w:u w:val="single"/>
        </w:rPr>
        <w:t>:</w:t>
      </w:r>
      <w:r w:rsidRPr="00D07F8F">
        <w:rPr>
          <w:szCs w:val="24"/>
          <w:u w:val="single"/>
        </w:rPr>
        <w:t xml:space="preserve">   </w:t>
      </w:r>
      <w:r w:rsidR="006513C8">
        <w:rPr>
          <w:bCs/>
          <w:szCs w:val="24"/>
          <w:u w:val="single"/>
        </w:rPr>
        <w:t>Внешняя проверка</w:t>
      </w:r>
      <w:r w:rsidR="003A658C" w:rsidRPr="00D07F8F">
        <w:rPr>
          <w:bCs/>
          <w:szCs w:val="24"/>
          <w:u w:val="single"/>
        </w:rPr>
        <w:t xml:space="preserve"> годовой бюджетной отчетности </w:t>
      </w:r>
      <w:r w:rsidR="00B53113" w:rsidRPr="00D07F8F">
        <w:rPr>
          <w:rFonts w:eastAsia="Calibri"/>
          <w:bCs/>
          <w:szCs w:val="24"/>
          <w:u w:val="single"/>
        </w:rPr>
        <w:t>Администрации</w:t>
      </w:r>
      <w:r w:rsidR="005B0B10" w:rsidRPr="00D07F8F">
        <w:rPr>
          <w:rFonts w:eastAsia="Calibri"/>
          <w:szCs w:val="24"/>
          <w:u w:val="single"/>
        </w:rPr>
        <w:t xml:space="preserve"> сельского поселения </w:t>
      </w:r>
      <w:proofErr w:type="spellStart"/>
      <w:r w:rsidR="005B0B10" w:rsidRPr="00D07F8F">
        <w:rPr>
          <w:rFonts w:eastAsia="Calibri"/>
          <w:szCs w:val="24"/>
          <w:u w:val="single"/>
        </w:rPr>
        <w:t>Кемское</w:t>
      </w:r>
      <w:proofErr w:type="spellEnd"/>
      <w:r w:rsidR="00272F6E">
        <w:rPr>
          <w:szCs w:val="24"/>
          <w:u w:val="single"/>
        </w:rPr>
        <w:t xml:space="preserve"> за 2019</w:t>
      </w:r>
      <w:r w:rsidR="000B3DFB" w:rsidRPr="00D07F8F">
        <w:rPr>
          <w:szCs w:val="24"/>
          <w:u w:val="single"/>
        </w:rPr>
        <w:t xml:space="preserve"> год</w:t>
      </w:r>
    </w:p>
    <w:p w:rsidR="00272F6E" w:rsidRDefault="00272F6E" w:rsidP="00D07F8F">
      <w:pPr>
        <w:spacing w:after="0" w:line="240" w:lineRule="auto"/>
        <w:rPr>
          <w:rFonts w:ascii="Times New Roman" w:hAnsi="Times New Roman"/>
          <w:b/>
          <w:sz w:val="24"/>
          <w:szCs w:val="24"/>
        </w:rPr>
      </w:pPr>
    </w:p>
    <w:p w:rsidR="00C07B1C" w:rsidRPr="00D07F8F" w:rsidRDefault="00F258E1" w:rsidP="00D07F8F">
      <w:pPr>
        <w:spacing w:after="0" w:line="240" w:lineRule="auto"/>
        <w:rPr>
          <w:rFonts w:ascii="Times New Roman" w:hAnsi="Times New Roman"/>
          <w:sz w:val="24"/>
          <w:szCs w:val="24"/>
          <w:u w:val="single"/>
        </w:rPr>
      </w:pPr>
      <w:r w:rsidRPr="00D07F8F">
        <w:rPr>
          <w:rFonts w:ascii="Times New Roman" w:hAnsi="Times New Roman"/>
          <w:b/>
          <w:sz w:val="24"/>
          <w:szCs w:val="24"/>
        </w:rPr>
        <w:t>Основание про</w:t>
      </w:r>
      <w:r w:rsidR="00272F6E">
        <w:rPr>
          <w:rFonts w:ascii="Times New Roman" w:hAnsi="Times New Roman"/>
          <w:b/>
          <w:sz w:val="24"/>
          <w:szCs w:val="24"/>
        </w:rPr>
        <w:t>ведения контрольного</w:t>
      </w:r>
      <w:r w:rsidRPr="00D07F8F">
        <w:rPr>
          <w:rFonts w:ascii="Times New Roman" w:hAnsi="Times New Roman"/>
          <w:b/>
          <w:sz w:val="24"/>
          <w:szCs w:val="24"/>
        </w:rPr>
        <w:t xml:space="preserve"> мероприятия</w:t>
      </w:r>
      <w:r w:rsidRPr="00D07F8F">
        <w:rPr>
          <w:rFonts w:ascii="Times New Roman" w:hAnsi="Times New Roman"/>
          <w:sz w:val="24"/>
          <w:szCs w:val="24"/>
        </w:rPr>
        <w:t xml:space="preserve">: </w:t>
      </w:r>
      <w:r w:rsidR="00C07B1C" w:rsidRPr="00D07F8F">
        <w:rPr>
          <w:rFonts w:ascii="Times New Roman" w:hAnsi="Times New Roman"/>
          <w:sz w:val="24"/>
          <w:szCs w:val="24"/>
          <w:u w:val="single"/>
        </w:rPr>
        <w:t xml:space="preserve">Положение о Ревизионной комиссии </w:t>
      </w:r>
      <w:proofErr w:type="spellStart"/>
      <w:r w:rsidR="00C07B1C" w:rsidRPr="00D07F8F">
        <w:rPr>
          <w:rFonts w:ascii="Times New Roman" w:hAnsi="Times New Roman"/>
          <w:sz w:val="24"/>
          <w:szCs w:val="24"/>
          <w:u w:val="single"/>
        </w:rPr>
        <w:t>Вытегорского</w:t>
      </w:r>
      <w:proofErr w:type="spellEnd"/>
      <w:r w:rsidR="00C07B1C" w:rsidRPr="00D07F8F">
        <w:rPr>
          <w:rFonts w:ascii="Times New Roman" w:hAnsi="Times New Roman"/>
          <w:sz w:val="24"/>
          <w:szCs w:val="24"/>
          <w:u w:val="single"/>
        </w:rPr>
        <w:t xml:space="preserve"> муниципального района, план работы Ревизионной комиссии </w:t>
      </w:r>
    </w:p>
    <w:p w:rsidR="00272F6E" w:rsidRDefault="00272F6E" w:rsidP="00D07F8F">
      <w:pPr>
        <w:spacing w:after="0" w:line="240" w:lineRule="auto"/>
        <w:jc w:val="both"/>
        <w:rPr>
          <w:rFonts w:ascii="Times New Roman" w:hAnsi="Times New Roman"/>
          <w:b/>
          <w:sz w:val="24"/>
          <w:szCs w:val="24"/>
        </w:rPr>
      </w:pPr>
    </w:p>
    <w:p w:rsidR="00F258E1" w:rsidRPr="00D07F8F" w:rsidRDefault="00F258E1" w:rsidP="00D07F8F">
      <w:pPr>
        <w:spacing w:after="0" w:line="240" w:lineRule="auto"/>
        <w:jc w:val="both"/>
        <w:rPr>
          <w:rFonts w:ascii="Times New Roman" w:hAnsi="Times New Roman"/>
          <w:b/>
          <w:sz w:val="24"/>
          <w:szCs w:val="24"/>
          <w:u w:val="single"/>
        </w:rPr>
      </w:pPr>
      <w:r w:rsidRPr="00D07F8F">
        <w:rPr>
          <w:rFonts w:ascii="Times New Roman" w:hAnsi="Times New Roman"/>
          <w:b/>
          <w:sz w:val="24"/>
          <w:szCs w:val="24"/>
        </w:rPr>
        <w:t>Сроки про</w:t>
      </w:r>
      <w:r w:rsidR="00E97E0D">
        <w:rPr>
          <w:rFonts w:ascii="Times New Roman" w:hAnsi="Times New Roman"/>
          <w:b/>
          <w:sz w:val="24"/>
          <w:szCs w:val="24"/>
        </w:rPr>
        <w:t>ведения</w:t>
      </w:r>
      <w:r w:rsidRPr="00D07F8F">
        <w:rPr>
          <w:rFonts w:ascii="Times New Roman" w:hAnsi="Times New Roman"/>
          <w:b/>
          <w:sz w:val="24"/>
          <w:szCs w:val="24"/>
        </w:rPr>
        <w:t xml:space="preserve"> </w:t>
      </w:r>
      <w:proofErr w:type="gramStart"/>
      <w:r w:rsidRPr="00D07F8F">
        <w:rPr>
          <w:rFonts w:ascii="Times New Roman" w:hAnsi="Times New Roman"/>
          <w:b/>
          <w:sz w:val="24"/>
          <w:szCs w:val="24"/>
        </w:rPr>
        <w:t>мероприятия</w:t>
      </w:r>
      <w:r w:rsidR="00C07B1C" w:rsidRPr="00D07F8F">
        <w:rPr>
          <w:rFonts w:ascii="Times New Roman" w:hAnsi="Times New Roman"/>
          <w:sz w:val="24"/>
          <w:szCs w:val="24"/>
        </w:rPr>
        <w:t>:</w:t>
      </w:r>
      <w:r w:rsidR="00E97E0D">
        <w:rPr>
          <w:rFonts w:ascii="Times New Roman" w:hAnsi="Times New Roman"/>
          <w:sz w:val="24"/>
          <w:szCs w:val="24"/>
        </w:rPr>
        <w:t xml:space="preserve">   </w:t>
      </w:r>
      <w:proofErr w:type="gramEnd"/>
      <w:r w:rsidR="00E97E0D">
        <w:rPr>
          <w:rFonts w:ascii="Times New Roman" w:hAnsi="Times New Roman"/>
          <w:sz w:val="24"/>
          <w:szCs w:val="24"/>
          <w:u w:val="single"/>
        </w:rPr>
        <w:t>01.04.2020</w:t>
      </w:r>
      <w:r w:rsidR="00900CD4" w:rsidRPr="00D07F8F">
        <w:rPr>
          <w:rFonts w:ascii="Times New Roman" w:hAnsi="Times New Roman"/>
          <w:sz w:val="24"/>
          <w:szCs w:val="24"/>
          <w:u w:val="single"/>
        </w:rPr>
        <w:t xml:space="preserve"> г. – 30.04</w:t>
      </w:r>
      <w:r w:rsidR="00E97E0D">
        <w:rPr>
          <w:rFonts w:ascii="Times New Roman" w:hAnsi="Times New Roman"/>
          <w:sz w:val="24"/>
          <w:szCs w:val="24"/>
          <w:u w:val="single"/>
        </w:rPr>
        <w:t>.2020</w:t>
      </w:r>
    </w:p>
    <w:p w:rsidR="00272F6E" w:rsidRDefault="00272F6E" w:rsidP="00D07F8F">
      <w:pPr>
        <w:spacing w:after="0" w:line="240" w:lineRule="auto"/>
        <w:jc w:val="both"/>
        <w:rPr>
          <w:rFonts w:ascii="Times New Roman" w:hAnsi="Times New Roman"/>
          <w:b/>
          <w:sz w:val="24"/>
          <w:szCs w:val="24"/>
        </w:rPr>
      </w:pPr>
    </w:p>
    <w:p w:rsidR="00F258E1" w:rsidRPr="00D07F8F" w:rsidRDefault="00272F6E" w:rsidP="00D07F8F">
      <w:pPr>
        <w:spacing w:after="0" w:line="240" w:lineRule="auto"/>
        <w:jc w:val="both"/>
        <w:rPr>
          <w:rFonts w:ascii="Times New Roman" w:hAnsi="Times New Roman"/>
          <w:sz w:val="24"/>
          <w:szCs w:val="24"/>
          <w:u w:val="single"/>
        </w:rPr>
      </w:pPr>
      <w:r>
        <w:rPr>
          <w:rFonts w:ascii="Times New Roman" w:hAnsi="Times New Roman"/>
          <w:b/>
          <w:sz w:val="24"/>
          <w:szCs w:val="24"/>
        </w:rPr>
        <w:t>Объекты контрольного мероприятия</w:t>
      </w:r>
      <w:r w:rsidR="00F258E1" w:rsidRPr="00D07F8F">
        <w:rPr>
          <w:rFonts w:ascii="Times New Roman" w:hAnsi="Times New Roman"/>
          <w:sz w:val="24"/>
          <w:szCs w:val="24"/>
        </w:rPr>
        <w:t xml:space="preserve">: </w:t>
      </w:r>
      <w:r w:rsidR="00B53113" w:rsidRPr="00D07F8F">
        <w:rPr>
          <w:rFonts w:ascii="Times New Roman" w:eastAsia="Calibri" w:hAnsi="Times New Roman"/>
          <w:bCs/>
          <w:sz w:val="24"/>
          <w:szCs w:val="24"/>
          <w:u w:val="single"/>
        </w:rPr>
        <w:t>Администрация</w:t>
      </w:r>
      <w:r w:rsidR="005B0B10" w:rsidRPr="00D07F8F">
        <w:rPr>
          <w:rFonts w:ascii="Times New Roman" w:eastAsia="Calibri" w:hAnsi="Times New Roman"/>
          <w:sz w:val="24"/>
          <w:szCs w:val="24"/>
          <w:u w:val="single"/>
        </w:rPr>
        <w:t xml:space="preserve"> сельского поселения </w:t>
      </w:r>
      <w:proofErr w:type="spellStart"/>
      <w:r w:rsidR="005B0B10" w:rsidRPr="00D07F8F">
        <w:rPr>
          <w:rFonts w:ascii="Times New Roman" w:eastAsia="Calibri" w:hAnsi="Times New Roman"/>
          <w:sz w:val="24"/>
          <w:szCs w:val="24"/>
          <w:u w:val="single"/>
        </w:rPr>
        <w:t>Кемское</w:t>
      </w:r>
      <w:proofErr w:type="spellEnd"/>
    </w:p>
    <w:p w:rsidR="00272F6E" w:rsidRDefault="00272F6E" w:rsidP="00D07F8F">
      <w:pPr>
        <w:spacing w:after="0" w:line="240" w:lineRule="auto"/>
        <w:jc w:val="both"/>
        <w:rPr>
          <w:rFonts w:ascii="Times New Roman" w:hAnsi="Times New Roman"/>
          <w:b/>
          <w:sz w:val="24"/>
          <w:szCs w:val="24"/>
        </w:rPr>
      </w:pPr>
    </w:p>
    <w:p w:rsidR="00F258E1" w:rsidRPr="00D07F8F" w:rsidRDefault="00F258E1" w:rsidP="00D07F8F">
      <w:pPr>
        <w:spacing w:after="0" w:line="240" w:lineRule="auto"/>
        <w:jc w:val="both"/>
        <w:rPr>
          <w:rFonts w:ascii="Times New Roman" w:hAnsi="Times New Roman"/>
          <w:b/>
          <w:sz w:val="24"/>
          <w:szCs w:val="24"/>
        </w:rPr>
      </w:pPr>
      <w:r w:rsidRPr="00D07F8F">
        <w:rPr>
          <w:rFonts w:ascii="Times New Roman" w:hAnsi="Times New Roman"/>
          <w:b/>
          <w:sz w:val="24"/>
          <w:szCs w:val="24"/>
        </w:rPr>
        <w:t xml:space="preserve">Проверяемый период </w:t>
      </w:r>
      <w:proofErr w:type="gramStart"/>
      <w:r w:rsidRPr="00D07F8F">
        <w:rPr>
          <w:rFonts w:ascii="Times New Roman" w:hAnsi="Times New Roman"/>
          <w:b/>
          <w:sz w:val="24"/>
          <w:szCs w:val="24"/>
        </w:rPr>
        <w:t xml:space="preserve">деятельности: </w:t>
      </w:r>
      <w:r w:rsidR="00ED6C9A" w:rsidRPr="00D07F8F">
        <w:rPr>
          <w:rFonts w:ascii="Times New Roman" w:hAnsi="Times New Roman"/>
          <w:sz w:val="24"/>
          <w:szCs w:val="24"/>
          <w:u w:val="single"/>
        </w:rPr>
        <w:t xml:space="preserve"> </w:t>
      </w:r>
      <w:r w:rsidR="00C07B1C" w:rsidRPr="00D07F8F">
        <w:rPr>
          <w:rFonts w:ascii="Times New Roman" w:hAnsi="Times New Roman"/>
          <w:sz w:val="24"/>
          <w:szCs w:val="24"/>
          <w:u w:val="single"/>
        </w:rPr>
        <w:t xml:space="preserve"> </w:t>
      </w:r>
      <w:proofErr w:type="gramEnd"/>
      <w:r w:rsidR="008040BD" w:rsidRPr="00D07F8F">
        <w:rPr>
          <w:rFonts w:ascii="Times New Roman" w:hAnsi="Times New Roman"/>
          <w:sz w:val="24"/>
          <w:szCs w:val="24"/>
          <w:u w:val="single"/>
        </w:rPr>
        <w:t>201</w:t>
      </w:r>
      <w:r w:rsidR="00272F6E">
        <w:rPr>
          <w:rFonts w:ascii="Times New Roman" w:hAnsi="Times New Roman"/>
          <w:sz w:val="24"/>
          <w:szCs w:val="24"/>
          <w:u w:val="single"/>
        </w:rPr>
        <w:t>9</w:t>
      </w:r>
      <w:r w:rsidR="002C4D48" w:rsidRPr="00D07F8F">
        <w:rPr>
          <w:rFonts w:ascii="Times New Roman" w:hAnsi="Times New Roman"/>
          <w:sz w:val="24"/>
          <w:szCs w:val="24"/>
          <w:u w:val="single"/>
        </w:rPr>
        <w:t xml:space="preserve"> год</w:t>
      </w:r>
    </w:p>
    <w:p w:rsidR="00272F6E" w:rsidRDefault="00272F6E" w:rsidP="00D07F8F">
      <w:pPr>
        <w:spacing w:after="0" w:line="240" w:lineRule="auto"/>
        <w:jc w:val="both"/>
        <w:rPr>
          <w:rFonts w:ascii="Times New Roman" w:hAnsi="Times New Roman"/>
          <w:b/>
          <w:sz w:val="24"/>
          <w:szCs w:val="24"/>
        </w:rPr>
      </w:pPr>
    </w:p>
    <w:p w:rsidR="00F258E1" w:rsidRPr="00D07F8F" w:rsidRDefault="00F258E1" w:rsidP="00D07F8F">
      <w:pPr>
        <w:spacing w:after="0" w:line="240" w:lineRule="auto"/>
        <w:jc w:val="both"/>
        <w:rPr>
          <w:rFonts w:ascii="Times New Roman" w:hAnsi="Times New Roman"/>
          <w:sz w:val="24"/>
          <w:szCs w:val="24"/>
        </w:rPr>
      </w:pPr>
      <w:r w:rsidRPr="00D07F8F">
        <w:rPr>
          <w:rFonts w:ascii="Times New Roman" w:hAnsi="Times New Roman"/>
          <w:b/>
          <w:sz w:val="24"/>
          <w:szCs w:val="24"/>
        </w:rPr>
        <w:t>Испо</w:t>
      </w:r>
      <w:r w:rsidR="00272F6E">
        <w:rPr>
          <w:rFonts w:ascii="Times New Roman" w:hAnsi="Times New Roman"/>
          <w:b/>
          <w:sz w:val="24"/>
          <w:szCs w:val="24"/>
        </w:rPr>
        <w:t>лнители</w:t>
      </w:r>
      <w:r w:rsidRPr="00D07F8F">
        <w:rPr>
          <w:rFonts w:ascii="Times New Roman" w:hAnsi="Times New Roman"/>
          <w:b/>
          <w:sz w:val="24"/>
          <w:szCs w:val="24"/>
        </w:rPr>
        <w:t xml:space="preserve"> мероприятия</w:t>
      </w:r>
      <w:r w:rsidR="00B53113" w:rsidRPr="00D07F8F">
        <w:rPr>
          <w:rFonts w:ascii="Times New Roman" w:hAnsi="Times New Roman"/>
          <w:sz w:val="24"/>
          <w:szCs w:val="24"/>
        </w:rPr>
        <w:t xml:space="preserve">: </w:t>
      </w:r>
      <w:proofErr w:type="spellStart"/>
      <w:r w:rsidR="00B53113" w:rsidRPr="00D07F8F">
        <w:rPr>
          <w:rFonts w:ascii="Times New Roman" w:hAnsi="Times New Roman"/>
          <w:sz w:val="24"/>
          <w:szCs w:val="24"/>
        </w:rPr>
        <w:t>О.Е.Нестерова</w:t>
      </w:r>
      <w:proofErr w:type="spellEnd"/>
      <w:r w:rsidR="00B53113" w:rsidRPr="00D07F8F">
        <w:rPr>
          <w:rFonts w:ascii="Times New Roman" w:hAnsi="Times New Roman"/>
          <w:sz w:val="24"/>
          <w:szCs w:val="24"/>
          <w:u w:val="single"/>
        </w:rPr>
        <w:t xml:space="preserve"> – аудитор</w:t>
      </w:r>
      <w:r w:rsidRPr="00D07F8F">
        <w:rPr>
          <w:rFonts w:ascii="Times New Roman" w:hAnsi="Times New Roman"/>
          <w:sz w:val="24"/>
          <w:szCs w:val="24"/>
          <w:u w:val="single"/>
        </w:rPr>
        <w:t xml:space="preserve"> Ревизионной комиссии </w:t>
      </w:r>
      <w:proofErr w:type="spellStart"/>
      <w:r w:rsidRPr="00D07F8F">
        <w:rPr>
          <w:rFonts w:ascii="Times New Roman" w:hAnsi="Times New Roman"/>
          <w:sz w:val="24"/>
          <w:szCs w:val="24"/>
          <w:u w:val="single"/>
        </w:rPr>
        <w:t>Вытегорского</w:t>
      </w:r>
      <w:proofErr w:type="spellEnd"/>
      <w:r w:rsidRPr="00D07F8F">
        <w:rPr>
          <w:rFonts w:ascii="Times New Roman" w:hAnsi="Times New Roman"/>
          <w:sz w:val="24"/>
          <w:szCs w:val="24"/>
          <w:u w:val="single"/>
        </w:rPr>
        <w:t xml:space="preserve"> муниципального района</w:t>
      </w:r>
      <w:r w:rsidRPr="00D07F8F">
        <w:rPr>
          <w:rFonts w:ascii="Times New Roman" w:hAnsi="Times New Roman"/>
          <w:sz w:val="24"/>
          <w:szCs w:val="24"/>
        </w:rPr>
        <w:t xml:space="preserve"> </w:t>
      </w:r>
    </w:p>
    <w:p w:rsidR="00272F6E" w:rsidRDefault="00272F6E" w:rsidP="00D07F8F">
      <w:pPr>
        <w:spacing w:after="0" w:line="240" w:lineRule="auto"/>
        <w:jc w:val="both"/>
        <w:rPr>
          <w:rFonts w:ascii="Times New Roman" w:hAnsi="Times New Roman"/>
          <w:b/>
          <w:sz w:val="24"/>
          <w:szCs w:val="24"/>
        </w:rPr>
      </w:pPr>
    </w:p>
    <w:p w:rsidR="003A3710" w:rsidRPr="00D07F8F" w:rsidRDefault="00F258E1" w:rsidP="00D07F8F">
      <w:pPr>
        <w:spacing w:after="0" w:line="240" w:lineRule="auto"/>
        <w:jc w:val="both"/>
        <w:rPr>
          <w:rFonts w:ascii="Times New Roman" w:hAnsi="Times New Roman"/>
          <w:b/>
          <w:sz w:val="24"/>
          <w:szCs w:val="24"/>
          <w:u w:val="single"/>
        </w:rPr>
      </w:pPr>
      <w:proofErr w:type="gramStart"/>
      <w:r w:rsidRPr="00D07F8F">
        <w:rPr>
          <w:rFonts w:ascii="Times New Roman" w:hAnsi="Times New Roman"/>
          <w:b/>
          <w:sz w:val="24"/>
          <w:szCs w:val="24"/>
        </w:rPr>
        <w:t>Нормативные  документы</w:t>
      </w:r>
      <w:proofErr w:type="gramEnd"/>
      <w:r w:rsidRPr="00D07F8F">
        <w:rPr>
          <w:rFonts w:ascii="Times New Roman" w:hAnsi="Times New Roman"/>
          <w:b/>
          <w:sz w:val="24"/>
          <w:szCs w:val="24"/>
        </w:rPr>
        <w:t xml:space="preserve">, использованные в работе: </w:t>
      </w:r>
      <w:r w:rsidR="00F23E6F" w:rsidRPr="00D07F8F">
        <w:rPr>
          <w:rFonts w:ascii="Times New Roman" w:hAnsi="Times New Roman"/>
          <w:sz w:val="24"/>
          <w:szCs w:val="24"/>
          <w:u w:val="single"/>
        </w:rPr>
        <w:t xml:space="preserve">Бюджетный кодекс Российской Федерации, </w:t>
      </w:r>
      <w:r w:rsidR="00A92F75" w:rsidRPr="00D07F8F">
        <w:rPr>
          <w:rFonts w:ascii="Times New Roman" w:hAnsi="Times New Roman"/>
          <w:sz w:val="24"/>
          <w:szCs w:val="24"/>
          <w:u w:val="single"/>
        </w:rPr>
        <w:t>Федеральный закон от 06.10.2003 № 131- ФЗ «Об общих принципах организации местного самоуправления в Российской Федерации»</w:t>
      </w:r>
      <w:r w:rsidR="00023AB0" w:rsidRPr="00D07F8F">
        <w:rPr>
          <w:rFonts w:ascii="Times New Roman" w:hAnsi="Times New Roman"/>
          <w:sz w:val="24"/>
          <w:szCs w:val="24"/>
          <w:u w:val="single"/>
        </w:rPr>
        <w:t xml:space="preserve">, </w:t>
      </w:r>
      <w:r w:rsidR="003A3710" w:rsidRPr="00D07F8F">
        <w:rPr>
          <w:rFonts w:ascii="Times New Roman" w:hAnsi="Times New Roman"/>
          <w:sz w:val="24"/>
          <w:szCs w:val="24"/>
          <w:u w:val="single"/>
          <w:lang w:eastAsia="ru-RU"/>
        </w:rPr>
        <w:t xml:space="preserve"> отчёт </w:t>
      </w:r>
      <w:r w:rsidR="00F23E6F" w:rsidRPr="00D07F8F">
        <w:rPr>
          <w:rFonts w:ascii="Times New Roman" w:hAnsi="Times New Roman"/>
          <w:sz w:val="24"/>
          <w:szCs w:val="24"/>
          <w:u w:val="single"/>
        </w:rPr>
        <w:t xml:space="preserve"> </w:t>
      </w:r>
      <w:r w:rsidR="003A3710" w:rsidRPr="00D07F8F">
        <w:rPr>
          <w:rFonts w:ascii="Times New Roman" w:hAnsi="Times New Roman"/>
          <w:sz w:val="24"/>
          <w:szCs w:val="24"/>
          <w:u w:val="single"/>
        </w:rPr>
        <w:t xml:space="preserve">об исполнении </w:t>
      </w:r>
      <w:r w:rsidR="002D00CF" w:rsidRPr="00D07F8F">
        <w:rPr>
          <w:rFonts w:ascii="Times New Roman" w:hAnsi="Times New Roman"/>
          <w:sz w:val="24"/>
          <w:szCs w:val="24"/>
          <w:u w:val="single"/>
        </w:rPr>
        <w:t>бюджета</w:t>
      </w:r>
      <w:r w:rsidR="005B0B10" w:rsidRPr="00D07F8F">
        <w:rPr>
          <w:rFonts w:ascii="Times New Roman" w:hAnsi="Times New Roman"/>
          <w:sz w:val="24"/>
          <w:szCs w:val="24"/>
          <w:u w:val="single"/>
        </w:rPr>
        <w:t xml:space="preserve"> сельского поселения </w:t>
      </w:r>
      <w:proofErr w:type="spellStart"/>
      <w:r w:rsidR="005B0B10" w:rsidRPr="00D07F8F">
        <w:rPr>
          <w:rFonts w:ascii="Times New Roman" w:hAnsi="Times New Roman"/>
          <w:sz w:val="24"/>
          <w:szCs w:val="24"/>
          <w:u w:val="single"/>
        </w:rPr>
        <w:t>Кемское</w:t>
      </w:r>
      <w:proofErr w:type="spellEnd"/>
      <w:r w:rsidR="00272F6E">
        <w:rPr>
          <w:rFonts w:ascii="Times New Roman" w:hAnsi="Times New Roman"/>
          <w:sz w:val="24"/>
          <w:szCs w:val="24"/>
          <w:u w:val="single"/>
        </w:rPr>
        <w:t xml:space="preserve">  за 2019</w:t>
      </w:r>
      <w:r w:rsidR="001D7EB0" w:rsidRPr="00D07F8F">
        <w:rPr>
          <w:rFonts w:ascii="Times New Roman" w:hAnsi="Times New Roman"/>
          <w:sz w:val="24"/>
          <w:szCs w:val="24"/>
          <w:u w:val="single"/>
        </w:rPr>
        <w:t xml:space="preserve"> год </w:t>
      </w:r>
    </w:p>
    <w:p w:rsidR="00F258E1" w:rsidRPr="00D07F8F" w:rsidRDefault="00F258E1" w:rsidP="00D07F8F">
      <w:pPr>
        <w:spacing w:after="0" w:line="240" w:lineRule="auto"/>
        <w:ind w:firstLine="808"/>
        <w:jc w:val="both"/>
        <w:rPr>
          <w:rFonts w:ascii="Times New Roman" w:hAnsi="Times New Roman"/>
          <w:sz w:val="24"/>
          <w:szCs w:val="24"/>
          <w:u w:val="single"/>
          <w:lang w:eastAsia="ru-RU"/>
        </w:rPr>
      </w:pPr>
    </w:p>
    <w:p w:rsidR="00CA4CD1" w:rsidRPr="00D07F8F" w:rsidRDefault="00F258E1" w:rsidP="00D07F8F">
      <w:pPr>
        <w:spacing w:after="0" w:line="240" w:lineRule="auto"/>
        <w:jc w:val="both"/>
        <w:rPr>
          <w:rFonts w:ascii="Times New Roman" w:hAnsi="Times New Roman"/>
          <w:b/>
          <w:sz w:val="24"/>
          <w:szCs w:val="24"/>
        </w:rPr>
      </w:pPr>
      <w:r w:rsidRPr="00D07F8F">
        <w:rPr>
          <w:rFonts w:ascii="Times New Roman" w:hAnsi="Times New Roman"/>
          <w:b/>
          <w:sz w:val="24"/>
          <w:szCs w:val="24"/>
        </w:rPr>
        <w:t xml:space="preserve">Результаты </w:t>
      </w:r>
      <w:r w:rsidR="00272F6E">
        <w:rPr>
          <w:rFonts w:ascii="Times New Roman" w:hAnsi="Times New Roman"/>
          <w:b/>
          <w:sz w:val="24"/>
          <w:szCs w:val="24"/>
        </w:rPr>
        <w:t>контрольного</w:t>
      </w:r>
      <w:r w:rsidRPr="00D07F8F">
        <w:rPr>
          <w:rFonts w:ascii="Times New Roman" w:hAnsi="Times New Roman"/>
          <w:b/>
          <w:sz w:val="24"/>
          <w:szCs w:val="24"/>
        </w:rPr>
        <w:t xml:space="preserve"> мероприятия (анализ соблюдения нормативных правовых актов, установленные нарушения и недостатки в проверяемой </w:t>
      </w:r>
      <w:r w:rsidR="00272F6E">
        <w:rPr>
          <w:rFonts w:ascii="Times New Roman" w:hAnsi="Times New Roman"/>
          <w:b/>
          <w:sz w:val="24"/>
          <w:szCs w:val="24"/>
        </w:rPr>
        <w:t xml:space="preserve">сфере и в деятельности </w:t>
      </w:r>
      <w:proofErr w:type="gramStart"/>
      <w:r w:rsidR="00272F6E">
        <w:rPr>
          <w:rFonts w:ascii="Times New Roman" w:hAnsi="Times New Roman"/>
          <w:b/>
          <w:sz w:val="24"/>
          <w:szCs w:val="24"/>
        </w:rPr>
        <w:t>объектов</w:t>
      </w:r>
      <w:r w:rsidR="00F23E6F" w:rsidRPr="00D07F8F">
        <w:rPr>
          <w:rFonts w:ascii="Times New Roman" w:hAnsi="Times New Roman"/>
          <w:b/>
          <w:sz w:val="24"/>
          <w:szCs w:val="24"/>
        </w:rPr>
        <w:t xml:space="preserve"> </w:t>
      </w:r>
      <w:r w:rsidRPr="00D07F8F">
        <w:rPr>
          <w:rFonts w:ascii="Times New Roman" w:hAnsi="Times New Roman"/>
          <w:b/>
          <w:sz w:val="24"/>
          <w:szCs w:val="24"/>
        </w:rPr>
        <w:t xml:space="preserve"> мероприятия</w:t>
      </w:r>
      <w:proofErr w:type="gramEnd"/>
      <w:r w:rsidRPr="00D07F8F">
        <w:rPr>
          <w:rFonts w:ascii="Times New Roman" w:hAnsi="Times New Roman"/>
          <w:b/>
          <w:sz w:val="24"/>
          <w:szCs w:val="24"/>
        </w:rPr>
        <w:t xml:space="preserve"> с оценкой ущерба  или нарушения):</w:t>
      </w:r>
      <w:r w:rsidR="00F23E6F" w:rsidRPr="00D07F8F">
        <w:rPr>
          <w:rFonts w:ascii="Times New Roman" w:hAnsi="Times New Roman"/>
          <w:b/>
          <w:sz w:val="24"/>
          <w:szCs w:val="24"/>
        </w:rPr>
        <w:t xml:space="preserve"> </w:t>
      </w:r>
    </w:p>
    <w:p w:rsidR="00950825" w:rsidRDefault="00950825" w:rsidP="00950825">
      <w:pPr>
        <w:spacing w:after="0" w:line="240" w:lineRule="auto"/>
        <w:rPr>
          <w:rFonts w:ascii="Times New Roman" w:eastAsia="Calibri" w:hAnsi="Times New Roman"/>
          <w:b/>
          <w:sz w:val="24"/>
          <w:szCs w:val="24"/>
          <w:lang w:eastAsia="ru-RU"/>
        </w:rPr>
      </w:pPr>
    </w:p>
    <w:p w:rsidR="00272F6E" w:rsidRPr="00272F6E" w:rsidRDefault="00272F6E" w:rsidP="00272F6E">
      <w:pPr>
        <w:shd w:val="clear" w:color="auto" w:fill="FFFFFF"/>
        <w:tabs>
          <w:tab w:val="left" w:pos="567"/>
        </w:tabs>
        <w:spacing w:after="0" w:line="240" w:lineRule="auto"/>
        <w:jc w:val="both"/>
        <w:rPr>
          <w:rFonts w:ascii="Times New Roman" w:hAnsi="Times New Roman"/>
          <w:color w:val="000000"/>
          <w:sz w:val="24"/>
          <w:szCs w:val="24"/>
          <w:lang w:eastAsia="ru-RU"/>
        </w:rPr>
      </w:pPr>
      <w:r w:rsidRPr="00272F6E">
        <w:rPr>
          <w:rFonts w:ascii="Times New Roman" w:hAnsi="Times New Roman"/>
          <w:bCs/>
          <w:sz w:val="24"/>
          <w:szCs w:val="24"/>
          <w:lang w:eastAsia="ru-RU"/>
        </w:rPr>
        <w:t xml:space="preserve">          В соответствии со статьей 28 Устава сельского поселения </w:t>
      </w:r>
      <w:proofErr w:type="spellStart"/>
      <w:r w:rsidRPr="00272F6E">
        <w:rPr>
          <w:rFonts w:ascii="Times New Roman" w:hAnsi="Times New Roman"/>
          <w:bCs/>
          <w:sz w:val="24"/>
          <w:szCs w:val="24"/>
          <w:lang w:eastAsia="ru-RU"/>
        </w:rPr>
        <w:t>Кемское</w:t>
      </w:r>
      <w:proofErr w:type="spellEnd"/>
      <w:r w:rsidRPr="00272F6E">
        <w:rPr>
          <w:rFonts w:ascii="Times New Roman" w:hAnsi="Times New Roman"/>
          <w:bCs/>
          <w:sz w:val="24"/>
          <w:szCs w:val="24"/>
          <w:lang w:eastAsia="ru-RU"/>
        </w:rPr>
        <w:t xml:space="preserve">  (далее – Устава) администрация сельского поселения </w:t>
      </w:r>
      <w:proofErr w:type="spellStart"/>
      <w:r w:rsidRPr="00272F6E">
        <w:rPr>
          <w:rFonts w:ascii="Times New Roman" w:hAnsi="Times New Roman"/>
          <w:bCs/>
          <w:sz w:val="24"/>
          <w:szCs w:val="24"/>
          <w:lang w:eastAsia="ru-RU"/>
        </w:rPr>
        <w:t>Кемское</w:t>
      </w:r>
      <w:proofErr w:type="spellEnd"/>
      <w:r w:rsidRPr="00272F6E">
        <w:rPr>
          <w:rFonts w:ascii="Times New Roman" w:hAnsi="Times New Roman"/>
          <w:bCs/>
          <w:sz w:val="24"/>
          <w:szCs w:val="24"/>
          <w:lang w:eastAsia="ru-RU"/>
        </w:rPr>
        <w:t xml:space="preserve">  (далее – Администрация поселения)  является постоянно действующим исполнительно – 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Вологодской области.     </w:t>
      </w:r>
      <w:r w:rsidRPr="00272F6E">
        <w:rPr>
          <w:rFonts w:ascii="Times New Roman" w:hAnsi="Times New Roman"/>
          <w:color w:val="000000"/>
          <w:sz w:val="24"/>
          <w:szCs w:val="24"/>
          <w:lang w:eastAsia="ru-RU"/>
        </w:rPr>
        <w:t xml:space="preserve">            </w:t>
      </w:r>
    </w:p>
    <w:p w:rsidR="00272F6E" w:rsidRPr="00272F6E" w:rsidRDefault="00272F6E" w:rsidP="00272F6E">
      <w:pPr>
        <w:shd w:val="clear" w:color="auto" w:fill="FFFFFF"/>
        <w:tabs>
          <w:tab w:val="left" w:pos="567"/>
        </w:tabs>
        <w:spacing w:after="0" w:line="240" w:lineRule="auto"/>
        <w:jc w:val="both"/>
        <w:rPr>
          <w:rFonts w:ascii="Times New Roman" w:hAnsi="Times New Roman"/>
          <w:bCs/>
          <w:sz w:val="24"/>
          <w:szCs w:val="24"/>
          <w:lang w:eastAsia="ru-RU"/>
        </w:rPr>
      </w:pPr>
      <w:r w:rsidRPr="00272F6E">
        <w:rPr>
          <w:rFonts w:ascii="Times New Roman" w:hAnsi="Times New Roman"/>
          <w:bCs/>
          <w:sz w:val="24"/>
          <w:szCs w:val="24"/>
          <w:lang w:eastAsia="ru-RU"/>
        </w:rPr>
        <w:t xml:space="preserve">         Администрация поселения наделяется правами юридического лица и является муниципальным казенным учреждением. Администрацией поселения на принципах единоначалия руководит глава поселения. Финансовое обеспечение деятельности администрации поселения осуществляется исключительно за счёт собственных доходов бюджета поселения. </w:t>
      </w:r>
    </w:p>
    <w:p w:rsidR="00272F6E" w:rsidRPr="00272F6E" w:rsidRDefault="00272F6E" w:rsidP="00272F6E">
      <w:pPr>
        <w:shd w:val="clear" w:color="auto" w:fill="FFFFFF"/>
        <w:tabs>
          <w:tab w:val="left" w:pos="567"/>
        </w:tabs>
        <w:spacing w:after="0" w:line="240" w:lineRule="auto"/>
        <w:ind w:left="142" w:firstLine="425"/>
        <w:jc w:val="both"/>
        <w:rPr>
          <w:rFonts w:ascii="Times New Roman" w:hAnsi="Times New Roman"/>
          <w:bCs/>
          <w:sz w:val="24"/>
          <w:szCs w:val="24"/>
          <w:lang w:eastAsia="ru-RU"/>
        </w:rPr>
      </w:pPr>
      <w:r w:rsidRPr="00272F6E">
        <w:rPr>
          <w:rFonts w:ascii="Times New Roman" w:hAnsi="Times New Roman"/>
          <w:bCs/>
          <w:sz w:val="24"/>
          <w:szCs w:val="24"/>
          <w:lang w:eastAsia="ru-RU"/>
        </w:rPr>
        <w:t xml:space="preserve">         Администрация поселения не имеет подведомственных учреждений. </w:t>
      </w:r>
    </w:p>
    <w:p w:rsidR="00272F6E" w:rsidRPr="00272F6E" w:rsidRDefault="00272F6E" w:rsidP="00272F6E">
      <w:pPr>
        <w:shd w:val="clear" w:color="auto" w:fill="FFFFFF"/>
        <w:tabs>
          <w:tab w:val="left" w:pos="567"/>
        </w:tabs>
        <w:spacing w:after="0" w:line="240" w:lineRule="auto"/>
        <w:ind w:left="142" w:firstLine="425"/>
        <w:jc w:val="both"/>
        <w:rPr>
          <w:rFonts w:ascii="Times New Roman" w:eastAsia="Calibri" w:hAnsi="Times New Roman"/>
          <w:b/>
          <w:bCs/>
          <w:sz w:val="24"/>
          <w:szCs w:val="24"/>
          <w:lang w:eastAsia="ru-RU"/>
        </w:rPr>
      </w:pPr>
      <w:r>
        <w:rPr>
          <w:rFonts w:ascii="Times New Roman" w:hAnsi="Times New Roman"/>
          <w:color w:val="000000"/>
          <w:sz w:val="24"/>
          <w:szCs w:val="24"/>
          <w:lang w:eastAsia="ru-RU"/>
        </w:rPr>
        <w:t xml:space="preserve">      </w:t>
      </w:r>
    </w:p>
    <w:p w:rsidR="00272F6E" w:rsidRPr="00272F6E" w:rsidRDefault="00272F6E" w:rsidP="00272F6E">
      <w:pPr>
        <w:shd w:val="clear" w:color="auto" w:fill="FFFFFF"/>
        <w:tabs>
          <w:tab w:val="left" w:pos="567"/>
        </w:tabs>
        <w:spacing w:after="0" w:line="240" w:lineRule="auto"/>
        <w:ind w:left="142" w:firstLine="425"/>
        <w:jc w:val="both"/>
        <w:rPr>
          <w:rFonts w:ascii="Times New Roman" w:eastAsia="Calibri" w:hAnsi="Times New Roman"/>
          <w:b/>
          <w:bCs/>
          <w:sz w:val="24"/>
          <w:szCs w:val="24"/>
          <w:lang w:eastAsia="ru-RU"/>
        </w:rPr>
      </w:pPr>
      <w:r w:rsidRPr="00272F6E">
        <w:rPr>
          <w:rFonts w:ascii="Times New Roman" w:eastAsia="Calibri" w:hAnsi="Times New Roman"/>
          <w:b/>
          <w:bCs/>
          <w:sz w:val="24"/>
          <w:szCs w:val="24"/>
          <w:lang w:eastAsia="ru-RU"/>
        </w:rPr>
        <w:t xml:space="preserve">   Общие положения. </w:t>
      </w:r>
    </w:p>
    <w:p w:rsidR="00272F6E" w:rsidRPr="00272F6E" w:rsidRDefault="00272F6E" w:rsidP="00272F6E">
      <w:pPr>
        <w:shd w:val="clear" w:color="auto" w:fill="FFFFFF"/>
        <w:tabs>
          <w:tab w:val="left" w:pos="567"/>
        </w:tabs>
        <w:spacing w:after="0" w:line="240" w:lineRule="auto"/>
        <w:ind w:left="142" w:firstLine="425"/>
        <w:jc w:val="both"/>
        <w:rPr>
          <w:rFonts w:ascii="Times New Roman" w:eastAsia="Calibri" w:hAnsi="Times New Roman"/>
          <w:b/>
          <w:bCs/>
          <w:sz w:val="24"/>
          <w:szCs w:val="24"/>
          <w:lang w:eastAsia="ru-RU"/>
        </w:rPr>
      </w:pPr>
    </w:p>
    <w:p w:rsidR="00272F6E" w:rsidRPr="00272F6E" w:rsidRDefault="00272F6E" w:rsidP="00272F6E">
      <w:pPr>
        <w:shd w:val="clear" w:color="auto" w:fill="FFFFFF"/>
        <w:tabs>
          <w:tab w:val="left" w:pos="567"/>
        </w:tabs>
        <w:spacing w:after="0" w:line="240" w:lineRule="auto"/>
        <w:ind w:left="142" w:firstLine="425"/>
        <w:jc w:val="both"/>
        <w:rPr>
          <w:rFonts w:ascii="Times New Roman" w:eastAsia="Calibri" w:hAnsi="Times New Roman"/>
          <w:b/>
          <w:bCs/>
          <w:sz w:val="24"/>
          <w:szCs w:val="24"/>
          <w:lang w:eastAsia="ru-RU"/>
        </w:rPr>
      </w:pPr>
      <w:r w:rsidRPr="00272F6E">
        <w:rPr>
          <w:rFonts w:ascii="Times New Roman" w:hAnsi="Times New Roman"/>
          <w:color w:val="000000"/>
          <w:sz w:val="24"/>
          <w:szCs w:val="24"/>
          <w:lang w:eastAsia="ru-RU"/>
        </w:rPr>
        <w:t xml:space="preserve">         В соответствии со статьей 43 Устава Администрация поселения готовит отчет об исполнении бюджета поселения. Годовой отчет об исполнении бюджета поселения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w:t>
      </w:r>
      <w:r w:rsidRPr="00272F6E">
        <w:rPr>
          <w:rFonts w:ascii="Times New Roman" w:hAnsi="Times New Roman"/>
          <w:color w:val="000000"/>
          <w:sz w:val="24"/>
          <w:szCs w:val="24"/>
          <w:lang w:eastAsia="ru-RU"/>
        </w:rPr>
        <w:lastRenderedPageBreak/>
        <w:t xml:space="preserve">процессе поселения, представляется главой поселения как главой местной администрации в Совет поселения для утверждения. </w:t>
      </w:r>
    </w:p>
    <w:p w:rsidR="00272F6E" w:rsidRPr="00272F6E" w:rsidRDefault="00272F6E" w:rsidP="00272F6E">
      <w:pPr>
        <w:shd w:val="clear" w:color="auto" w:fill="FFFFFF"/>
        <w:tabs>
          <w:tab w:val="left" w:pos="567"/>
        </w:tabs>
        <w:spacing w:after="0" w:line="240" w:lineRule="auto"/>
        <w:ind w:left="142" w:firstLine="425"/>
        <w:jc w:val="both"/>
        <w:rPr>
          <w:rFonts w:ascii="Times New Roman" w:eastAsia="Calibri" w:hAnsi="Times New Roman"/>
          <w:b/>
          <w:bCs/>
          <w:sz w:val="24"/>
          <w:szCs w:val="24"/>
          <w:lang w:eastAsia="ru-RU"/>
        </w:rPr>
      </w:pPr>
      <w:r w:rsidRPr="00272F6E">
        <w:rPr>
          <w:rFonts w:ascii="Times New Roman" w:hAnsi="Times New Roman"/>
          <w:color w:val="000000"/>
          <w:sz w:val="24"/>
          <w:szCs w:val="24"/>
          <w:lang w:eastAsia="ru-RU"/>
        </w:rPr>
        <w:t xml:space="preserve">        В соответствии со статьей 264.4 Бюджетного кодекса Российской Федерации 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w:t>
      </w:r>
    </w:p>
    <w:p w:rsidR="00272F6E" w:rsidRPr="00272F6E" w:rsidRDefault="00272F6E" w:rsidP="00272F6E">
      <w:pPr>
        <w:spacing w:after="0" w:line="240" w:lineRule="auto"/>
        <w:ind w:left="142" w:firstLine="425"/>
        <w:jc w:val="both"/>
        <w:rPr>
          <w:rFonts w:ascii="Times New Roman" w:eastAsia="Calibri" w:hAnsi="Times New Roman"/>
          <w:color w:val="FF0000"/>
          <w:sz w:val="24"/>
          <w:szCs w:val="24"/>
          <w:lang w:eastAsia="ru-RU"/>
        </w:rPr>
      </w:pPr>
      <w:r w:rsidRPr="00272F6E">
        <w:rPr>
          <w:rFonts w:ascii="Times New Roman" w:eastAsia="Calibri" w:hAnsi="Times New Roman"/>
          <w:sz w:val="24"/>
          <w:szCs w:val="24"/>
          <w:lang w:eastAsia="ru-RU"/>
        </w:rPr>
        <w:t xml:space="preserve">        Бюджетная отчетность главного администратора бюджетных средств представлена в Ревизионную комиссию в соответствии с Соглашением </w:t>
      </w:r>
      <w:r w:rsidRPr="00272F6E">
        <w:rPr>
          <w:rFonts w:ascii="Times New Roman" w:eastAsia="Calibri" w:hAnsi="Times New Roman"/>
          <w:color w:val="000000"/>
          <w:spacing w:val="3"/>
          <w:sz w:val="24"/>
          <w:szCs w:val="24"/>
          <w:lang w:eastAsia="ru-RU"/>
        </w:rPr>
        <w:t xml:space="preserve">между Советом сельского поселения </w:t>
      </w:r>
      <w:proofErr w:type="spellStart"/>
      <w:r w:rsidRPr="00272F6E">
        <w:rPr>
          <w:rFonts w:ascii="Times New Roman" w:eastAsia="Calibri" w:hAnsi="Times New Roman"/>
          <w:spacing w:val="3"/>
          <w:sz w:val="24"/>
          <w:szCs w:val="24"/>
          <w:lang w:eastAsia="ru-RU"/>
        </w:rPr>
        <w:t>Кемское</w:t>
      </w:r>
      <w:proofErr w:type="spellEnd"/>
      <w:r w:rsidRPr="00272F6E">
        <w:rPr>
          <w:rFonts w:ascii="Times New Roman" w:eastAsia="Calibri" w:hAnsi="Times New Roman"/>
          <w:spacing w:val="3"/>
          <w:sz w:val="24"/>
          <w:szCs w:val="24"/>
          <w:lang w:eastAsia="ru-RU"/>
        </w:rPr>
        <w:t xml:space="preserve"> и </w:t>
      </w:r>
      <w:r w:rsidRPr="00272F6E">
        <w:rPr>
          <w:rFonts w:ascii="Times New Roman" w:eastAsia="Calibri" w:hAnsi="Times New Roman"/>
          <w:color w:val="000000"/>
          <w:spacing w:val="3"/>
          <w:sz w:val="24"/>
          <w:szCs w:val="24"/>
          <w:lang w:eastAsia="ru-RU"/>
        </w:rPr>
        <w:t xml:space="preserve">Представительным Собранием </w:t>
      </w:r>
      <w:proofErr w:type="spellStart"/>
      <w:r w:rsidRPr="00272F6E">
        <w:rPr>
          <w:rFonts w:ascii="Times New Roman" w:eastAsia="Calibri" w:hAnsi="Times New Roman"/>
          <w:color w:val="000000"/>
          <w:spacing w:val="3"/>
          <w:sz w:val="24"/>
          <w:szCs w:val="24"/>
          <w:lang w:eastAsia="ru-RU"/>
        </w:rPr>
        <w:t>Вытегорского</w:t>
      </w:r>
      <w:proofErr w:type="spellEnd"/>
      <w:r w:rsidRPr="00272F6E">
        <w:rPr>
          <w:rFonts w:ascii="Times New Roman" w:eastAsia="Calibri" w:hAnsi="Times New Roman"/>
          <w:color w:val="000000"/>
          <w:spacing w:val="3"/>
          <w:sz w:val="24"/>
          <w:szCs w:val="24"/>
          <w:lang w:eastAsia="ru-RU"/>
        </w:rPr>
        <w:t xml:space="preserve"> муниципального района о передаче Представительному Собранию </w:t>
      </w:r>
      <w:proofErr w:type="spellStart"/>
      <w:r w:rsidRPr="00272F6E">
        <w:rPr>
          <w:rFonts w:ascii="Times New Roman" w:eastAsia="Calibri" w:hAnsi="Times New Roman"/>
          <w:color w:val="000000"/>
          <w:spacing w:val="3"/>
          <w:sz w:val="24"/>
          <w:szCs w:val="24"/>
          <w:lang w:eastAsia="ru-RU"/>
        </w:rPr>
        <w:t>Вытегорского</w:t>
      </w:r>
      <w:proofErr w:type="spellEnd"/>
      <w:r w:rsidRPr="00272F6E">
        <w:rPr>
          <w:rFonts w:ascii="Times New Roman" w:eastAsia="Calibri" w:hAnsi="Times New Roman"/>
          <w:color w:val="000000"/>
          <w:spacing w:val="3"/>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r w:rsidRPr="00272F6E">
        <w:rPr>
          <w:rFonts w:ascii="Times New Roman" w:eastAsia="Calibri" w:hAnsi="Times New Roman"/>
          <w:iCs/>
          <w:color w:val="000000"/>
          <w:spacing w:val="-2"/>
          <w:sz w:val="24"/>
          <w:szCs w:val="24"/>
          <w:lang w:eastAsia="ru-RU"/>
        </w:rPr>
        <w:t xml:space="preserve"> на 2020 год и в </w:t>
      </w:r>
      <w:r w:rsidRPr="00272F6E">
        <w:rPr>
          <w:rFonts w:ascii="Times New Roman" w:eastAsia="Calibri" w:hAnsi="Times New Roman"/>
          <w:sz w:val="24"/>
          <w:szCs w:val="24"/>
          <w:lang w:eastAsia="ru-RU"/>
        </w:rPr>
        <w:t>сроки, установленные Положением о бюджетном процессе.</w:t>
      </w:r>
      <w:r w:rsidRPr="00272F6E">
        <w:rPr>
          <w:rFonts w:ascii="Times New Roman" w:eastAsia="Calibri" w:hAnsi="Times New Roman"/>
          <w:color w:val="FF0000"/>
          <w:sz w:val="24"/>
          <w:szCs w:val="24"/>
          <w:lang w:eastAsia="ru-RU"/>
        </w:rPr>
        <w:t xml:space="preserve"> </w:t>
      </w:r>
    </w:p>
    <w:p w:rsidR="00272F6E" w:rsidRPr="00272F6E" w:rsidRDefault="00272F6E" w:rsidP="00272F6E">
      <w:pPr>
        <w:shd w:val="clear" w:color="auto" w:fill="FFFFFF"/>
        <w:tabs>
          <w:tab w:val="left" w:pos="567"/>
        </w:tabs>
        <w:spacing w:after="0" w:line="240" w:lineRule="auto"/>
        <w:jc w:val="both"/>
        <w:rPr>
          <w:rFonts w:ascii="Times New Roman" w:eastAsia="Calibri" w:hAnsi="Times New Roman"/>
          <w:b/>
          <w:bCs/>
          <w:sz w:val="24"/>
          <w:szCs w:val="24"/>
          <w:lang w:eastAsia="ru-RU"/>
        </w:rPr>
      </w:pPr>
    </w:p>
    <w:p w:rsidR="00272F6E" w:rsidRPr="00272F6E" w:rsidRDefault="00272F6E" w:rsidP="00272F6E">
      <w:pPr>
        <w:shd w:val="clear" w:color="auto" w:fill="FFFFFF"/>
        <w:tabs>
          <w:tab w:val="left" w:pos="567"/>
        </w:tabs>
        <w:spacing w:after="0" w:line="240" w:lineRule="auto"/>
        <w:ind w:left="142" w:firstLine="425"/>
        <w:jc w:val="both"/>
        <w:rPr>
          <w:rFonts w:ascii="Times New Roman" w:eastAsia="Calibri" w:hAnsi="Times New Roman"/>
          <w:b/>
          <w:bCs/>
          <w:sz w:val="24"/>
          <w:szCs w:val="24"/>
          <w:lang w:eastAsia="ru-RU"/>
        </w:rPr>
      </w:pPr>
      <w:r>
        <w:rPr>
          <w:rFonts w:ascii="Times New Roman" w:eastAsia="Calibri" w:hAnsi="Times New Roman"/>
          <w:b/>
          <w:bCs/>
          <w:sz w:val="24"/>
          <w:szCs w:val="24"/>
          <w:lang w:eastAsia="ru-RU"/>
        </w:rPr>
        <w:t xml:space="preserve"> </w:t>
      </w:r>
      <w:r w:rsidRPr="00272F6E">
        <w:rPr>
          <w:rFonts w:ascii="Times New Roman" w:eastAsia="Calibri" w:hAnsi="Times New Roman"/>
          <w:b/>
          <w:bCs/>
          <w:sz w:val="24"/>
          <w:szCs w:val="24"/>
          <w:lang w:eastAsia="ru-RU"/>
        </w:rPr>
        <w:t xml:space="preserve"> Определение степени полноты бюджетной отчетности, ее соответствие требованиям Инструкции №191н по составу, содержанию. </w:t>
      </w:r>
    </w:p>
    <w:p w:rsidR="00272F6E" w:rsidRPr="00272F6E" w:rsidRDefault="00272F6E" w:rsidP="00272F6E">
      <w:pPr>
        <w:shd w:val="clear" w:color="auto" w:fill="FFFFFF"/>
        <w:tabs>
          <w:tab w:val="left" w:pos="567"/>
        </w:tabs>
        <w:spacing w:after="0" w:line="240" w:lineRule="auto"/>
        <w:ind w:left="142" w:firstLine="425"/>
        <w:jc w:val="both"/>
        <w:rPr>
          <w:rFonts w:ascii="Times New Roman" w:eastAsia="Calibri" w:hAnsi="Times New Roman"/>
          <w:color w:val="FF0000"/>
          <w:sz w:val="24"/>
          <w:szCs w:val="24"/>
          <w:lang w:eastAsia="ru-RU"/>
        </w:rPr>
      </w:pPr>
      <w:r w:rsidRPr="00272F6E">
        <w:rPr>
          <w:rFonts w:ascii="Times New Roman" w:hAnsi="Times New Roman"/>
          <w:color w:val="000000"/>
          <w:sz w:val="24"/>
          <w:szCs w:val="24"/>
          <w:lang w:eastAsia="ru-RU"/>
        </w:rPr>
        <w:t xml:space="preserve">       </w:t>
      </w:r>
    </w:p>
    <w:p w:rsidR="00272F6E" w:rsidRPr="00272F6E" w:rsidRDefault="00272F6E" w:rsidP="00272F6E">
      <w:pPr>
        <w:shd w:val="clear" w:color="auto" w:fill="FFFFFF"/>
        <w:spacing w:after="0" w:line="300" w:lineRule="atLeast"/>
        <w:ind w:left="142" w:firstLine="425"/>
        <w:jc w:val="both"/>
        <w:textAlignment w:val="baseline"/>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        В соответствии с пунктом 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w:t>
      </w:r>
    </w:p>
    <w:p w:rsidR="00272F6E" w:rsidRPr="006513C8" w:rsidRDefault="00272F6E" w:rsidP="006513C8">
      <w:pPr>
        <w:spacing w:after="0" w:line="240" w:lineRule="auto"/>
        <w:ind w:left="142" w:firstLine="425"/>
        <w:jc w:val="both"/>
        <w:rPr>
          <w:rFonts w:ascii="Times New Roman" w:eastAsia="Calibri" w:hAnsi="Times New Roman"/>
          <w:b/>
          <w:sz w:val="24"/>
          <w:szCs w:val="24"/>
        </w:rPr>
      </w:pPr>
      <w:r w:rsidRPr="00272F6E">
        <w:rPr>
          <w:rFonts w:ascii="Times New Roman" w:eastAsia="Calibri" w:hAnsi="Times New Roman"/>
          <w:color w:val="000000"/>
          <w:sz w:val="24"/>
          <w:szCs w:val="24"/>
          <w:lang w:eastAsia="ru-RU"/>
        </w:rPr>
        <w:t xml:space="preserve">         </w:t>
      </w:r>
      <w:r w:rsidRPr="00272F6E">
        <w:rPr>
          <w:rFonts w:ascii="Times New Roman" w:eastAsia="Calibri" w:hAnsi="Times New Roman"/>
          <w:b/>
          <w:sz w:val="24"/>
          <w:szCs w:val="24"/>
        </w:rPr>
        <w:t xml:space="preserve">   </w:t>
      </w:r>
      <w:r w:rsidRPr="00272F6E">
        <w:rPr>
          <w:rFonts w:ascii="Times New Roman" w:eastAsia="Calibri" w:hAnsi="Times New Roman"/>
          <w:sz w:val="24"/>
          <w:szCs w:val="24"/>
        </w:rPr>
        <w:t xml:space="preserve">       </w:t>
      </w:r>
    </w:p>
    <w:p w:rsidR="00272F6E" w:rsidRPr="00272F6E" w:rsidRDefault="00272F6E" w:rsidP="00272F6E">
      <w:pPr>
        <w:tabs>
          <w:tab w:val="left" w:pos="567"/>
        </w:tabs>
        <w:spacing w:after="0" w:line="240" w:lineRule="auto"/>
        <w:ind w:left="142" w:firstLine="425"/>
        <w:jc w:val="both"/>
        <w:rPr>
          <w:rFonts w:ascii="Times New Roman" w:eastAsia="Calibri" w:hAnsi="Times New Roman"/>
          <w:sz w:val="24"/>
          <w:szCs w:val="24"/>
        </w:rPr>
      </w:pPr>
      <w:r w:rsidRPr="00272F6E">
        <w:rPr>
          <w:rFonts w:ascii="Times New Roman" w:eastAsia="Calibri" w:hAnsi="Times New Roman"/>
          <w:sz w:val="24"/>
          <w:szCs w:val="24"/>
        </w:rPr>
        <w:t xml:space="preserve">       Состав бюджетной отчетности соответствует требованиям пункта 11.1 Инструкции № 191н. Формы, не имеющие числового значения, перечислены в разделе 5 «Прочие вопросы деятельности субъекта бюджетной отчетности» текстовой части Пояснительной записки (ф.0503160). </w:t>
      </w:r>
    </w:p>
    <w:p w:rsidR="00272F6E" w:rsidRPr="00272F6E" w:rsidRDefault="00272F6E" w:rsidP="00272F6E">
      <w:pPr>
        <w:tabs>
          <w:tab w:val="left" w:pos="567"/>
        </w:tabs>
        <w:spacing w:after="0" w:line="240" w:lineRule="auto"/>
        <w:ind w:left="142" w:firstLine="425"/>
        <w:jc w:val="both"/>
        <w:rPr>
          <w:rFonts w:ascii="Times New Roman" w:eastAsia="Calibri" w:hAnsi="Times New Roman"/>
          <w:sz w:val="24"/>
          <w:szCs w:val="24"/>
        </w:rPr>
      </w:pPr>
      <w:r w:rsidRPr="00272F6E">
        <w:rPr>
          <w:rFonts w:ascii="Times New Roman" w:eastAsia="Calibri" w:hAnsi="Times New Roman"/>
          <w:sz w:val="24"/>
          <w:szCs w:val="24"/>
        </w:rPr>
        <w:t xml:space="preserve">        </w:t>
      </w:r>
    </w:p>
    <w:p w:rsidR="00272F6E" w:rsidRPr="00272F6E" w:rsidRDefault="00272F6E" w:rsidP="00272F6E">
      <w:pPr>
        <w:spacing w:after="0" w:line="240" w:lineRule="auto"/>
        <w:ind w:left="142" w:firstLine="425"/>
        <w:jc w:val="both"/>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       Бюджетная отчетность составлена с использованием форм, утвержденных Инструкцией № 191н.</w:t>
      </w:r>
    </w:p>
    <w:p w:rsidR="00272F6E" w:rsidRPr="00272F6E" w:rsidRDefault="00272F6E" w:rsidP="00272F6E">
      <w:pPr>
        <w:spacing w:after="0" w:line="240" w:lineRule="auto"/>
        <w:ind w:left="142" w:firstLine="425"/>
        <w:jc w:val="both"/>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       В соответствии с пунктом 9</w:t>
      </w:r>
      <w:r w:rsidRPr="00272F6E">
        <w:rPr>
          <w:rFonts w:ascii="Times New Roman" w:eastAsia="Calibri" w:hAnsi="Times New Roman"/>
          <w:sz w:val="24"/>
          <w:szCs w:val="24"/>
        </w:rPr>
        <w:t xml:space="preserve"> Инструкции № 191н б</w:t>
      </w:r>
      <w:r w:rsidRPr="00272F6E">
        <w:rPr>
          <w:rFonts w:ascii="Times New Roman" w:eastAsia="Calibri" w:hAnsi="Times New Roman"/>
          <w:color w:val="000000"/>
          <w:sz w:val="24"/>
          <w:szCs w:val="24"/>
          <w:lang w:eastAsia="ru-RU"/>
        </w:rPr>
        <w:t xml:space="preserve">юджетная отчетность составляется нарастающим итогом с начала года в рублях с точностью до второго десятичного знака после запятой. </w:t>
      </w:r>
    </w:p>
    <w:p w:rsidR="00272F6E" w:rsidRPr="00272F6E" w:rsidRDefault="00272F6E" w:rsidP="00272F6E">
      <w:pPr>
        <w:shd w:val="clear" w:color="auto" w:fill="FFFFFF"/>
        <w:tabs>
          <w:tab w:val="left" w:pos="567"/>
        </w:tabs>
        <w:spacing w:after="0" w:line="240" w:lineRule="auto"/>
        <w:ind w:left="142" w:firstLine="425"/>
        <w:jc w:val="both"/>
        <w:rPr>
          <w:rFonts w:ascii="Times New Roman" w:eastAsia="Calibri" w:hAnsi="Times New Roman"/>
          <w:b/>
          <w:sz w:val="24"/>
          <w:szCs w:val="24"/>
        </w:rPr>
      </w:pPr>
      <w:r w:rsidRPr="00272F6E">
        <w:rPr>
          <w:rFonts w:ascii="Times New Roman" w:eastAsia="Calibri" w:hAnsi="Times New Roman"/>
          <w:color w:val="000000"/>
          <w:sz w:val="24"/>
          <w:szCs w:val="24"/>
          <w:lang w:eastAsia="ru-RU"/>
        </w:rPr>
        <w:t xml:space="preserve">     </w:t>
      </w:r>
    </w:p>
    <w:p w:rsidR="00272F6E" w:rsidRPr="00272F6E" w:rsidRDefault="00272F6E" w:rsidP="00272F6E">
      <w:pPr>
        <w:tabs>
          <w:tab w:val="left" w:pos="567"/>
        </w:tabs>
        <w:spacing w:after="0" w:line="240" w:lineRule="auto"/>
        <w:ind w:left="142" w:firstLine="425"/>
        <w:jc w:val="both"/>
        <w:rPr>
          <w:rFonts w:ascii="Times New Roman" w:eastAsia="Calibri" w:hAnsi="Times New Roman"/>
          <w:sz w:val="24"/>
          <w:szCs w:val="24"/>
        </w:rPr>
      </w:pPr>
      <w:r w:rsidRPr="00272F6E">
        <w:rPr>
          <w:rFonts w:ascii="Times New Roman" w:eastAsia="Calibri" w:hAnsi="Times New Roman"/>
          <w:b/>
          <w:sz w:val="24"/>
          <w:szCs w:val="24"/>
        </w:rPr>
        <w:t xml:space="preserve">       </w:t>
      </w:r>
      <w:r w:rsidRPr="00272F6E">
        <w:rPr>
          <w:rFonts w:ascii="Times New Roman" w:eastAsia="Calibri" w:hAnsi="Times New Roman"/>
          <w:sz w:val="24"/>
          <w:szCs w:val="24"/>
        </w:rPr>
        <w:t>При проверке соответствия бюджетной отчетности требованиям Инструкции № 191н по содержанию установлено:</w:t>
      </w:r>
    </w:p>
    <w:p w:rsidR="00272F6E" w:rsidRPr="00272F6E" w:rsidRDefault="00272F6E" w:rsidP="00272F6E">
      <w:pPr>
        <w:tabs>
          <w:tab w:val="left" w:pos="567"/>
        </w:tabs>
        <w:spacing w:after="0" w:line="240" w:lineRule="auto"/>
        <w:ind w:left="142" w:firstLine="425"/>
        <w:jc w:val="both"/>
        <w:rPr>
          <w:rFonts w:ascii="Times New Roman" w:eastAsia="Calibri" w:hAnsi="Times New Roman"/>
          <w:sz w:val="24"/>
          <w:szCs w:val="24"/>
        </w:rPr>
      </w:pPr>
      <w:r w:rsidRPr="00272F6E">
        <w:rPr>
          <w:rFonts w:ascii="Times New Roman" w:eastAsia="Calibri" w:hAnsi="Times New Roman"/>
          <w:sz w:val="24"/>
          <w:szCs w:val="24"/>
        </w:rPr>
        <w:t>- в состав Пояснительной записки (ф. 0503160) включена таблица 7 без числовых значений. Также Пояснительная записка содержит информацию о таблице 5, не заполненной в виду того, что мероприятия внутренним контролем не осуществлялись. Согласно приказа Министерства финансов Российской Федерации от 31.01.2020 г. № 13н «О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таблицы 5 и 7 исключены из состава пояснительной записки, начиная с отчетности за 2019 год;</w:t>
      </w:r>
    </w:p>
    <w:p w:rsidR="00272F6E" w:rsidRPr="00272F6E" w:rsidRDefault="00272F6E" w:rsidP="00272F6E">
      <w:pPr>
        <w:tabs>
          <w:tab w:val="left" w:pos="567"/>
        </w:tabs>
        <w:spacing w:after="0" w:line="240" w:lineRule="auto"/>
        <w:ind w:left="142" w:firstLine="425"/>
        <w:jc w:val="both"/>
        <w:rPr>
          <w:rFonts w:ascii="Times New Roman" w:eastAsia="Calibri" w:hAnsi="Times New Roman"/>
          <w:color w:val="000000"/>
          <w:sz w:val="24"/>
          <w:szCs w:val="24"/>
          <w:lang w:eastAsia="ru-RU"/>
        </w:rPr>
      </w:pPr>
      <w:r w:rsidRPr="00272F6E">
        <w:rPr>
          <w:rFonts w:ascii="Times New Roman" w:eastAsia="Calibri" w:hAnsi="Times New Roman"/>
          <w:sz w:val="24"/>
          <w:szCs w:val="24"/>
        </w:rPr>
        <w:t>- в форме «</w:t>
      </w:r>
      <w:r w:rsidRPr="00272F6E">
        <w:rPr>
          <w:rFonts w:ascii="Times New Roman" w:eastAsia="Calibri" w:hAnsi="Times New Roman"/>
          <w:color w:val="000000"/>
          <w:sz w:val="24"/>
          <w:szCs w:val="24"/>
          <w:lang w:eastAsia="ru-RU"/>
        </w:rPr>
        <w:t>Сведения о принятых и неисполненных обязательствах получателя бюджетных средств» (ф. 0503175) не заполнены графы 5 и 6 в разделах 1 и 2;</w:t>
      </w:r>
    </w:p>
    <w:p w:rsidR="00272F6E" w:rsidRPr="00272F6E" w:rsidRDefault="00272F6E" w:rsidP="00272F6E">
      <w:pPr>
        <w:tabs>
          <w:tab w:val="left" w:pos="567"/>
        </w:tabs>
        <w:spacing w:after="0" w:line="240" w:lineRule="auto"/>
        <w:ind w:left="142" w:firstLine="425"/>
        <w:jc w:val="both"/>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раздел 1 «Организационная структура субъекта бюджетной отчетности» Пояснительной записки (ф. 0503160) не содержит информации об исполнителе (ФИО, должность) централизованной бухгалтерии, составившем бухгалтерскую отчетность.</w:t>
      </w:r>
    </w:p>
    <w:p w:rsidR="00272F6E" w:rsidRPr="00272F6E" w:rsidRDefault="00272F6E" w:rsidP="00272F6E">
      <w:pPr>
        <w:tabs>
          <w:tab w:val="left" w:pos="567"/>
        </w:tabs>
        <w:spacing w:after="0" w:line="240" w:lineRule="auto"/>
        <w:ind w:left="142" w:firstLine="425"/>
        <w:jc w:val="both"/>
        <w:rPr>
          <w:rFonts w:ascii="Times New Roman" w:eastAsia="Calibri" w:hAnsi="Times New Roman"/>
          <w:color w:val="000000"/>
          <w:sz w:val="24"/>
          <w:szCs w:val="24"/>
          <w:lang w:eastAsia="ru-RU"/>
        </w:rPr>
      </w:pPr>
    </w:p>
    <w:p w:rsidR="00272F6E" w:rsidRPr="00272F6E" w:rsidRDefault="00272F6E" w:rsidP="00272F6E">
      <w:pPr>
        <w:tabs>
          <w:tab w:val="left" w:pos="567"/>
        </w:tabs>
        <w:spacing w:after="0" w:line="240" w:lineRule="auto"/>
        <w:ind w:left="142" w:firstLine="425"/>
        <w:jc w:val="both"/>
        <w:rPr>
          <w:rFonts w:ascii="Times New Roman" w:eastAsia="Calibri" w:hAnsi="Times New Roman"/>
          <w:sz w:val="24"/>
          <w:szCs w:val="24"/>
        </w:rPr>
      </w:pPr>
      <w:r w:rsidRPr="00272F6E">
        <w:rPr>
          <w:rFonts w:ascii="Times New Roman" w:eastAsia="Calibri" w:hAnsi="Times New Roman"/>
          <w:sz w:val="24"/>
          <w:szCs w:val="24"/>
        </w:rPr>
        <w:t xml:space="preserve">       В соответствии с пунктом 158 Инструкции № 191н в текстовой части раздела 5 «Прочие вопросы деятельности субъекта бюджетной отчетности» Пояснительной записки отражен факт проведения годовой инвентаризации, которая проводится в целях составления годовой бюджетной отчетности (пункт 7 </w:t>
      </w:r>
      <w:r w:rsidRPr="00272F6E">
        <w:rPr>
          <w:rFonts w:ascii="Times New Roman" w:eastAsia="Calibri" w:hAnsi="Times New Roman"/>
          <w:color w:val="000000"/>
          <w:sz w:val="24"/>
          <w:szCs w:val="24"/>
          <w:lang w:eastAsia="ru-RU"/>
        </w:rPr>
        <w:t>Инструкции № 191н). По представленной информации п</w:t>
      </w:r>
      <w:r w:rsidRPr="00272F6E">
        <w:rPr>
          <w:rFonts w:ascii="Times New Roman" w:eastAsia="Calibri" w:hAnsi="Times New Roman"/>
          <w:sz w:val="24"/>
          <w:szCs w:val="24"/>
        </w:rPr>
        <w:t xml:space="preserve">ри проведении годовой инвентаризации расхождений не </w:t>
      </w:r>
      <w:r w:rsidRPr="00272F6E">
        <w:rPr>
          <w:rFonts w:ascii="Times New Roman" w:eastAsia="Calibri" w:hAnsi="Times New Roman"/>
          <w:sz w:val="24"/>
          <w:szCs w:val="24"/>
        </w:rPr>
        <w:lastRenderedPageBreak/>
        <w:t>выявлено. Таблица № 6 «Сведения о проведении инвентаризации» не заполнена в виду отсутствия расхождений по результатам инвентаризации.</w:t>
      </w:r>
    </w:p>
    <w:p w:rsidR="00272F6E" w:rsidRPr="00272F6E" w:rsidRDefault="00272F6E" w:rsidP="00272F6E">
      <w:pPr>
        <w:tabs>
          <w:tab w:val="left" w:pos="567"/>
        </w:tabs>
        <w:spacing w:after="0" w:line="240" w:lineRule="auto"/>
        <w:ind w:left="142" w:firstLine="425"/>
        <w:jc w:val="both"/>
        <w:rPr>
          <w:rFonts w:ascii="Times New Roman" w:eastAsia="Calibri" w:hAnsi="Times New Roman"/>
          <w:sz w:val="24"/>
          <w:szCs w:val="24"/>
        </w:rPr>
      </w:pPr>
    </w:p>
    <w:p w:rsidR="00272F6E" w:rsidRPr="00272F6E" w:rsidRDefault="00272F6E" w:rsidP="00272F6E">
      <w:pPr>
        <w:spacing w:after="0" w:line="240" w:lineRule="auto"/>
        <w:ind w:firstLine="425"/>
        <w:jc w:val="both"/>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        При проверке контрольных соотношений показателей форм бюджетной отчетности расхождений не выявлено.  </w:t>
      </w:r>
    </w:p>
    <w:p w:rsidR="00272F6E" w:rsidRPr="006513C8" w:rsidRDefault="00272F6E" w:rsidP="00272F6E">
      <w:pPr>
        <w:tabs>
          <w:tab w:val="left" w:pos="567"/>
        </w:tabs>
        <w:spacing w:after="0" w:line="240" w:lineRule="auto"/>
        <w:jc w:val="both"/>
        <w:rPr>
          <w:rFonts w:ascii="Times New Roman" w:eastAsia="Calibri" w:hAnsi="Times New Roman"/>
          <w:color w:val="000000"/>
          <w:sz w:val="24"/>
          <w:szCs w:val="24"/>
          <w:lang w:eastAsia="ru-RU"/>
        </w:rPr>
      </w:pPr>
    </w:p>
    <w:p w:rsidR="00272F6E" w:rsidRPr="00272F6E" w:rsidRDefault="00272F6E" w:rsidP="00272F6E">
      <w:pPr>
        <w:tabs>
          <w:tab w:val="left" w:pos="567"/>
        </w:tabs>
        <w:spacing w:after="0" w:line="240" w:lineRule="auto"/>
        <w:jc w:val="both"/>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            В ходе анализа проводилась сверка показателей бюджетной отчетности с показателями об исполнении бюджета поселения за 2019 год. </w:t>
      </w:r>
    </w:p>
    <w:p w:rsidR="00272F6E" w:rsidRPr="00272F6E" w:rsidRDefault="00272F6E" w:rsidP="00272F6E">
      <w:pPr>
        <w:tabs>
          <w:tab w:val="left" w:pos="567"/>
        </w:tabs>
        <w:spacing w:after="0" w:line="240" w:lineRule="auto"/>
        <w:jc w:val="both"/>
        <w:rPr>
          <w:rFonts w:ascii="Times New Roman" w:eastAsia="Calibri" w:hAnsi="Times New Roman"/>
          <w:sz w:val="24"/>
          <w:szCs w:val="24"/>
        </w:rPr>
      </w:pPr>
    </w:p>
    <w:p w:rsidR="00272F6E" w:rsidRPr="00272F6E" w:rsidRDefault="00272F6E" w:rsidP="00272F6E">
      <w:pPr>
        <w:tabs>
          <w:tab w:val="left" w:pos="0"/>
        </w:tabs>
        <w:spacing w:after="0" w:line="240" w:lineRule="auto"/>
        <w:jc w:val="both"/>
        <w:rPr>
          <w:rFonts w:ascii="Times New Roman" w:eastAsia="Calibri" w:hAnsi="Times New Roman"/>
          <w:b/>
          <w:sz w:val="24"/>
          <w:szCs w:val="24"/>
          <w:lang w:eastAsia="ru-RU"/>
        </w:rPr>
      </w:pPr>
      <w:r>
        <w:rPr>
          <w:rFonts w:ascii="Times New Roman" w:eastAsia="Calibri" w:hAnsi="Times New Roman"/>
          <w:b/>
          <w:sz w:val="24"/>
          <w:szCs w:val="24"/>
          <w:lang w:eastAsia="ru-RU"/>
        </w:rPr>
        <w:t xml:space="preserve">          </w:t>
      </w:r>
      <w:r w:rsidRPr="00272F6E">
        <w:rPr>
          <w:rFonts w:ascii="Times New Roman" w:eastAsia="Calibri" w:hAnsi="Times New Roman"/>
          <w:b/>
          <w:sz w:val="24"/>
          <w:szCs w:val="24"/>
          <w:lang w:eastAsia="ru-RU"/>
        </w:rPr>
        <w:t xml:space="preserve">Анализ исполнения бюджета по доходам. </w:t>
      </w:r>
    </w:p>
    <w:p w:rsidR="00272F6E" w:rsidRPr="00272F6E" w:rsidRDefault="00272F6E" w:rsidP="00272F6E">
      <w:pPr>
        <w:tabs>
          <w:tab w:val="left" w:pos="0"/>
        </w:tabs>
        <w:spacing w:after="0" w:line="240" w:lineRule="auto"/>
        <w:jc w:val="both"/>
        <w:rPr>
          <w:rFonts w:ascii="Times New Roman" w:eastAsia="Calibri" w:hAnsi="Times New Roman"/>
          <w:b/>
          <w:sz w:val="24"/>
          <w:szCs w:val="24"/>
          <w:lang w:eastAsia="ru-RU"/>
        </w:rPr>
      </w:pPr>
    </w:p>
    <w:p w:rsidR="00272F6E" w:rsidRPr="00272F6E" w:rsidRDefault="00272F6E" w:rsidP="00272F6E">
      <w:pPr>
        <w:tabs>
          <w:tab w:val="left" w:pos="567"/>
        </w:tabs>
        <w:spacing w:after="0" w:line="240" w:lineRule="auto"/>
        <w:jc w:val="both"/>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         Для анализа использовались данные ф. 0503127 «</w:t>
      </w:r>
      <w:r w:rsidRPr="00272F6E">
        <w:rPr>
          <w:rFonts w:ascii="Times New Roman" w:eastAsia="Calibri" w:hAnsi="Times New Roman"/>
          <w:sz w:val="24"/>
          <w:szCs w:val="24"/>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272F6E">
        <w:rPr>
          <w:rFonts w:ascii="Times New Roman" w:eastAsia="Calibri" w:hAnsi="Times New Roman"/>
          <w:color w:val="000000"/>
          <w:sz w:val="24"/>
          <w:szCs w:val="24"/>
          <w:lang w:eastAsia="ru-RU"/>
        </w:rPr>
        <w:t>» (далее – Отчет ф. 0503127).</w:t>
      </w:r>
    </w:p>
    <w:p w:rsidR="00272F6E" w:rsidRPr="00272F6E" w:rsidRDefault="00272F6E" w:rsidP="00272F6E">
      <w:pPr>
        <w:shd w:val="clear" w:color="auto" w:fill="FFFFFF"/>
        <w:tabs>
          <w:tab w:val="left" w:pos="567"/>
        </w:tabs>
        <w:spacing w:after="0" w:line="240" w:lineRule="auto"/>
        <w:jc w:val="both"/>
        <w:textAlignment w:val="baseline"/>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         В соответствии с решением от 12.12.2018 г. № 50 </w:t>
      </w:r>
      <w:r w:rsidRPr="00272F6E">
        <w:rPr>
          <w:rFonts w:ascii="Times New Roman" w:eastAsia="Calibri" w:hAnsi="Times New Roman"/>
          <w:sz w:val="24"/>
          <w:szCs w:val="24"/>
          <w:lang w:eastAsia="ru-RU"/>
        </w:rPr>
        <w:t xml:space="preserve">«О бюджете сельского поселения </w:t>
      </w:r>
      <w:proofErr w:type="spellStart"/>
      <w:r w:rsidRPr="00272F6E">
        <w:rPr>
          <w:rFonts w:ascii="Times New Roman" w:eastAsia="Calibri" w:hAnsi="Times New Roman"/>
          <w:sz w:val="24"/>
          <w:szCs w:val="24"/>
          <w:lang w:eastAsia="ru-RU"/>
        </w:rPr>
        <w:t>Кемское</w:t>
      </w:r>
      <w:proofErr w:type="spellEnd"/>
      <w:r w:rsidRPr="00272F6E">
        <w:rPr>
          <w:rFonts w:ascii="Times New Roman" w:eastAsia="Calibri" w:hAnsi="Times New Roman"/>
          <w:sz w:val="24"/>
          <w:szCs w:val="24"/>
          <w:lang w:eastAsia="ru-RU"/>
        </w:rPr>
        <w:t xml:space="preserve"> на 2019 год и плановый период 2020 и 2021 годов»</w:t>
      </w:r>
      <w:r w:rsidRPr="00272F6E">
        <w:rPr>
          <w:rFonts w:ascii="Times New Roman" w:eastAsia="Calibri" w:hAnsi="Times New Roman"/>
          <w:color w:val="000000"/>
          <w:sz w:val="24"/>
          <w:szCs w:val="24"/>
          <w:lang w:eastAsia="ru-RU"/>
        </w:rPr>
        <w:t xml:space="preserve"> (далее – решение о бюджете поселения) Администрация сельского поселения </w:t>
      </w:r>
      <w:proofErr w:type="spellStart"/>
      <w:r w:rsidRPr="00272F6E">
        <w:rPr>
          <w:rFonts w:ascii="Times New Roman" w:eastAsia="Calibri" w:hAnsi="Times New Roman"/>
          <w:color w:val="000000"/>
          <w:sz w:val="24"/>
          <w:szCs w:val="24"/>
          <w:lang w:eastAsia="ru-RU"/>
        </w:rPr>
        <w:t>Кемское</w:t>
      </w:r>
      <w:proofErr w:type="spellEnd"/>
      <w:r w:rsidRPr="00272F6E">
        <w:rPr>
          <w:rFonts w:ascii="Times New Roman" w:eastAsia="Calibri" w:hAnsi="Times New Roman"/>
          <w:color w:val="000000"/>
          <w:sz w:val="24"/>
          <w:szCs w:val="24"/>
          <w:lang w:eastAsia="ru-RU"/>
        </w:rPr>
        <w:t xml:space="preserve"> является администратором доходов, поступающих в бюджет поселения, по коду 837.</w:t>
      </w:r>
    </w:p>
    <w:p w:rsidR="00272F6E" w:rsidRPr="00272F6E" w:rsidRDefault="00272F6E" w:rsidP="00272F6E">
      <w:pPr>
        <w:shd w:val="clear" w:color="auto" w:fill="FFFFFF"/>
        <w:tabs>
          <w:tab w:val="left" w:pos="567"/>
        </w:tabs>
        <w:spacing w:after="0" w:line="240" w:lineRule="auto"/>
        <w:jc w:val="both"/>
        <w:textAlignment w:val="baseline"/>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         За 2019 год в бюджет поселения поступило доходов, администрируемых Администрацией поселения, в объеме 4403,8 тыс. рублей (раздел 1 «Доходы бюджета», графа 8), или 100,1 % к утвержденным бюджетным назначениям (4400,3 тыс. рублей).</w:t>
      </w:r>
    </w:p>
    <w:p w:rsidR="00272F6E" w:rsidRPr="00272F6E" w:rsidRDefault="00272F6E" w:rsidP="00272F6E">
      <w:pPr>
        <w:shd w:val="clear" w:color="auto" w:fill="FFFFFF"/>
        <w:tabs>
          <w:tab w:val="left" w:pos="567"/>
        </w:tabs>
        <w:spacing w:after="0" w:line="240" w:lineRule="auto"/>
        <w:jc w:val="both"/>
        <w:textAlignment w:val="baseline"/>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          По сравнению с 2018 годом поступление доходов возросло на 1565,6 тыс. рублей, или на 55,2 %, что обусловлено увеличением безвозмездных поступлений. </w:t>
      </w:r>
    </w:p>
    <w:p w:rsidR="00272F6E" w:rsidRPr="00272F6E" w:rsidRDefault="00272F6E" w:rsidP="00272F6E">
      <w:pPr>
        <w:shd w:val="clear" w:color="auto" w:fill="FFFFFF"/>
        <w:tabs>
          <w:tab w:val="left" w:pos="567"/>
        </w:tabs>
        <w:spacing w:after="0" w:line="240" w:lineRule="auto"/>
        <w:jc w:val="both"/>
        <w:textAlignment w:val="baseline"/>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        Налоговые доходы по главному администратору доходов представлены поступлениями от государственной пошлины за совершение нотариальных действий должностными лицами органов местного самоуправления (зачисляется в бюджет по нормативу 100,0 %) и исполнены в объеме 8,3 тыс. рублей, или на 103,8 % от утвержденных плановых назначений. По сравнению с 2018 годом поступление госпошлины уменьшилось на 12,8 тыс. рублей (2018 год – 21,1 тыс. рублей, 2017 год – 13,7 тыс. рублей, 2016 год – 4,3 тыс. рублей). </w:t>
      </w:r>
    </w:p>
    <w:p w:rsidR="00272F6E" w:rsidRPr="00272F6E" w:rsidRDefault="00272F6E" w:rsidP="00272F6E">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Неналоговые доходы поступили в объеме 121,4 тыс. рублей (102,8 % к плану), в том числе: доходы от использования имущества 10,6 тыс. рублей, доходы от поступлений штрафов – 110,8 тыс. рублей.   </w:t>
      </w:r>
      <w:r w:rsidRPr="00272F6E">
        <w:rPr>
          <w:rFonts w:ascii="Times New Roman" w:eastAsia="Calibri" w:hAnsi="Times New Roman"/>
          <w:b/>
          <w:sz w:val="24"/>
          <w:szCs w:val="24"/>
          <w:lang w:eastAsia="ru-RU"/>
        </w:rPr>
        <w:t xml:space="preserve"> </w:t>
      </w:r>
    </w:p>
    <w:p w:rsidR="00272F6E" w:rsidRPr="00272F6E" w:rsidRDefault="00272F6E" w:rsidP="00272F6E">
      <w:pPr>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Безвозмездные поступления составили 4274,2 тыс. рублей. План по безвозмездным поступлениям выполнен на 100,0 %. Наибольший удельный вес в структуре безвозмездных поступлений занимают дотации – 88,0 % (3763,3 тыс. рублей). По сравнению с 2018 годом увеличение безвозмездных поступлений в 2019 году составило 1467,7 тыс. рублей, или 52,3 %, что обусловлено: увеличением объема дотаций на 49,6 %, субсидий на 110,2 %, субвенций – на 5,5 %.</w:t>
      </w:r>
    </w:p>
    <w:p w:rsidR="00272F6E" w:rsidRPr="00272F6E" w:rsidRDefault="00272F6E" w:rsidP="00272F6E">
      <w:pPr>
        <w:spacing w:after="0" w:line="240" w:lineRule="auto"/>
        <w:ind w:firstLine="567"/>
        <w:jc w:val="both"/>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Показатели исполнения бюджета по доходам, отраженные в Отчете ф. 0503127, соответствуют показателям отчета об исполнении бюджета поселения, представленного Администрацией поселения.   </w:t>
      </w:r>
    </w:p>
    <w:p w:rsidR="00272F6E" w:rsidRPr="00272F6E" w:rsidRDefault="00272F6E" w:rsidP="00272F6E">
      <w:pPr>
        <w:spacing w:after="0" w:line="240" w:lineRule="auto"/>
        <w:ind w:firstLine="567"/>
        <w:jc w:val="both"/>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Начисленные доходы по детализированным КОСГУ в Справке ф. 0503110 соответствуют начисленным доходам по КОСГУ в Отчете ф. 0503121.  </w:t>
      </w:r>
    </w:p>
    <w:p w:rsidR="00272F6E" w:rsidRPr="00272F6E" w:rsidRDefault="00272F6E" w:rsidP="00272F6E">
      <w:pPr>
        <w:spacing w:after="0" w:line="240" w:lineRule="auto"/>
        <w:ind w:firstLine="567"/>
        <w:jc w:val="both"/>
        <w:rPr>
          <w:rFonts w:ascii="Times New Roman" w:eastAsia="Calibri" w:hAnsi="Times New Roman"/>
          <w:color w:val="000000"/>
          <w:sz w:val="24"/>
          <w:szCs w:val="24"/>
          <w:u w:val="single"/>
          <w:lang w:eastAsia="ru-RU"/>
        </w:rPr>
      </w:pPr>
      <w:r w:rsidRPr="00272F6E">
        <w:rPr>
          <w:rFonts w:ascii="Times New Roman" w:eastAsia="Calibri" w:hAnsi="Times New Roman"/>
          <w:color w:val="000000"/>
          <w:sz w:val="24"/>
          <w:szCs w:val="24"/>
          <w:lang w:eastAsia="ru-RU"/>
        </w:rPr>
        <w:t xml:space="preserve"> Утвержденные бюджетные назначения по закрепленным за Администрацией поселения доходам бюджета (раздел 1 «Доходы бюджета», графа 4 «Утвержденные бюджетные назначения») отражены в сумме 4400,3 тыс. рублей, что соответствует бюджетным назначениям, утвержденным решением о бюджете поселения на 2019 год (с последующими изменениями). </w:t>
      </w:r>
    </w:p>
    <w:p w:rsidR="00272F6E" w:rsidRPr="00272F6E" w:rsidRDefault="00272F6E" w:rsidP="00272F6E">
      <w:pPr>
        <w:tabs>
          <w:tab w:val="left" w:pos="0"/>
        </w:tabs>
        <w:spacing w:after="0" w:line="240" w:lineRule="auto"/>
        <w:jc w:val="both"/>
        <w:rPr>
          <w:rFonts w:ascii="Times New Roman" w:eastAsia="Calibri" w:hAnsi="Times New Roman"/>
          <w:b/>
          <w:sz w:val="24"/>
          <w:szCs w:val="24"/>
          <w:lang w:eastAsia="ru-RU"/>
        </w:rPr>
      </w:pPr>
    </w:p>
    <w:p w:rsidR="00272F6E" w:rsidRPr="00272F6E" w:rsidRDefault="00272F6E" w:rsidP="00272F6E">
      <w:pPr>
        <w:tabs>
          <w:tab w:val="left" w:pos="0"/>
        </w:tabs>
        <w:spacing w:after="0" w:line="240" w:lineRule="auto"/>
        <w:jc w:val="both"/>
        <w:rPr>
          <w:rFonts w:ascii="Times New Roman" w:eastAsia="Calibri" w:hAnsi="Times New Roman"/>
          <w:b/>
          <w:sz w:val="24"/>
          <w:szCs w:val="24"/>
          <w:lang w:eastAsia="ru-RU"/>
        </w:rPr>
      </w:pPr>
      <w:r w:rsidRPr="00272F6E">
        <w:rPr>
          <w:rFonts w:ascii="Times New Roman" w:eastAsia="Calibri" w:hAnsi="Times New Roman"/>
          <w:b/>
          <w:sz w:val="24"/>
          <w:szCs w:val="24"/>
          <w:lang w:eastAsia="ru-RU"/>
        </w:rPr>
        <w:t xml:space="preserve">          Анализ исполнения бюджета по расходам. </w:t>
      </w:r>
    </w:p>
    <w:p w:rsidR="00272F6E" w:rsidRPr="00272F6E" w:rsidRDefault="00272F6E" w:rsidP="00272F6E">
      <w:pPr>
        <w:tabs>
          <w:tab w:val="left" w:pos="0"/>
        </w:tabs>
        <w:spacing w:after="0" w:line="240" w:lineRule="auto"/>
        <w:jc w:val="both"/>
        <w:rPr>
          <w:rFonts w:ascii="Times New Roman" w:eastAsia="Calibri" w:hAnsi="Times New Roman"/>
          <w:b/>
          <w:sz w:val="24"/>
          <w:szCs w:val="24"/>
          <w:lang w:eastAsia="ru-RU"/>
        </w:rPr>
      </w:pPr>
    </w:p>
    <w:p w:rsidR="00272F6E" w:rsidRPr="00272F6E" w:rsidRDefault="00272F6E" w:rsidP="00272F6E">
      <w:pPr>
        <w:tabs>
          <w:tab w:val="left" w:pos="0"/>
        </w:tabs>
        <w:spacing w:after="0" w:line="240" w:lineRule="auto"/>
        <w:jc w:val="both"/>
        <w:rPr>
          <w:rFonts w:ascii="Times New Roman" w:eastAsia="Calibri" w:hAnsi="Times New Roman"/>
          <w:sz w:val="24"/>
          <w:szCs w:val="24"/>
          <w:lang w:eastAsia="ru-RU"/>
        </w:rPr>
      </w:pPr>
      <w:r w:rsidRPr="00272F6E">
        <w:rPr>
          <w:rFonts w:ascii="Times New Roman" w:eastAsia="Calibri" w:hAnsi="Times New Roman"/>
          <w:b/>
          <w:sz w:val="24"/>
          <w:szCs w:val="24"/>
          <w:lang w:eastAsia="ru-RU"/>
        </w:rPr>
        <w:lastRenderedPageBreak/>
        <w:t xml:space="preserve">          </w:t>
      </w:r>
      <w:r w:rsidRPr="00272F6E">
        <w:rPr>
          <w:rFonts w:ascii="Times New Roman" w:eastAsia="Calibri" w:hAnsi="Times New Roman"/>
          <w:sz w:val="24"/>
          <w:szCs w:val="24"/>
          <w:lang w:eastAsia="ru-RU"/>
        </w:rPr>
        <w:t xml:space="preserve">Решением о бюджете поселения Администрации поселения как главному распорядителю бюджетных средств бюджета поселения предусмотрены бюджетные ассигнования на 2019 год в объеме 4534,9 тыс. рублей, что на 1488,0 тыс. рублей, или на 48,8 % выше объема бюджетных ассигнований, предусмотренных решением о бюджете на 2018 год (3046,9 тыс. рублей). </w:t>
      </w:r>
    </w:p>
    <w:p w:rsidR="00272F6E" w:rsidRPr="00272F6E" w:rsidRDefault="00272F6E" w:rsidP="00272F6E">
      <w:pPr>
        <w:tabs>
          <w:tab w:val="left" w:pos="0"/>
        </w:tabs>
        <w:spacing w:after="0" w:line="240" w:lineRule="auto"/>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Исполнение бюджета поселения по расходам в 2019 году составило 4439,0 тыс. рублей, или 97,9 % к бюджетным назначениям, предусмотренных решением о бюджете поселения (раздел 2 «Расходы бюджета» графа 9 «Итого»). По сравнению с 2018 годом уровень исполнения бюджета по расходам в 2019 году уменьшился на 0,2 % (2018 год – 2989,5 тыс. рублей, или 98,1 % от плана). </w:t>
      </w:r>
    </w:p>
    <w:p w:rsidR="00272F6E" w:rsidRPr="00272F6E" w:rsidRDefault="00272F6E" w:rsidP="00272F6E">
      <w:pPr>
        <w:tabs>
          <w:tab w:val="left" w:pos="0"/>
        </w:tabs>
        <w:spacing w:after="0" w:line="240" w:lineRule="auto"/>
        <w:ind w:firstLine="567"/>
        <w:jc w:val="both"/>
        <w:rPr>
          <w:rFonts w:ascii="Times New Roman" w:eastAsia="Calibri" w:hAnsi="Times New Roman"/>
          <w:sz w:val="24"/>
          <w:szCs w:val="24"/>
          <w:u w:val="single"/>
          <w:lang w:eastAsia="ru-RU"/>
        </w:rPr>
      </w:pPr>
      <w:r w:rsidRPr="00272F6E">
        <w:rPr>
          <w:rFonts w:ascii="Times New Roman" w:eastAsia="Calibri" w:hAnsi="Times New Roman"/>
          <w:sz w:val="24"/>
          <w:szCs w:val="24"/>
          <w:lang w:eastAsia="ru-RU"/>
        </w:rPr>
        <w:t xml:space="preserve">         В ф. 0503164 «</w:t>
      </w:r>
      <w:r w:rsidRPr="00272F6E">
        <w:rPr>
          <w:rFonts w:ascii="Times New Roman" w:eastAsia="Calibri" w:hAnsi="Times New Roman"/>
          <w:sz w:val="24"/>
          <w:szCs w:val="24"/>
          <w:lang w:val="en-US" w:eastAsia="ru-RU"/>
        </w:rPr>
        <w:t>C</w:t>
      </w:r>
      <w:r w:rsidRPr="00272F6E">
        <w:rPr>
          <w:rFonts w:ascii="Times New Roman" w:eastAsia="Calibri" w:hAnsi="Times New Roman"/>
          <w:sz w:val="24"/>
          <w:szCs w:val="24"/>
          <w:lang w:eastAsia="ru-RU"/>
        </w:rPr>
        <w:t xml:space="preserve">ведения об исполнении бюджета», являющейся приложением к Пояснительной записке ф. 0513160, отражены показатели по расходам бюджета, по которым исполнение составило менее 97,0 % от утвержденных бюджетных назначений. При сопоставлении данных Отчета ф.0503127 с данными формы 0503164 на соответствие сведений об исполнении бюджета установлено: </w:t>
      </w:r>
      <w:r w:rsidRPr="00272F6E">
        <w:rPr>
          <w:rFonts w:ascii="Times New Roman" w:eastAsia="Calibri" w:hAnsi="Times New Roman"/>
          <w:sz w:val="24"/>
          <w:szCs w:val="24"/>
          <w:u w:val="single"/>
          <w:lang w:eastAsia="ru-RU"/>
        </w:rPr>
        <w:t xml:space="preserve">в форме 0503164 не отражены расходы по целевой статье «Обеспечение деятельности органов местного самоуправления» в сумме 1273,8 тыс. рублей, исполнение по которым составило 95,4 %. </w:t>
      </w:r>
    </w:p>
    <w:p w:rsidR="00272F6E" w:rsidRPr="00272F6E" w:rsidRDefault="00272F6E" w:rsidP="00272F6E">
      <w:pPr>
        <w:tabs>
          <w:tab w:val="left" w:pos="0"/>
        </w:tabs>
        <w:spacing w:after="0" w:line="240" w:lineRule="auto"/>
        <w:ind w:firstLine="567"/>
        <w:jc w:val="both"/>
        <w:rPr>
          <w:rFonts w:ascii="Times New Roman" w:eastAsia="Calibri" w:hAnsi="Times New Roman"/>
          <w:sz w:val="24"/>
          <w:szCs w:val="24"/>
          <w:u w:val="single"/>
          <w:lang w:eastAsia="ru-RU"/>
        </w:rPr>
      </w:pPr>
    </w:p>
    <w:p w:rsidR="00272F6E" w:rsidRPr="00272F6E" w:rsidRDefault="00272F6E" w:rsidP="00272F6E">
      <w:pPr>
        <w:tabs>
          <w:tab w:val="left" w:pos="0"/>
          <w:tab w:val="left" w:pos="567"/>
          <w:tab w:val="center" w:pos="4677"/>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w:t>
      </w:r>
      <w:r w:rsidRPr="00272F6E">
        <w:rPr>
          <w:rFonts w:ascii="Times New Roman" w:eastAsia="Calibri" w:hAnsi="Times New Roman"/>
          <w:color w:val="000000"/>
          <w:sz w:val="24"/>
          <w:szCs w:val="24"/>
          <w:lang w:eastAsia="ru-RU"/>
        </w:rPr>
        <w:t>По данным формы 0503128 «Отчет о бюджетных обязательствах» о</w:t>
      </w:r>
      <w:r w:rsidRPr="00272F6E">
        <w:rPr>
          <w:rFonts w:ascii="Times New Roman" w:eastAsia="Calibri" w:hAnsi="Times New Roman"/>
          <w:sz w:val="24"/>
          <w:szCs w:val="24"/>
          <w:lang w:eastAsia="ru-RU"/>
        </w:rPr>
        <w:t>бъем принятых бюджетных обязательств составил 4441,5 тыс. рублей, или 97,9 % от утвержденных бюджетных назначений. Объем непринятых Администрацией поселения бюджетных обязательств составил 93,4 тыс. рублей, или 2,1 % к объему доведенных лимитов бюджетных обязательств.  Не исполнено принятых бюджетных обязательств на сумму 2,4 тыс. рублей, денежных обязательств на сумму 2,4 тыс. рублей</w:t>
      </w:r>
      <w:r w:rsidRPr="00272F6E">
        <w:rPr>
          <w:rFonts w:ascii="Times New Roman" w:eastAsia="Calibri" w:hAnsi="Times New Roman"/>
          <w:color w:val="000000"/>
          <w:sz w:val="24"/>
          <w:szCs w:val="24"/>
          <w:lang w:eastAsia="ru-RU"/>
        </w:rPr>
        <w:t xml:space="preserve"> (графы 11 и 12 раздела 1 «Бюджетные обязательства текущего (отчетного) финансового года по расходам, всего»). </w:t>
      </w:r>
      <w:r w:rsidRPr="00272F6E">
        <w:rPr>
          <w:rFonts w:ascii="Times New Roman" w:hAnsi="Times New Roman"/>
          <w:sz w:val="24"/>
          <w:szCs w:val="24"/>
        </w:rPr>
        <w:t xml:space="preserve">При сопоставлении данных формы 0503128 с данными формы 0503175 </w:t>
      </w:r>
      <w:r w:rsidRPr="00272F6E">
        <w:rPr>
          <w:rFonts w:ascii="Times New Roman" w:eastAsia="Calibri" w:hAnsi="Times New Roman"/>
          <w:color w:val="000000"/>
          <w:sz w:val="24"/>
          <w:szCs w:val="24"/>
          <w:lang w:eastAsia="ru-RU"/>
        </w:rPr>
        <w:t>«Сведения о принятых и неисполненных обязательствах получателя бюджетных средств» и формы 0503169 «</w:t>
      </w:r>
      <w:r w:rsidRPr="00272F6E">
        <w:rPr>
          <w:rFonts w:ascii="Times New Roman" w:eastAsia="Calibri" w:hAnsi="Times New Roman"/>
          <w:color w:val="000000"/>
          <w:sz w:val="24"/>
          <w:szCs w:val="24"/>
          <w:lang w:val="en-US" w:eastAsia="ru-RU"/>
        </w:rPr>
        <w:t>C</w:t>
      </w:r>
      <w:r w:rsidRPr="00272F6E">
        <w:rPr>
          <w:rFonts w:ascii="Times New Roman" w:eastAsia="Calibri" w:hAnsi="Times New Roman"/>
          <w:color w:val="000000"/>
          <w:sz w:val="24"/>
          <w:szCs w:val="24"/>
          <w:lang w:eastAsia="ru-RU"/>
        </w:rPr>
        <w:t xml:space="preserve">ведения по дебиторской и кредиторской </w:t>
      </w:r>
      <w:proofErr w:type="gramStart"/>
      <w:r w:rsidRPr="00272F6E">
        <w:rPr>
          <w:rFonts w:ascii="Times New Roman" w:eastAsia="Calibri" w:hAnsi="Times New Roman"/>
          <w:color w:val="000000"/>
          <w:sz w:val="24"/>
          <w:szCs w:val="24"/>
          <w:lang w:eastAsia="ru-RU"/>
        </w:rPr>
        <w:t xml:space="preserve">задолженности»   </w:t>
      </w:r>
      <w:proofErr w:type="gramEnd"/>
      <w:r w:rsidRPr="00272F6E">
        <w:rPr>
          <w:rFonts w:ascii="Times New Roman" w:hAnsi="Times New Roman"/>
          <w:sz w:val="24"/>
          <w:szCs w:val="24"/>
        </w:rPr>
        <w:t xml:space="preserve">расхождений не установлено. </w:t>
      </w:r>
    </w:p>
    <w:p w:rsidR="00272F6E" w:rsidRPr="00272F6E" w:rsidRDefault="00272F6E" w:rsidP="00272F6E">
      <w:pPr>
        <w:tabs>
          <w:tab w:val="left" w:pos="0"/>
        </w:tabs>
        <w:spacing w:after="0" w:line="240" w:lineRule="auto"/>
        <w:ind w:firstLine="567"/>
        <w:jc w:val="both"/>
        <w:rPr>
          <w:rFonts w:ascii="Times New Roman" w:eastAsia="Calibri" w:hAnsi="Times New Roman"/>
          <w:sz w:val="24"/>
          <w:szCs w:val="24"/>
          <w:lang w:eastAsia="ru-RU"/>
        </w:rPr>
      </w:pPr>
    </w:p>
    <w:p w:rsidR="00272F6E" w:rsidRPr="00272F6E" w:rsidRDefault="00272F6E" w:rsidP="00272F6E">
      <w:pPr>
        <w:tabs>
          <w:tab w:val="left" w:pos="0"/>
          <w:tab w:val="center" w:pos="4680"/>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Анализ годовой бюджетной отчетности показал: по состоянию на 01.01.2019 г.  и 31.12.2019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 Соответственно форма 0503172 «Сведения о государственном (муниципальном) долге, предоставленных бюджетных кредитах» не имеет числового значения и не заполняется. </w:t>
      </w:r>
    </w:p>
    <w:p w:rsidR="00272F6E" w:rsidRPr="00272F6E" w:rsidRDefault="00272F6E" w:rsidP="00272F6E">
      <w:pPr>
        <w:tabs>
          <w:tab w:val="left" w:pos="0"/>
          <w:tab w:val="center" w:pos="4680"/>
        </w:tabs>
        <w:spacing w:after="0" w:line="240" w:lineRule="auto"/>
        <w:ind w:firstLine="567"/>
        <w:jc w:val="both"/>
        <w:rPr>
          <w:rFonts w:ascii="Times New Roman" w:eastAsia="Calibri" w:hAnsi="Times New Roman"/>
          <w:sz w:val="24"/>
          <w:szCs w:val="24"/>
          <w:lang w:eastAsia="ru-RU"/>
        </w:rPr>
      </w:pPr>
    </w:p>
    <w:p w:rsidR="00272F6E" w:rsidRPr="00272F6E" w:rsidRDefault="00272F6E" w:rsidP="00272F6E">
      <w:pPr>
        <w:tabs>
          <w:tab w:val="left" w:pos="0"/>
          <w:tab w:val="left" w:pos="567"/>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Расходы из Резервного фонда администрации поселения не производились.       </w:t>
      </w:r>
    </w:p>
    <w:p w:rsidR="00272F6E" w:rsidRPr="00272F6E" w:rsidRDefault="00272F6E" w:rsidP="00272F6E">
      <w:pPr>
        <w:tabs>
          <w:tab w:val="left" w:pos="0"/>
        </w:tabs>
        <w:spacing w:after="0" w:line="240" w:lineRule="auto"/>
        <w:ind w:firstLine="567"/>
        <w:jc w:val="both"/>
        <w:rPr>
          <w:rFonts w:ascii="Times New Roman" w:eastAsia="Calibri" w:hAnsi="Times New Roman"/>
          <w:sz w:val="24"/>
          <w:szCs w:val="24"/>
          <w:lang w:eastAsia="ru-RU"/>
        </w:rPr>
      </w:pPr>
    </w:p>
    <w:p w:rsidR="00272F6E" w:rsidRDefault="00272F6E" w:rsidP="00E97E0D">
      <w:pPr>
        <w:tabs>
          <w:tab w:val="left" w:pos="0"/>
        </w:tabs>
        <w:spacing w:after="0" w:line="240" w:lineRule="auto"/>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Муниципальные и ведомственные программы в отчетном периоде не реализовывались. Федеральные целевые программы не реализовывались. Форма 0503166 «Сведения об исполнении мероприятий в рамках целевых программ» не имеет числового значения и не заполняется. </w:t>
      </w:r>
    </w:p>
    <w:p w:rsidR="00272F6E" w:rsidRPr="00272F6E" w:rsidRDefault="00272F6E" w:rsidP="00E97E0D">
      <w:pPr>
        <w:spacing w:after="0" w:line="240" w:lineRule="auto"/>
        <w:ind w:firstLine="567"/>
        <w:jc w:val="both"/>
        <w:rPr>
          <w:rFonts w:ascii="Times New Roman" w:eastAsia="Calibri" w:hAnsi="Times New Roman"/>
          <w:b/>
          <w:sz w:val="24"/>
          <w:szCs w:val="24"/>
          <w:lang w:eastAsia="ru-RU"/>
        </w:rPr>
      </w:pPr>
    </w:p>
    <w:p w:rsidR="00272F6E" w:rsidRPr="00272F6E" w:rsidRDefault="00272F6E" w:rsidP="00E97E0D">
      <w:pPr>
        <w:tabs>
          <w:tab w:val="left" w:pos="567"/>
          <w:tab w:val="center" w:pos="4680"/>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Структура расходов поселения в 2019 году изменилась по сравнению со структурой расходов в 2018 году. В отличии от 2018 года наибольший удельный вес занимают расходы на закупки товаров, работ, услуг – 44,4 % (против 32,1 % в 2018 году). Расходы на выплаты персоналу на втором месте – 28,8 % (против 37,0 % в 2018 году), перечисления в бюджет </w:t>
      </w:r>
      <w:proofErr w:type="spellStart"/>
      <w:r w:rsidRPr="00272F6E">
        <w:rPr>
          <w:rFonts w:ascii="Times New Roman" w:eastAsia="Calibri" w:hAnsi="Times New Roman"/>
          <w:sz w:val="24"/>
          <w:szCs w:val="24"/>
          <w:lang w:eastAsia="ru-RU"/>
        </w:rPr>
        <w:t>Вытегорского</w:t>
      </w:r>
      <w:proofErr w:type="spellEnd"/>
      <w:r w:rsidRPr="00272F6E">
        <w:rPr>
          <w:rFonts w:ascii="Times New Roman" w:eastAsia="Calibri" w:hAnsi="Times New Roman"/>
          <w:sz w:val="24"/>
          <w:szCs w:val="24"/>
          <w:lang w:eastAsia="ru-RU"/>
        </w:rPr>
        <w:t xml:space="preserve"> муниципального района на осуществление полномочий в соответствии с заключенными соглашениями составили 20,1 % (в 2018 году – 18,8 %).</w:t>
      </w:r>
    </w:p>
    <w:p w:rsidR="00272F6E" w:rsidRPr="00272F6E" w:rsidRDefault="00272F6E" w:rsidP="00E97E0D">
      <w:pPr>
        <w:spacing w:after="0" w:line="240" w:lineRule="auto"/>
        <w:ind w:firstLine="567"/>
        <w:jc w:val="both"/>
        <w:rPr>
          <w:rFonts w:ascii="Times New Roman" w:eastAsia="Calibri" w:hAnsi="Times New Roman"/>
          <w:b/>
          <w:sz w:val="24"/>
          <w:szCs w:val="24"/>
          <w:lang w:eastAsia="ru-RU"/>
        </w:rPr>
      </w:pPr>
    </w:p>
    <w:p w:rsidR="00272F6E" w:rsidRPr="00272F6E" w:rsidRDefault="00272F6E" w:rsidP="00E97E0D">
      <w:pPr>
        <w:spacing w:after="0" w:line="240" w:lineRule="auto"/>
        <w:ind w:firstLine="567"/>
        <w:jc w:val="both"/>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 Начисленные расходы по детализированным КОСГУ в Справке ф. 0503110 соответствуют начисленным расходам по КОСГУ в Отчете ф. 0503121.  </w:t>
      </w:r>
    </w:p>
    <w:p w:rsidR="00272F6E" w:rsidRPr="00272F6E" w:rsidRDefault="00272F6E" w:rsidP="00E97E0D">
      <w:pPr>
        <w:spacing w:after="0" w:line="240" w:lineRule="auto"/>
        <w:jc w:val="both"/>
        <w:rPr>
          <w:rFonts w:ascii="Times New Roman" w:eastAsia="Calibri" w:hAnsi="Times New Roman"/>
          <w:b/>
          <w:sz w:val="24"/>
          <w:szCs w:val="24"/>
          <w:lang w:eastAsia="ru-RU"/>
        </w:rPr>
      </w:pPr>
    </w:p>
    <w:p w:rsidR="00272F6E" w:rsidRPr="00272F6E" w:rsidRDefault="00E97E0D" w:rsidP="00E97E0D">
      <w:pPr>
        <w:spacing w:after="0" w:line="240" w:lineRule="auto"/>
        <w:ind w:firstLine="567"/>
        <w:jc w:val="both"/>
        <w:rPr>
          <w:rFonts w:ascii="Times New Roman" w:eastAsia="Calibri" w:hAnsi="Times New Roman"/>
          <w:b/>
          <w:sz w:val="24"/>
          <w:szCs w:val="24"/>
          <w:lang w:eastAsia="ru-RU"/>
        </w:rPr>
      </w:pPr>
      <w:r w:rsidRPr="00E97E0D">
        <w:rPr>
          <w:rFonts w:ascii="Times New Roman" w:eastAsia="Calibri" w:hAnsi="Times New Roman"/>
          <w:b/>
          <w:sz w:val="24"/>
          <w:szCs w:val="24"/>
          <w:lang w:eastAsia="ru-RU"/>
        </w:rPr>
        <w:t xml:space="preserve">   </w:t>
      </w:r>
      <w:r w:rsidR="00272F6E" w:rsidRPr="00272F6E">
        <w:rPr>
          <w:rFonts w:ascii="Times New Roman" w:eastAsia="Calibri" w:hAnsi="Times New Roman"/>
          <w:b/>
          <w:sz w:val="24"/>
          <w:szCs w:val="24"/>
          <w:lang w:eastAsia="ru-RU"/>
        </w:rPr>
        <w:t xml:space="preserve">Анализ дебиторской и кредиторской задолженности. </w:t>
      </w:r>
    </w:p>
    <w:p w:rsidR="00272F6E" w:rsidRPr="00272F6E" w:rsidRDefault="00272F6E" w:rsidP="00E97E0D">
      <w:pPr>
        <w:spacing w:after="0" w:line="240" w:lineRule="auto"/>
        <w:ind w:firstLine="567"/>
        <w:jc w:val="both"/>
        <w:rPr>
          <w:rFonts w:ascii="Times New Roman" w:eastAsia="Calibri" w:hAnsi="Times New Roman"/>
          <w:b/>
          <w:sz w:val="24"/>
          <w:szCs w:val="24"/>
          <w:lang w:eastAsia="ru-RU"/>
        </w:rPr>
      </w:pPr>
    </w:p>
    <w:p w:rsidR="00272F6E" w:rsidRPr="00272F6E" w:rsidRDefault="00272F6E" w:rsidP="00E97E0D">
      <w:pPr>
        <w:tabs>
          <w:tab w:val="left" w:pos="567"/>
          <w:tab w:val="center" w:pos="4680"/>
        </w:tabs>
        <w:spacing w:after="0" w:line="240" w:lineRule="auto"/>
        <w:ind w:firstLine="567"/>
        <w:jc w:val="both"/>
        <w:rPr>
          <w:rFonts w:ascii="Times New Roman" w:eastAsia="Calibri" w:hAnsi="Times New Roman"/>
          <w:color w:val="000000"/>
          <w:sz w:val="24"/>
          <w:szCs w:val="24"/>
          <w:lang w:eastAsia="ru-RU"/>
        </w:rPr>
      </w:pPr>
      <w:r w:rsidRPr="00272F6E">
        <w:rPr>
          <w:rFonts w:ascii="Times New Roman" w:eastAsia="Calibri" w:hAnsi="Times New Roman"/>
          <w:sz w:val="24"/>
          <w:szCs w:val="24"/>
          <w:lang w:eastAsia="ru-RU"/>
        </w:rPr>
        <w:t xml:space="preserve">        </w:t>
      </w:r>
      <w:r w:rsidRPr="00272F6E">
        <w:rPr>
          <w:rFonts w:ascii="Times New Roman" w:eastAsia="Calibri" w:hAnsi="Times New Roman"/>
          <w:color w:val="000000"/>
          <w:sz w:val="24"/>
          <w:szCs w:val="24"/>
          <w:lang w:eastAsia="ru-RU"/>
        </w:rPr>
        <w:t>Согласно ф. 0503169 дебиторская задолженность по Администрации поселения по состоянию на 01.01.2020 г. составила 1026,3 тыс. рублей, в том числе:</w:t>
      </w: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- 960,3 тыс. рублей дебиторская задолженность по доходам;</w:t>
      </w: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- 66,0 тыс. рублей дебиторская задолженность по выплатам.</w:t>
      </w: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Дебиторская задолженность по доходам состоит из задолженности по «</w:t>
      </w:r>
      <w:r w:rsidRPr="00272F6E">
        <w:rPr>
          <w:rFonts w:ascii="Times New Roman" w:eastAsia="Calibri" w:hAnsi="Times New Roman"/>
          <w:bCs/>
          <w:sz w:val="24"/>
          <w:szCs w:val="24"/>
          <w:lang w:eastAsia="ru-RU"/>
        </w:rPr>
        <w:t xml:space="preserve">Расчетам по безвозмездным поступлениям текущего характера от других бюджетов бюджетной системы Российской Федерации» (счет 12055100). Данная задолженность </w:t>
      </w:r>
      <w:r w:rsidRPr="00272F6E">
        <w:rPr>
          <w:rFonts w:ascii="Times New Roman" w:eastAsia="Calibri" w:hAnsi="Times New Roman"/>
          <w:sz w:val="24"/>
          <w:szCs w:val="24"/>
          <w:lang w:eastAsia="ru-RU"/>
        </w:rPr>
        <w:t xml:space="preserve">является долгосрочной.  </w:t>
      </w: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Дебиторская задолженность по выплатам включает:</w:t>
      </w:r>
    </w:p>
    <w:p w:rsidR="00272F6E" w:rsidRPr="00272F6E" w:rsidRDefault="00272F6E" w:rsidP="00E97E0D">
      <w:pPr>
        <w:tabs>
          <w:tab w:val="left" w:pos="567"/>
        </w:tabs>
        <w:spacing w:after="0" w:line="240" w:lineRule="auto"/>
        <w:ind w:firstLine="567"/>
        <w:jc w:val="both"/>
        <w:rPr>
          <w:rFonts w:ascii="Times New Roman" w:hAnsi="Times New Roman"/>
          <w:sz w:val="24"/>
          <w:szCs w:val="24"/>
          <w:lang w:eastAsia="ru-RU"/>
        </w:rPr>
      </w:pPr>
      <w:r w:rsidRPr="00272F6E">
        <w:rPr>
          <w:rFonts w:ascii="Times New Roman" w:eastAsia="Calibri" w:hAnsi="Times New Roman"/>
          <w:sz w:val="24"/>
          <w:szCs w:val="24"/>
          <w:lang w:eastAsia="ru-RU"/>
        </w:rPr>
        <w:t xml:space="preserve">- задолженность по выданным авансам (счет 120600000) в сумме 61,0 тыс. рублей, в том числе авансы: по </w:t>
      </w:r>
      <w:r w:rsidRPr="00272F6E">
        <w:rPr>
          <w:rFonts w:ascii="Times New Roman" w:hAnsi="Times New Roman"/>
          <w:sz w:val="24"/>
          <w:szCs w:val="24"/>
          <w:lang w:eastAsia="ru-RU"/>
        </w:rPr>
        <w:t>коммунальным услугам – 53,4 тыс. рублей, по прочим работам, услугам – 1,0 тыс. рублей, по перечислениям другим бюджетам бюджетной системы Российской Федерации – 6,6 тыс. рублей;</w:t>
      </w:r>
    </w:p>
    <w:p w:rsidR="00272F6E" w:rsidRPr="00272F6E" w:rsidRDefault="00272F6E" w:rsidP="00E97E0D">
      <w:pPr>
        <w:tabs>
          <w:tab w:val="left" w:pos="567"/>
        </w:tabs>
        <w:spacing w:after="0" w:line="240" w:lineRule="auto"/>
        <w:ind w:firstLine="567"/>
        <w:jc w:val="both"/>
        <w:rPr>
          <w:rFonts w:ascii="Times New Roman" w:hAnsi="Times New Roman"/>
          <w:sz w:val="24"/>
          <w:szCs w:val="24"/>
          <w:lang w:eastAsia="ru-RU"/>
        </w:rPr>
      </w:pPr>
      <w:r w:rsidRPr="00272F6E">
        <w:rPr>
          <w:rFonts w:ascii="Times New Roman" w:hAnsi="Times New Roman"/>
          <w:sz w:val="24"/>
          <w:szCs w:val="24"/>
          <w:lang w:eastAsia="ru-RU"/>
        </w:rPr>
        <w:t xml:space="preserve">- задолженность по платежам в бюджеты (счет 130300000) в сумме 5,0 тыс. рублей. </w:t>
      </w: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Дебиторская задолженность по выплатам по сравнению с показателем 2018 года (24,6 тыс. рублей) увеличилась на 41,4 тыс. рублей.  </w:t>
      </w: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По состоянию на 01.01.2020 года дебиторская задолженность увеличилась к уровню 2018 года (24,6 тыс. рублей) на 1001,7 тыс. рублей, или в 41,7 раз. Рост дебиторской задолженности обусловлен в большей степени принятием к учету доходов в сумме 960,3 тыс. рублей, начисленных в отчетном периоде, но относящихся к будущим отчетным периодам, согласно нового федерального стандарта бухгалтерского учета для организаций государственного сектора «Доходы», применяемого с 01.01.2019 года. </w:t>
      </w: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По данным ф. 0503169 по состоянию на 01.01.2020 года просроченной дебиторской задолженности по Администрации поселения нет. </w:t>
      </w: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Сумма дебиторской задолженности, указанная в ф. 0503169, соответствует показателям Баланса ф. 0503130 в разделе 2 «Финансовые активы» по строкам 250, 260 графы 8 по состоянию на конец отчетного периода.  </w:t>
      </w: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Кредиторскую задолженность </w:t>
      </w:r>
      <w:r w:rsidRPr="00272F6E">
        <w:rPr>
          <w:rFonts w:ascii="Times New Roman" w:eastAsia="Calibri" w:hAnsi="Times New Roman"/>
          <w:color w:val="000000"/>
          <w:sz w:val="24"/>
          <w:szCs w:val="24"/>
          <w:lang w:eastAsia="ru-RU"/>
        </w:rPr>
        <w:t>по Администрации поселения</w:t>
      </w:r>
      <w:r w:rsidRPr="00272F6E">
        <w:rPr>
          <w:rFonts w:ascii="Times New Roman" w:eastAsia="Calibri" w:hAnsi="Times New Roman"/>
          <w:sz w:val="24"/>
          <w:szCs w:val="24"/>
          <w:lang w:eastAsia="ru-RU"/>
        </w:rPr>
        <w:t xml:space="preserve"> на 01.01.2020 г. составила кредиторская задолженность по выплатам в сумме 2,4 тыс. рублей. </w:t>
      </w: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Кредиторская задолженность по выплатам включает задолженность по принятым обязательствам (счет 130200000) в сумме 2,4 тыс. рублей (за услуги связи).  </w:t>
      </w: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По состоянию на 01.01.2020 года кредиторская задолженность снизилась к уровню 2018 года (11,7 тыс. рублей) на 9,3 тыс. рублей.  </w:t>
      </w:r>
    </w:p>
    <w:p w:rsidR="00272F6E" w:rsidRPr="00272F6E" w:rsidRDefault="00272F6E" w:rsidP="00E97E0D">
      <w:pPr>
        <w:spacing w:after="0" w:line="240" w:lineRule="auto"/>
        <w:ind w:firstLine="567"/>
        <w:jc w:val="both"/>
        <w:rPr>
          <w:rFonts w:ascii="Times New Roman" w:eastAsia="Calibri" w:hAnsi="Times New Roman"/>
          <w:sz w:val="24"/>
          <w:szCs w:val="24"/>
          <w:lang w:eastAsia="ru-RU"/>
        </w:rPr>
      </w:pP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По данным ф. 0503169 по состоянию на 01.01.2020 года просроченной кредиторской задолженности нет. </w:t>
      </w:r>
    </w:p>
    <w:p w:rsidR="00272F6E" w:rsidRPr="00272F6E" w:rsidRDefault="00272F6E" w:rsidP="00E97E0D">
      <w:pPr>
        <w:tabs>
          <w:tab w:val="left" w:pos="567"/>
        </w:tabs>
        <w:spacing w:after="0" w:line="240" w:lineRule="auto"/>
        <w:ind w:firstLine="567"/>
        <w:jc w:val="both"/>
        <w:rPr>
          <w:rFonts w:ascii="Times New Roman" w:eastAsia="Calibri" w:hAnsi="Times New Roman"/>
          <w:sz w:val="24"/>
          <w:szCs w:val="24"/>
          <w:lang w:eastAsia="ru-RU"/>
        </w:rPr>
      </w:pPr>
    </w:p>
    <w:p w:rsidR="00272F6E" w:rsidRPr="00272F6E" w:rsidRDefault="00272F6E" w:rsidP="00E97E0D">
      <w:pPr>
        <w:shd w:val="clear" w:color="auto" w:fill="FFFFFF"/>
        <w:spacing w:after="0" w:line="240" w:lineRule="auto"/>
        <w:ind w:firstLine="567"/>
        <w:jc w:val="both"/>
        <w:textAlignment w:val="baseline"/>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        Указанная в ф. 0503169 сумма кредиторской задолженности соответствует показателям Баланса ф. 0503130 в разделе 3 «Обязательства» по строке 410 графы 8 по состоянию на конец отчетного периода.  </w:t>
      </w:r>
    </w:p>
    <w:p w:rsidR="00272F6E" w:rsidRPr="00272F6E" w:rsidRDefault="00272F6E" w:rsidP="00E97E0D">
      <w:pPr>
        <w:spacing w:after="0" w:line="240" w:lineRule="auto"/>
        <w:ind w:firstLine="567"/>
        <w:jc w:val="both"/>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        </w:t>
      </w:r>
    </w:p>
    <w:p w:rsidR="00272F6E" w:rsidRPr="00272F6E" w:rsidRDefault="00272F6E" w:rsidP="00E97E0D">
      <w:pPr>
        <w:spacing w:after="0" w:line="240" w:lineRule="auto"/>
        <w:ind w:firstLine="567"/>
        <w:jc w:val="both"/>
        <w:rPr>
          <w:rFonts w:ascii="Times New Roman" w:eastAsia="Calibri" w:hAnsi="Times New Roman"/>
          <w:b/>
          <w:color w:val="000000"/>
          <w:sz w:val="24"/>
          <w:szCs w:val="24"/>
          <w:lang w:eastAsia="ru-RU"/>
        </w:rPr>
      </w:pPr>
      <w:r w:rsidRPr="00272F6E">
        <w:rPr>
          <w:rFonts w:ascii="Times New Roman" w:eastAsia="Calibri" w:hAnsi="Times New Roman"/>
          <w:b/>
          <w:color w:val="000000"/>
          <w:sz w:val="24"/>
          <w:szCs w:val="24"/>
          <w:lang w:eastAsia="ru-RU"/>
        </w:rPr>
        <w:t xml:space="preserve">         Выводы</w:t>
      </w:r>
    </w:p>
    <w:p w:rsidR="00272F6E" w:rsidRPr="00272F6E" w:rsidRDefault="00272F6E" w:rsidP="00E97E0D">
      <w:pPr>
        <w:spacing w:after="0" w:line="240" w:lineRule="auto"/>
        <w:ind w:firstLine="567"/>
        <w:jc w:val="both"/>
        <w:rPr>
          <w:rFonts w:ascii="Times New Roman" w:eastAsia="Calibri" w:hAnsi="Times New Roman"/>
          <w:b/>
          <w:color w:val="000000"/>
          <w:sz w:val="24"/>
          <w:szCs w:val="24"/>
          <w:lang w:eastAsia="ru-RU"/>
        </w:rPr>
      </w:pPr>
    </w:p>
    <w:p w:rsidR="00272F6E" w:rsidRPr="00272F6E" w:rsidRDefault="00272F6E" w:rsidP="00E97E0D">
      <w:pPr>
        <w:tabs>
          <w:tab w:val="left" w:pos="567"/>
        </w:tabs>
        <w:spacing w:after="0" w:line="240" w:lineRule="auto"/>
        <w:ind w:firstLine="567"/>
        <w:jc w:val="both"/>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 xml:space="preserve">Годовая бюджетная отчетность Администрации сельского поселения </w:t>
      </w:r>
      <w:proofErr w:type="spellStart"/>
      <w:r w:rsidRPr="00272F6E">
        <w:rPr>
          <w:rFonts w:ascii="Times New Roman" w:eastAsia="Calibri" w:hAnsi="Times New Roman"/>
          <w:color w:val="000000"/>
          <w:sz w:val="24"/>
          <w:szCs w:val="24"/>
          <w:lang w:eastAsia="ru-RU"/>
        </w:rPr>
        <w:t>Кемское</w:t>
      </w:r>
      <w:proofErr w:type="spellEnd"/>
      <w:r w:rsidRPr="00272F6E">
        <w:rPr>
          <w:rFonts w:ascii="Times New Roman" w:eastAsia="Calibri" w:hAnsi="Times New Roman"/>
          <w:color w:val="000000"/>
          <w:sz w:val="24"/>
          <w:szCs w:val="24"/>
          <w:lang w:eastAsia="ru-RU"/>
        </w:rPr>
        <w:t xml:space="preserve"> сформирована в полном объеме, с использованием форм, утвержденных Инструкцией № 191н.</w:t>
      </w:r>
    </w:p>
    <w:p w:rsidR="00272F6E" w:rsidRPr="00272F6E" w:rsidRDefault="00272F6E" w:rsidP="00E97E0D">
      <w:pPr>
        <w:tabs>
          <w:tab w:val="left" w:pos="567"/>
        </w:tabs>
        <w:spacing w:after="0" w:line="240" w:lineRule="auto"/>
        <w:ind w:firstLine="567"/>
        <w:jc w:val="both"/>
        <w:rPr>
          <w:rFonts w:ascii="Times New Roman" w:eastAsia="Calibri" w:hAnsi="Times New Roman"/>
          <w:color w:val="000000"/>
          <w:sz w:val="24"/>
          <w:szCs w:val="24"/>
          <w:lang w:eastAsia="ru-RU"/>
        </w:rPr>
      </w:pPr>
    </w:p>
    <w:p w:rsidR="00272F6E" w:rsidRPr="00272F6E" w:rsidRDefault="00272F6E" w:rsidP="00E97E0D">
      <w:pPr>
        <w:tabs>
          <w:tab w:val="left" w:pos="0"/>
        </w:tabs>
        <w:spacing w:after="0" w:line="240" w:lineRule="auto"/>
        <w:ind w:firstLine="567"/>
        <w:jc w:val="both"/>
        <w:rPr>
          <w:rFonts w:ascii="Times New Roman" w:eastAsia="Calibri" w:hAnsi="Times New Roman"/>
          <w:color w:val="000000"/>
          <w:sz w:val="24"/>
          <w:szCs w:val="24"/>
          <w:lang w:eastAsia="ru-RU"/>
        </w:rPr>
      </w:pPr>
      <w:r w:rsidRPr="00272F6E">
        <w:rPr>
          <w:rFonts w:ascii="Times New Roman" w:eastAsia="Calibri" w:hAnsi="Times New Roman"/>
          <w:color w:val="000000"/>
          <w:sz w:val="24"/>
          <w:szCs w:val="24"/>
          <w:lang w:eastAsia="ru-RU"/>
        </w:rPr>
        <w:t>Годовая бюджетная отчетность не в полной мере соответствует Инструкции № 191н.</w:t>
      </w:r>
    </w:p>
    <w:p w:rsidR="00272F6E" w:rsidRPr="00272F6E" w:rsidRDefault="00272F6E" w:rsidP="00E97E0D">
      <w:pPr>
        <w:tabs>
          <w:tab w:val="left" w:pos="567"/>
        </w:tabs>
        <w:spacing w:after="0" w:line="240" w:lineRule="auto"/>
        <w:jc w:val="both"/>
        <w:rPr>
          <w:rFonts w:ascii="Times New Roman" w:eastAsia="Calibri" w:hAnsi="Times New Roman"/>
          <w:b/>
          <w:sz w:val="24"/>
          <w:szCs w:val="24"/>
        </w:rPr>
      </w:pPr>
      <w:r w:rsidRPr="00272F6E">
        <w:rPr>
          <w:rFonts w:ascii="Times New Roman" w:eastAsia="Calibri" w:hAnsi="Times New Roman"/>
          <w:b/>
          <w:sz w:val="24"/>
          <w:szCs w:val="24"/>
        </w:rPr>
        <w:t xml:space="preserve"> </w:t>
      </w:r>
      <w:r w:rsidRPr="00272F6E">
        <w:rPr>
          <w:rFonts w:ascii="Times New Roman" w:eastAsia="Calibri" w:hAnsi="Times New Roman"/>
          <w:sz w:val="24"/>
          <w:szCs w:val="24"/>
        </w:rPr>
        <w:t>Выявлены нарушения</w:t>
      </w:r>
      <w:r w:rsidRPr="00272F6E">
        <w:rPr>
          <w:rFonts w:ascii="Times New Roman" w:eastAsia="Calibri" w:hAnsi="Times New Roman"/>
          <w:b/>
          <w:sz w:val="24"/>
          <w:szCs w:val="24"/>
        </w:rPr>
        <w:t>:</w:t>
      </w:r>
    </w:p>
    <w:p w:rsidR="00272F6E" w:rsidRPr="00272F6E" w:rsidRDefault="00272F6E" w:rsidP="00E97E0D">
      <w:pPr>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по содержанию и полноте заполнения форм. </w:t>
      </w:r>
    </w:p>
    <w:p w:rsidR="00272F6E" w:rsidRPr="00272F6E" w:rsidRDefault="00272F6E" w:rsidP="00E97E0D">
      <w:pPr>
        <w:spacing w:after="0" w:line="240" w:lineRule="auto"/>
        <w:ind w:firstLine="567"/>
        <w:jc w:val="both"/>
        <w:rPr>
          <w:rFonts w:ascii="Times New Roman" w:eastAsia="Calibri" w:hAnsi="Times New Roman"/>
          <w:sz w:val="24"/>
          <w:szCs w:val="24"/>
          <w:lang w:eastAsia="ru-RU"/>
        </w:rPr>
      </w:pPr>
    </w:p>
    <w:p w:rsidR="00272F6E" w:rsidRPr="00272F6E" w:rsidRDefault="00272F6E" w:rsidP="00E97E0D">
      <w:pPr>
        <w:tabs>
          <w:tab w:val="left" w:pos="567"/>
          <w:tab w:val="center" w:pos="4680"/>
          <w:tab w:val="right" w:pos="9355"/>
        </w:tabs>
        <w:spacing w:after="0" w:line="240" w:lineRule="auto"/>
        <w:ind w:firstLine="567"/>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При проверке контрольных соотношений показателей форм бюджетной отчетности расхождений не выявлено. </w:t>
      </w:r>
    </w:p>
    <w:p w:rsidR="00272F6E" w:rsidRPr="00272F6E" w:rsidRDefault="00272F6E" w:rsidP="00E97E0D">
      <w:pPr>
        <w:tabs>
          <w:tab w:val="left" w:pos="567"/>
          <w:tab w:val="center" w:pos="4680"/>
          <w:tab w:val="right" w:pos="9355"/>
        </w:tabs>
        <w:spacing w:after="0" w:line="240" w:lineRule="auto"/>
        <w:ind w:firstLine="567"/>
        <w:rPr>
          <w:rFonts w:ascii="Times New Roman" w:eastAsia="Calibri" w:hAnsi="Times New Roman"/>
          <w:sz w:val="24"/>
          <w:szCs w:val="24"/>
          <w:lang w:eastAsia="ru-RU"/>
        </w:rPr>
      </w:pPr>
    </w:p>
    <w:p w:rsidR="00272F6E" w:rsidRPr="00272F6E" w:rsidRDefault="00272F6E" w:rsidP="00E97E0D">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72F6E">
        <w:rPr>
          <w:rFonts w:ascii="Times New Roman" w:eastAsia="Calibri" w:hAnsi="Times New Roman"/>
          <w:color w:val="000000"/>
          <w:sz w:val="24"/>
          <w:szCs w:val="24"/>
          <w:lang w:eastAsia="ru-RU"/>
        </w:rPr>
        <w:t xml:space="preserve"> Показатели, отраженные в бюджетной отчетности Администрации поселения, соответствуют показателям, утвержденным решением Совета сельского поселения </w:t>
      </w:r>
      <w:proofErr w:type="spellStart"/>
      <w:r w:rsidRPr="00272F6E">
        <w:rPr>
          <w:rFonts w:ascii="Times New Roman" w:eastAsia="Calibri" w:hAnsi="Times New Roman"/>
          <w:color w:val="000000"/>
          <w:sz w:val="24"/>
          <w:szCs w:val="24"/>
          <w:lang w:eastAsia="ru-RU"/>
        </w:rPr>
        <w:t>Кемское</w:t>
      </w:r>
      <w:proofErr w:type="spellEnd"/>
      <w:r w:rsidRPr="00272F6E">
        <w:rPr>
          <w:rFonts w:ascii="Times New Roman" w:eastAsia="Calibri" w:hAnsi="Times New Roman"/>
          <w:color w:val="000000"/>
          <w:sz w:val="24"/>
          <w:szCs w:val="24"/>
          <w:lang w:eastAsia="ru-RU"/>
        </w:rPr>
        <w:t xml:space="preserve"> </w:t>
      </w:r>
      <w:r w:rsidRPr="00272F6E">
        <w:rPr>
          <w:rFonts w:ascii="Times New Roman" w:eastAsia="Calibri" w:hAnsi="Times New Roman"/>
          <w:sz w:val="24"/>
          <w:szCs w:val="24"/>
          <w:lang w:eastAsia="ar-SA"/>
        </w:rPr>
        <w:t xml:space="preserve">от 12.12.2018 г. № 50 «О бюджете сельского поселения </w:t>
      </w:r>
      <w:proofErr w:type="spellStart"/>
      <w:r w:rsidRPr="00272F6E">
        <w:rPr>
          <w:rFonts w:ascii="Times New Roman" w:eastAsia="Calibri" w:hAnsi="Times New Roman"/>
          <w:sz w:val="24"/>
          <w:szCs w:val="24"/>
          <w:lang w:eastAsia="ar-SA"/>
        </w:rPr>
        <w:t>Кемское</w:t>
      </w:r>
      <w:proofErr w:type="spellEnd"/>
      <w:r w:rsidRPr="00272F6E">
        <w:rPr>
          <w:rFonts w:ascii="Times New Roman" w:eastAsia="Calibri" w:hAnsi="Times New Roman"/>
          <w:sz w:val="24"/>
          <w:szCs w:val="24"/>
          <w:lang w:eastAsia="ar-SA"/>
        </w:rPr>
        <w:t xml:space="preserve"> на 2019 год и плановый период 2020 и 2021 годов».</w:t>
      </w:r>
    </w:p>
    <w:p w:rsidR="00272F6E" w:rsidRPr="00272F6E" w:rsidRDefault="00272F6E" w:rsidP="00E97E0D">
      <w:pPr>
        <w:tabs>
          <w:tab w:val="left" w:pos="567"/>
          <w:tab w:val="center" w:pos="4680"/>
          <w:tab w:val="right" w:pos="9355"/>
        </w:tabs>
        <w:spacing w:after="0" w:line="240" w:lineRule="auto"/>
        <w:ind w:firstLine="567"/>
        <w:rPr>
          <w:rFonts w:ascii="Times New Roman" w:eastAsia="Calibri" w:hAnsi="Times New Roman"/>
          <w:sz w:val="24"/>
          <w:szCs w:val="24"/>
          <w:lang w:eastAsia="ru-RU"/>
        </w:rPr>
      </w:pPr>
    </w:p>
    <w:p w:rsidR="00272F6E" w:rsidRDefault="00272F6E" w:rsidP="00E97E0D">
      <w:pPr>
        <w:spacing w:after="0" w:line="240" w:lineRule="auto"/>
        <w:ind w:firstLine="567"/>
        <w:jc w:val="both"/>
        <w:rPr>
          <w:rFonts w:ascii="Times New Roman" w:eastAsia="Calibri" w:hAnsi="Times New Roman"/>
          <w:sz w:val="24"/>
          <w:szCs w:val="24"/>
          <w:lang w:eastAsia="ru-RU"/>
        </w:rPr>
      </w:pPr>
      <w:r w:rsidRPr="00272F6E">
        <w:rPr>
          <w:rFonts w:ascii="Times New Roman" w:eastAsia="Calibri" w:hAnsi="Times New Roman"/>
          <w:sz w:val="24"/>
          <w:szCs w:val="24"/>
          <w:lang w:eastAsia="ru-RU"/>
        </w:rPr>
        <w:t xml:space="preserve"> В целом данные бюджетной отчетности подтверждаются данными годового отчета об исполнении бюджета за 2019 год.</w:t>
      </w:r>
    </w:p>
    <w:p w:rsidR="000E040E" w:rsidRPr="00D07F8F" w:rsidRDefault="000E040E" w:rsidP="00D07F8F">
      <w:pPr>
        <w:spacing w:after="0" w:line="240" w:lineRule="auto"/>
        <w:jc w:val="both"/>
        <w:rPr>
          <w:rFonts w:ascii="Times New Roman" w:hAnsi="Times New Roman"/>
          <w:sz w:val="24"/>
          <w:szCs w:val="24"/>
        </w:rPr>
      </w:pPr>
    </w:p>
    <w:p w:rsidR="000E040E" w:rsidRPr="00D07F8F" w:rsidRDefault="000E040E" w:rsidP="00D07F8F">
      <w:pPr>
        <w:spacing w:after="0" w:line="240" w:lineRule="auto"/>
        <w:jc w:val="both"/>
        <w:rPr>
          <w:rFonts w:ascii="Times New Roman" w:hAnsi="Times New Roman"/>
          <w:sz w:val="24"/>
          <w:szCs w:val="24"/>
        </w:rPr>
      </w:pPr>
    </w:p>
    <w:p w:rsidR="000E040E" w:rsidRPr="00D07F8F" w:rsidRDefault="006513C8" w:rsidP="00D07F8F">
      <w:pPr>
        <w:spacing w:after="0" w:line="240" w:lineRule="auto"/>
        <w:jc w:val="both"/>
        <w:rPr>
          <w:rFonts w:ascii="Times New Roman" w:hAnsi="Times New Roman"/>
          <w:sz w:val="24"/>
          <w:szCs w:val="24"/>
        </w:rPr>
      </w:pPr>
      <w:r>
        <w:rPr>
          <w:rFonts w:ascii="Times New Roman" w:hAnsi="Times New Roman"/>
          <w:sz w:val="24"/>
          <w:szCs w:val="24"/>
        </w:rPr>
        <w:t>Аудитор</w:t>
      </w:r>
      <w:r w:rsidR="000E040E" w:rsidRPr="00D07F8F">
        <w:rPr>
          <w:rFonts w:ascii="Times New Roman" w:hAnsi="Times New Roman"/>
          <w:sz w:val="24"/>
          <w:szCs w:val="24"/>
        </w:rPr>
        <w:t xml:space="preserve"> </w:t>
      </w:r>
    </w:p>
    <w:p w:rsidR="000E040E" w:rsidRPr="00D07F8F" w:rsidRDefault="000E040E" w:rsidP="00D07F8F">
      <w:pPr>
        <w:spacing w:after="0" w:line="240" w:lineRule="auto"/>
        <w:jc w:val="both"/>
        <w:rPr>
          <w:rFonts w:ascii="Times New Roman" w:hAnsi="Times New Roman"/>
          <w:sz w:val="24"/>
          <w:szCs w:val="24"/>
        </w:rPr>
      </w:pPr>
      <w:r w:rsidRPr="00D07F8F">
        <w:rPr>
          <w:rFonts w:ascii="Times New Roman" w:hAnsi="Times New Roman"/>
          <w:sz w:val="24"/>
          <w:szCs w:val="24"/>
        </w:rPr>
        <w:t xml:space="preserve">Ревизионной комиссии                                              _____________             </w:t>
      </w:r>
      <w:r w:rsidR="006513C8">
        <w:rPr>
          <w:rFonts w:ascii="Times New Roman" w:hAnsi="Times New Roman"/>
          <w:sz w:val="24"/>
          <w:szCs w:val="24"/>
          <w:u w:val="single"/>
        </w:rPr>
        <w:t xml:space="preserve">/ </w:t>
      </w:r>
      <w:proofErr w:type="spellStart"/>
      <w:r w:rsidR="006513C8">
        <w:rPr>
          <w:rFonts w:ascii="Times New Roman" w:hAnsi="Times New Roman"/>
          <w:sz w:val="24"/>
          <w:szCs w:val="24"/>
          <w:u w:val="single"/>
        </w:rPr>
        <w:t>О.Е.Нестерова</w:t>
      </w:r>
      <w:proofErr w:type="spellEnd"/>
      <w:r w:rsidRPr="00D07F8F">
        <w:rPr>
          <w:rFonts w:ascii="Times New Roman" w:hAnsi="Times New Roman"/>
          <w:sz w:val="24"/>
          <w:szCs w:val="24"/>
          <w:u w:val="single"/>
        </w:rPr>
        <w:t>/</w:t>
      </w:r>
      <w:r w:rsidRPr="00D07F8F">
        <w:rPr>
          <w:rFonts w:ascii="Times New Roman" w:hAnsi="Times New Roman"/>
          <w:sz w:val="16"/>
          <w:szCs w:val="16"/>
        </w:rPr>
        <w:t xml:space="preserve">                                                                                                                               </w:t>
      </w:r>
    </w:p>
    <w:p w:rsidR="000E040E" w:rsidRDefault="000E040E" w:rsidP="006513C8">
      <w:pPr>
        <w:spacing w:after="0" w:line="240" w:lineRule="auto"/>
        <w:jc w:val="both"/>
        <w:rPr>
          <w:rFonts w:ascii="Times New Roman" w:hAnsi="Times New Roman"/>
          <w:sz w:val="24"/>
          <w:szCs w:val="24"/>
        </w:rPr>
      </w:pPr>
    </w:p>
    <w:p w:rsidR="00503E54" w:rsidRPr="00D07F8F" w:rsidRDefault="00503E54" w:rsidP="00D07F8F">
      <w:pPr>
        <w:spacing w:after="0" w:line="240" w:lineRule="auto"/>
        <w:jc w:val="both"/>
        <w:rPr>
          <w:rFonts w:ascii="Times New Roman" w:hAnsi="Times New Roman"/>
          <w:sz w:val="24"/>
          <w:szCs w:val="24"/>
        </w:rPr>
      </w:pPr>
      <w:bookmarkStart w:id="0" w:name="_GoBack"/>
      <w:bookmarkEnd w:id="0"/>
    </w:p>
    <w:sectPr w:rsidR="00503E54" w:rsidRPr="00D07F8F" w:rsidSect="0071457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3">
    <w:nsid w:val="015C6688"/>
    <w:multiLevelType w:val="multilevel"/>
    <w:tmpl w:val="836C3E4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CF3B1D"/>
    <w:multiLevelType w:val="multilevel"/>
    <w:tmpl w:val="1076C0A4"/>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4B0F39"/>
    <w:multiLevelType w:val="multilevel"/>
    <w:tmpl w:val="6F06A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AE2833"/>
    <w:multiLevelType w:val="multilevel"/>
    <w:tmpl w:val="C7B29E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29767D"/>
    <w:multiLevelType w:val="hybridMultilevel"/>
    <w:tmpl w:val="92BC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546427"/>
    <w:multiLevelType w:val="multilevel"/>
    <w:tmpl w:val="089C95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7E3F34"/>
    <w:multiLevelType w:val="multilevel"/>
    <w:tmpl w:val="B9BCD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E66BCF"/>
    <w:multiLevelType w:val="multilevel"/>
    <w:tmpl w:val="57166E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0115D9"/>
    <w:multiLevelType w:val="multilevel"/>
    <w:tmpl w:val="92D22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AD143F"/>
    <w:multiLevelType w:val="multilevel"/>
    <w:tmpl w:val="C9C2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6F0FB4"/>
    <w:multiLevelType w:val="multilevel"/>
    <w:tmpl w:val="4F88853E"/>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982168"/>
    <w:multiLevelType w:val="multilevel"/>
    <w:tmpl w:val="9B886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1442ED"/>
    <w:multiLevelType w:val="multilevel"/>
    <w:tmpl w:val="80F820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D04368"/>
    <w:multiLevelType w:val="multilevel"/>
    <w:tmpl w:val="7F461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604141"/>
    <w:multiLevelType w:val="multilevel"/>
    <w:tmpl w:val="49CA5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6F0C0E"/>
    <w:multiLevelType w:val="multilevel"/>
    <w:tmpl w:val="48E2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7C0982"/>
    <w:multiLevelType w:val="multilevel"/>
    <w:tmpl w:val="680A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8A33F2"/>
    <w:multiLevelType w:val="multilevel"/>
    <w:tmpl w:val="107E2E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BB6783"/>
    <w:multiLevelType w:val="multilevel"/>
    <w:tmpl w:val="9CF26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4"/>
  </w:num>
  <w:num w:numId="3">
    <w:abstractNumId w:val="13"/>
  </w:num>
  <w:num w:numId="4">
    <w:abstractNumId w:val="29"/>
  </w:num>
  <w:num w:numId="5">
    <w:abstractNumId w:val="27"/>
  </w:num>
  <w:num w:numId="6">
    <w:abstractNumId w:val="14"/>
  </w:num>
  <w:num w:numId="7">
    <w:abstractNumId w:val="28"/>
  </w:num>
  <w:num w:numId="8">
    <w:abstractNumId w:val="25"/>
  </w:num>
  <w:num w:numId="9">
    <w:abstractNumId w:val="18"/>
  </w:num>
  <w:num w:numId="10">
    <w:abstractNumId w:val="19"/>
  </w:num>
  <w:num w:numId="11">
    <w:abstractNumId w:val="26"/>
  </w:num>
  <w:num w:numId="12">
    <w:abstractNumId w:val="30"/>
  </w:num>
  <w:num w:numId="13">
    <w:abstractNumId w:val="22"/>
  </w:num>
  <w:num w:numId="14">
    <w:abstractNumId w:val="31"/>
  </w:num>
  <w:num w:numId="15">
    <w:abstractNumId w:val="16"/>
  </w:num>
  <w:num w:numId="16">
    <w:abstractNumId w:val="21"/>
  </w:num>
  <w:num w:numId="17">
    <w:abstractNumId w:val="23"/>
  </w:num>
  <w:num w:numId="18">
    <w:abstractNumId w:val="15"/>
  </w:num>
  <w:num w:numId="1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0C18"/>
    <w:rsid w:val="00023AB0"/>
    <w:rsid w:val="00024B92"/>
    <w:rsid w:val="0007796D"/>
    <w:rsid w:val="000A5D13"/>
    <w:rsid w:val="000B3DFB"/>
    <w:rsid w:val="000E040E"/>
    <w:rsid w:val="00104979"/>
    <w:rsid w:val="001A0468"/>
    <w:rsid w:val="001B25E5"/>
    <w:rsid w:val="001D7EB0"/>
    <w:rsid w:val="00212A1B"/>
    <w:rsid w:val="002470B1"/>
    <w:rsid w:val="0025466B"/>
    <w:rsid w:val="002649D8"/>
    <w:rsid w:val="00272F6E"/>
    <w:rsid w:val="002C4D48"/>
    <w:rsid w:val="002D00CF"/>
    <w:rsid w:val="002F7D02"/>
    <w:rsid w:val="003A3710"/>
    <w:rsid w:val="003A658C"/>
    <w:rsid w:val="003B0E51"/>
    <w:rsid w:val="003F468B"/>
    <w:rsid w:val="00445B90"/>
    <w:rsid w:val="0046744D"/>
    <w:rsid w:val="004D0B55"/>
    <w:rsid w:val="004D797C"/>
    <w:rsid w:val="00503E54"/>
    <w:rsid w:val="00545DFC"/>
    <w:rsid w:val="00586959"/>
    <w:rsid w:val="005B0B10"/>
    <w:rsid w:val="005D503C"/>
    <w:rsid w:val="005E66BB"/>
    <w:rsid w:val="005F15FE"/>
    <w:rsid w:val="006146A9"/>
    <w:rsid w:val="00633904"/>
    <w:rsid w:val="006513C8"/>
    <w:rsid w:val="006C784A"/>
    <w:rsid w:val="0071457F"/>
    <w:rsid w:val="00722B16"/>
    <w:rsid w:val="00723C45"/>
    <w:rsid w:val="0072424C"/>
    <w:rsid w:val="007345EE"/>
    <w:rsid w:val="00753E0C"/>
    <w:rsid w:val="00760259"/>
    <w:rsid w:val="007E7583"/>
    <w:rsid w:val="008040BD"/>
    <w:rsid w:val="0080498B"/>
    <w:rsid w:val="0082077C"/>
    <w:rsid w:val="008424A0"/>
    <w:rsid w:val="00861CA2"/>
    <w:rsid w:val="00865B80"/>
    <w:rsid w:val="00873687"/>
    <w:rsid w:val="00893589"/>
    <w:rsid w:val="008C0FE9"/>
    <w:rsid w:val="008F4A7F"/>
    <w:rsid w:val="00900CD4"/>
    <w:rsid w:val="00950825"/>
    <w:rsid w:val="00956134"/>
    <w:rsid w:val="009567C9"/>
    <w:rsid w:val="00966278"/>
    <w:rsid w:val="009D3A52"/>
    <w:rsid w:val="009E4D7C"/>
    <w:rsid w:val="009F1878"/>
    <w:rsid w:val="009F52E0"/>
    <w:rsid w:val="00A03A29"/>
    <w:rsid w:val="00A14D8E"/>
    <w:rsid w:val="00A23F80"/>
    <w:rsid w:val="00A33C67"/>
    <w:rsid w:val="00A362EC"/>
    <w:rsid w:val="00A4491C"/>
    <w:rsid w:val="00A92F75"/>
    <w:rsid w:val="00AA0374"/>
    <w:rsid w:val="00AA0FE0"/>
    <w:rsid w:val="00AB6435"/>
    <w:rsid w:val="00B156F0"/>
    <w:rsid w:val="00B53113"/>
    <w:rsid w:val="00BD3995"/>
    <w:rsid w:val="00C02DDE"/>
    <w:rsid w:val="00C04226"/>
    <w:rsid w:val="00C07B1C"/>
    <w:rsid w:val="00C274EE"/>
    <w:rsid w:val="00C27FF3"/>
    <w:rsid w:val="00C63734"/>
    <w:rsid w:val="00C935B8"/>
    <w:rsid w:val="00CA4CD1"/>
    <w:rsid w:val="00CC54C1"/>
    <w:rsid w:val="00CF348A"/>
    <w:rsid w:val="00D07F8F"/>
    <w:rsid w:val="00D31E04"/>
    <w:rsid w:val="00D777CE"/>
    <w:rsid w:val="00D975BC"/>
    <w:rsid w:val="00DC7CCB"/>
    <w:rsid w:val="00E35BB1"/>
    <w:rsid w:val="00E40EDC"/>
    <w:rsid w:val="00E45719"/>
    <w:rsid w:val="00E97E0D"/>
    <w:rsid w:val="00EA0BB3"/>
    <w:rsid w:val="00EC6813"/>
    <w:rsid w:val="00ED16C0"/>
    <w:rsid w:val="00ED5780"/>
    <w:rsid w:val="00ED6C9A"/>
    <w:rsid w:val="00EE272E"/>
    <w:rsid w:val="00EF03B0"/>
    <w:rsid w:val="00F2270A"/>
    <w:rsid w:val="00F23E6F"/>
    <w:rsid w:val="00F258E1"/>
    <w:rsid w:val="00F80C21"/>
    <w:rsid w:val="00FA0D42"/>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F03B0"/>
    <w:rPr>
      <w:rFonts w:ascii="Tahoma" w:eastAsia="Times New Roman" w:hAnsi="Tahoma" w:cs="Tahoma"/>
      <w:sz w:val="16"/>
      <w:szCs w:val="16"/>
    </w:rPr>
  </w:style>
  <w:style w:type="character" w:customStyle="1" w:styleId="10">
    <w:name w:val="Заголовок 1 Знак"/>
    <w:basedOn w:val="a0"/>
    <w:link w:val="1"/>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258E1"/>
    <w:rPr>
      <w:rFonts w:ascii="Times New Roman" w:eastAsia="Times New Roman" w:hAnsi="Times New Roman" w:cs="Times New Roman"/>
      <w:sz w:val="24"/>
      <w:szCs w:val="20"/>
      <w:lang w:eastAsia="ru-RU"/>
    </w:rPr>
  </w:style>
  <w:style w:type="paragraph" w:styleId="a9">
    <w:name w:val="List Paragraph"/>
    <w:basedOn w:val="a"/>
    <w:uiPriority w:val="34"/>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a">
    <w:name w:val="Body Text"/>
    <w:aliases w:val="Основной текст1"/>
    <w:basedOn w:val="a"/>
    <w:link w:val="ab"/>
    <w:rsid w:val="00900CD4"/>
    <w:pPr>
      <w:spacing w:after="120" w:line="240" w:lineRule="auto"/>
    </w:pPr>
    <w:rPr>
      <w:rFonts w:ascii="Times New Roman" w:hAnsi="Times New Roman"/>
      <w:sz w:val="24"/>
      <w:szCs w:val="24"/>
    </w:rPr>
  </w:style>
  <w:style w:type="character" w:customStyle="1" w:styleId="ab">
    <w:name w:val="Основной текст Знак"/>
    <w:aliases w:val="Основной текст1 Знак"/>
    <w:basedOn w:val="a0"/>
    <w:link w:val="aa"/>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c">
    <w:name w:val="footnote text"/>
    <w:basedOn w:val="a"/>
    <w:link w:val="ad"/>
    <w:rsid w:val="00900CD4"/>
    <w:pPr>
      <w:spacing w:after="0" w:line="240" w:lineRule="auto"/>
    </w:pPr>
    <w:rPr>
      <w:rFonts w:ascii="Times New Roman" w:hAnsi="Times New Roman"/>
      <w:sz w:val="20"/>
      <w:szCs w:val="20"/>
      <w:lang w:eastAsia="ru-RU"/>
    </w:rPr>
  </w:style>
  <w:style w:type="character" w:customStyle="1" w:styleId="ad">
    <w:name w:val="Текст сноски Знак"/>
    <w:basedOn w:val="a0"/>
    <w:link w:val="ac"/>
    <w:rsid w:val="00900CD4"/>
    <w:rPr>
      <w:rFonts w:ascii="Times New Roman" w:eastAsia="Times New Roman" w:hAnsi="Times New Roman" w:cs="Times New Roman"/>
      <w:sz w:val="20"/>
      <w:szCs w:val="20"/>
      <w:lang w:eastAsia="ru-RU"/>
    </w:rPr>
  </w:style>
  <w:style w:type="character" w:styleId="ae">
    <w:name w:val="footnote reference"/>
    <w:rsid w:val="00900CD4"/>
    <w:rPr>
      <w:vertAlign w:val="superscript"/>
    </w:rPr>
  </w:style>
  <w:style w:type="paragraph" w:styleId="af">
    <w:name w:val="Body Text Indent"/>
    <w:basedOn w:val="a"/>
    <w:link w:val="af0"/>
    <w:rsid w:val="00900CD4"/>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footer"/>
    <w:basedOn w:val="a"/>
    <w:link w:val="af2"/>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Нижний колонтитул Знак"/>
    <w:basedOn w:val="a0"/>
    <w:link w:val="af1"/>
    <w:rsid w:val="00900CD4"/>
    <w:rPr>
      <w:rFonts w:ascii="Times New Roman" w:eastAsia="Times New Roman" w:hAnsi="Times New Roman" w:cs="Times New Roman"/>
      <w:sz w:val="24"/>
      <w:szCs w:val="24"/>
      <w:lang w:eastAsia="ru-RU"/>
    </w:rPr>
  </w:style>
  <w:style w:type="character" w:styleId="af3">
    <w:name w:val="page number"/>
    <w:basedOn w:val="a0"/>
    <w:rsid w:val="00900CD4"/>
  </w:style>
  <w:style w:type="paragraph" w:styleId="af4">
    <w:name w:val="header"/>
    <w:basedOn w:val="a"/>
    <w:link w:val="af5"/>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Верхний колонтитул Знак"/>
    <w:basedOn w:val="a0"/>
    <w:link w:val="af4"/>
    <w:rsid w:val="00900CD4"/>
    <w:rPr>
      <w:rFonts w:ascii="Times New Roman" w:eastAsia="Times New Roman" w:hAnsi="Times New Roman" w:cs="Times New Roman"/>
      <w:sz w:val="24"/>
      <w:szCs w:val="24"/>
      <w:lang w:eastAsia="ru-RU"/>
    </w:rPr>
  </w:style>
  <w:style w:type="paragraph" w:customStyle="1" w:styleId="ConsPlusNormal">
    <w:name w:val="ConsPlusNormal"/>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6">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7">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8">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9">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a">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c">
    <w:name w:val="Title"/>
    <w:basedOn w:val="a"/>
    <w:link w:val="afd"/>
    <w:qFormat/>
    <w:rsid w:val="00900CD4"/>
    <w:pPr>
      <w:spacing w:after="0" w:line="240" w:lineRule="auto"/>
      <w:jc w:val="center"/>
    </w:pPr>
    <w:rPr>
      <w:rFonts w:ascii="Times New Roman" w:hAnsi="Times New Roman"/>
      <w:sz w:val="28"/>
      <w:szCs w:val="24"/>
      <w:lang w:eastAsia="ru-RU"/>
    </w:rPr>
  </w:style>
  <w:style w:type="character" w:customStyle="1" w:styleId="afd">
    <w:name w:val="Название Знак"/>
    <w:basedOn w:val="a0"/>
    <w:link w:val="afc"/>
    <w:rsid w:val="00900CD4"/>
    <w:rPr>
      <w:rFonts w:ascii="Times New Roman" w:eastAsia="Times New Roman" w:hAnsi="Times New Roman" w:cs="Times New Roman"/>
      <w:sz w:val="28"/>
      <w:szCs w:val="24"/>
      <w:lang w:eastAsia="ru-RU"/>
    </w:rPr>
  </w:style>
  <w:style w:type="character" w:styleId="afe">
    <w:name w:val="Hyperlink"/>
    <w:basedOn w:val="a0"/>
    <w:rsid w:val="00900CD4"/>
    <w:rPr>
      <w:color w:val="0000FF"/>
      <w:u w:val="single"/>
    </w:rPr>
  </w:style>
  <w:style w:type="paragraph" w:styleId="aff">
    <w:name w:val="Subtitle"/>
    <w:basedOn w:val="a"/>
    <w:link w:val="aff0"/>
    <w:qFormat/>
    <w:rsid w:val="00900CD4"/>
    <w:pPr>
      <w:spacing w:after="0" w:line="240" w:lineRule="auto"/>
      <w:jc w:val="center"/>
    </w:pPr>
    <w:rPr>
      <w:rFonts w:ascii="Times New Roman" w:hAnsi="Times New Roman"/>
      <w:b/>
      <w:bCs/>
      <w:sz w:val="28"/>
      <w:szCs w:val="24"/>
      <w:lang w:eastAsia="ru-RU"/>
    </w:rPr>
  </w:style>
  <w:style w:type="character" w:customStyle="1" w:styleId="aff0">
    <w:name w:val="Подзаголовок Знак"/>
    <w:basedOn w:val="a0"/>
    <w:link w:val="aff"/>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1">
    <w:name w:val="Strong"/>
    <w:basedOn w:val="a0"/>
    <w:qFormat/>
    <w:rsid w:val="00900CD4"/>
    <w:rPr>
      <w:b/>
      <w:bCs/>
    </w:rPr>
  </w:style>
  <w:style w:type="paragraph" w:customStyle="1" w:styleId="aff2">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3">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5">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6">
    <w:name w:val="Emphasis"/>
    <w:basedOn w:val="a0"/>
    <w:qFormat/>
    <w:rsid w:val="00900CD4"/>
    <w:rPr>
      <w:i/>
      <w:iCs/>
    </w:rPr>
  </w:style>
  <w:style w:type="paragraph" w:customStyle="1" w:styleId="aff7">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E45719"/>
  </w:style>
  <w:style w:type="paragraph" w:styleId="aff8">
    <w:name w:val="endnote text"/>
    <w:basedOn w:val="a"/>
    <w:link w:val="aff9"/>
    <w:uiPriority w:val="99"/>
    <w:semiHidden/>
    <w:unhideWhenUsed/>
    <w:rsid w:val="00E45719"/>
    <w:pPr>
      <w:spacing w:after="0" w:line="240" w:lineRule="auto"/>
    </w:pPr>
    <w:rPr>
      <w:rFonts w:ascii="Times New Roman" w:hAnsi="Times New Roman"/>
      <w:sz w:val="20"/>
      <w:szCs w:val="20"/>
      <w:lang w:eastAsia="ru-RU"/>
    </w:rPr>
  </w:style>
  <w:style w:type="character" w:customStyle="1" w:styleId="aff9">
    <w:name w:val="Текст концевой сноски Знак"/>
    <w:basedOn w:val="a0"/>
    <w:link w:val="aff8"/>
    <w:uiPriority w:val="99"/>
    <w:semiHidden/>
    <w:rsid w:val="00E45719"/>
    <w:rPr>
      <w:rFonts w:ascii="Times New Roman" w:eastAsia="Times New Roman" w:hAnsi="Times New Roman" w:cs="Times New Roman"/>
      <w:sz w:val="20"/>
      <w:szCs w:val="20"/>
      <w:lang w:eastAsia="ru-RU"/>
    </w:rPr>
  </w:style>
  <w:style w:type="character" w:styleId="affa">
    <w:name w:val="endnote reference"/>
    <w:basedOn w:val="a0"/>
    <w:uiPriority w:val="99"/>
    <w:semiHidden/>
    <w:unhideWhenUsed/>
    <w:rsid w:val="00E45719"/>
    <w:rPr>
      <w:vertAlign w:val="superscript"/>
    </w:rPr>
  </w:style>
  <w:style w:type="character" w:customStyle="1" w:styleId="affb">
    <w:name w:val="Основной текст_"/>
    <w:basedOn w:val="a0"/>
    <w:link w:val="28"/>
    <w:rsid w:val="00B53113"/>
    <w:rPr>
      <w:rFonts w:ascii="Times New Roman" w:eastAsia="Times New Roman" w:hAnsi="Times New Roman" w:cs="Times New Roman"/>
      <w:sz w:val="24"/>
      <w:szCs w:val="24"/>
      <w:shd w:val="clear" w:color="auto" w:fill="FFFFFF"/>
    </w:rPr>
  </w:style>
  <w:style w:type="character" w:customStyle="1" w:styleId="29">
    <w:name w:val="Заголовок №2_"/>
    <w:basedOn w:val="a0"/>
    <w:link w:val="2a"/>
    <w:rsid w:val="00B53113"/>
    <w:rPr>
      <w:rFonts w:ascii="Times New Roman" w:eastAsia="Times New Roman" w:hAnsi="Times New Roman" w:cs="Times New Roman"/>
      <w:sz w:val="24"/>
      <w:szCs w:val="24"/>
      <w:shd w:val="clear" w:color="auto" w:fill="FFFFFF"/>
    </w:rPr>
  </w:style>
  <w:style w:type="character" w:customStyle="1" w:styleId="38">
    <w:name w:val="Основной текст (3)_"/>
    <w:basedOn w:val="a0"/>
    <w:link w:val="39"/>
    <w:rsid w:val="00B5311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53113"/>
    <w:rPr>
      <w:rFonts w:ascii="Times New Roman" w:eastAsia="Times New Roman" w:hAnsi="Times New Roman" w:cs="Times New Roman"/>
      <w:sz w:val="20"/>
      <w:szCs w:val="20"/>
      <w:shd w:val="clear" w:color="auto" w:fill="FFFFFF"/>
    </w:rPr>
  </w:style>
  <w:style w:type="character" w:customStyle="1" w:styleId="52">
    <w:name w:val="Основной текст (5)_"/>
    <w:basedOn w:val="a0"/>
    <w:rsid w:val="00B53113"/>
    <w:rPr>
      <w:rFonts w:ascii="MS Mincho" w:eastAsia="MS Mincho" w:hAnsi="MS Mincho" w:cs="MS Mincho"/>
      <w:b w:val="0"/>
      <w:bCs w:val="0"/>
      <w:i w:val="0"/>
      <w:iCs w:val="0"/>
      <w:smallCaps w:val="0"/>
      <w:strike w:val="0"/>
      <w:spacing w:val="-20"/>
      <w:sz w:val="20"/>
      <w:szCs w:val="20"/>
    </w:rPr>
  </w:style>
  <w:style w:type="character" w:customStyle="1" w:styleId="affc">
    <w:name w:val="Подпись к таблице_"/>
    <w:basedOn w:val="a0"/>
    <w:link w:val="affd"/>
    <w:rsid w:val="00B53113"/>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B53113"/>
    <w:rPr>
      <w:rFonts w:ascii="Times New Roman" w:eastAsia="Times New Roman" w:hAnsi="Times New Roman" w:cs="Times New Roman"/>
      <w:sz w:val="20"/>
      <w:szCs w:val="20"/>
      <w:shd w:val="clear" w:color="auto" w:fill="FFFFFF"/>
    </w:rPr>
  </w:style>
  <w:style w:type="character" w:customStyle="1" w:styleId="53">
    <w:name w:val="Основной текст (5)"/>
    <w:basedOn w:val="52"/>
    <w:rsid w:val="00B53113"/>
    <w:rPr>
      <w:rFonts w:ascii="MS Mincho" w:eastAsia="MS Mincho" w:hAnsi="MS Mincho" w:cs="MS Mincho"/>
      <w:b w:val="0"/>
      <w:bCs w:val="0"/>
      <w:i w:val="0"/>
      <w:iCs w:val="0"/>
      <w:smallCaps w:val="0"/>
      <w:strike w:val="0"/>
      <w:spacing w:val="-20"/>
      <w:sz w:val="20"/>
      <w:szCs w:val="20"/>
    </w:rPr>
  </w:style>
  <w:style w:type="character" w:customStyle="1" w:styleId="10pt">
    <w:name w:val="Основной текст + 10 pt"/>
    <w:basedOn w:val="affb"/>
    <w:rsid w:val="00B53113"/>
    <w:rPr>
      <w:rFonts w:ascii="Times New Roman" w:eastAsia="Times New Roman" w:hAnsi="Times New Roman" w:cs="Times New Roman"/>
      <w:sz w:val="20"/>
      <w:szCs w:val="20"/>
      <w:shd w:val="clear" w:color="auto" w:fill="FFFFFF"/>
    </w:rPr>
  </w:style>
  <w:style w:type="paragraph" w:customStyle="1" w:styleId="28">
    <w:name w:val="Основной текст2"/>
    <w:basedOn w:val="a"/>
    <w:link w:val="affb"/>
    <w:rsid w:val="00B53113"/>
    <w:pPr>
      <w:shd w:val="clear" w:color="auto" w:fill="FFFFFF"/>
      <w:spacing w:before="240" w:after="720" w:line="0" w:lineRule="atLeast"/>
      <w:jc w:val="center"/>
    </w:pPr>
    <w:rPr>
      <w:rFonts w:ascii="Times New Roman" w:hAnsi="Times New Roman"/>
      <w:sz w:val="24"/>
      <w:szCs w:val="24"/>
    </w:rPr>
  </w:style>
  <w:style w:type="paragraph" w:customStyle="1" w:styleId="2a">
    <w:name w:val="Заголовок №2"/>
    <w:basedOn w:val="a"/>
    <w:link w:val="29"/>
    <w:rsid w:val="00B53113"/>
    <w:pPr>
      <w:shd w:val="clear" w:color="auto" w:fill="FFFFFF"/>
      <w:spacing w:before="240" w:after="360" w:line="0" w:lineRule="atLeast"/>
      <w:outlineLvl w:val="1"/>
    </w:pPr>
    <w:rPr>
      <w:rFonts w:ascii="Times New Roman" w:hAnsi="Times New Roman"/>
      <w:sz w:val="24"/>
      <w:szCs w:val="24"/>
    </w:rPr>
  </w:style>
  <w:style w:type="paragraph" w:customStyle="1" w:styleId="39">
    <w:name w:val="Основной текст (3)"/>
    <w:basedOn w:val="a"/>
    <w:link w:val="38"/>
    <w:rsid w:val="00B53113"/>
    <w:pPr>
      <w:shd w:val="clear" w:color="auto" w:fill="FFFFFF"/>
      <w:spacing w:before="540" w:after="240" w:line="306" w:lineRule="exact"/>
      <w:ind w:hanging="220"/>
    </w:pPr>
    <w:rPr>
      <w:rFonts w:ascii="Times New Roman" w:hAnsi="Times New Roman"/>
      <w:sz w:val="24"/>
      <w:szCs w:val="24"/>
    </w:rPr>
  </w:style>
  <w:style w:type="paragraph" w:customStyle="1" w:styleId="43">
    <w:name w:val="Основной текст (4)"/>
    <w:basedOn w:val="a"/>
    <w:link w:val="42"/>
    <w:rsid w:val="00B53113"/>
    <w:pPr>
      <w:shd w:val="clear" w:color="auto" w:fill="FFFFFF"/>
      <w:spacing w:after="0" w:line="0" w:lineRule="atLeast"/>
      <w:jc w:val="both"/>
    </w:pPr>
    <w:rPr>
      <w:rFonts w:ascii="Times New Roman" w:hAnsi="Times New Roman"/>
      <w:sz w:val="20"/>
      <w:szCs w:val="20"/>
    </w:rPr>
  </w:style>
  <w:style w:type="paragraph" w:customStyle="1" w:styleId="affd">
    <w:name w:val="Подпись к таблице"/>
    <w:basedOn w:val="a"/>
    <w:link w:val="affc"/>
    <w:rsid w:val="00B53113"/>
    <w:pPr>
      <w:shd w:val="clear" w:color="auto" w:fill="FFFFFF"/>
      <w:spacing w:after="0" w:line="234" w:lineRule="exact"/>
      <w:jc w:val="both"/>
    </w:pPr>
    <w:rPr>
      <w:rFonts w:ascii="Times New Roman" w:hAnsi="Times New Roman"/>
      <w:sz w:val="20"/>
      <w:szCs w:val="20"/>
    </w:rPr>
  </w:style>
  <w:style w:type="paragraph" w:customStyle="1" w:styleId="62">
    <w:name w:val="Основной текст (6)"/>
    <w:basedOn w:val="a"/>
    <w:link w:val="61"/>
    <w:rsid w:val="00B53113"/>
    <w:pPr>
      <w:shd w:val="clear" w:color="auto" w:fill="FFFFFF"/>
      <w:spacing w:after="60" w:line="0" w:lineRule="atLeast"/>
      <w:jc w:val="both"/>
    </w:pPr>
    <w:rPr>
      <w:rFonts w:ascii="Times New Roman" w:hAnsi="Times New Roman"/>
      <w:sz w:val="20"/>
      <w:szCs w:val="20"/>
    </w:rPr>
  </w:style>
  <w:style w:type="character" w:customStyle="1" w:styleId="2b">
    <w:name w:val="Основной текст (2)_"/>
    <w:basedOn w:val="a0"/>
    <w:link w:val="2c"/>
    <w:rsid w:val="00A23F80"/>
    <w:rPr>
      <w:rFonts w:ascii="Times New Roman" w:eastAsia="Times New Roman" w:hAnsi="Times New Roman" w:cs="Times New Roman"/>
      <w:sz w:val="20"/>
      <w:szCs w:val="20"/>
      <w:shd w:val="clear" w:color="auto" w:fill="FFFFFF"/>
    </w:rPr>
  </w:style>
  <w:style w:type="paragraph" w:customStyle="1" w:styleId="2c">
    <w:name w:val="Основной текст (2)"/>
    <w:basedOn w:val="a"/>
    <w:link w:val="2b"/>
    <w:rsid w:val="00A23F80"/>
    <w:pPr>
      <w:shd w:val="clear" w:color="auto" w:fill="FFFFFF"/>
      <w:spacing w:after="0" w:line="0" w:lineRule="atLeast"/>
      <w:jc w:val="both"/>
    </w:pPr>
    <w:rPr>
      <w:rFonts w:ascii="Times New Roman" w:hAnsi="Times New Roman"/>
      <w:sz w:val="20"/>
      <w:szCs w:val="20"/>
    </w:rPr>
  </w:style>
  <w:style w:type="character" w:customStyle="1" w:styleId="affe">
    <w:name w:val="Основной текст + Полужирный"/>
    <w:basedOn w:val="affb"/>
    <w:rsid w:val="00893589"/>
    <w:rPr>
      <w:rFonts w:ascii="Times New Roman" w:eastAsia="Times New Roman" w:hAnsi="Times New Roman" w:cs="Times New Roman"/>
      <w:b/>
      <w:bCs/>
      <w:sz w:val="24"/>
      <w:szCs w:val="24"/>
      <w:shd w:val="clear" w:color="auto" w:fill="FFFFFF"/>
    </w:rPr>
  </w:style>
  <w:style w:type="character" w:customStyle="1" w:styleId="71">
    <w:name w:val="Основной текст (7)_"/>
    <w:basedOn w:val="a0"/>
    <w:link w:val="72"/>
    <w:rsid w:val="00C274EE"/>
    <w:rPr>
      <w:rFonts w:ascii="Times New Roman" w:eastAsia="Times New Roman" w:hAnsi="Times New Roman" w:cs="Times New Roman"/>
      <w:sz w:val="9"/>
      <w:szCs w:val="9"/>
      <w:shd w:val="clear" w:color="auto" w:fill="FFFFFF"/>
    </w:rPr>
  </w:style>
  <w:style w:type="character" w:customStyle="1" w:styleId="111">
    <w:name w:val="Основной текст (11)_"/>
    <w:basedOn w:val="a0"/>
    <w:link w:val="112"/>
    <w:rsid w:val="00C274EE"/>
    <w:rPr>
      <w:rFonts w:ascii="Times New Roman" w:eastAsia="Times New Roman" w:hAnsi="Times New Roman" w:cs="Times New Roman"/>
      <w:sz w:val="20"/>
      <w:szCs w:val="20"/>
      <w:shd w:val="clear" w:color="auto" w:fill="FFFFFF"/>
    </w:rPr>
  </w:style>
  <w:style w:type="character" w:customStyle="1" w:styleId="81">
    <w:name w:val="Основной текст (8)_"/>
    <w:basedOn w:val="a0"/>
    <w:link w:val="82"/>
    <w:rsid w:val="00C274EE"/>
    <w:rPr>
      <w:rFonts w:ascii="Times New Roman" w:eastAsia="Times New Roman" w:hAnsi="Times New Roman" w:cs="Times New Roman"/>
      <w:sz w:val="8"/>
      <w:szCs w:val="8"/>
      <w:shd w:val="clear" w:color="auto" w:fill="FFFFFF"/>
    </w:rPr>
  </w:style>
  <w:style w:type="character" w:customStyle="1" w:styleId="100">
    <w:name w:val="Основной текст (10)_"/>
    <w:basedOn w:val="a0"/>
    <w:link w:val="101"/>
    <w:rsid w:val="00C274EE"/>
    <w:rPr>
      <w:rFonts w:ascii="Times New Roman" w:eastAsia="Times New Roman" w:hAnsi="Times New Roman" w:cs="Times New Roman"/>
      <w:sz w:val="9"/>
      <w:szCs w:val="9"/>
      <w:shd w:val="clear" w:color="auto" w:fill="FFFFFF"/>
    </w:rPr>
  </w:style>
  <w:style w:type="character" w:customStyle="1" w:styleId="91">
    <w:name w:val="Основной текст (9)_"/>
    <w:basedOn w:val="a0"/>
    <w:link w:val="92"/>
    <w:rsid w:val="00C274EE"/>
    <w:rPr>
      <w:rFonts w:ascii="Times New Roman" w:eastAsia="Times New Roman" w:hAnsi="Times New Roman" w:cs="Times New Roman"/>
      <w:sz w:val="9"/>
      <w:szCs w:val="9"/>
      <w:shd w:val="clear" w:color="auto" w:fill="FFFFFF"/>
    </w:rPr>
  </w:style>
  <w:style w:type="paragraph" w:customStyle="1" w:styleId="72">
    <w:name w:val="Основной текст (7)"/>
    <w:basedOn w:val="a"/>
    <w:link w:val="71"/>
    <w:rsid w:val="00C274EE"/>
    <w:pPr>
      <w:shd w:val="clear" w:color="auto" w:fill="FFFFFF"/>
      <w:spacing w:after="0" w:line="0" w:lineRule="atLeast"/>
    </w:pPr>
    <w:rPr>
      <w:rFonts w:ascii="Times New Roman" w:hAnsi="Times New Roman"/>
      <w:sz w:val="9"/>
      <w:szCs w:val="9"/>
    </w:rPr>
  </w:style>
  <w:style w:type="paragraph" w:customStyle="1" w:styleId="112">
    <w:name w:val="Основной текст (11)"/>
    <w:basedOn w:val="a"/>
    <w:link w:val="111"/>
    <w:rsid w:val="00C274EE"/>
    <w:pPr>
      <w:shd w:val="clear" w:color="auto" w:fill="FFFFFF"/>
      <w:spacing w:after="60" w:line="0" w:lineRule="atLeast"/>
      <w:jc w:val="both"/>
    </w:pPr>
    <w:rPr>
      <w:rFonts w:ascii="Times New Roman" w:hAnsi="Times New Roman"/>
      <w:sz w:val="20"/>
      <w:szCs w:val="20"/>
    </w:rPr>
  </w:style>
  <w:style w:type="paragraph" w:customStyle="1" w:styleId="82">
    <w:name w:val="Основной текст (8)"/>
    <w:basedOn w:val="a"/>
    <w:link w:val="81"/>
    <w:rsid w:val="00C274EE"/>
    <w:pPr>
      <w:shd w:val="clear" w:color="auto" w:fill="FFFFFF"/>
      <w:spacing w:after="0" w:line="0" w:lineRule="atLeast"/>
    </w:pPr>
    <w:rPr>
      <w:rFonts w:ascii="Times New Roman" w:hAnsi="Times New Roman"/>
      <w:sz w:val="8"/>
      <w:szCs w:val="8"/>
    </w:rPr>
  </w:style>
  <w:style w:type="paragraph" w:customStyle="1" w:styleId="101">
    <w:name w:val="Основной текст (10)"/>
    <w:basedOn w:val="a"/>
    <w:link w:val="100"/>
    <w:rsid w:val="00C274EE"/>
    <w:pPr>
      <w:shd w:val="clear" w:color="auto" w:fill="FFFFFF"/>
      <w:spacing w:after="0" w:line="0" w:lineRule="atLeast"/>
    </w:pPr>
    <w:rPr>
      <w:rFonts w:ascii="Times New Roman" w:hAnsi="Times New Roman"/>
      <w:sz w:val="9"/>
      <w:szCs w:val="9"/>
    </w:rPr>
  </w:style>
  <w:style w:type="paragraph" w:customStyle="1" w:styleId="92">
    <w:name w:val="Основной текст (9)"/>
    <w:basedOn w:val="a"/>
    <w:link w:val="91"/>
    <w:rsid w:val="00C274EE"/>
    <w:pPr>
      <w:shd w:val="clear" w:color="auto" w:fill="FFFFFF"/>
      <w:spacing w:after="0" w:line="0" w:lineRule="atLeast"/>
    </w:pPr>
    <w:rPr>
      <w:rFonts w:ascii="Times New Roman" w:hAnsi="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2778-7F4B-4761-8C22-E939A4F9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2471</Words>
  <Characters>14086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2018-09-20T11:40:00Z</cp:lastPrinted>
  <dcterms:created xsi:type="dcterms:W3CDTF">2020-09-14T13:40:00Z</dcterms:created>
  <dcterms:modified xsi:type="dcterms:W3CDTF">2020-09-14T13:40:00Z</dcterms:modified>
</cp:coreProperties>
</file>